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05F1C" w14:textId="4B2E4CED" w:rsidR="001B0369" w:rsidRPr="00977B47" w:rsidRDefault="00C771AF" w:rsidP="00BC7943">
      <w:pPr>
        <w:spacing w:line="240" w:lineRule="auto"/>
        <w:rPr>
          <w:rFonts w:ascii="Times New Roman" w:eastAsia="Times New Roman" w:hAnsi="Times New Roman" w:cs="Times New Roman"/>
        </w:rPr>
      </w:pPr>
      <w:r w:rsidRPr="005005C8">
        <w:rPr>
          <w:rFonts w:ascii="Times New Roman" w:eastAsia="Times New Roman" w:hAnsi="Times New Roman" w:cs="Times New Roman"/>
          <w:color w:val="FF0000"/>
        </w:rPr>
        <w:t xml:space="preserve">Supplementary </w:t>
      </w:r>
      <w:r w:rsidRPr="009D5400">
        <w:rPr>
          <w:rFonts w:ascii="Times New Roman" w:eastAsia="Times New Roman" w:hAnsi="Times New Roman" w:cs="Times New Roman"/>
          <w:color w:val="FF0000"/>
        </w:rPr>
        <w:t xml:space="preserve">Table </w:t>
      </w:r>
      <w:r w:rsidR="005005C8" w:rsidRPr="009D5400">
        <w:rPr>
          <w:rFonts w:ascii="Times New Roman" w:eastAsiaTheme="minorEastAsia" w:hAnsi="Times New Roman" w:cs="Times New Roman" w:hint="eastAsia"/>
          <w:color w:val="FF0000"/>
        </w:rPr>
        <w:t>5</w:t>
      </w:r>
      <w:r w:rsidRPr="009D5400">
        <w:rPr>
          <w:rFonts w:ascii="Times New Roman" w:eastAsia="Times New Roman" w:hAnsi="Times New Roman" w:cs="Times New Roman"/>
          <w:color w:val="FF0000"/>
        </w:rPr>
        <w:t xml:space="preserve">. </w:t>
      </w:r>
      <w:r w:rsidR="008945D5" w:rsidRPr="009D5400">
        <w:rPr>
          <w:rFonts w:ascii="Times New Roman" w:hAnsi="Times New Roman" w:cs="Times New Roman"/>
          <w:color w:val="FF0000"/>
        </w:rPr>
        <w:t xml:space="preserve">Prevalence of </w:t>
      </w:r>
      <w:r w:rsidR="00DB5C3F" w:rsidRPr="009D5400">
        <w:rPr>
          <w:rFonts w:ascii="Times New Roman" w:hAnsi="Times New Roman" w:cs="Times New Roman" w:hint="eastAsia"/>
          <w:color w:val="FF0000"/>
        </w:rPr>
        <w:t>depression</w:t>
      </w:r>
      <w:r w:rsidR="008945D5" w:rsidRPr="009D5400">
        <w:rPr>
          <w:rFonts w:ascii="Times New Roman" w:hAnsi="Times New Roman" w:cs="Times New Roman"/>
          <w:color w:val="FF0000"/>
        </w:rPr>
        <w:t xml:space="preserve"> severities according to the frequency of watching mukbang</w:t>
      </w:r>
    </w:p>
    <w:tbl>
      <w:tblPr>
        <w:tblW w:w="878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1134"/>
        <w:gridCol w:w="1843"/>
        <w:gridCol w:w="1701"/>
        <w:gridCol w:w="1701"/>
        <w:gridCol w:w="992"/>
      </w:tblGrid>
      <w:tr w:rsidR="00977B47" w:rsidRPr="00977B47" w14:paraId="5D805F1F" w14:textId="77777777" w:rsidTr="00B97CB8">
        <w:trPr>
          <w:trHeight w:val="265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D805F1D" w14:textId="77777777" w:rsidR="001B0369" w:rsidRPr="00977B47" w:rsidRDefault="001B0369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1E" w14:textId="3B559140" w:rsidR="001B0369" w:rsidRPr="00977B47" w:rsidRDefault="00C771AF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Frequency of 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Watching Mukbang</w:t>
            </w:r>
          </w:p>
        </w:tc>
      </w:tr>
      <w:tr w:rsidR="00977B47" w:rsidRPr="00977B47" w14:paraId="5D805F27" w14:textId="77777777" w:rsidTr="00B97CB8">
        <w:trPr>
          <w:trHeight w:val="265"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D805F20" w14:textId="77777777" w:rsidR="00B84510" w:rsidRPr="00977B47" w:rsidRDefault="00B84510" w:rsidP="00BC7943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21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Never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2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&lt;1 time/week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23" w14:textId="087A98E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–</w:t>
            </w: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2 times/week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24" w14:textId="00187533" w:rsidR="00B84510" w:rsidRPr="00977B47" w:rsidRDefault="00522F7C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≥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3 times/week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2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for trend</w:t>
            </w:r>
          </w:p>
        </w:tc>
      </w:tr>
      <w:tr w:rsidR="00977B47" w:rsidRPr="00977B47" w14:paraId="5D805F2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28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Depression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29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2A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2B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2C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2E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3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0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Case, n (%)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1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3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4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3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8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Non-minimal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9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409 (64.4)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A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129 (63.9)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B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123 (58.3)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C" w14:textId="4C6CF4F6" w:rsidR="00B84510" w:rsidRPr="00977B47" w:rsidRDefault="00B34CCC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77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</w:t>
            </w: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7.5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3E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977B47" w:rsidRPr="00977B47" w14:paraId="5D805F4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0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1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131 (20.6)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46 (22.8)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3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42 (19.9)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4" w14:textId="0AFE5511" w:rsidR="00B84510" w:rsidRPr="00977B47" w:rsidRDefault="00B34CCC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30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</w:t>
            </w: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8.5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4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8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9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79 (12.4)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A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24 (11.9)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B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41 (19.4)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C" w14:textId="04FF480B" w:rsidR="00B84510" w:rsidRPr="00977B47" w:rsidRDefault="00B34CCC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46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28.4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4E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5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0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1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16 (2.5)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3 (1.5)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3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5 (2.4)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4" w14:textId="7910FE79" w:rsidR="00B84510" w:rsidRPr="00977B47" w:rsidRDefault="00B34CCC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9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="005128C9" w:rsidRPr="00977B47">
              <w:rPr>
                <w:rFonts w:ascii="Times New Roman" w:eastAsiaTheme="minorEastAsia" w:hAnsi="Times New Roman" w:cs="Times New Roman" w:hint="eastAsia"/>
                <w:sz w:val="18"/>
                <w:szCs w:val="18"/>
              </w:rPr>
              <w:t>5.6</w:t>
            </w:r>
            <w:r w:rsidR="00B84510"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5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8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Crude model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9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A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B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C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5E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6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0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Non-minimal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1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3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4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6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8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9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A" w14:textId="2F032F01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1.113 (0.754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1.644)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B" w14:textId="2D6B8CD2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1.066 (0.713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1.593)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C" w14:textId="0DDD4AF0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1.216 (0.764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1.937)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6E" w14:textId="22CEB30E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.4789</w:t>
            </w:r>
          </w:p>
        </w:tc>
      </w:tr>
      <w:tr w:rsidR="00977B47" w:rsidRPr="00977B47" w14:paraId="5D805F7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0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1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2" w14:textId="2CF58CFE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0.963 (0.585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1.585)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3" w14:textId="12343213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1.726 (1.125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2.647)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4" w14:textId="6326199D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3.093 (1.997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4.790)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6" w14:textId="4BC741F5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977B47" w:rsidRPr="00977B47" w14:paraId="5D805F7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8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9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A" w14:textId="7DF86490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0.595 (0.171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2.073)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B" w14:textId="7B2A483C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1.039 (0.373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2.894)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C" w14:textId="5A23F3A5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2.988 (1.275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7.007)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7E" w14:textId="6EB7DD26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.0042</w:t>
            </w:r>
          </w:p>
        </w:tc>
      </w:tr>
      <w:tr w:rsidR="00977B47" w:rsidRPr="00977B47" w14:paraId="5D805F8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0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Model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1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3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4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8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8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Non-minimal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9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A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B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C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8E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97" w14:textId="77777777" w:rsidTr="00B97CB8">
        <w:trPr>
          <w:trHeight w:val="27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0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1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2" w14:textId="29411C76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1.171 (0.781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1.756)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3" w14:textId="5207714E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1.101 (0.725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1.672)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4" w14:textId="4B291D41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1.132 (0.694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1.845)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6" w14:textId="1EABFC6F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.4268</w:t>
            </w:r>
          </w:p>
        </w:tc>
      </w:tr>
      <w:tr w:rsidR="00977B47" w:rsidRPr="00977B47" w14:paraId="5D805F9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8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9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A" w14:textId="4E3441E4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1.071 (0.642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1.788)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B" w14:textId="71CB2F4A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1.908 (1.221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2.982)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C" w14:textId="71CE7BCD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3.004 (1.878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4.804)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9E" w14:textId="43AA96BA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977B47" w:rsidRPr="00977B47" w14:paraId="5D805FA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0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1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2" w14:textId="0865C840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0.811 (0.221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2.975)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3" w14:textId="36C9AFFE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1.322 (0.447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3.909)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4" w14:textId="04CB8AE1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2.685 (1.029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7.007)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6" w14:textId="46FFEB1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.0122</w:t>
            </w:r>
          </w:p>
        </w:tc>
      </w:tr>
      <w:tr w:rsidR="00977B47" w:rsidRPr="00977B47" w14:paraId="5D805FA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8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Model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9" w14:textId="77777777" w:rsidR="00B84510" w:rsidRPr="00977B47" w:rsidRDefault="00B84510" w:rsidP="00BC7943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A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B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C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AE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B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0" w14:textId="77777777" w:rsidR="00B84510" w:rsidRPr="00977B47" w:rsidRDefault="00B84510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Non-minimal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1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2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3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4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6" w14:textId="77777777" w:rsidR="00B84510" w:rsidRPr="00977B47" w:rsidRDefault="00B84510" w:rsidP="00BC794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77B47" w:rsidRPr="00977B47" w14:paraId="5D805FB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8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9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A" w14:textId="5B7FDFEE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1.123 (0.746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1.689)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B" w14:textId="5136912D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1.123 (0.738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1.709)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C" w14:textId="23146DDB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1.123 (0.686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1.836)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BE" w14:textId="62EAB71B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.7887</w:t>
            </w:r>
          </w:p>
        </w:tc>
      </w:tr>
      <w:tr w:rsidR="00977B47" w:rsidRPr="00977B47" w14:paraId="5D805FC7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C0" w14:textId="77777777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C1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C2" w14:textId="168D09C4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0.956 (0.558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1.637)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C3" w14:textId="45C125C2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2.010 (1.263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3.200)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C4" w14:textId="2BFC2AF5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2.954 (1.811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4.817)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5FC6" w14:textId="243FF2AB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&lt;.0001</w:t>
            </w:r>
          </w:p>
        </w:tc>
      </w:tr>
      <w:tr w:rsidR="00977B47" w:rsidRPr="00977B47" w14:paraId="5D805FCF" w14:textId="77777777" w:rsidTr="00B97CB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C8" w14:textId="3A37E745" w:rsidR="00B703F9" w:rsidRPr="00977B47" w:rsidRDefault="00B703F9" w:rsidP="00B97CB8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C9" w14:textId="77777777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eastAsia="Times New Roman" w:hAnsi="Times New Roman" w:cs="Times New Roman"/>
                <w:sz w:val="18"/>
                <w:szCs w:val="18"/>
              </w:rPr>
              <w:t>1.000 (ref.)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CA" w14:textId="6211B431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0.682 (0.176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2.653)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CB" w14:textId="4ED08325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1.489 (0.486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4.567)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CC" w14:textId="3D8DCCAC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2.855 (1.054</w:t>
            </w:r>
            <w:r w:rsidR="002D4709" w:rsidRPr="00977B47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7.737)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805FCE" w14:textId="617F7A45" w:rsidR="00B703F9" w:rsidRPr="00977B47" w:rsidRDefault="00B703F9" w:rsidP="00B703F9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7B47">
              <w:rPr>
                <w:rFonts w:ascii="Times New Roman" w:hAnsi="Times New Roman" w:cs="Times New Roman"/>
                <w:sz w:val="18"/>
                <w:szCs w:val="18"/>
              </w:rPr>
              <w:t>.0324</w:t>
            </w:r>
          </w:p>
        </w:tc>
      </w:tr>
    </w:tbl>
    <w:p w14:paraId="7AB70C7E" w14:textId="6223CCE8" w:rsidR="00796731" w:rsidRPr="00977B47" w:rsidRDefault="00796731" w:rsidP="00796731">
      <w:pPr>
        <w:widowControl/>
        <w:spacing w:after="0" w:line="240" w:lineRule="auto"/>
        <w:rPr>
          <w:rFonts w:ascii="Times New Roman" w:eastAsiaTheme="minorEastAsia" w:hAnsi="Times New Roman" w:cs="Times New Roman"/>
        </w:rPr>
      </w:pPr>
      <w:r w:rsidRPr="00977B47">
        <w:rPr>
          <w:rFonts w:ascii="Times New Roman" w:eastAsiaTheme="minorEastAsia" w:hAnsi="Times New Roman" w:cs="Times New Roman"/>
        </w:rPr>
        <w:t xml:space="preserve">Values are presented as n (%) or </w:t>
      </w:r>
      <w:r w:rsidRPr="00977B47">
        <w:rPr>
          <w:rFonts w:ascii="Times New Roman" w:eastAsiaTheme="minorEastAsia" w:hAnsi="Times New Roman" w:cs="Times New Roman" w:hint="eastAsia"/>
        </w:rPr>
        <w:t>odds ratios (95% confidence interval)</w:t>
      </w:r>
      <w:r w:rsidR="004A7BEC" w:rsidRPr="00977B47">
        <w:rPr>
          <w:rFonts w:ascii="Times New Roman" w:eastAsiaTheme="minorEastAsia" w:hAnsi="Times New Roman" w:cs="Times New Roman" w:hint="eastAsia"/>
        </w:rPr>
        <w:t>.</w:t>
      </w:r>
    </w:p>
    <w:p w14:paraId="0C813F99" w14:textId="77777777" w:rsidR="00ED1BF8" w:rsidRPr="00977B47" w:rsidRDefault="00ED1BF8" w:rsidP="00ED1BF8">
      <w:pPr>
        <w:tabs>
          <w:tab w:val="left" w:pos="10837"/>
        </w:tabs>
        <w:spacing w:after="0" w:line="240" w:lineRule="auto"/>
        <w:rPr>
          <w:rFonts w:ascii="Times New Roman" w:eastAsiaTheme="minorEastAsia" w:hAnsi="Times New Roman" w:cs="Times New Roman"/>
        </w:rPr>
      </w:pPr>
      <w:r w:rsidRPr="00977B47">
        <w:rPr>
          <w:rFonts w:ascii="Times New Roman" w:eastAsiaTheme="minorEastAsia" w:hAnsi="Times New Roman" w:cs="Times New Roman"/>
          <w:i/>
          <w:iCs/>
        </w:rPr>
        <w:t>P</w:t>
      </w:r>
      <w:r w:rsidRPr="00977B47">
        <w:rPr>
          <w:rFonts w:ascii="Times New Roman" w:eastAsiaTheme="minorEastAsia" w:hAnsi="Times New Roman" w:cs="Times New Roman" w:hint="eastAsia"/>
        </w:rPr>
        <w:t xml:space="preserve"> </w:t>
      </w:r>
      <w:r w:rsidRPr="00977B47">
        <w:rPr>
          <w:rFonts w:ascii="Times New Roman" w:eastAsiaTheme="minorEastAsia" w:hAnsi="Times New Roman" w:cs="Times New Roman"/>
        </w:rPr>
        <w:t xml:space="preserve">values for the depression across the </w:t>
      </w:r>
      <w:r w:rsidRPr="00977B47">
        <w:rPr>
          <w:rFonts w:ascii="Times New Roman" w:eastAsiaTheme="minorEastAsia" w:hAnsi="Times New Roman" w:cs="Times New Roman" w:hint="eastAsia"/>
        </w:rPr>
        <w:t>frequency of watching mukbang</w:t>
      </w:r>
      <w:r w:rsidRPr="00977B47">
        <w:rPr>
          <w:rFonts w:ascii="Times New Roman" w:eastAsiaTheme="minorEastAsia" w:hAnsi="Times New Roman" w:cs="Times New Roman"/>
        </w:rPr>
        <w:t xml:space="preserve"> were obtained using the χ² test.</w:t>
      </w:r>
    </w:p>
    <w:p w14:paraId="49D83D89" w14:textId="77777777" w:rsidR="00ED1BF8" w:rsidRPr="00977B47" w:rsidRDefault="004D2486" w:rsidP="00ED1BF8">
      <w:pPr>
        <w:tabs>
          <w:tab w:val="left" w:pos="10837"/>
        </w:tabs>
        <w:spacing w:after="0" w:line="240" w:lineRule="auto"/>
        <w:rPr>
          <w:rFonts w:ascii="Times New Roman" w:eastAsiaTheme="minorEastAsia" w:hAnsi="Times New Roman" w:cs="Times New Roman"/>
        </w:rPr>
      </w:pPr>
      <w:r w:rsidRPr="00977B47">
        <w:rPr>
          <w:rFonts w:ascii="Times New Roman" w:eastAsia="Times New Roman" w:hAnsi="Times New Roman" w:cs="Times New Roman"/>
        </w:rPr>
        <w:t>PHQ-9 scores of 0–4, 5–9, 10–19, and 20–27 represented no, mild, moderate, and severe depression</w:t>
      </w:r>
      <w:r w:rsidR="00C771AF" w:rsidRPr="00977B47">
        <w:rPr>
          <w:rFonts w:ascii="Times New Roman" w:eastAsia="Times New Roman" w:hAnsi="Times New Roman" w:cs="Times New Roman"/>
        </w:rPr>
        <w:t>,</w:t>
      </w:r>
      <w:r w:rsidRPr="00977B47">
        <w:rPr>
          <w:rFonts w:ascii="Times New Roman" w:eastAsia="Times New Roman" w:hAnsi="Times New Roman" w:cs="Times New Roman"/>
        </w:rPr>
        <w:t xml:space="preserve"> respectively.</w:t>
      </w:r>
    </w:p>
    <w:p w14:paraId="39351331" w14:textId="2D21408F" w:rsidR="00881EE9" w:rsidRPr="00977B47" w:rsidRDefault="00881EE9" w:rsidP="00ED1BF8">
      <w:pPr>
        <w:tabs>
          <w:tab w:val="left" w:pos="1083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77B47">
        <w:rPr>
          <w:rFonts w:ascii="Times New Roman" w:eastAsia="Times New Roman" w:hAnsi="Times New Roman" w:cs="Times New Roman"/>
        </w:rPr>
        <w:t>Model 1: age</w:t>
      </w:r>
      <w:r w:rsidRPr="00977B47">
        <w:rPr>
          <w:rFonts w:ascii="Times New Roman" w:eastAsiaTheme="minorEastAsia" w:hAnsi="Times New Roman" w:cs="Times New Roman" w:hint="eastAsia"/>
        </w:rPr>
        <w:t xml:space="preserve"> group (</w:t>
      </w:r>
      <w:r w:rsidRPr="00977B47">
        <w:rPr>
          <w:rFonts w:ascii="Times New Roman" w:eastAsiaTheme="minorEastAsia" w:hAnsi="Times New Roman" w:cs="Times New Roman"/>
        </w:rPr>
        <w:t>20s, 30s, 40s, and ≥50s</w:t>
      </w:r>
      <w:r w:rsidRPr="00977B47">
        <w:rPr>
          <w:rFonts w:ascii="Times New Roman" w:eastAsiaTheme="minorEastAsia" w:hAnsi="Times New Roman" w:cs="Times New Roman" w:hint="eastAsia"/>
        </w:rPr>
        <w:t>)</w:t>
      </w:r>
      <w:r w:rsidRPr="00977B47">
        <w:rPr>
          <w:rFonts w:ascii="Times New Roman" w:eastAsia="Times New Roman" w:hAnsi="Times New Roman" w:cs="Times New Roman"/>
        </w:rPr>
        <w:t>, gender,</w:t>
      </w:r>
      <w:r w:rsidRPr="00977B47">
        <w:rPr>
          <w:rFonts w:ascii="Times New Roman" w:eastAsiaTheme="minorEastAsia" w:hAnsi="Times New Roman" w:cs="Times New Roman" w:hint="eastAsia"/>
        </w:rPr>
        <w:t xml:space="preserve"> </w:t>
      </w:r>
      <w:r w:rsidR="0051178E" w:rsidRPr="0051178E">
        <w:rPr>
          <w:rFonts w:ascii="Times New Roman" w:eastAsiaTheme="minorEastAsia" w:hAnsi="Times New Roman" w:cs="Times New Roman" w:hint="eastAsia"/>
          <w:color w:val="FF0000"/>
        </w:rPr>
        <w:t>BMI group</w:t>
      </w:r>
      <w:r w:rsidRPr="00977B47">
        <w:rPr>
          <w:rFonts w:ascii="Times New Roman" w:eastAsia="Times New Roman" w:hAnsi="Times New Roman" w:cs="Times New Roman"/>
        </w:rPr>
        <w:t xml:space="preserve">, number of household members, household income level, education level, alcohol drinking, physical activity, and overeating or binge. </w:t>
      </w:r>
    </w:p>
    <w:p w14:paraId="442E1964" w14:textId="77777777" w:rsidR="00881EE9" w:rsidRPr="00977B47" w:rsidRDefault="00881EE9" w:rsidP="00881EE9">
      <w:pPr>
        <w:spacing w:after="0" w:line="240" w:lineRule="auto"/>
        <w:rPr>
          <w:rFonts w:ascii="Times New Roman" w:eastAsiaTheme="minorEastAsia" w:hAnsi="Times New Roman" w:cs="Times New Roman"/>
        </w:rPr>
      </w:pPr>
      <w:r w:rsidRPr="00977B47">
        <w:rPr>
          <w:rFonts w:ascii="Times New Roman" w:eastAsia="Times New Roman" w:hAnsi="Times New Roman" w:cs="Times New Roman"/>
        </w:rPr>
        <w:t xml:space="preserve">Model 2: Model 1 + history of </w:t>
      </w:r>
      <w:r w:rsidRPr="00977B47">
        <w:rPr>
          <w:rFonts w:ascii="Times New Roman" w:eastAsiaTheme="minorEastAsia" w:hAnsi="Times New Roman" w:cs="Times New Roman" w:hint="eastAsia"/>
        </w:rPr>
        <w:t xml:space="preserve">depression. </w:t>
      </w:r>
    </w:p>
    <w:p w14:paraId="3790DBF5" w14:textId="5018A2C3" w:rsidR="00881EE9" w:rsidRPr="00977B47" w:rsidRDefault="00881EE9" w:rsidP="00881EE9">
      <w:pPr>
        <w:widowControl/>
        <w:spacing w:line="240" w:lineRule="auto"/>
        <w:rPr>
          <w:rFonts w:ascii="Times New Roman" w:eastAsiaTheme="minorEastAsia" w:hAnsi="Times New Roman" w:cs="Times New Roman"/>
        </w:rPr>
      </w:pPr>
    </w:p>
    <w:sectPr w:rsidR="00881EE9" w:rsidRPr="00977B47" w:rsidSect="006E0347">
      <w:footerReference w:type="default" r:id="rId8"/>
      <w:pgSz w:w="11906" w:h="16838"/>
      <w:pgMar w:top="1440" w:right="1440" w:bottom="1440" w:left="1701" w:header="851" w:footer="992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BB68" w14:textId="77777777" w:rsidR="00EA1971" w:rsidRDefault="00EA1971">
      <w:pPr>
        <w:spacing w:after="0" w:line="240" w:lineRule="auto"/>
      </w:pPr>
      <w:r>
        <w:separator/>
      </w:r>
    </w:p>
  </w:endnote>
  <w:endnote w:type="continuationSeparator" w:id="0">
    <w:p w14:paraId="6BE1F3F3" w14:textId="77777777"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603D" w14:textId="77777777" w:rsidR="001B0369" w:rsidRPr="00AD0E3D" w:rsidRDefault="00C771AF">
    <w:pPr>
      <w:pStyle w:val="ab"/>
      <w:jc w:val="right"/>
      <w:rPr>
        <w:rFonts w:cs="맑은 고딕"/>
      </w:rPr>
    </w:pPr>
    <w:r w:rsidRPr="00AD0E3D">
      <w:fldChar w:fldCharType="begin"/>
    </w:r>
    <w:r w:rsidRPr="00AD0E3D">
      <w:instrText xml:space="preserve"> PAGE   \* MERGEFORMAT </w:instrText>
    </w:r>
    <w:r w:rsidRPr="00AD0E3D">
      <w:fldChar w:fldCharType="separate"/>
    </w:r>
    <w:r w:rsidRPr="00AD0E3D">
      <w:rPr>
        <w:rFonts w:cs="맑은 고딕"/>
      </w:rPr>
      <w:t>23</w:t>
    </w:r>
    <w:r w:rsidRPr="00AD0E3D">
      <w:rPr>
        <w:rFonts w:cs="맑은 고딕"/>
      </w:rPr>
      <w:fldChar w:fldCharType="end"/>
    </w:r>
  </w:p>
  <w:p w14:paraId="5D80603E" w14:textId="77777777" w:rsidR="001B0369" w:rsidRPr="00AD0E3D" w:rsidRDefault="001B03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ED20" w14:textId="77777777"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14:paraId="79442312" w14:textId="77777777" w:rsidR="00EA1971" w:rsidRDefault="00EA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A0"/>
    <w:multiLevelType w:val="hybridMultilevel"/>
    <w:tmpl w:val="DC344D7E"/>
    <w:lvl w:ilvl="0" w:tplc="FEB03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CAA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D0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34C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08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C5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27AC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34B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3C5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B70D43"/>
    <w:multiLevelType w:val="multilevel"/>
    <w:tmpl w:val="F25C34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D6D98"/>
    <w:multiLevelType w:val="multilevel"/>
    <w:tmpl w:val="4A3E8AC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C0E9A"/>
    <w:multiLevelType w:val="multilevel"/>
    <w:tmpl w:val="C7F801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814F2"/>
    <w:multiLevelType w:val="multilevel"/>
    <w:tmpl w:val="7D546D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F4EAB"/>
    <w:multiLevelType w:val="multilevel"/>
    <w:tmpl w:val="99F0F4DC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261078"/>
    <w:multiLevelType w:val="multilevel"/>
    <w:tmpl w:val="EF7C20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EA21D4"/>
    <w:multiLevelType w:val="multilevel"/>
    <w:tmpl w:val="E8E8BE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23965"/>
    <w:multiLevelType w:val="multilevel"/>
    <w:tmpl w:val="328A5A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D11791"/>
    <w:multiLevelType w:val="multilevel"/>
    <w:tmpl w:val="99E43F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EB4F6A"/>
    <w:multiLevelType w:val="multilevel"/>
    <w:tmpl w:val="BD2CB0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25660F"/>
    <w:multiLevelType w:val="multilevel"/>
    <w:tmpl w:val="1CFEBBE4"/>
    <w:lvl w:ilvl="0">
      <w:start w:val="2"/>
      <w:numFmt w:val="decimal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7F0D4D"/>
    <w:multiLevelType w:val="multilevel"/>
    <w:tmpl w:val="E9C82D6E"/>
    <w:lvl w:ilvl="0">
      <w:start w:val="1"/>
      <w:numFmt w:val="decimal"/>
      <w:lvlText w:val="%1."/>
      <w:lvlJc w:val="left"/>
      <w:pPr>
        <w:ind w:left="1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98383C"/>
    <w:multiLevelType w:val="multilevel"/>
    <w:tmpl w:val="2B1672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8C50CE"/>
    <w:multiLevelType w:val="multilevel"/>
    <w:tmpl w:val="5D2E2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5B7058"/>
    <w:multiLevelType w:val="multilevel"/>
    <w:tmpl w:val="83B64A52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D0509"/>
    <w:multiLevelType w:val="multilevel"/>
    <w:tmpl w:val="D87452F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0A7403"/>
    <w:multiLevelType w:val="multilevel"/>
    <w:tmpl w:val="B0ECF7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2E4355"/>
    <w:multiLevelType w:val="multilevel"/>
    <w:tmpl w:val="927E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13800">
    <w:abstractNumId w:val="6"/>
  </w:num>
  <w:num w:numId="2" w16cid:durableId="971713968">
    <w:abstractNumId w:val="3"/>
  </w:num>
  <w:num w:numId="3" w16cid:durableId="299766522">
    <w:abstractNumId w:val="8"/>
  </w:num>
  <w:num w:numId="4" w16cid:durableId="1653411210">
    <w:abstractNumId w:val="12"/>
  </w:num>
  <w:num w:numId="5" w16cid:durableId="2133743875">
    <w:abstractNumId w:val="4"/>
  </w:num>
  <w:num w:numId="6" w16cid:durableId="1718508374">
    <w:abstractNumId w:val="13"/>
  </w:num>
  <w:num w:numId="7" w16cid:durableId="248085141">
    <w:abstractNumId w:val="2"/>
  </w:num>
  <w:num w:numId="8" w16cid:durableId="1443455469">
    <w:abstractNumId w:val="11"/>
  </w:num>
  <w:num w:numId="9" w16cid:durableId="1930037963">
    <w:abstractNumId w:val="17"/>
  </w:num>
  <w:num w:numId="10" w16cid:durableId="1515533529">
    <w:abstractNumId w:val="7"/>
  </w:num>
  <w:num w:numId="11" w16cid:durableId="1794321950">
    <w:abstractNumId w:val="14"/>
  </w:num>
  <w:num w:numId="12" w16cid:durableId="340425799">
    <w:abstractNumId w:val="10"/>
  </w:num>
  <w:num w:numId="13" w16cid:durableId="1827041336">
    <w:abstractNumId w:val="5"/>
  </w:num>
  <w:num w:numId="14" w16cid:durableId="1192302510">
    <w:abstractNumId w:val="16"/>
  </w:num>
  <w:num w:numId="15" w16cid:durableId="363865641">
    <w:abstractNumId w:val="15"/>
  </w:num>
  <w:num w:numId="16" w16cid:durableId="1904217382">
    <w:abstractNumId w:val="9"/>
  </w:num>
  <w:num w:numId="17" w16cid:durableId="1678115205">
    <w:abstractNumId w:val="1"/>
  </w:num>
  <w:num w:numId="18" w16cid:durableId="675767538">
    <w:abstractNumId w:val="0"/>
  </w:num>
  <w:num w:numId="19" w16cid:durableId="1108936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 MUK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sa0r5afxfftweffem5avphe2fdptza2srp&quot;&gt;My EndNote Library&lt;record-ids&gt;&lt;item&gt;620&lt;/item&gt;&lt;item&gt;622&lt;/item&gt;&lt;item&gt;623&lt;/item&gt;&lt;item&gt;624&lt;/item&gt;&lt;item&gt;625&lt;/item&gt;&lt;item&gt;626&lt;/item&gt;&lt;item&gt;627&lt;/item&gt;&lt;item&gt;628&lt;/item&gt;&lt;item&gt;629&lt;/item&gt;&lt;item&gt;631&lt;/item&gt;&lt;item&gt;632&lt;/item&gt;&lt;item&gt;633&lt;/item&gt;&lt;item&gt;636&lt;/item&gt;&lt;item&gt;638&lt;/item&gt;&lt;item&gt;640&lt;/item&gt;&lt;item&gt;642&lt;/item&gt;&lt;item&gt;643&lt;/item&gt;&lt;item&gt;644&lt;/item&gt;&lt;item&gt;646&lt;/item&gt;&lt;item&gt;648&lt;/item&gt;&lt;item&gt;650&lt;/item&gt;&lt;item&gt;651&lt;/item&gt;&lt;item&gt;652&lt;/item&gt;&lt;item&gt;653&lt;/item&gt;&lt;item&gt;658&lt;/item&gt;&lt;item&gt;660&lt;/item&gt;&lt;item&gt;665&lt;/item&gt;&lt;item&gt;670&lt;/item&gt;&lt;item&gt;672&lt;/item&gt;&lt;item&gt;673&lt;/item&gt;&lt;item&gt;676&lt;/item&gt;&lt;item&gt;677&lt;/item&gt;&lt;item&gt;678&lt;/item&gt;&lt;/record-ids&gt;&lt;/item&gt;&lt;/Libraries&gt;"/>
  </w:docVars>
  <w:rsids>
    <w:rsidRoot w:val="001B0369"/>
    <w:rsid w:val="00016425"/>
    <w:rsid w:val="00016A60"/>
    <w:rsid w:val="0002268D"/>
    <w:rsid w:val="00027E11"/>
    <w:rsid w:val="00035F96"/>
    <w:rsid w:val="0005764D"/>
    <w:rsid w:val="00060D07"/>
    <w:rsid w:val="00065445"/>
    <w:rsid w:val="000703E8"/>
    <w:rsid w:val="00075F35"/>
    <w:rsid w:val="000850B6"/>
    <w:rsid w:val="000A6B54"/>
    <w:rsid w:val="000B0252"/>
    <w:rsid w:val="000C0898"/>
    <w:rsid w:val="000C3A00"/>
    <w:rsid w:val="000C3E41"/>
    <w:rsid w:val="000C486D"/>
    <w:rsid w:val="000C7AD5"/>
    <w:rsid w:val="000E6767"/>
    <w:rsid w:val="000F1547"/>
    <w:rsid w:val="00126BBF"/>
    <w:rsid w:val="001304FC"/>
    <w:rsid w:val="001349FA"/>
    <w:rsid w:val="0013703C"/>
    <w:rsid w:val="00154299"/>
    <w:rsid w:val="001569D3"/>
    <w:rsid w:val="00166091"/>
    <w:rsid w:val="00173259"/>
    <w:rsid w:val="00195047"/>
    <w:rsid w:val="001A0102"/>
    <w:rsid w:val="001A2C1A"/>
    <w:rsid w:val="001B0369"/>
    <w:rsid w:val="001B230A"/>
    <w:rsid w:val="001B36BC"/>
    <w:rsid w:val="001D02B3"/>
    <w:rsid w:val="001E11EA"/>
    <w:rsid w:val="002160EA"/>
    <w:rsid w:val="0022021E"/>
    <w:rsid w:val="002247C0"/>
    <w:rsid w:val="00240B16"/>
    <w:rsid w:val="002440C6"/>
    <w:rsid w:val="002528DF"/>
    <w:rsid w:val="00255758"/>
    <w:rsid w:val="00283CE8"/>
    <w:rsid w:val="00293C68"/>
    <w:rsid w:val="002B3503"/>
    <w:rsid w:val="002B58BC"/>
    <w:rsid w:val="002C0F83"/>
    <w:rsid w:val="002C4D61"/>
    <w:rsid w:val="002D1F43"/>
    <w:rsid w:val="002D4709"/>
    <w:rsid w:val="002D63C5"/>
    <w:rsid w:val="002F25A5"/>
    <w:rsid w:val="0030082C"/>
    <w:rsid w:val="00301C74"/>
    <w:rsid w:val="00302FAD"/>
    <w:rsid w:val="00303FE5"/>
    <w:rsid w:val="00312A9A"/>
    <w:rsid w:val="00330F85"/>
    <w:rsid w:val="00334C1C"/>
    <w:rsid w:val="0034470B"/>
    <w:rsid w:val="00346054"/>
    <w:rsid w:val="003471C5"/>
    <w:rsid w:val="00347CE4"/>
    <w:rsid w:val="003557A3"/>
    <w:rsid w:val="00356575"/>
    <w:rsid w:val="00360AA1"/>
    <w:rsid w:val="00364DEE"/>
    <w:rsid w:val="003761E0"/>
    <w:rsid w:val="0039190A"/>
    <w:rsid w:val="003979C1"/>
    <w:rsid w:val="003A388F"/>
    <w:rsid w:val="003B7652"/>
    <w:rsid w:val="003C2480"/>
    <w:rsid w:val="003E2767"/>
    <w:rsid w:val="003F0B27"/>
    <w:rsid w:val="003F78DE"/>
    <w:rsid w:val="00401A5E"/>
    <w:rsid w:val="00404169"/>
    <w:rsid w:val="0043201F"/>
    <w:rsid w:val="0043632A"/>
    <w:rsid w:val="00437602"/>
    <w:rsid w:val="004406B2"/>
    <w:rsid w:val="0049040F"/>
    <w:rsid w:val="004930F6"/>
    <w:rsid w:val="004A4ACB"/>
    <w:rsid w:val="004A4C80"/>
    <w:rsid w:val="004A524C"/>
    <w:rsid w:val="004A7BEC"/>
    <w:rsid w:val="004B6A3B"/>
    <w:rsid w:val="004C2AF1"/>
    <w:rsid w:val="004D2486"/>
    <w:rsid w:val="004D2C0F"/>
    <w:rsid w:val="004E499D"/>
    <w:rsid w:val="004F56E3"/>
    <w:rsid w:val="005005C8"/>
    <w:rsid w:val="0051178E"/>
    <w:rsid w:val="005128C9"/>
    <w:rsid w:val="00522F7C"/>
    <w:rsid w:val="00523B59"/>
    <w:rsid w:val="00534C01"/>
    <w:rsid w:val="0053718C"/>
    <w:rsid w:val="00552CCE"/>
    <w:rsid w:val="00564754"/>
    <w:rsid w:val="0057168A"/>
    <w:rsid w:val="00581283"/>
    <w:rsid w:val="00594727"/>
    <w:rsid w:val="005A31B5"/>
    <w:rsid w:val="005A569A"/>
    <w:rsid w:val="005A591C"/>
    <w:rsid w:val="005A75E3"/>
    <w:rsid w:val="005B066B"/>
    <w:rsid w:val="005B176D"/>
    <w:rsid w:val="005B64B9"/>
    <w:rsid w:val="005C691B"/>
    <w:rsid w:val="005D62A4"/>
    <w:rsid w:val="005E18BB"/>
    <w:rsid w:val="005E473B"/>
    <w:rsid w:val="005F2E32"/>
    <w:rsid w:val="005F3A69"/>
    <w:rsid w:val="005F52FB"/>
    <w:rsid w:val="005F722D"/>
    <w:rsid w:val="00607BE6"/>
    <w:rsid w:val="00610FE3"/>
    <w:rsid w:val="00623B91"/>
    <w:rsid w:val="00626117"/>
    <w:rsid w:val="006266B8"/>
    <w:rsid w:val="00632F86"/>
    <w:rsid w:val="00640A7B"/>
    <w:rsid w:val="00641BF4"/>
    <w:rsid w:val="00642EE9"/>
    <w:rsid w:val="006603C0"/>
    <w:rsid w:val="006628EF"/>
    <w:rsid w:val="00663645"/>
    <w:rsid w:val="00685065"/>
    <w:rsid w:val="0068750D"/>
    <w:rsid w:val="006A67DC"/>
    <w:rsid w:val="006B14A1"/>
    <w:rsid w:val="006B7799"/>
    <w:rsid w:val="006C233B"/>
    <w:rsid w:val="006C3A3E"/>
    <w:rsid w:val="006C7F7F"/>
    <w:rsid w:val="006E0347"/>
    <w:rsid w:val="006E3BD2"/>
    <w:rsid w:val="006F0A67"/>
    <w:rsid w:val="00700DF0"/>
    <w:rsid w:val="007023AE"/>
    <w:rsid w:val="00710711"/>
    <w:rsid w:val="00710E28"/>
    <w:rsid w:val="0071432C"/>
    <w:rsid w:val="00715084"/>
    <w:rsid w:val="00732B9B"/>
    <w:rsid w:val="00735616"/>
    <w:rsid w:val="007401B1"/>
    <w:rsid w:val="00743A9D"/>
    <w:rsid w:val="007502AE"/>
    <w:rsid w:val="00760AF4"/>
    <w:rsid w:val="007659ED"/>
    <w:rsid w:val="00770D8D"/>
    <w:rsid w:val="00776311"/>
    <w:rsid w:val="00781D8F"/>
    <w:rsid w:val="00782356"/>
    <w:rsid w:val="00783B2F"/>
    <w:rsid w:val="00796731"/>
    <w:rsid w:val="007A1581"/>
    <w:rsid w:val="007B1DB6"/>
    <w:rsid w:val="007B1FC3"/>
    <w:rsid w:val="007B3193"/>
    <w:rsid w:val="007B7060"/>
    <w:rsid w:val="007C395A"/>
    <w:rsid w:val="007D1BD9"/>
    <w:rsid w:val="007D4C44"/>
    <w:rsid w:val="007E067F"/>
    <w:rsid w:val="007F41EE"/>
    <w:rsid w:val="007F7652"/>
    <w:rsid w:val="00802924"/>
    <w:rsid w:val="00802A9C"/>
    <w:rsid w:val="00830BA1"/>
    <w:rsid w:val="00853D5D"/>
    <w:rsid w:val="00862284"/>
    <w:rsid w:val="00871D63"/>
    <w:rsid w:val="0087708E"/>
    <w:rsid w:val="00881EE9"/>
    <w:rsid w:val="008829B8"/>
    <w:rsid w:val="008936EB"/>
    <w:rsid w:val="008945D5"/>
    <w:rsid w:val="0089595D"/>
    <w:rsid w:val="00896178"/>
    <w:rsid w:val="008A3BE6"/>
    <w:rsid w:val="008A41E5"/>
    <w:rsid w:val="008A4F20"/>
    <w:rsid w:val="008A5DA4"/>
    <w:rsid w:val="008B21F8"/>
    <w:rsid w:val="008B3D38"/>
    <w:rsid w:val="008B3DB3"/>
    <w:rsid w:val="008C2B33"/>
    <w:rsid w:val="008D3198"/>
    <w:rsid w:val="008E0803"/>
    <w:rsid w:val="008E1138"/>
    <w:rsid w:val="008E4714"/>
    <w:rsid w:val="008E5DAE"/>
    <w:rsid w:val="008F3CD7"/>
    <w:rsid w:val="0090221A"/>
    <w:rsid w:val="00904F5E"/>
    <w:rsid w:val="00910A44"/>
    <w:rsid w:val="0091422E"/>
    <w:rsid w:val="00923AE5"/>
    <w:rsid w:val="00934C5B"/>
    <w:rsid w:val="00940CE8"/>
    <w:rsid w:val="0094537F"/>
    <w:rsid w:val="00977B47"/>
    <w:rsid w:val="009A370E"/>
    <w:rsid w:val="009A3D0B"/>
    <w:rsid w:val="009C1E1D"/>
    <w:rsid w:val="009C2AAF"/>
    <w:rsid w:val="009C354A"/>
    <w:rsid w:val="009C6DD6"/>
    <w:rsid w:val="009D5400"/>
    <w:rsid w:val="009D5D88"/>
    <w:rsid w:val="009D62BB"/>
    <w:rsid w:val="009D7F4D"/>
    <w:rsid w:val="009E3CAE"/>
    <w:rsid w:val="009E4151"/>
    <w:rsid w:val="009E4171"/>
    <w:rsid w:val="009E5033"/>
    <w:rsid w:val="009F0C13"/>
    <w:rsid w:val="00A23CD7"/>
    <w:rsid w:val="00A42C27"/>
    <w:rsid w:val="00A44906"/>
    <w:rsid w:val="00A47952"/>
    <w:rsid w:val="00A522B6"/>
    <w:rsid w:val="00A61EF6"/>
    <w:rsid w:val="00A67AE6"/>
    <w:rsid w:val="00A71673"/>
    <w:rsid w:val="00A72CBE"/>
    <w:rsid w:val="00A802B2"/>
    <w:rsid w:val="00A93C41"/>
    <w:rsid w:val="00A94500"/>
    <w:rsid w:val="00A9466F"/>
    <w:rsid w:val="00AA086E"/>
    <w:rsid w:val="00AA286D"/>
    <w:rsid w:val="00AA5E5D"/>
    <w:rsid w:val="00AA7F44"/>
    <w:rsid w:val="00AB2AC1"/>
    <w:rsid w:val="00AC54DF"/>
    <w:rsid w:val="00AD0E3D"/>
    <w:rsid w:val="00AD3B8A"/>
    <w:rsid w:val="00AD75AA"/>
    <w:rsid w:val="00AE1BFA"/>
    <w:rsid w:val="00AE6E0B"/>
    <w:rsid w:val="00B10451"/>
    <w:rsid w:val="00B237A2"/>
    <w:rsid w:val="00B34CCC"/>
    <w:rsid w:val="00B471DA"/>
    <w:rsid w:val="00B506BA"/>
    <w:rsid w:val="00B53D26"/>
    <w:rsid w:val="00B703F9"/>
    <w:rsid w:val="00B84510"/>
    <w:rsid w:val="00B969CD"/>
    <w:rsid w:val="00B96E65"/>
    <w:rsid w:val="00B97CB8"/>
    <w:rsid w:val="00BB23EC"/>
    <w:rsid w:val="00BC7943"/>
    <w:rsid w:val="00BD0ED8"/>
    <w:rsid w:val="00BE10D2"/>
    <w:rsid w:val="00BE1761"/>
    <w:rsid w:val="00BE79E0"/>
    <w:rsid w:val="00BF0EC4"/>
    <w:rsid w:val="00C01AD0"/>
    <w:rsid w:val="00C13B5D"/>
    <w:rsid w:val="00C215CA"/>
    <w:rsid w:val="00C3175E"/>
    <w:rsid w:val="00C41C74"/>
    <w:rsid w:val="00C532CE"/>
    <w:rsid w:val="00C738F4"/>
    <w:rsid w:val="00C74931"/>
    <w:rsid w:val="00C771AF"/>
    <w:rsid w:val="00C867A9"/>
    <w:rsid w:val="00C93F95"/>
    <w:rsid w:val="00C975FA"/>
    <w:rsid w:val="00CA2201"/>
    <w:rsid w:val="00CA350B"/>
    <w:rsid w:val="00CB011D"/>
    <w:rsid w:val="00CB1060"/>
    <w:rsid w:val="00CB607C"/>
    <w:rsid w:val="00CC550E"/>
    <w:rsid w:val="00CC6FB2"/>
    <w:rsid w:val="00CD20FC"/>
    <w:rsid w:val="00CD3F57"/>
    <w:rsid w:val="00CD4233"/>
    <w:rsid w:val="00CD7BB5"/>
    <w:rsid w:val="00CE2310"/>
    <w:rsid w:val="00CF040B"/>
    <w:rsid w:val="00D030B0"/>
    <w:rsid w:val="00D13855"/>
    <w:rsid w:val="00D13D6E"/>
    <w:rsid w:val="00D142CC"/>
    <w:rsid w:val="00D14AEE"/>
    <w:rsid w:val="00D25184"/>
    <w:rsid w:val="00D3112B"/>
    <w:rsid w:val="00D339A8"/>
    <w:rsid w:val="00D4498E"/>
    <w:rsid w:val="00D506F8"/>
    <w:rsid w:val="00D50A4A"/>
    <w:rsid w:val="00D5370F"/>
    <w:rsid w:val="00D55FB3"/>
    <w:rsid w:val="00D564FD"/>
    <w:rsid w:val="00D61947"/>
    <w:rsid w:val="00D6649D"/>
    <w:rsid w:val="00D66849"/>
    <w:rsid w:val="00D66FAA"/>
    <w:rsid w:val="00D71B5E"/>
    <w:rsid w:val="00D8442A"/>
    <w:rsid w:val="00DA189D"/>
    <w:rsid w:val="00DB2149"/>
    <w:rsid w:val="00DB5C3F"/>
    <w:rsid w:val="00DC0091"/>
    <w:rsid w:val="00DC3325"/>
    <w:rsid w:val="00DC35F4"/>
    <w:rsid w:val="00DD5CB9"/>
    <w:rsid w:val="00DD789F"/>
    <w:rsid w:val="00DE2FCC"/>
    <w:rsid w:val="00DE688E"/>
    <w:rsid w:val="00DF07D8"/>
    <w:rsid w:val="00E07E48"/>
    <w:rsid w:val="00E1330A"/>
    <w:rsid w:val="00E1440F"/>
    <w:rsid w:val="00E1597C"/>
    <w:rsid w:val="00E349B6"/>
    <w:rsid w:val="00E417F8"/>
    <w:rsid w:val="00E42E4C"/>
    <w:rsid w:val="00E60BE2"/>
    <w:rsid w:val="00E72685"/>
    <w:rsid w:val="00E76FDA"/>
    <w:rsid w:val="00E82FAA"/>
    <w:rsid w:val="00E83670"/>
    <w:rsid w:val="00E83868"/>
    <w:rsid w:val="00EA1971"/>
    <w:rsid w:val="00EA6FEA"/>
    <w:rsid w:val="00EB0FFC"/>
    <w:rsid w:val="00EC3068"/>
    <w:rsid w:val="00EC49FC"/>
    <w:rsid w:val="00ED0850"/>
    <w:rsid w:val="00ED0AD6"/>
    <w:rsid w:val="00ED1BF8"/>
    <w:rsid w:val="00ED20FA"/>
    <w:rsid w:val="00EE2D34"/>
    <w:rsid w:val="00EF2ED6"/>
    <w:rsid w:val="00EF7BF4"/>
    <w:rsid w:val="00F10F2B"/>
    <w:rsid w:val="00F271BF"/>
    <w:rsid w:val="00F30C0D"/>
    <w:rsid w:val="00F3400C"/>
    <w:rsid w:val="00F36ACB"/>
    <w:rsid w:val="00F5052B"/>
    <w:rsid w:val="00F738A6"/>
    <w:rsid w:val="00F93092"/>
    <w:rsid w:val="00F9529F"/>
    <w:rsid w:val="00FA302D"/>
    <w:rsid w:val="00FB2518"/>
    <w:rsid w:val="00FB54A5"/>
    <w:rsid w:val="00FB6D9C"/>
    <w:rsid w:val="00FC72F7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5AC4"/>
  <w15:docId w15:val="{939367F2-6BBB-4933-AE30-FA87EFD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Calibri Light" w:eastAsia="Calibri Light" w:hAnsi="Calibri Light" w:cs="Calibri Light"/>
      <w:sz w:val="28"/>
    </w:rPr>
  </w:style>
  <w:style w:type="paragraph" w:styleId="3">
    <w:name w:val="heading 3"/>
    <w:basedOn w:val="a"/>
    <w:qFormat/>
    <w:pPr>
      <w:keepNext/>
      <w:ind w:left="300" w:hanging="2000"/>
      <w:outlineLvl w:val="2"/>
    </w:pPr>
    <w:rPr>
      <w:rFonts w:cs="맑은 고딕"/>
    </w:rPr>
  </w:style>
  <w:style w:type="paragraph" w:styleId="4">
    <w:name w:val="heading 4"/>
    <w:basedOn w:val="a"/>
    <w:pPr>
      <w:keepNext/>
      <w:keepLines/>
      <w:spacing w:before="40" w:after="0"/>
      <w:outlineLvl w:val="3"/>
    </w:pPr>
    <w:rPr>
      <w:rFonts w:cs="맑은 고딕"/>
      <w:i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a7">
    <w:name w:val="바탕글"/>
    <w:basedOn w:val="a"/>
    <w:pPr>
      <w:shd w:val="clear" w:color="auto" w:fill="FFFFFF"/>
      <w:spacing w:after="0" w:line="384" w:lineRule="auto"/>
    </w:pPr>
    <w:rPr>
      <w:color w:val="000000"/>
    </w:rPr>
  </w:style>
  <w:style w:type="paragraph" w:styleId="a8">
    <w:name w:val="List Paragraph"/>
    <w:basedOn w:val="a"/>
    <w:pPr>
      <w:ind w:left="800"/>
    </w:pPr>
  </w:style>
  <w:style w:type="character" w:styleId="a9">
    <w:name w:val="line number"/>
    <w:basedOn w:val="a0"/>
  </w:style>
  <w:style w:type="paragraph" w:styleId="aa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b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c">
    <w:name w:val="Hyperlink"/>
    <w:rPr>
      <w:color w:val="0000FF"/>
      <w:u w:val="single"/>
    </w:rPr>
  </w:style>
  <w:style w:type="paragraph" w:customStyle="1" w:styleId="xl73">
    <w:name w:val="xl73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character" w:styleId="ad">
    <w:name w:val="Emphasis"/>
    <w:qFormat/>
    <w:rPr>
      <w:i/>
    </w:rPr>
  </w:style>
  <w:style w:type="character" w:customStyle="1" w:styleId="UnresolvedMention1">
    <w:name w:val="Unresolved Mention1"/>
    <w:rPr>
      <w:color w:val="605E5C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e">
    <w:name w:val="Body Text"/>
    <w:basedOn w:val="a"/>
    <w:pPr>
      <w:widowControl/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">
    <w:name w:val="name"/>
    <w:basedOn w:val="a0"/>
  </w:style>
  <w:style w:type="character" w:customStyle="1" w:styleId="surname">
    <w:name w:val="surname"/>
    <w:basedOn w:val="a0"/>
  </w:style>
  <w:style w:type="character" w:customStyle="1" w:styleId="given-names">
    <w:name w:val="given-names"/>
    <w:basedOn w:val="a0"/>
  </w:style>
  <w:style w:type="character" w:customStyle="1" w:styleId="etal">
    <w:name w:val="etal"/>
    <w:basedOn w:val="a0"/>
  </w:style>
  <w:style w:type="character" w:customStyle="1" w:styleId="year">
    <w:name w:val="year"/>
    <w:basedOn w:val="a0"/>
  </w:style>
  <w:style w:type="character" w:customStyle="1" w:styleId="article-title">
    <w:name w:val="article-title"/>
    <w:basedOn w:val="a0"/>
    <w:qFormat/>
  </w:style>
  <w:style w:type="character" w:customStyle="1" w:styleId="source">
    <w:name w:val="source"/>
    <w:basedOn w:val="a0"/>
  </w:style>
  <w:style w:type="character" w:customStyle="1" w:styleId="volume">
    <w:name w:val="volume"/>
    <w:basedOn w:val="a0"/>
  </w:style>
  <w:style w:type="character" w:customStyle="1" w:styleId="fpage">
    <w:name w:val="fpage"/>
    <w:basedOn w:val="a0"/>
  </w:style>
  <w:style w:type="character" w:customStyle="1" w:styleId="lpage">
    <w:name w:val="lpage"/>
    <w:basedOn w:val="a0"/>
  </w:style>
  <w:style w:type="character" w:customStyle="1" w:styleId="issue">
    <w:name w:val="issue"/>
    <w:basedOn w:val="a0"/>
  </w:style>
  <w:style w:type="paragraph" w:styleId="af">
    <w:name w:val="annotation text"/>
    <w:basedOn w:val="a"/>
    <w:pPr>
      <w:spacing w:after="0"/>
      <w:jc w:val="left"/>
    </w:pPr>
    <w:rPr>
      <w:rFonts w:ascii="Calibri" w:eastAsia="Calibri" w:hAnsi="Calibri" w:cs="Calibri"/>
    </w:rPr>
  </w:style>
  <w:style w:type="paragraph" w:styleId="af0">
    <w:name w:val="annotation subject"/>
    <w:basedOn w:val="af"/>
    <w:rPr>
      <w:b/>
    </w:rPr>
  </w:style>
  <w:style w:type="paragraph" w:styleId="af1">
    <w:name w:val="Normal (Web)"/>
    <w:basedOn w:val="a"/>
    <w:qFormat/>
    <w:rPr>
      <w:rFonts w:ascii="Times New Roman" w:eastAsia="Times New Roman" w:hAnsi="Times New Roman" w:cs="Times New Roman"/>
      <w:sz w:val="24"/>
    </w:rPr>
  </w:style>
  <w:style w:type="paragraph" w:styleId="af2">
    <w:name w:val="Revision"/>
  </w:style>
  <w:style w:type="paragraph" w:styleId="af3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2">
    <w:name w:val="Unresolved Mention2"/>
    <w:rPr>
      <w:color w:val="605E5C"/>
    </w:rPr>
  </w:style>
  <w:style w:type="character" w:styleId="af4">
    <w:name w:val="FollowedHyperlink"/>
    <w:rPr>
      <w:color w:val="954F72"/>
      <w:u w:val="single"/>
    </w:rPr>
  </w:style>
  <w:style w:type="character" w:customStyle="1" w:styleId="cf01">
    <w:name w:val="cf01"/>
    <w:rPr>
      <w:rFonts w:ascii="맑은 고딕" w:eastAsia="맑은 고딕" w:hAnsi="맑은 고딕" w:cs="맑은 고딕"/>
      <w:sz w:val="18"/>
    </w:rPr>
  </w:style>
  <w:style w:type="character" w:customStyle="1" w:styleId="UnresolvedMention3">
    <w:name w:val="Unresolved Mention3"/>
    <w:rPr>
      <w:color w:val="605E5C"/>
    </w:rPr>
  </w:style>
  <w:style w:type="character" w:styleId="af5">
    <w:name w:val="Strong"/>
    <w:qFormat/>
    <w:rPr>
      <w:b/>
    </w:rPr>
  </w:style>
  <w:style w:type="character" w:styleId="af6">
    <w:name w:val="Unresolved Mention"/>
    <w:rPr>
      <w:color w:val="605E5C"/>
    </w:rPr>
  </w:style>
  <w:style w:type="paragraph" w:customStyle="1" w:styleId="p">
    <w:name w:val="p"/>
    <w:basedOn w:val="a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title-text">
    <w:name w:val="title-text"/>
    <w:basedOn w:val="a0"/>
    <w:qFormat/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7">
    <w:name w:val="Normal Indent"/>
    <w:basedOn w:val="a"/>
    <w:qFormat/>
    <w:pPr>
      <w:ind w:firstLine="480"/>
    </w:pPr>
    <w:rPr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f8">
    <w:name w:val="footnote text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f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afa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afb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Heading">
    <w:name w:val="Heading:"/>
    <w:basedOn w:val="a0"/>
    <w:rPr>
      <w:color w:val="5B89C1"/>
    </w:rPr>
  </w:style>
  <w:style w:type="paragraph" w:styleId="afc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DC88-80D3-4ED1-8B00-CA784628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310</Words>
  <Characters>1687</Characters>
  <Application>Microsoft Office Word</Application>
  <DocSecurity>0</DocSecurity>
  <Lines>153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Hyein Jung</cp:lastModifiedBy>
  <cp:revision>342</cp:revision>
  <dcterms:created xsi:type="dcterms:W3CDTF">2024-11-01T11:29:00Z</dcterms:created>
  <dcterms:modified xsi:type="dcterms:W3CDTF">2025-05-13T05:08:00Z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b1f8bf1d2345f864bf9973a7a404a478132477d05260a82ed92ca4706c3f07ee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935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crm_78632756-8b3c-42ab-86d7-7a74f25ac4f2.docx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MG-Session/On-20241031/I:c6ad56c0-84b6-4f44-aa7b-0c542e302399</vt:lpwstr>
  </property>
  <property fmtid="{D5CDD505-2E9C-101B-9397-08002B2CF9AE}" pid="19" name="Merops processed date">
    <vt:lpwstr>2024/10/31 12:49:12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33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merops/preset-v1/elsevier-harvard</vt:lpwstr>
  </property>
  <property fmtid="{D5CDD505-2E9C-101B-9397-08002B2CF9AE}" pid="25" name="Merops Standard Set modified">
    <vt:lpwstr/>
  </property>
  <property fmtid="{D5CDD505-2E9C-101B-9397-08002B2CF9AE}" pid="26" name="Merops tables count">
    <vt:lpwstr>7</vt:lpwstr>
  </property>
  <property fmtid="{D5CDD505-2E9C-101B-9397-08002B2CF9AE}" pid="27" name="Merops word count">
    <vt:lpwstr>6273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name-date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