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D9730" w14:textId="73959F3C" w:rsidR="00474547" w:rsidRPr="00474547" w:rsidRDefault="0020435C" w:rsidP="00474547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15F53">
        <w:rPr>
          <w:rFonts w:ascii="Times New Roman" w:eastAsia="Calibri" w:hAnsi="Times New Roman" w:cs="Times New Roman"/>
          <w:b/>
          <w:bCs/>
          <w:sz w:val="20"/>
          <w:szCs w:val="20"/>
        </w:rPr>
        <w:t>S2.</w:t>
      </w:r>
      <w:r w:rsidRPr="006F3A08">
        <w:rPr>
          <w:rFonts w:ascii="Times New Roman" w:eastAsia="Calibri" w:hAnsi="Times New Roman" w:cs="Times New Roman"/>
          <w:sz w:val="20"/>
          <w:szCs w:val="20"/>
        </w:rPr>
        <w:t xml:space="preserve"> Differences in participant characteristics across PTSD-diagnostic categories in AUD and DUD samples</w:t>
      </w:r>
      <w:r w:rsidR="00937BB0" w:rsidRPr="006F3A08">
        <w:rPr>
          <w:rFonts w:ascii="Times New Roman" w:eastAsia="Calibri" w:hAnsi="Times New Roman" w:cs="Times New Roman"/>
          <w:sz w:val="20"/>
          <w:szCs w:val="20"/>
        </w:rPr>
        <w:t>.</w:t>
      </w:r>
    </w:p>
    <w:tbl>
      <w:tblPr>
        <w:tblpPr w:leftFromText="141" w:rightFromText="141" w:bottomFromText="25" w:vertAnchor="text"/>
        <w:tblW w:w="52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1277"/>
        <w:gridCol w:w="2407"/>
        <w:gridCol w:w="2267"/>
        <w:gridCol w:w="2412"/>
        <w:gridCol w:w="2488"/>
      </w:tblGrid>
      <w:tr w:rsidR="00B527A6" w:rsidRPr="006F3A08" w14:paraId="709BF150" w14:textId="77777777" w:rsidTr="00B527A6">
        <w:tc>
          <w:tcPr>
            <w:tcW w:w="1036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2BBC9" w14:textId="19A41FE9" w:rsidR="00474547" w:rsidRPr="006F3A08" w:rsidRDefault="00474547" w:rsidP="004745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AUD (n=281)</w:t>
            </w:r>
          </w:p>
        </w:tc>
        <w:tc>
          <w:tcPr>
            <w:tcW w:w="466" w:type="pct"/>
            <w:tcBorders>
              <w:top w:val="single" w:sz="8" w:space="0" w:color="auto"/>
              <w:bottom w:val="single" w:sz="4" w:space="0" w:color="auto"/>
            </w:tcBorders>
          </w:tcPr>
          <w:p w14:paraId="62FAECF4" w14:textId="7543C863" w:rsidR="00474547" w:rsidRPr="006F3A08" w:rsidRDefault="00474547" w:rsidP="004745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6F3A0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879" w:type="pct"/>
            <w:tcBorders>
              <w:top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7CF8" w14:textId="77777777" w:rsidR="00474547" w:rsidRPr="006F3A08" w:rsidRDefault="00474547" w:rsidP="004745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3A08">
              <w:rPr>
                <w:rFonts w:ascii="Times New Roman" w:hAnsi="Times New Roman" w:cs="Times New Roman"/>
                <w:sz w:val="20"/>
                <w:szCs w:val="20"/>
              </w:rPr>
              <w:t>No PTSD</w:t>
            </w:r>
          </w:p>
          <w:p w14:paraId="4F612BCD" w14:textId="4D5589A8" w:rsidR="00474547" w:rsidRPr="006F3A08" w:rsidRDefault="00474547" w:rsidP="004745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28" w:type="pct"/>
            <w:tcBorders>
              <w:top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9D41" w14:textId="77777777" w:rsidR="00474547" w:rsidRPr="006F3A08" w:rsidRDefault="00474547" w:rsidP="004745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3A08">
              <w:rPr>
                <w:rFonts w:ascii="Times New Roman" w:hAnsi="Times New Roman" w:cs="Times New Roman"/>
                <w:sz w:val="20"/>
                <w:szCs w:val="20"/>
              </w:rPr>
              <w:t>Subclinical PTSD</w:t>
            </w:r>
          </w:p>
          <w:p w14:paraId="5DDA252C" w14:textId="27305BA6" w:rsidR="00474547" w:rsidRPr="006F3A08" w:rsidRDefault="00474547" w:rsidP="004745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881" w:type="pct"/>
            <w:tcBorders>
              <w:top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772E" w14:textId="77777777" w:rsidR="00474547" w:rsidRPr="006F3A08" w:rsidRDefault="00474547" w:rsidP="004745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3A08">
              <w:rPr>
                <w:rFonts w:ascii="Times New Roman" w:hAnsi="Times New Roman" w:cs="Times New Roman"/>
                <w:sz w:val="20"/>
                <w:szCs w:val="20"/>
              </w:rPr>
              <w:t>PTSD</w:t>
            </w:r>
          </w:p>
          <w:p w14:paraId="14D0F0B0" w14:textId="165E4F7E" w:rsidR="00474547" w:rsidRPr="006F3A08" w:rsidRDefault="00474547" w:rsidP="004745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</w:p>
        </w:tc>
        <w:tc>
          <w:tcPr>
            <w:tcW w:w="909" w:type="pct"/>
            <w:tcBorders>
              <w:top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E5266" w14:textId="068CF4C6" w:rsidR="00474547" w:rsidRPr="006F3A08" w:rsidRDefault="00474547" w:rsidP="004745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3A08">
              <w:rPr>
                <w:rFonts w:ascii="Times New Roman" w:hAnsi="Times New Roman" w:cs="Times New Roman"/>
                <w:sz w:val="20"/>
                <w:szCs w:val="20"/>
              </w:rPr>
              <w:t>Significance test</w:t>
            </w:r>
          </w:p>
        </w:tc>
      </w:tr>
      <w:tr w:rsidR="006F3A08" w:rsidRPr="00474547" w14:paraId="6BC2BAA3" w14:textId="77777777" w:rsidTr="00B527A6">
        <w:tc>
          <w:tcPr>
            <w:tcW w:w="1036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DC9E1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Gender (% female)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14:paraId="3796947B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115 (40.9 %)</w:t>
            </w:r>
          </w:p>
        </w:tc>
        <w:tc>
          <w:tcPr>
            <w:tcW w:w="879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B010F" w14:textId="3C886B19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60 (39.7 %), (AR = -0.4)</w:t>
            </w:r>
          </w:p>
        </w:tc>
        <w:tc>
          <w:tcPr>
            <w:tcW w:w="828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7623" w14:textId="049F471C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24 (42.9 %),</w:t>
            </w:r>
            <w:r w:rsidR="006F3A0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 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(AR = 0.3)</w:t>
            </w:r>
          </w:p>
        </w:tc>
        <w:tc>
          <w:tcPr>
            <w:tcW w:w="881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06D0" w14:textId="230B8A20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31 (41.9 %), (AR = 0.2)</w:t>
            </w:r>
          </w:p>
        </w:tc>
        <w:tc>
          <w:tcPr>
            <w:tcW w:w="909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33B31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0.204, p=0.903</w:t>
            </w:r>
          </w:p>
        </w:tc>
      </w:tr>
      <w:tr w:rsidR="006F3A08" w:rsidRPr="00474547" w14:paraId="21006791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B49C7" w14:textId="4DF2D0C5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Age (in years, M, SD)</w:t>
            </w:r>
          </w:p>
        </w:tc>
        <w:tc>
          <w:tcPr>
            <w:tcW w:w="466" w:type="pct"/>
          </w:tcPr>
          <w:p w14:paraId="0E1A150A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44.02 (14.03)</w:t>
            </w:r>
          </w:p>
        </w:tc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C786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45.82 (14.75)</w:t>
            </w:r>
          </w:p>
        </w:tc>
        <w:tc>
          <w:tcPr>
            <w:tcW w:w="8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1D93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42.37 (13.51)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F453A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41.47 (12.37)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9E15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F(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2,617)=0.49, p=0.611</w:t>
            </w:r>
          </w:p>
        </w:tc>
      </w:tr>
      <w:tr w:rsidR="006F3A08" w:rsidRPr="00474547" w14:paraId="57FF7218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1FAA5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Not in </w:t>
            </w:r>
            <w:proofErr w:type="spell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employment</w:t>
            </w:r>
            <w:proofErr w:type="spell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/</w:t>
            </w:r>
            <w:proofErr w:type="spell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education</w:t>
            </w:r>
            <w:proofErr w:type="spellEnd"/>
          </w:p>
        </w:tc>
        <w:tc>
          <w:tcPr>
            <w:tcW w:w="466" w:type="pct"/>
          </w:tcPr>
          <w:p w14:paraId="26496508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180 (64.1 %)</w:t>
            </w:r>
          </w:p>
        </w:tc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5BC9F" w14:textId="1BA5A3C5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94 (62.3 %), (AR = -0.7)</w:t>
            </w:r>
          </w:p>
        </w:tc>
        <w:tc>
          <w:tcPr>
            <w:tcW w:w="8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FC00" w14:textId="6D77ABED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33 (58.9 %),</w:t>
            </w:r>
            <w:r w:rsidR="006F3A08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 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(AR = -0.9)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D567B" w14:textId="0CBEBE2D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53 (71.6 %), (AR = 1.6)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B754B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2.69, p=0.260</w:t>
            </w:r>
          </w:p>
        </w:tc>
      </w:tr>
      <w:tr w:rsidR="006F3A08" w:rsidRPr="00474547" w14:paraId="48936493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17D95" w14:textId="773FEC08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Unstable living situation</w:t>
            </w:r>
          </w:p>
        </w:tc>
        <w:tc>
          <w:tcPr>
            <w:tcW w:w="466" w:type="pct"/>
          </w:tcPr>
          <w:p w14:paraId="16FB8D61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16 (13.9 %)</w:t>
            </w:r>
          </w:p>
        </w:tc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B8A52" w14:textId="502E548C" w:rsidR="00474547" w:rsidRPr="00474547" w:rsidRDefault="00E07C62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&lt;</w:t>
            </w:r>
            <w:r w:rsidR="00474547"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= 5, (AR =-1.9)</w:t>
            </w:r>
          </w:p>
        </w:tc>
        <w:tc>
          <w:tcPr>
            <w:tcW w:w="8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3B96" w14:textId="5132BA00" w:rsidR="00474547" w:rsidRPr="00474547" w:rsidRDefault="00E07C62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&lt;</w:t>
            </w:r>
            <w:r w:rsidR="00474547"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=5 (AR = -0.8)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D47D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9 (AR = 2.8)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CA7EF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7.83, p=0.20, </w:t>
            </w:r>
          </w:p>
        </w:tc>
      </w:tr>
      <w:tr w:rsidR="006F3A08" w:rsidRPr="00474547" w14:paraId="37EA1641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3A199" w14:textId="6A4EE045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Psychiatric diagnosis (M, SD)</w:t>
            </w:r>
          </w:p>
        </w:tc>
        <w:tc>
          <w:tcPr>
            <w:tcW w:w="466" w:type="pct"/>
          </w:tcPr>
          <w:p w14:paraId="7F6B1044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0.86 (1.13)</w:t>
            </w:r>
          </w:p>
        </w:tc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C0EEB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0.74 (0.98)</w:t>
            </w:r>
          </w:p>
        </w:tc>
        <w:tc>
          <w:tcPr>
            <w:tcW w:w="8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51DEB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1.21 (1.45)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9A454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0.85 (1.08)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E9FC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F(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2,116.41)=2.57, p=0.069 </w:t>
            </w:r>
          </w:p>
        </w:tc>
      </w:tr>
      <w:tr w:rsidR="006F3A08" w:rsidRPr="00474547" w14:paraId="4AB12D22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12200" w14:textId="6EFEB086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Severe drug use (12 days or more within the past month)</w:t>
            </w:r>
          </w:p>
        </w:tc>
        <w:tc>
          <w:tcPr>
            <w:tcW w:w="466" w:type="pct"/>
          </w:tcPr>
          <w:p w14:paraId="36A2581B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10 (3.6 %)</w:t>
            </w:r>
          </w:p>
        </w:tc>
        <w:tc>
          <w:tcPr>
            <w:tcW w:w="87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AD243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6 (4 %), (AR=0.4)</w:t>
            </w:r>
          </w:p>
        </w:tc>
        <w:tc>
          <w:tcPr>
            <w:tcW w:w="82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0EA2" w14:textId="2D394BA6" w:rsidR="00474547" w:rsidRPr="00474547" w:rsidRDefault="00E07C62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&lt;=</w:t>
            </w:r>
            <w:r w:rsidR="00474547"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5, (AR=-0.8)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42D5" w14:textId="3CFBE70A" w:rsidR="00474547" w:rsidRPr="00474547" w:rsidRDefault="00E07C62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&lt;=</w:t>
            </w:r>
            <w:r w:rsidR="00474547"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5, (AR=0.3)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FA106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0-64, p=0.726</w:t>
            </w:r>
          </w:p>
        </w:tc>
      </w:tr>
      <w:tr w:rsidR="006F3A08" w:rsidRPr="00474547" w14:paraId="17CFEF4D" w14:textId="77777777" w:rsidTr="00B527A6">
        <w:tc>
          <w:tcPr>
            <w:tcW w:w="1036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D55E9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Alcohol dependence </w:t>
            </w:r>
          </w:p>
          <w:p w14:paraId="227575FB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(AUDIT score ≥15) </w:t>
            </w:r>
          </w:p>
        </w:tc>
        <w:tc>
          <w:tcPr>
            <w:tcW w:w="466" w:type="pct"/>
            <w:tcBorders>
              <w:bottom w:val="single" w:sz="8" w:space="0" w:color="auto"/>
            </w:tcBorders>
          </w:tcPr>
          <w:p w14:paraId="0F3BE9B7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166 (59.1 %)</w:t>
            </w:r>
          </w:p>
        </w:tc>
        <w:tc>
          <w:tcPr>
            <w:tcW w:w="879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C88E" w14:textId="58817034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85 (56.3 %), (AR=-1.8)</w:t>
            </w:r>
          </w:p>
        </w:tc>
        <w:tc>
          <w:tcPr>
            <w:tcW w:w="828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7B677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37 (66.1 %), (AR=1.2)</w:t>
            </w:r>
          </w:p>
        </w:tc>
        <w:tc>
          <w:tcPr>
            <w:tcW w:w="881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FECFD" w14:textId="0C9281F1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44 (59.5 %), AR=1.0)</w:t>
            </w:r>
          </w:p>
        </w:tc>
        <w:tc>
          <w:tcPr>
            <w:tcW w:w="909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38631" w14:textId="77777777" w:rsidR="00474547" w:rsidRPr="00474547" w:rsidRDefault="00474547" w:rsidP="006F3A08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3.45, p=0.178</w:t>
            </w:r>
          </w:p>
        </w:tc>
      </w:tr>
    </w:tbl>
    <w:p w14:paraId="77FF16EC" w14:textId="101F66CE" w:rsidR="006F3A08" w:rsidRPr="00474547" w:rsidRDefault="00474547" w:rsidP="00474547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74547">
        <w:rPr>
          <w:rFonts w:ascii="Times New Roman" w:eastAsia="Calibri" w:hAnsi="Times New Roman" w:cs="Times New Roman"/>
          <w:sz w:val="20"/>
          <w:szCs w:val="20"/>
        </w:rPr>
        <w:t>DUD (n=661)</w:t>
      </w:r>
    </w:p>
    <w:tbl>
      <w:tblPr>
        <w:tblpPr w:leftFromText="141" w:rightFromText="141" w:bottomFromText="25" w:vertAnchor="text"/>
        <w:tblW w:w="52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1273"/>
        <w:gridCol w:w="2412"/>
        <w:gridCol w:w="2269"/>
        <w:gridCol w:w="2409"/>
        <w:gridCol w:w="2488"/>
      </w:tblGrid>
      <w:tr w:rsidR="00B527A6" w:rsidRPr="00474547" w14:paraId="4C546650" w14:textId="77777777" w:rsidTr="00B527A6">
        <w:tc>
          <w:tcPr>
            <w:tcW w:w="1036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FABCA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Gender (% female)</w:t>
            </w:r>
          </w:p>
        </w:tc>
        <w:tc>
          <w:tcPr>
            <w:tcW w:w="465" w:type="pct"/>
            <w:tcBorders>
              <w:top w:val="single" w:sz="4" w:space="0" w:color="auto"/>
            </w:tcBorders>
          </w:tcPr>
          <w:p w14:paraId="696E342E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210 (31.8 %)</w:t>
            </w:r>
          </w:p>
        </w:tc>
        <w:tc>
          <w:tcPr>
            <w:tcW w:w="881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B3B5" w14:textId="59B4D4CE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59 (19.9 %), (AR = -5.9)</w:t>
            </w:r>
          </w:p>
        </w:tc>
        <w:tc>
          <w:tcPr>
            <w:tcW w:w="829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0F47" w14:textId="1D0ECFFC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49 (37.4 %), AR=1.5)</w:t>
            </w:r>
          </w:p>
        </w:tc>
        <w:tc>
          <w:tcPr>
            <w:tcW w:w="880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FF8B" w14:textId="66075DA3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102 (43.8 %), (AR = 4.9)</w:t>
            </w:r>
          </w:p>
        </w:tc>
        <w:tc>
          <w:tcPr>
            <w:tcW w:w="909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D4EC9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36.83, </w:t>
            </w:r>
            <w:r w:rsidRPr="0047454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p&lt;.001</w:t>
            </w:r>
          </w:p>
        </w:tc>
      </w:tr>
      <w:tr w:rsidR="00B527A6" w:rsidRPr="00474547" w14:paraId="704EAABE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A5B62" w14:textId="6F33F2E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Age (in years, M, SD)</w:t>
            </w:r>
          </w:p>
        </w:tc>
        <w:tc>
          <w:tcPr>
            <w:tcW w:w="465" w:type="pct"/>
          </w:tcPr>
          <w:p w14:paraId="0910B55E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32 (10.47)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A86E0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31.55 (10.54)</w:t>
            </w:r>
          </w:p>
        </w:tc>
        <w:tc>
          <w:tcPr>
            <w:tcW w:w="8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53443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31.84 (9.87)</w:t>
            </w:r>
          </w:p>
        </w:tc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2D5F7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32.68 (10.47)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746AA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F(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2,617)=0.49, p=0.611</w:t>
            </w:r>
          </w:p>
        </w:tc>
      </w:tr>
      <w:tr w:rsidR="00B527A6" w:rsidRPr="00474547" w14:paraId="065D8352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923B4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Not in </w:t>
            </w:r>
            <w:proofErr w:type="spell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employment</w:t>
            </w:r>
            <w:proofErr w:type="spell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/</w:t>
            </w:r>
            <w:proofErr w:type="spell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education</w:t>
            </w:r>
            <w:proofErr w:type="spellEnd"/>
          </w:p>
        </w:tc>
        <w:tc>
          <w:tcPr>
            <w:tcW w:w="465" w:type="pct"/>
          </w:tcPr>
          <w:p w14:paraId="34DB5A6D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456 (69 %)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8DD9D" w14:textId="0954D973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186 (62.6 %), (AR = -3.2)</w:t>
            </w:r>
          </w:p>
        </w:tc>
        <w:tc>
          <w:tcPr>
            <w:tcW w:w="8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BDF4" w14:textId="5C4DC6A5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89 (67.9 %), (AR = -0.3)</w:t>
            </w:r>
          </w:p>
        </w:tc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2563" w14:textId="43A02E7A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181 (77.7 %), (AR = 3.6)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52873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13.92, </w:t>
            </w:r>
            <w:r w:rsidRPr="0047454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p&lt;.001</w:t>
            </w:r>
          </w:p>
        </w:tc>
      </w:tr>
      <w:tr w:rsidR="00B527A6" w:rsidRPr="00474547" w14:paraId="791AD8FD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9C44E" w14:textId="0DEE5B45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Unstable living situation</w:t>
            </w:r>
          </w:p>
        </w:tc>
        <w:tc>
          <w:tcPr>
            <w:tcW w:w="465" w:type="pct"/>
          </w:tcPr>
          <w:p w14:paraId="64BCC883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113 (17.1 %)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4440" w14:textId="1726D8DC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42 (14.1 %), (AR = -1.8)</w:t>
            </w:r>
          </w:p>
        </w:tc>
        <w:tc>
          <w:tcPr>
            <w:tcW w:w="8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80BFC" w14:textId="2ECA8873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20 (15.3 %), (AR = -0.6)</w:t>
            </w:r>
          </w:p>
        </w:tc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C05A" w14:textId="7323C640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51 (21.9 %), (AR = 2.4)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15A2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5.91, p=0.052</w:t>
            </w:r>
          </w:p>
        </w:tc>
      </w:tr>
      <w:tr w:rsidR="00B527A6" w:rsidRPr="00474547" w14:paraId="1AE431DE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36CE8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Psychiatric diagnosis (M, SD)</w:t>
            </w:r>
          </w:p>
        </w:tc>
        <w:tc>
          <w:tcPr>
            <w:tcW w:w="465" w:type="pct"/>
          </w:tcPr>
          <w:p w14:paraId="1C75B1A9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1.03 (1.27)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D6EC4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0.65 (0.92)</w:t>
            </w:r>
          </w:p>
        </w:tc>
        <w:tc>
          <w:tcPr>
            <w:tcW w:w="8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5541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1.08 (1.42)</w:t>
            </w:r>
          </w:p>
        </w:tc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688B6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1.48 (1.42)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863A" w14:textId="0C302AC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</w:pP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>F(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  <w:lang w:val="da-DK"/>
              </w:rPr>
              <w:t xml:space="preserve">2,297.39)=31.34, </w:t>
            </w:r>
            <w:r w:rsidRPr="0047454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da-DK"/>
              </w:rPr>
              <w:t>p&lt;.001</w:t>
            </w:r>
          </w:p>
        </w:tc>
      </w:tr>
      <w:tr w:rsidR="00B527A6" w:rsidRPr="00474547" w14:paraId="02BD74B5" w14:textId="77777777" w:rsidTr="00B527A6">
        <w:tc>
          <w:tcPr>
            <w:tcW w:w="103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55F17" w14:textId="2EE5DD6D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Severe drug use (12 days or more within the past month)</w:t>
            </w:r>
          </w:p>
        </w:tc>
        <w:tc>
          <w:tcPr>
            <w:tcW w:w="465" w:type="pct"/>
          </w:tcPr>
          <w:p w14:paraId="471DED17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262 (39.6 %)</w:t>
            </w:r>
          </w:p>
        </w:tc>
        <w:tc>
          <w:tcPr>
            <w:tcW w:w="88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D6F62" w14:textId="485A3FB8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110 (37 %), (AR = -1.2)</w:t>
            </w:r>
          </w:p>
        </w:tc>
        <w:tc>
          <w:tcPr>
            <w:tcW w:w="82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6EF40" w14:textId="2AE17BD2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44 (33.6 %), (AR = -1.6)</w:t>
            </w:r>
          </w:p>
        </w:tc>
        <w:tc>
          <w:tcPr>
            <w:tcW w:w="8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2C44" w14:textId="3E796D7A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108 (46.4 %), (AR = 2.6)</w:t>
            </w:r>
          </w:p>
        </w:tc>
        <w:tc>
          <w:tcPr>
            <w:tcW w:w="9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FE127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7.23, </w:t>
            </w:r>
            <w:r w:rsidRPr="0047454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p=0.027</w:t>
            </w:r>
          </w:p>
        </w:tc>
      </w:tr>
      <w:tr w:rsidR="00B527A6" w:rsidRPr="00474547" w14:paraId="6AACE12A" w14:textId="77777777" w:rsidTr="00B527A6">
        <w:tc>
          <w:tcPr>
            <w:tcW w:w="1036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E792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Alcohol dependence </w:t>
            </w:r>
          </w:p>
          <w:p w14:paraId="70EA9F22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(AUDIT score ≥15) </w:t>
            </w:r>
          </w:p>
        </w:tc>
        <w:tc>
          <w:tcPr>
            <w:tcW w:w="465" w:type="pct"/>
            <w:tcBorders>
              <w:bottom w:val="single" w:sz="8" w:space="0" w:color="auto"/>
            </w:tcBorders>
          </w:tcPr>
          <w:p w14:paraId="73E7DD0D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103 (15.6 %)</w:t>
            </w:r>
          </w:p>
        </w:tc>
        <w:tc>
          <w:tcPr>
            <w:tcW w:w="881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25C0" w14:textId="494B60D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49 (16.5 %), (AR = -0.1)</w:t>
            </w:r>
          </w:p>
        </w:tc>
        <w:tc>
          <w:tcPr>
            <w:tcW w:w="829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CEB20" w14:textId="2757EB2D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22 (16.8 %), (AR = 0)</w:t>
            </w:r>
          </w:p>
        </w:tc>
        <w:tc>
          <w:tcPr>
            <w:tcW w:w="880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332" w14:textId="5369AE45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32 (13.3 %), (AR = 0)</w:t>
            </w:r>
          </w:p>
        </w:tc>
        <w:tc>
          <w:tcPr>
            <w:tcW w:w="909" w:type="pct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83D1B" w14:textId="77777777" w:rsidR="00474547" w:rsidRPr="00474547" w:rsidRDefault="00474547" w:rsidP="00B527A6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χ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proofErr w:type="gramStart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2)=</w:t>
            </w:r>
            <w:proofErr w:type="gramEnd"/>
            <w:r w:rsidRPr="00474547">
              <w:rPr>
                <w:rFonts w:ascii="Times New Roman" w:eastAsia="Calibri" w:hAnsi="Times New Roman" w:cs="Times New Roman"/>
                <w:sz w:val="20"/>
                <w:szCs w:val="20"/>
              </w:rPr>
              <w:t>0.00, p=0.998</w:t>
            </w:r>
          </w:p>
        </w:tc>
      </w:tr>
    </w:tbl>
    <w:p w14:paraId="0546F67B" w14:textId="2656A673" w:rsidR="00474547" w:rsidRPr="00474547" w:rsidRDefault="00474547" w:rsidP="00474547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bookmarkStart w:id="0" w:name="_Hlk187146248"/>
      <w:r w:rsidRPr="00474547">
        <w:rPr>
          <w:rFonts w:ascii="Times New Roman" w:eastAsia="Calibri" w:hAnsi="Times New Roman" w:cs="Times New Roman"/>
          <w:sz w:val="20"/>
          <w:szCs w:val="20"/>
        </w:rPr>
        <w:t xml:space="preserve">Note: Percentages and adjusted residuals (AR) reported refer to percentages of individuals in the diagnostic groups (no dx, subclinical and full PTSD). Percentages of PTSD </w:t>
      </w:r>
      <w:proofErr w:type="spellStart"/>
      <w:r w:rsidRPr="00474547">
        <w:rPr>
          <w:rFonts w:ascii="Times New Roman" w:eastAsia="Calibri" w:hAnsi="Times New Roman" w:cs="Times New Roman"/>
          <w:sz w:val="20"/>
          <w:szCs w:val="20"/>
        </w:rPr>
        <w:t>caseness</w:t>
      </w:r>
      <w:proofErr w:type="spellEnd"/>
      <w:r w:rsidRPr="00474547">
        <w:rPr>
          <w:rFonts w:ascii="Times New Roman" w:eastAsia="Calibri" w:hAnsi="Times New Roman" w:cs="Times New Roman"/>
          <w:sz w:val="20"/>
          <w:szCs w:val="20"/>
        </w:rPr>
        <w:t xml:space="preserve"> are valid percentages</w:t>
      </w:r>
      <w:r w:rsidR="00960EE9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960EE9" w:rsidRPr="00960EE9">
        <w:rPr>
          <w:rFonts w:ascii="Times New Roman" w:eastAsia="Calibri" w:hAnsi="Times New Roman" w:cs="Times New Roman"/>
          <w:sz w:val="20"/>
          <w:szCs w:val="20"/>
        </w:rPr>
        <w:t>Some results should be interpreted with caution due to the small group sizes.</w:t>
      </w:r>
    </w:p>
    <w:bookmarkEnd w:id="0"/>
    <w:p w14:paraId="1D96310C" w14:textId="77777777" w:rsidR="00E90730" w:rsidRDefault="00E90730"/>
    <w:sectPr w:rsidR="00E90730" w:rsidSect="0047454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48B"/>
    <w:rsid w:val="0020435C"/>
    <w:rsid w:val="003039FC"/>
    <w:rsid w:val="003C13F3"/>
    <w:rsid w:val="00474547"/>
    <w:rsid w:val="006F3A08"/>
    <w:rsid w:val="00931A64"/>
    <w:rsid w:val="00937BB0"/>
    <w:rsid w:val="00960EE9"/>
    <w:rsid w:val="00B527A6"/>
    <w:rsid w:val="00D15F53"/>
    <w:rsid w:val="00E07C62"/>
    <w:rsid w:val="00E4448B"/>
    <w:rsid w:val="00E90730"/>
    <w:rsid w:val="00FE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E8CFF"/>
  <w15:chartTrackingRefBased/>
  <w15:docId w15:val="{555FFC83-8B4A-420E-B4B5-58F2B40B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44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44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444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44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444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44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44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44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44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44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44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444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4448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4448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4448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4448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4448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444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44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44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44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44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44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4448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4448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4448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44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4448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444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Sidsel Helena Karsberg</dc:creator>
  <cp:keywords/>
  <dc:description/>
  <cp:lastModifiedBy>Sidsel Helena Karsberg</cp:lastModifiedBy>
  <cp:revision>8</cp:revision>
  <dcterms:created xsi:type="dcterms:W3CDTF">2025-01-07T11:42:00Z</dcterms:created>
  <dcterms:modified xsi:type="dcterms:W3CDTF">2025-01-21T11:06:00Z</dcterms:modified>
</cp:coreProperties>
</file>