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80"/>
        <w:tblW w:w="1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13235"/>
        <w:gridCol w:w="810"/>
      </w:tblGrid>
      <w:tr w:rsidR="00151C00" w:rsidRPr="00FB7966" w14:paraId="321C3ADE" w14:textId="77777777" w:rsidTr="00FB7966">
        <w:trPr>
          <w:trHeight w:val="901"/>
        </w:trPr>
        <w:tc>
          <w:tcPr>
            <w:tcW w:w="15390" w:type="dxa"/>
            <w:gridSpan w:val="3"/>
          </w:tcPr>
          <w:p w14:paraId="4D573597" w14:textId="60401FEB" w:rsidR="00151C00" w:rsidRPr="00E6002D" w:rsidRDefault="00151C00" w:rsidP="00FB7966">
            <w:pPr>
              <w:rPr>
                <w:rFonts w:ascii="Times New Roman" w:hAnsi="Times New Roman" w:cs="Times New Roman"/>
                <w:sz w:val="16"/>
                <w:szCs w:val="16"/>
              </w:rPr>
            </w:pPr>
            <w:bookmarkStart w:id="0" w:name="_Hlk182535327"/>
            <w:bookmarkEnd w:id="0"/>
            <w:r w:rsidRPr="00E6002D">
              <w:rPr>
                <w:rFonts w:ascii="Times New Roman" w:hAnsi="Times New Roman" w:cs="Times New Roman"/>
                <w:b/>
                <w:sz w:val="16"/>
                <w:szCs w:val="16"/>
              </w:rPr>
              <w:t>Appendix A</w:t>
            </w:r>
            <w:r w:rsidRPr="00E6002D">
              <w:rPr>
                <w:rFonts w:ascii="Times New Roman" w:hAnsi="Times New Roman" w:cs="Times New Roman"/>
                <w:sz w:val="16"/>
                <w:szCs w:val="16"/>
              </w:rPr>
              <w:t>: databases were used to search for articles related to the following key words:</w:t>
            </w:r>
          </w:p>
          <w:p w14:paraId="25AFBC39" w14:textId="77777777" w:rsidR="00151C00" w:rsidRPr="00E6002D" w:rsidRDefault="00151C00" w:rsidP="00FB7966">
            <w:pPr>
              <w:rPr>
                <w:rFonts w:ascii="Times New Roman" w:hAnsi="Times New Roman" w:cs="Times New Roman"/>
                <w:sz w:val="16"/>
                <w:szCs w:val="16"/>
              </w:rPr>
            </w:pPr>
          </w:p>
          <w:p w14:paraId="61D48C6E" w14:textId="77777777" w:rsidR="00151C00" w:rsidRPr="00E6002D" w:rsidRDefault="00151C00" w:rsidP="00FB7966">
            <w:pPr>
              <w:rPr>
                <w:rFonts w:ascii="Times New Roman" w:hAnsi="Times New Roman" w:cs="Times New Roman"/>
                <w:sz w:val="16"/>
                <w:szCs w:val="16"/>
              </w:rPr>
            </w:pPr>
          </w:p>
        </w:tc>
      </w:tr>
      <w:tr w:rsidR="00151C00" w:rsidRPr="00FB7966" w14:paraId="1951C90C" w14:textId="77777777" w:rsidTr="00FB7966">
        <w:trPr>
          <w:trHeight w:val="774"/>
        </w:trPr>
        <w:tc>
          <w:tcPr>
            <w:tcW w:w="1345" w:type="dxa"/>
            <w:shd w:val="clear" w:color="auto" w:fill="DEEBF6"/>
            <w:vAlign w:val="center"/>
          </w:tcPr>
          <w:p w14:paraId="000B2780" w14:textId="77777777" w:rsidR="00151C00" w:rsidRPr="00E6002D" w:rsidRDefault="00151C00" w:rsidP="00FB7966">
            <w:pPr>
              <w:jc w:val="center"/>
              <w:rPr>
                <w:rFonts w:ascii="Times New Roman" w:hAnsi="Times New Roman" w:cs="Times New Roman"/>
                <w:b/>
                <w:color w:val="000000"/>
                <w:sz w:val="16"/>
                <w:szCs w:val="16"/>
              </w:rPr>
            </w:pPr>
            <w:r w:rsidRPr="00E6002D">
              <w:rPr>
                <w:rFonts w:ascii="Times New Roman" w:hAnsi="Times New Roman" w:cs="Times New Roman"/>
                <w:b/>
                <w:color w:val="002060"/>
                <w:sz w:val="16"/>
                <w:szCs w:val="16"/>
              </w:rPr>
              <w:t>Databases</w:t>
            </w:r>
          </w:p>
        </w:tc>
        <w:tc>
          <w:tcPr>
            <w:tcW w:w="13235" w:type="dxa"/>
            <w:shd w:val="clear" w:color="auto" w:fill="DEEBF6"/>
            <w:vAlign w:val="center"/>
          </w:tcPr>
          <w:p w14:paraId="46F70C9A" w14:textId="77777777" w:rsidR="00151C00" w:rsidRPr="00E6002D" w:rsidRDefault="00151C00" w:rsidP="00FB7966">
            <w:pPr>
              <w:jc w:val="center"/>
              <w:rPr>
                <w:rFonts w:ascii="Times New Roman" w:hAnsi="Times New Roman" w:cs="Times New Roman"/>
                <w:b/>
                <w:color w:val="002060"/>
                <w:sz w:val="16"/>
                <w:szCs w:val="16"/>
              </w:rPr>
            </w:pPr>
          </w:p>
          <w:p w14:paraId="0EAB4525" w14:textId="77777777" w:rsidR="00151C00" w:rsidRPr="00E6002D" w:rsidRDefault="00151C00" w:rsidP="00FB7966">
            <w:pPr>
              <w:jc w:val="center"/>
              <w:rPr>
                <w:rFonts w:ascii="Times New Roman" w:hAnsi="Times New Roman" w:cs="Times New Roman"/>
                <w:b/>
                <w:color w:val="002060"/>
                <w:sz w:val="16"/>
                <w:szCs w:val="16"/>
              </w:rPr>
            </w:pPr>
          </w:p>
          <w:p w14:paraId="5B884B58" w14:textId="77777777" w:rsidR="00151C00" w:rsidRPr="00E6002D" w:rsidRDefault="00151C00" w:rsidP="00FB7966">
            <w:pPr>
              <w:jc w:val="center"/>
              <w:rPr>
                <w:rFonts w:ascii="Times New Roman" w:hAnsi="Times New Roman" w:cs="Times New Roman"/>
                <w:b/>
                <w:color w:val="002060"/>
                <w:sz w:val="16"/>
                <w:szCs w:val="16"/>
              </w:rPr>
            </w:pPr>
            <w:r w:rsidRPr="00E6002D">
              <w:rPr>
                <w:rFonts w:ascii="Times New Roman" w:hAnsi="Times New Roman" w:cs="Times New Roman"/>
                <w:b/>
                <w:color w:val="002060"/>
                <w:sz w:val="16"/>
                <w:szCs w:val="16"/>
              </w:rPr>
              <w:t>Search Strategy</w:t>
            </w:r>
          </w:p>
          <w:p w14:paraId="16BF63EF" w14:textId="77777777" w:rsidR="00151C00" w:rsidRPr="00E6002D" w:rsidRDefault="00151C00" w:rsidP="00FB7966">
            <w:pPr>
              <w:jc w:val="center"/>
              <w:rPr>
                <w:rFonts w:ascii="Times New Roman" w:hAnsi="Times New Roman" w:cs="Times New Roman"/>
                <w:b/>
                <w:color w:val="002060"/>
                <w:sz w:val="16"/>
                <w:szCs w:val="16"/>
              </w:rPr>
            </w:pPr>
          </w:p>
        </w:tc>
        <w:tc>
          <w:tcPr>
            <w:tcW w:w="810" w:type="dxa"/>
            <w:shd w:val="clear" w:color="auto" w:fill="DEEBF6"/>
            <w:vAlign w:val="center"/>
          </w:tcPr>
          <w:p w14:paraId="4769900E" w14:textId="77777777" w:rsidR="00151C00" w:rsidRPr="00E6002D" w:rsidRDefault="00151C00" w:rsidP="00FB7966">
            <w:pPr>
              <w:jc w:val="center"/>
              <w:rPr>
                <w:rFonts w:ascii="Times New Roman" w:hAnsi="Times New Roman" w:cs="Times New Roman"/>
                <w:b/>
                <w:color w:val="002060"/>
                <w:sz w:val="16"/>
                <w:szCs w:val="16"/>
              </w:rPr>
            </w:pPr>
          </w:p>
          <w:p w14:paraId="37C846D2" w14:textId="77777777" w:rsidR="00151C00" w:rsidRPr="00E6002D" w:rsidRDefault="00151C00" w:rsidP="00FB7966">
            <w:pPr>
              <w:jc w:val="center"/>
              <w:rPr>
                <w:rFonts w:ascii="Times New Roman" w:hAnsi="Times New Roman" w:cs="Times New Roman"/>
                <w:b/>
                <w:color w:val="002060"/>
                <w:sz w:val="16"/>
                <w:szCs w:val="16"/>
              </w:rPr>
            </w:pPr>
            <w:r w:rsidRPr="00E6002D">
              <w:rPr>
                <w:rFonts w:ascii="Times New Roman" w:hAnsi="Times New Roman" w:cs="Times New Roman"/>
                <w:b/>
                <w:color w:val="002060"/>
                <w:sz w:val="16"/>
                <w:szCs w:val="16"/>
              </w:rPr>
              <w:t>Results</w:t>
            </w:r>
          </w:p>
        </w:tc>
      </w:tr>
      <w:tr w:rsidR="00151C00" w:rsidRPr="00FB7966" w14:paraId="761A296B" w14:textId="77777777" w:rsidTr="00FB7966">
        <w:trPr>
          <w:trHeight w:val="728"/>
        </w:trPr>
        <w:tc>
          <w:tcPr>
            <w:tcW w:w="1345" w:type="dxa"/>
          </w:tcPr>
          <w:p w14:paraId="719A9445" w14:textId="77777777" w:rsidR="00151C00" w:rsidRPr="00E6002D" w:rsidRDefault="00151C00" w:rsidP="00FB7966">
            <w:pPr>
              <w:rPr>
                <w:rFonts w:ascii="Times New Roman" w:hAnsi="Times New Roman" w:cs="Times New Roman"/>
                <w:color w:val="000000"/>
                <w:sz w:val="16"/>
                <w:szCs w:val="16"/>
              </w:rPr>
            </w:pPr>
            <w:proofErr w:type="spellStart"/>
            <w:r w:rsidRPr="00E6002D">
              <w:rPr>
                <w:rFonts w:ascii="Times New Roman" w:hAnsi="Times New Roman" w:cs="Times New Roman"/>
                <w:color w:val="000000"/>
                <w:sz w:val="16"/>
                <w:szCs w:val="16"/>
              </w:rPr>
              <w:t>Pubmed</w:t>
            </w:r>
            <w:proofErr w:type="spellEnd"/>
          </w:p>
        </w:tc>
        <w:tc>
          <w:tcPr>
            <w:tcW w:w="13235" w:type="dxa"/>
          </w:tcPr>
          <w:p w14:paraId="228C0C60" w14:textId="24E7DD97" w:rsidR="00151C00" w:rsidRPr="00E6002D" w:rsidRDefault="00E6002D" w:rsidP="00FB7966">
            <w:pPr>
              <w:rPr>
                <w:rFonts w:ascii="Times New Roman" w:eastAsia="Arial" w:hAnsi="Times New Roman" w:cs="Times New Roman"/>
                <w:sz w:val="16"/>
                <w:szCs w:val="16"/>
              </w:rPr>
            </w:pPr>
            <w:r w:rsidRPr="00E6002D">
              <w:rPr>
                <w:rFonts w:ascii="Times New Roman" w:hAnsi="Times New Roman" w:cs="Times New Roman"/>
                <w:sz w:val="16"/>
                <w:szCs w:val="16"/>
              </w:rPr>
              <w:t>("sulforaphane" OR "broccoli sprout extract" OR "isothiocyanate*" OR "</w:t>
            </w:r>
            <w:proofErr w:type="spellStart"/>
            <w:r w:rsidRPr="00E6002D">
              <w:rPr>
                <w:rFonts w:ascii="Times New Roman" w:hAnsi="Times New Roman" w:cs="Times New Roman"/>
                <w:sz w:val="16"/>
                <w:szCs w:val="16"/>
              </w:rPr>
              <w:t>sulforafan</w:t>
            </w:r>
            <w:proofErr w:type="spellEnd"/>
            <w:r w:rsidRPr="00E6002D">
              <w:rPr>
                <w:rFonts w:ascii="Times New Roman" w:hAnsi="Times New Roman" w:cs="Times New Roman"/>
                <w:sz w:val="16"/>
                <w:szCs w:val="16"/>
              </w:rPr>
              <w:t>" OR "1-isothiocyanato-4-(</w:t>
            </w:r>
            <w:proofErr w:type="spellStart"/>
            <w:r w:rsidRPr="00E6002D">
              <w:rPr>
                <w:rFonts w:ascii="Times New Roman" w:hAnsi="Times New Roman" w:cs="Times New Roman"/>
                <w:sz w:val="16"/>
                <w:szCs w:val="16"/>
              </w:rPr>
              <w:t>methylsulfinyl</w:t>
            </w:r>
            <w:proofErr w:type="spellEnd"/>
            <w:r w:rsidRPr="00E6002D">
              <w:rPr>
                <w:rFonts w:ascii="Times New Roman" w:hAnsi="Times New Roman" w:cs="Times New Roman"/>
                <w:sz w:val="16"/>
                <w:szCs w:val="16"/>
              </w:rPr>
              <w:t>)butane" OR "4-(</w:t>
            </w:r>
            <w:proofErr w:type="spellStart"/>
            <w:r w:rsidRPr="00E6002D">
              <w:rPr>
                <w:rFonts w:ascii="Times New Roman" w:hAnsi="Times New Roman" w:cs="Times New Roman"/>
                <w:sz w:val="16"/>
                <w:szCs w:val="16"/>
              </w:rPr>
              <w:t>methylsulfinyl</w:t>
            </w:r>
            <w:proofErr w:type="spellEnd"/>
            <w:r w:rsidRPr="00E6002D">
              <w:rPr>
                <w:rFonts w:ascii="Times New Roman" w:hAnsi="Times New Roman" w:cs="Times New Roman"/>
                <w:sz w:val="16"/>
                <w:szCs w:val="16"/>
              </w:rPr>
              <w:t>)butyl isothiocyanate" OR "cruciferous vegetable extract" OR "brassica extract" OR "glucoraphanin" OR "</w:t>
            </w:r>
            <w:proofErr w:type="spellStart"/>
            <w:r w:rsidRPr="00E6002D">
              <w:rPr>
                <w:rFonts w:ascii="Times New Roman" w:hAnsi="Times New Roman" w:cs="Times New Roman"/>
                <w:sz w:val="16"/>
                <w:szCs w:val="16"/>
              </w:rPr>
              <w:t>myrosinase</w:t>
            </w:r>
            <w:proofErr w:type="spellEnd"/>
            <w:r w:rsidRPr="00E6002D">
              <w:rPr>
                <w:rFonts w:ascii="Times New Roman" w:hAnsi="Times New Roman" w:cs="Times New Roman"/>
                <w:sz w:val="16"/>
                <w:szCs w:val="16"/>
              </w:rPr>
              <w:t>") AND ("Schizophrenia" OR "Schizophrenic Disorders" OR "Paranoid Schizophrenia" OR "Hebephrenic Schizophrenia" OR "Catatonic Schizophrenia" OR "Schizophrenia, Disorganized" OR "Psychotic Disorders" OR "Hallucinations" OR "Delusions" OR "Cognitive Dysfunction" OR "Negative Symptoms" OR "Positive Symptoms" OR "Psychotic Features" OR "Schizoaffective Disorder" OR "First-Episode Psychosis" OR "Early-Onset Schizophrenia" OR "Schizophreniform Disorder" OR "Psychosis Spectrum Disorders" OR "Brief Psychotic Disorder" OR "Thought Disorder" OR "Prodromal Symptoms" OR "Acute Psychotic Episodes" OR "Chronic Psychosis")</w:t>
            </w:r>
          </w:p>
        </w:tc>
        <w:tc>
          <w:tcPr>
            <w:tcW w:w="810" w:type="dxa"/>
          </w:tcPr>
          <w:p w14:paraId="71C38D8C" w14:textId="4FCD42E8" w:rsidR="00151C00" w:rsidRPr="00E6002D" w:rsidRDefault="00E6002D"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65</w:t>
            </w:r>
          </w:p>
        </w:tc>
      </w:tr>
      <w:tr w:rsidR="00151C00" w:rsidRPr="00FB7966" w14:paraId="65068374" w14:textId="77777777" w:rsidTr="00FB7966">
        <w:trPr>
          <w:trHeight w:val="1661"/>
        </w:trPr>
        <w:tc>
          <w:tcPr>
            <w:tcW w:w="1345" w:type="dxa"/>
          </w:tcPr>
          <w:p w14:paraId="64B3EDEC" w14:textId="77777777" w:rsidR="00151C00" w:rsidRPr="00E6002D" w:rsidRDefault="00151C00" w:rsidP="00FB7966">
            <w:pPr>
              <w:rPr>
                <w:rFonts w:ascii="Times New Roman" w:hAnsi="Times New Roman" w:cs="Times New Roman"/>
                <w:color w:val="000000"/>
                <w:sz w:val="16"/>
                <w:szCs w:val="16"/>
              </w:rPr>
            </w:pPr>
            <w:r w:rsidRPr="00E6002D">
              <w:rPr>
                <w:rFonts w:ascii="Times New Roman" w:hAnsi="Times New Roman" w:cs="Times New Roman"/>
                <w:color w:val="000000"/>
                <w:sz w:val="16"/>
                <w:szCs w:val="16"/>
              </w:rPr>
              <w:t xml:space="preserve">Scopus </w:t>
            </w:r>
          </w:p>
        </w:tc>
        <w:tc>
          <w:tcPr>
            <w:tcW w:w="13235" w:type="dxa"/>
          </w:tcPr>
          <w:p w14:paraId="65BB60E8" w14:textId="19B79475" w:rsidR="00151C00" w:rsidRPr="00E6002D" w:rsidRDefault="00151C00" w:rsidP="00FB7966">
            <w:pPr>
              <w:rPr>
                <w:rFonts w:ascii="Times New Roman" w:hAnsi="Times New Roman" w:cs="Times New Roman"/>
                <w:sz w:val="16"/>
                <w:szCs w:val="16"/>
              </w:rPr>
            </w:pPr>
            <w:r w:rsidRPr="00E6002D">
              <w:rPr>
                <w:rFonts w:ascii="Times New Roman" w:eastAsia="Arial" w:hAnsi="Times New Roman" w:cs="Times New Roman"/>
                <w:smallCaps/>
                <w:sz w:val="16"/>
                <w:szCs w:val="16"/>
                <w:highlight w:val="white"/>
              </w:rPr>
              <w:t>TITLE-ABS-KEY</w:t>
            </w:r>
            <w:r w:rsidRPr="00E6002D">
              <w:rPr>
                <w:rFonts w:ascii="Times New Roman" w:eastAsia="Arial" w:hAnsi="Times New Roman" w:cs="Times New Roman"/>
                <w:color w:val="323232"/>
                <w:sz w:val="16"/>
                <w:szCs w:val="16"/>
                <w:highlight w:val="white"/>
              </w:rPr>
              <w:t> </w:t>
            </w:r>
            <w:r w:rsidRPr="00E6002D">
              <w:rPr>
                <w:rFonts w:ascii="Times New Roman" w:eastAsia="Arial" w:hAnsi="Times New Roman" w:cs="Times New Roman"/>
                <w:smallCaps/>
                <w:sz w:val="16"/>
                <w:szCs w:val="16"/>
                <w:highlight w:val="white"/>
              </w:rPr>
              <w:t>(</w:t>
            </w:r>
            <w:r w:rsidRPr="00E6002D">
              <w:rPr>
                <w:rFonts w:ascii="Times New Roman" w:eastAsia="Arial" w:hAnsi="Times New Roman" w:cs="Times New Roman"/>
                <w:color w:val="323232"/>
                <w:sz w:val="16"/>
                <w:szCs w:val="16"/>
                <w:highlight w:val="white"/>
              </w:rPr>
              <w:t> </w:t>
            </w:r>
            <w:r w:rsidR="00E6002D" w:rsidRPr="00E6002D">
              <w:rPr>
                <w:sz w:val="16"/>
                <w:szCs w:val="16"/>
              </w:rPr>
              <w:t xml:space="preserve"> </w:t>
            </w:r>
            <w:r w:rsidR="00E6002D" w:rsidRPr="00E6002D">
              <w:rPr>
                <w:rFonts w:ascii="Times New Roman" w:hAnsi="Times New Roman" w:cs="Times New Roman"/>
                <w:sz w:val="16"/>
                <w:szCs w:val="16"/>
              </w:rPr>
              <w:t>"sulforaphane" OR "broccoli sprout extract" OR "glucoraphanin" OR "</w:t>
            </w:r>
            <w:proofErr w:type="spellStart"/>
            <w:r w:rsidR="00E6002D" w:rsidRPr="00E6002D">
              <w:rPr>
                <w:rFonts w:ascii="Times New Roman" w:hAnsi="Times New Roman" w:cs="Times New Roman"/>
                <w:sz w:val="16"/>
                <w:szCs w:val="16"/>
              </w:rPr>
              <w:t>myrosinase</w:t>
            </w:r>
            <w:proofErr w:type="spellEnd"/>
            <w:r w:rsidR="00E6002D" w:rsidRPr="00E6002D">
              <w:rPr>
                <w:rFonts w:ascii="Times New Roman" w:hAnsi="Times New Roman" w:cs="Times New Roman"/>
                <w:sz w:val="16"/>
                <w:szCs w:val="16"/>
              </w:rPr>
              <w:t>" OR "cruciferous vegetable extract" OR "brassica extract"</w:t>
            </w:r>
            <w:r w:rsidR="002A2D19" w:rsidRPr="00E6002D">
              <w:rPr>
                <w:rFonts w:ascii="Times New Roman" w:hAnsi="Times New Roman" w:cs="Times New Roman"/>
                <w:sz w:val="16"/>
                <w:szCs w:val="16"/>
              </w:rPr>
              <w:t>)</w:t>
            </w:r>
            <w:r w:rsidRPr="00E6002D">
              <w:rPr>
                <w:rFonts w:ascii="Times New Roman" w:eastAsia="Arial" w:hAnsi="Times New Roman" w:cs="Times New Roman"/>
                <w:smallCaps/>
                <w:sz w:val="16"/>
                <w:szCs w:val="16"/>
              </w:rPr>
              <w:t xml:space="preserve"> </w:t>
            </w:r>
            <w:r w:rsidRPr="00E6002D">
              <w:rPr>
                <w:rFonts w:ascii="Times New Roman" w:eastAsia="Arial" w:hAnsi="Times New Roman" w:cs="Times New Roman"/>
                <w:color w:val="323232"/>
                <w:sz w:val="16"/>
                <w:szCs w:val="16"/>
                <w:highlight w:val="white"/>
              </w:rPr>
              <w:t>AND </w:t>
            </w:r>
            <w:r w:rsidR="002A2D19" w:rsidRPr="00E6002D">
              <w:rPr>
                <w:rFonts w:ascii="Times New Roman" w:hAnsi="Times New Roman" w:cs="Times New Roman"/>
                <w:sz w:val="16"/>
                <w:szCs w:val="16"/>
              </w:rPr>
              <w:t>("Schizophrenia" OR "Schizophrenic Disorders" OR "Paranoid Schizophrenia" OR "Hebephrenic Schizophrenia" OR "Catatonic Schizophrenia" OR "Schizophrenia, Disorganized" OR "Psychotic Disorders" OR "Hallucinations" OR "Delusions" OR "Cognitive Dysfunction" OR "Negative Symptoms" OR "Positive Symptoms" OR "Psychotic Features" OR "Schizoaffective Disorder" OR "First-Episode Psychosis" OR "Early-Onset Schizophrenia" OR "Schizophreniform Disorder" OR "Psychosis Spectrum Disorders" OR "Brief Psychotic Disorder" OR "Thought Disorder" OR "Prodromal Symptoms" OR "Acute Psychotic Episodes" OR "Chronic Psychosis")</w:t>
            </w:r>
            <w:r w:rsidRPr="00E6002D">
              <w:rPr>
                <w:rFonts w:ascii="Times New Roman" w:eastAsia="Arial" w:hAnsi="Times New Roman" w:cs="Times New Roman"/>
                <w:smallCaps/>
                <w:sz w:val="16"/>
                <w:szCs w:val="16"/>
                <w:highlight w:val="white"/>
              </w:rPr>
              <w:t>)</w:t>
            </w:r>
          </w:p>
        </w:tc>
        <w:tc>
          <w:tcPr>
            <w:tcW w:w="810" w:type="dxa"/>
          </w:tcPr>
          <w:p w14:paraId="60818CE1" w14:textId="32DA0667" w:rsidR="00151C00" w:rsidRPr="00E6002D" w:rsidRDefault="00E6002D" w:rsidP="00FB7966">
            <w:pPr>
              <w:rPr>
                <w:rFonts w:ascii="Times New Roman" w:hAnsi="Times New Roman" w:cs="Times New Roman"/>
                <w:sz w:val="16"/>
                <w:szCs w:val="16"/>
              </w:rPr>
            </w:pPr>
            <w:r w:rsidRPr="00E6002D">
              <w:rPr>
                <w:rFonts w:ascii="Times New Roman" w:hAnsi="Times New Roman" w:cs="Times New Roman"/>
                <w:sz w:val="16"/>
                <w:szCs w:val="16"/>
              </w:rPr>
              <w:t>93</w:t>
            </w:r>
          </w:p>
        </w:tc>
      </w:tr>
      <w:tr w:rsidR="00151C00" w:rsidRPr="00FB7966" w14:paraId="400467B4" w14:textId="77777777" w:rsidTr="00FB7966">
        <w:trPr>
          <w:trHeight w:val="322"/>
        </w:trPr>
        <w:tc>
          <w:tcPr>
            <w:tcW w:w="1345" w:type="dxa"/>
          </w:tcPr>
          <w:p w14:paraId="45EDF2AD" w14:textId="05751254" w:rsidR="00151C00" w:rsidRPr="00E6002D" w:rsidRDefault="00151C00" w:rsidP="00FB7966">
            <w:pPr>
              <w:rPr>
                <w:rFonts w:ascii="Times New Roman" w:hAnsi="Times New Roman" w:cs="Times New Roman"/>
                <w:color w:val="000000"/>
                <w:sz w:val="16"/>
                <w:szCs w:val="16"/>
              </w:rPr>
            </w:pPr>
            <w:r w:rsidRPr="00E6002D">
              <w:rPr>
                <w:rFonts w:ascii="Times New Roman" w:hAnsi="Times New Roman" w:cs="Times New Roman"/>
                <w:color w:val="000000"/>
                <w:sz w:val="16"/>
                <w:szCs w:val="16"/>
              </w:rPr>
              <w:t>W</w:t>
            </w:r>
            <w:r w:rsidRPr="00E6002D">
              <w:rPr>
                <w:rFonts w:ascii="Times New Roman" w:hAnsi="Times New Roman" w:cs="Times New Roman"/>
                <w:sz w:val="16"/>
                <w:szCs w:val="16"/>
              </w:rPr>
              <w:t>eb</w:t>
            </w:r>
            <w:r w:rsidR="00E6002D" w:rsidRPr="00E6002D">
              <w:rPr>
                <w:rFonts w:ascii="Times New Roman" w:hAnsi="Times New Roman" w:cs="Times New Roman"/>
                <w:sz w:val="16"/>
                <w:szCs w:val="16"/>
              </w:rPr>
              <w:t xml:space="preserve"> </w:t>
            </w:r>
            <w:r w:rsidRPr="00E6002D">
              <w:rPr>
                <w:rFonts w:ascii="Times New Roman" w:hAnsi="Times New Roman" w:cs="Times New Roman"/>
                <w:sz w:val="16"/>
                <w:szCs w:val="16"/>
              </w:rPr>
              <w:t>of science</w:t>
            </w:r>
          </w:p>
        </w:tc>
        <w:tc>
          <w:tcPr>
            <w:tcW w:w="13235" w:type="dxa"/>
          </w:tcPr>
          <w:p w14:paraId="5483A226" w14:textId="77777777" w:rsidR="00151C00" w:rsidRPr="00E6002D" w:rsidRDefault="00151C00" w:rsidP="00FB7966">
            <w:pPr>
              <w:rPr>
                <w:rFonts w:ascii="Times New Roman" w:eastAsia="Arial" w:hAnsi="Times New Roman" w:cs="Times New Roman"/>
                <w:sz w:val="16"/>
                <w:szCs w:val="16"/>
              </w:rPr>
            </w:pPr>
            <w:r w:rsidRPr="00E6002D">
              <w:rPr>
                <w:rFonts w:ascii="Times New Roman" w:eastAsia="Arial" w:hAnsi="Times New Roman" w:cs="Times New Roman"/>
                <w:sz w:val="16"/>
                <w:szCs w:val="16"/>
              </w:rPr>
              <w:t> </w:t>
            </w:r>
          </w:p>
          <w:p w14:paraId="58F07AB3" w14:textId="18640B3D" w:rsidR="00151C00" w:rsidRPr="00E6002D" w:rsidRDefault="00151C00" w:rsidP="00FB7966">
            <w:pPr>
              <w:rPr>
                <w:rFonts w:ascii="Times New Roman" w:hAnsi="Times New Roman" w:cs="Times New Roman"/>
                <w:sz w:val="16"/>
                <w:szCs w:val="16"/>
              </w:rPr>
            </w:pPr>
            <w:r w:rsidRPr="00E6002D">
              <w:rPr>
                <w:rFonts w:ascii="Times New Roman" w:hAnsi="Times New Roman" w:cs="Times New Roman"/>
                <w:sz w:val="16"/>
                <w:szCs w:val="16"/>
              </w:rPr>
              <w:t>((ALL=(</w:t>
            </w:r>
            <w:r w:rsidR="002A2D19" w:rsidRPr="00E6002D">
              <w:rPr>
                <w:rFonts w:ascii="Times New Roman" w:hAnsi="Times New Roman" w:cs="Times New Roman"/>
                <w:sz w:val="16"/>
                <w:szCs w:val="16"/>
              </w:rPr>
              <w:t>(</w:t>
            </w:r>
            <w:r w:rsidR="00E6002D" w:rsidRPr="00E6002D">
              <w:rPr>
                <w:rFonts w:ascii="Times New Roman" w:hAnsi="Times New Roman" w:cs="Times New Roman"/>
                <w:sz w:val="16"/>
                <w:szCs w:val="16"/>
              </w:rPr>
              <w:t>"sulforaphane" OR "broccoli sprout extract" OR "glucoraphanin" OR "</w:t>
            </w:r>
            <w:proofErr w:type="spellStart"/>
            <w:r w:rsidR="00E6002D" w:rsidRPr="00E6002D">
              <w:rPr>
                <w:rFonts w:ascii="Times New Roman" w:hAnsi="Times New Roman" w:cs="Times New Roman"/>
                <w:sz w:val="16"/>
                <w:szCs w:val="16"/>
              </w:rPr>
              <w:t>myrosinase</w:t>
            </w:r>
            <w:proofErr w:type="spellEnd"/>
            <w:r w:rsidR="00E6002D" w:rsidRPr="00E6002D">
              <w:rPr>
                <w:rFonts w:ascii="Times New Roman" w:hAnsi="Times New Roman" w:cs="Times New Roman"/>
                <w:sz w:val="16"/>
                <w:szCs w:val="16"/>
              </w:rPr>
              <w:t>" OR "cruciferous vegetable extract" OR "brassica extract"</w:t>
            </w:r>
            <w:r w:rsidR="002A2D19" w:rsidRPr="00E6002D">
              <w:rPr>
                <w:rFonts w:ascii="Times New Roman" w:hAnsi="Times New Roman" w:cs="Times New Roman"/>
                <w:sz w:val="16"/>
                <w:szCs w:val="16"/>
              </w:rPr>
              <w:t>)</w:t>
            </w:r>
            <w:r w:rsidRPr="00E6002D">
              <w:rPr>
                <w:rFonts w:ascii="Times New Roman" w:hAnsi="Times New Roman" w:cs="Times New Roman"/>
                <w:sz w:val="16"/>
                <w:szCs w:val="16"/>
              </w:rPr>
              <w:t>)</w:t>
            </w:r>
            <w:r w:rsidR="002A2D19" w:rsidRPr="00E6002D">
              <w:rPr>
                <w:rFonts w:ascii="Times New Roman" w:hAnsi="Times New Roman" w:cs="Times New Roman"/>
                <w:sz w:val="16"/>
                <w:szCs w:val="16"/>
              </w:rPr>
              <w:t xml:space="preserve"> </w:t>
            </w:r>
            <w:r w:rsidRPr="00E6002D">
              <w:rPr>
                <w:rFonts w:ascii="Times New Roman" w:hAnsi="Times New Roman" w:cs="Times New Roman"/>
                <w:sz w:val="16"/>
                <w:szCs w:val="16"/>
              </w:rPr>
              <w:t>AND ALL=(</w:t>
            </w:r>
            <w:r w:rsidRPr="00E6002D">
              <w:rPr>
                <w:rFonts w:ascii="Times New Roman" w:eastAsia="Arial" w:hAnsi="Times New Roman" w:cs="Times New Roman"/>
                <w:smallCaps/>
                <w:sz w:val="16"/>
                <w:szCs w:val="16"/>
              </w:rPr>
              <w:t>(</w:t>
            </w:r>
            <w:r w:rsidR="002A2D19" w:rsidRPr="00E6002D">
              <w:rPr>
                <w:rFonts w:ascii="Times New Roman" w:hAnsi="Times New Roman" w:cs="Times New Roman"/>
                <w:sz w:val="16"/>
                <w:szCs w:val="16"/>
              </w:rPr>
              <w:t>"Schizophrenia" OR "Schizophrenic Disorders" OR "Paranoid Schizophrenia" OR "Hebephrenic Schizophrenia" OR "Catatonic Schizophrenia" OR "Schizophrenia, Disorganized" OR "Psychotic Disorders" OR "Hallucinations" OR "Delusions" OR "Cognitive Dysfunction" OR "Negative Symptoms" OR "Positive Symptoms" OR "Psychotic Features" OR "Schizoaffective Disorder" OR "First-Episode Psychosis" OR "Early-Onset Schizophrenia" OR "Schizophreniform Disorder" OR "Psychosis Spectrum Disorders" OR "Brief Psychotic Disorder" OR "Thought Disorder" OR "Prodromal Symptoms" OR "Acute Psychotic Episodes" OR "Chronic Psychosis")</w:t>
            </w:r>
            <w:r w:rsidRPr="00E6002D">
              <w:rPr>
                <w:rFonts w:ascii="Times New Roman" w:eastAsia="Arial" w:hAnsi="Times New Roman" w:cs="Times New Roman"/>
                <w:smallCaps/>
                <w:sz w:val="16"/>
                <w:szCs w:val="16"/>
              </w:rPr>
              <w:t>)</w:t>
            </w:r>
          </w:p>
        </w:tc>
        <w:tc>
          <w:tcPr>
            <w:tcW w:w="810" w:type="dxa"/>
          </w:tcPr>
          <w:p w14:paraId="1C9FF846" w14:textId="7272AAF0" w:rsidR="00151C00" w:rsidRPr="00E6002D" w:rsidRDefault="00E6002D"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51</w:t>
            </w:r>
          </w:p>
        </w:tc>
      </w:tr>
      <w:tr w:rsidR="00151C00" w:rsidRPr="00FB7966" w14:paraId="42532662" w14:textId="77777777" w:rsidTr="00FB7966">
        <w:trPr>
          <w:trHeight w:val="322"/>
        </w:trPr>
        <w:tc>
          <w:tcPr>
            <w:tcW w:w="1345" w:type="dxa"/>
          </w:tcPr>
          <w:p w14:paraId="040B28CE" w14:textId="77777777" w:rsidR="00151C00" w:rsidRPr="00E6002D" w:rsidRDefault="00151C00" w:rsidP="00FB7966">
            <w:pPr>
              <w:rPr>
                <w:rFonts w:ascii="Times New Roman" w:hAnsi="Times New Roman" w:cs="Times New Roman"/>
                <w:color w:val="000000"/>
                <w:sz w:val="16"/>
                <w:szCs w:val="16"/>
              </w:rPr>
            </w:pPr>
            <w:r w:rsidRPr="00E6002D">
              <w:rPr>
                <w:rFonts w:ascii="Times New Roman" w:hAnsi="Times New Roman" w:cs="Times New Roman"/>
                <w:color w:val="000000"/>
                <w:sz w:val="16"/>
                <w:szCs w:val="16"/>
              </w:rPr>
              <w:t>Cochrane library</w:t>
            </w:r>
          </w:p>
        </w:tc>
        <w:tc>
          <w:tcPr>
            <w:tcW w:w="13235" w:type="dxa"/>
          </w:tcPr>
          <w:p w14:paraId="3B291418" w14:textId="77777777" w:rsidR="00151C00" w:rsidRPr="00E6002D" w:rsidRDefault="00151C00" w:rsidP="00FB7966">
            <w:pPr>
              <w:rPr>
                <w:rFonts w:ascii="Times New Roman" w:hAnsi="Times New Roman" w:cs="Times New Roman"/>
                <w:sz w:val="16"/>
                <w:szCs w:val="16"/>
              </w:rPr>
            </w:pPr>
            <w:r w:rsidRPr="00E6002D">
              <w:rPr>
                <w:rFonts w:ascii="Times New Roman" w:eastAsia="Calibri" w:hAnsi="Times New Roman" w:cs="Times New Roman"/>
                <w:b/>
                <w:sz w:val="16"/>
                <w:szCs w:val="16"/>
              </w:rPr>
              <w:t> </w:t>
            </w:r>
            <w:r w:rsidRPr="00E6002D">
              <w:rPr>
                <w:rFonts w:ascii="Times New Roman" w:eastAsia="Calibri" w:hAnsi="Times New Roman" w:cs="Times New Roman"/>
                <w:sz w:val="16"/>
                <w:szCs w:val="16"/>
              </w:rPr>
              <w:t xml:space="preserve"> </w:t>
            </w:r>
          </w:p>
          <w:p w14:paraId="1262F0C4" w14:textId="73920A9F" w:rsidR="00151C00" w:rsidRPr="00E6002D" w:rsidRDefault="00E6002D" w:rsidP="00FB7966">
            <w:pPr>
              <w:rPr>
                <w:rFonts w:ascii="Times New Roman" w:eastAsia="Arial" w:hAnsi="Times New Roman" w:cs="Times New Roman"/>
                <w:sz w:val="16"/>
                <w:szCs w:val="16"/>
              </w:rPr>
            </w:pPr>
            <w:r w:rsidRPr="00E6002D">
              <w:rPr>
                <w:rFonts w:ascii="Times New Roman" w:hAnsi="Times New Roman" w:cs="Times New Roman"/>
                <w:sz w:val="16"/>
                <w:szCs w:val="16"/>
              </w:rPr>
              <w:t>("sulforaphane" OR "broccoli sprout extract" OR "glucoraphanin" OR "</w:t>
            </w:r>
            <w:proofErr w:type="spellStart"/>
            <w:r w:rsidRPr="00E6002D">
              <w:rPr>
                <w:rFonts w:ascii="Times New Roman" w:hAnsi="Times New Roman" w:cs="Times New Roman"/>
                <w:sz w:val="16"/>
                <w:szCs w:val="16"/>
              </w:rPr>
              <w:t>myrosinase</w:t>
            </w:r>
            <w:proofErr w:type="spellEnd"/>
            <w:r w:rsidRPr="00E6002D">
              <w:rPr>
                <w:rFonts w:ascii="Times New Roman" w:hAnsi="Times New Roman" w:cs="Times New Roman"/>
                <w:sz w:val="16"/>
                <w:szCs w:val="16"/>
              </w:rPr>
              <w:t>" OR "cruciferous vegetable extract" OR "brassica extract"</w:t>
            </w:r>
            <w:r w:rsidR="002A2D19" w:rsidRPr="00E6002D">
              <w:rPr>
                <w:rFonts w:ascii="Times New Roman" w:hAnsi="Times New Roman" w:cs="Times New Roman"/>
                <w:sz w:val="16"/>
                <w:szCs w:val="16"/>
              </w:rPr>
              <w:t xml:space="preserve">) </w:t>
            </w:r>
            <w:r w:rsidR="00151C00" w:rsidRPr="00E6002D">
              <w:rPr>
                <w:rStyle w:val="hljs-builtin"/>
                <w:rFonts w:ascii="Times New Roman" w:hAnsi="Times New Roman" w:cs="Times New Roman"/>
                <w:sz w:val="16"/>
                <w:szCs w:val="16"/>
              </w:rPr>
              <w:t>AND</w:t>
            </w:r>
            <w:r w:rsidR="002A2D19" w:rsidRPr="00E6002D">
              <w:rPr>
                <w:rStyle w:val="hljs-builtin"/>
                <w:rFonts w:ascii="Times New Roman" w:hAnsi="Times New Roman" w:cs="Times New Roman"/>
                <w:sz w:val="16"/>
                <w:szCs w:val="16"/>
              </w:rPr>
              <w:t xml:space="preserve"> </w:t>
            </w:r>
            <w:r w:rsidR="002A2D19" w:rsidRPr="00E6002D">
              <w:rPr>
                <w:rFonts w:ascii="Times New Roman" w:hAnsi="Times New Roman" w:cs="Times New Roman"/>
                <w:sz w:val="16"/>
                <w:szCs w:val="16"/>
              </w:rPr>
              <w:t>("Schizophrenia" OR "Schizophrenic Disorders" OR "Paranoid Schizophrenia" OR "Hebephrenic Schizophrenia" OR "Catatonic Schizophrenia" OR "Schizophrenia, Disorganized" OR "Psychotic Disorders" OR "Hallucinations" OR "Delusions" OR "Cognitive Dysfunction" OR "Negative Symptoms" OR "Positive Symptoms" OR "Psychotic Features" OR "Schizoaffective Disorder" OR "First-Episode Psychosis" OR "Early-Onset Schizophrenia" OR "Schizophreniform Disorder" OR "Psychosis Spectrum Disorders" OR "Brief Psychotic Disorder" OR "Thought Disorder" OR "Prodromal Symptoms" OR "Acute Psychotic Episodes" OR "Chronic Psychosis")</w:t>
            </w:r>
          </w:p>
        </w:tc>
        <w:tc>
          <w:tcPr>
            <w:tcW w:w="810" w:type="dxa"/>
          </w:tcPr>
          <w:p w14:paraId="78BB3E54" w14:textId="3B79CBB0" w:rsidR="00151C00" w:rsidRPr="00E6002D" w:rsidRDefault="00E6002D"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15</w:t>
            </w:r>
          </w:p>
        </w:tc>
      </w:tr>
      <w:tr w:rsidR="00E6002D" w:rsidRPr="00FB7966" w14:paraId="66CA5644" w14:textId="77777777" w:rsidTr="00FB7966">
        <w:trPr>
          <w:trHeight w:val="322"/>
        </w:trPr>
        <w:tc>
          <w:tcPr>
            <w:tcW w:w="1345" w:type="dxa"/>
          </w:tcPr>
          <w:p w14:paraId="1B9173E0" w14:textId="02C547CC" w:rsidR="00E6002D" w:rsidRPr="00E6002D" w:rsidRDefault="00E6002D" w:rsidP="00FB7966">
            <w:pPr>
              <w:rPr>
                <w:rFonts w:ascii="Times New Roman" w:hAnsi="Times New Roman" w:cs="Times New Roman"/>
                <w:color w:val="000000"/>
                <w:sz w:val="16"/>
                <w:szCs w:val="16"/>
              </w:rPr>
            </w:pPr>
            <w:r w:rsidRPr="00E6002D">
              <w:rPr>
                <w:rFonts w:ascii="Times New Roman" w:hAnsi="Times New Roman" w:cs="Times New Roman"/>
                <w:color w:val="000000"/>
                <w:sz w:val="16"/>
                <w:szCs w:val="16"/>
              </w:rPr>
              <w:t>Clinicaltrials.gov</w:t>
            </w:r>
          </w:p>
        </w:tc>
        <w:tc>
          <w:tcPr>
            <w:tcW w:w="13235" w:type="dxa"/>
          </w:tcPr>
          <w:p w14:paraId="361723AE" w14:textId="6E5907DB" w:rsidR="00E6002D" w:rsidRPr="00E6002D" w:rsidRDefault="00E6002D" w:rsidP="00FB7966">
            <w:pPr>
              <w:rPr>
                <w:rFonts w:ascii="Times New Roman" w:eastAsia="Calibri" w:hAnsi="Times New Roman" w:cs="Times New Roman"/>
                <w:bCs/>
                <w:sz w:val="16"/>
                <w:szCs w:val="16"/>
              </w:rPr>
            </w:pPr>
            <w:r w:rsidRPr="00E6002D">
              <w:rPr>
                <w:rFonts w:ascii="Times New Roman" w:eastAsia="Calibri" w:hAnsi="Times New Roman" w:cs="Times New Roman"/>
                <w:bCs/>
                <w:sz w:val="16"/>
                <w:szCs w:val="16"/>
              </w:rPr>
              <w:t>Sulforaphane AND Schizophrenia</w:t>
            </w:r>
          </w:p>
        </w:tc>
        <w:tc>
          <w:tcPr>
            <w:tcW w:w="810" w:type="dxa"/>
          </w:tcPr>
          <w:p w14:paraId="30C092BE" w14:textId="47C660AE" w:rsidR="00E6002D" w:rsidRPr="00E6002D" w:rsidRDefault="00E6002D"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6</w:t>
            </w:r>
          </w:p>
        </w:tc>
      </w:tr>
      <w:tr w:rsidR="00151C00" w:rsidRPr="00FB7966" w14:paraId="05FC6248" w14:textId="77777777" w:rsidTr="00FB7966">
        <w:trPr>
          <w:trHeight w:val="241"/>
        </w:trPr>
        <w:tc>
          <w:tcPr>
            <w:tcW w:w="14580" w:type="dxa"/>
            <w:gridSpan w:val="2"/>
          </w:tcPr>
          <w:p w14:paraId="0AF45FD6" w14:textId="77777777" w:rsidR="00151C00" w:rsidRPr="00E6002D" w:rsidRDefault="00151C00" w:rsidP="00FB7966">
            <w:pPr>
              <w:rPr>
                <w:rFonts w:ascii="Times New Roman" w:hAnsi="Times New Roman" w:cs="Times New Roman"/>
                <w:color w:val="000000"/>
                <w:sz w:val="16"/>
                <w:szCs w:val="16"/>
                <w:highlight w:val="white"/>
              </w:rPr>
            </w:pPr>
          </w:p>
          <w:p w14:paraId="5C0D4D3D" w14:textId="77777777" w:rsidR="00151C00" w:rsidRPr="00E6002D" w:rsidRDefault="00151C00"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The total from the four databases:</w:t>
            </w:r>
          </w:p>
          <w:p w14:paraId="0558F55B" w14:textId="77777777" w:rsidR="00151C00" w:rsidRPr="00E6002D" w:rsidRDefault="00151C00" w:rsidP="00FB7966">
            <w:pPr>
              <w:rPr>
                <w:rFonts w:ascii="Times New Roman" w:hAnsi="Times New Roman" w:cs="Times New Roman"/>
                <w:color w:val="000000"/>
                <w:sz w:val="16"/>
                <w:szCs w:val="16"/>
                <w:highlight w:val="white"/>
              </w:rPr>
            </w:pPr>
          </w:p>
        </w:tc>
        <w:tc>
          <w:tcPr>
            <w:tcW w:w="810" w:type="dxa"/>
          </w:tcPr>
          <w:p w14:paraId="40C94F84" w14:textId="2D01BC60" w:rsidR="00151C00" w:rsidRPr="00E6002D" w:rsidRDefault="00E6002D"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230</w:t>
            </w:r>
          </w:p>
        </w:tc>
      </w:tr>
      <w:tr w:rsidR="00151C00" w:rsidRPr="00FB7966" w14:paraId="4F52E010" w14:textId="77777777" w:rsidTr="00FB7966">
        <w:trPr>
          <w:trHeight w:val="322"/>
        </w:trPr>
        <w:tc>
          <w:tcPr>
            <w:tcW w:w="14580" w:type="dxa"/>
            <w:gridSpan w:val="2"/>
          </w:tcPr>
          <w:p w14:paraId="3E532A24" w14:textId="77777777" w:rsidR="00151C00" w:rsidRPr="00E6002D" w:rsidRDefault="00151C00" w:rsidP="00FB7966">
            <w:pPr>
              <w:rPr>
                <w:rFonts w:ascii="Times New Roman" w:hAnsi="Times New Roman" w:cs="Times New Roman"/>
                <w:color w:val="000000"/>
                <w:sz w:val="16"/>
                <w:szCs w:val="16"/>
                <w:highlight w:val="white"/>
              </w:rPr>
            </w:pPr>
            <w:r w:rsidRPr="00E6002D">
              <w:rPr>
                <w:rFonts w:ascii="Times New Roman" w:hAnsi="Times New Roman" w:cs="Times New Roman"/>
                <w:sz w:val="16"/>
                <w:szCs w:val="16"/>
                <w:highlight w:val="white"/>
              </w:rPr>
              <w:t>N</w:t>
            </w:r>
            <w:r w:rsidRPr="00E6002D">
              <w:rPr>
                <w:rFonts w:ascii="Times New Roman" w:hAnsi="Times New Roman" w:cs="Times New Roman"/>
                <w:sz w:val="16"/>
                <w:szCs w:val="16"/>
              </w:rPr>
              <w:t>umber of duplicates:</w:t>
            </w:r>
          </w:p>
        </w:tc>
        <w:tc>
          <w:tcPr>
            <w:tcW w:w="810" w:type="dxa"/>
          </w:tcPr>
          <w:p w14:paraId="17847395" w14:textId="336610E2" w:rsidR="00151C00" w:rsidRPr="00E6002D" w:rsidRDefault="00E6002D"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56</w:t>
            </w:r>
          </w:p>
        </w:tc>
      </w:tr>
      <w:tr w:rsidR="00151C00" w:rsidRPr="00FB7966" w14:paraId="13310960" w14:textId="77777777" w:rsidTr="00FB7966">
        <w:trPr>
          <w:trHeight w:val="322"/>
        </w:trPr>
        <w:tc>
          <w:tcPr>
            <w:tcW w:w="14580" w:type="dxa"/>
            <w:gridSpan w:val="2"/>
          </w:tcPr>
          <w:p w14:paraId="396AA3D9" w14:textId="77777777" w:rsidR="00151C00" w:rsidRPr="00E6002D" w:rsidRDefault="00151C00" w:rsidP="00FB7966">
            <w:pPr>
              <w:rPr>
                <w:rFonts w:ascii="Times New Roman" w:hAnsi="Times New Roman" w:cs="Times New Roman"/>
                <w:color w:val="000000"/>
                <w:sz w:val="16"/>
                <w:szCs w:val="16"/>
                <w:highlight w:val="white"/>
              </w:rPr>
            </w:pPr>
          </w:p>
          <w:p w14:paraId="4B1C9419" w14:textId="77777777" w:rsidR="00151C00" w:rsidRPr="00E6002D" w:rsidRDefault="00151C00"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Number after removing duplication:</w:t>
            </w:r>
          </w:p>
          <w:p w14:paraId="226A5BE0" w14:textId="77777777" w:rsidR="00151C00" w:rsidRPr="00E6002D" w:rsidRDefault="00151C00" w:rsidP="00FB7966">
            <w:pPr>
              <w:rPr>
                <w:rFonts w:ascii="Times New Roman" w:hAnsi="Times New Roman" w:cs="Times New Roman"/>
                <w:color w:val="000000"/>
                <w:sz w:val="16"/>
                <w:szCs w:val="16"/>
                <w:highlight w:val="white"/>
              </w:rPr>
            </w:pPr>
            <w:r w:rsidRPr="00E6002D">
              <w:rPr>
                <w:rFonts w:ascii="Times New Roman" w:hAnsi="Times New Roman" w:cs="Times New Roman"/>
                <w:color w:val="000000"/>
                <w:sz w:val="16"/>
                <w:szCs w:val="16"/>
                <w:highlight w:val="white"/>
              </w:rPr>
              <w:t xml:space="preserve">(By Endnote): </w:t>
            </w:r>
          </w:p>
          <w:p w14:paraId="65535D37" w14:textId="77777777" w:rsidR="00151C00" w:rsidRPr="00E6002D" w:rsidRDefault="00151C00" w:rsidP="00FB7966">
            <w:pPr>
              <w:ind w:left="720"/>
              <w:rPr>
                <w:rFonts w:ascii="Times New Roman" w:hAnsi="Times New Roman" w:cs="Times New Roman"/>
                <w:color w:val="000000"/>
                <w:sz w:val="16"/>
                <w:szCs w:val="16"/>
                <w:highlight w:val="white"/>
              </w:rPr>
            </w:pPr>
          </w:p>
        </w:tc>
        <w:tc>
          <w:tcPr>
            <w:tcW w:w="810" w:type="dxa"/>
          </w:tcPr>
          <w:p w14:paraId="4A2BF3B3" w14:textId="7D2894A6" w:rsidR="00151C00" w:rsidRPr="00E6002D" w:rsidRDefault="00E6002D" w:rsidP="00FB7966">
            <w:pPr>
              <w:rPr>
                <w:rFonts w:ascii="Times New Roman" w:hAnsi="Times New Roman" w:cs="Times New Roman"/>
                <w:color w:val="000000"/>
                <w:sz w:val="16"/>
                <w:szCs w:val="16"/>
                <w:highlight w:val="white"/>
              </w:rPr>
            </w:pPr>
            <w:r>
              <w:rPr>
                <w:rFonts w:ascii="Times New Roman" w:hAnsi="Times New Roman" w:cs="Times New Roman"/>
                <w:color w:val="000000"/>
                <w:sz w:val="16"/>
                <w:szCs w:val="16"/>
                <w:highlight w:val="white"/>
              </w:rPr>
              <w:t>174</w:t>
            </w:r>
          </w:p>
        </w:tc>
      </w:tr>
    </w:tbl>
    <w:p w14:paraId="47BDDA8F" w14:textId="77777777" w:rsidR="002A2D19" w:rsidRPr="00FB7966" w:rsidRDefault="002A2D19" w:rsidP="002A2D19">
      <w:pPr>
        <w:rPr>
          <w:rFonts w:ascii="Times New Roman" w:hAnsi="Times New Roman" w:cs="Times New Roman"/>
        </w:rPr>
      </w:pPr>
    </w:p>
    <w:p w14:paraId="59767418" w14:textId="77777777" w:rsidR="002A2D19" w:rsidRDefault="002A2D19" w:rsidP="002A2D19">
      <w:pPr>
        <w:rPr>
          <w:rFonts w:ascii="Times New Roman" w:hAnsi="Times New Roman" w:cs="Times New Roman"/>
          <w:szCs w:val="24"/>
        </w:rPr>
      </w:pPr>
      <w:r w:rsidRPr="00FB7966">
        <w:rPr>
          <w:rFonts w:ascii="Times New Roman" w:hAnsi="Times New Roman" w:cs="Times New Roman"/>
          <w:b/>
          <w:bCs/>
          <w:szCs w:val="24"/>
        </w:rPr>
        <w:t xml:space="preserve">Supplementary Table 1: </w:t>
      </w:r>
      <w:r w:rsidRPr="00FB7966">
        <w:rPr>
          <w:rFonts w:ascii="Times New Roman" w:hAnsi="Times New Roman" w:cs="Times New Roman"/>
          <w:szCs w:val="24"/>
        </w:rPr>
        <w:t>Search strategies and results for each database.</w:t>
      </w:r>
    </w:p>
    <w:p w14:paraId="56B7A791" w14:textId="5DAFA1ED" w:rsidR="00FF14C4" w:rsidRDefault="00FF14C4" w:rsidP="002A2D19">
      <w:pPr>
        <w:rPr>
          <w:rFonts w:ascii="Times New Roman" w:hAnsi="Times New Roman" w:cs="Times New Roman"/>
          <w:szCs w:val="24"/>
        </w:rPr>
      </w:pPr>
      <w:r>
        <w:rPr>
          <w:rFonts w:ascii="Times New Roman" w:hAnsi="Times New Roman" w:cs="Times New Roman"/>
          <w:szCs w:val="24"/>
        </w:rPr>
        <w:br w:type="page"/>
      </w:r>
    </w:p>
    <w:p w14:paraId="0394C0DE" w14:textId="77777777" w:rsidR="00FF14C4" w:rsidRDefault="00FF14C4" w:rsidP="002A2D19">
      <w:pPr>
        <w:rPr>
          <w:rFonts w:ascii="Times New Roman" w:hAnsi="Times New Roman" w:cs="Times New Roman"/>
          <w:szCs w:val="24"/>
        </w:rPr>
        <w:sectPr w:rsidR="00FF14C4">
          <w:pgSz w:w="16838" w:h="11906" w:orient="landscape"/>
          <w:pgMar w:top="720" w:right="720" w:bottom="720" w:left="720" w:header="708" w:footer="708" w:gutter="0"/>
          <w:pgNumType w:start="1"/>
          <w:cols w:space="720"/>
        </w:sectPr>
      </w:pPr>
    </w:p>
    <w:p w14:paraId="35E3EA00" w14:textId="79246EA5" w:rsidR="00FF14C4" w:rsidRDefault="00AA028F" w:rsidP="002A2D19">
      <w:pPr>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2AA202FB" wp14:editId="6CF16293">
            <wp:extent cx="6642100" cy="3510915"/>
            <wp:effectExtent l="0" t="0" r="6350" b="0"/>
            <wp:docPr id="1464681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2100" cy="3510915"/>
                    </a:xfrm>
                    <a:prstGeom prst="rect">
                      <a:avLst/>
                    </a:prstGeom>
                    <a:noFill/>
                    <a:ln>
                      <a:noFill/>
                    </a:ln>
                  </pic:spPr>
                </pic:pic>
              </a:graphicData>
            </a:graphic>
          </wp:inline>
        </w:drawing>
      </w:r>
    </w:p>
    <w:p w14:paraId="1E10B14F" w14:textId="77777777" w:rsidR="00AA028F" w:rsidRPr="001E47EE" w:rsidRDefault="00AA028F" w:rsidP="00AA028F">
      <w:pPr>
        <w:rPr>
          <w:rFonts w:cstheme="majorBidi"/>
          <w:sz w:val="22"/>
          <w:szCs w:val="22"/>
        </w:rPr>
      </w:pPr>
      <w:r w:rsidRPr="001E47EE">
        <w:rPr>
          <w:rFonts w:cstheme="majorBidi"/>
          <w:b/>
          <w:bCs/>
          <w:sz w:val="22"/>
          <w:szCs w:val="22"/>
        </w:rPr>
        <w:t xml:space="preserve">Supplementary Figure </w:t>
      </w:r>
      <w:r>
        <w:rPr>
          <w:rFonts w:cstheme="majorBidi"/>
          <w:b/>
          <w:bCs/>
          <w:sz w:val="22"/>
          <w:szCs w:val="22"/>
        </w:rPr>
        <w:t>1</w:t>
      </w:r>
      <w:r w:rsidRPr="001E47EE">
        <w:rPr>
          <w:rFonts w:cstheme="majorBidi"/>
          <w:b/>
          <w:bCs/>
          <w:sz w:val="22"/>
          <w:szCs w:val="22"/>
        </w:rPr>
        <w:t>:</w:t>
      </w:r>
      <w:r>
        <w:rPr>
          <w:rFonts w:cstheme="majorBidi"/>
          <w:b/>
          <w:bCs/>
          <w:sz w:val="22"/>
          <w:szCs w:val="22"/>
        </w:rPr>
        <w:t xml:space="preserve"> </w:t>
      </w:r>
      <w:r w:rsidRPr="00AA028F">
        <w:rPr>
          <w:rFonts w:cstheme="majorBidi"/>
          <w:sz w:val="22"/>
          <w:szCs w:val="22"/>
        </w:rPr>
        <w:t>Dose-based subgroup analysis of PANSS total score according to sulforaphane dose at the primary endpoint.</w:t>
      </w:r>
      <w:r>
        <w:rPr>
          <w:rFonts w:cstheme="majorBidi"/>
          <w:sz w:val="22"/>
          <w:szCs w:val="22"/>
        </w:rPr>
        <w:t xml:space="preserve"> </w:t>
      </w:r>
      <w:r>
        <w:rPr>
          <w:lang w:eastAsia="en-GB"/>
        </w:rPr>
        <w:t>SD: Standard deviation; CI: Confidence interval; IV: Inverse-variance.</w:t>
      </w:r>
    </w:p>
    <w:p w14:paraId="4105AE0A" w14:textId="1AA9DF60" w:rsidR="00AA028F" w:rsidRDefault="00AA028F" w:rsidP="00AA028F">
      <w:pPr>
        <w:rPr>
          <w:lang w:eastAsia="en-GB"/>
        </w:rPr>
      </w:pPr>
      <w:r>
        <w:rPr>
          <w:rFonts w:ascii="Times New Roman" w:hAnsi="Times New Roman" w:cs="Times New Roman"/>
          <w:noProof/>
          <w:szCs w:val="24"/>
        </w:rPr>
        <w:drawing>
          <wp:inline distT="0" distB="0" distL="0" distR="0" wp14:anchorId="4AE23A64" wp14:editId="3C859D54">
            <wp:extent cx="6642100" cy="2570480"/>
            <wp:effectExtent l="0" t="0" r="6350" b="1270"/>
            <wp:docPr id="605745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2100" cy="2570480"/>
                    </a:xfrm>
                    <a:prstGeom prst="rect">
                      <a:avLst/>
                    </a:prstGeom>
                    <a:noFill/>
                    <a:ln>
                      <a:noFill/>
                    </a:ln>
                  </pic:spPr>
                </pic:pic>
              </a:graphicData>
            </a:graphic>
          </wp:inline>
        </w:drawing>
      </w:r>
      <w:r w:rsidRPr="00AA028F">
        <w:rPr>
          <w:lang w:eastAsia="en-GB"/>
        </w:rPr>
        <w:t xml:space="preserve"> </w:t>
      </w:r>
      <w:r w:rsidRPr="001E47EE">
        <w:rPr>
          <w:rFonts w:cstheme="majorBidi"/>
          <w:b/>
          <w:bCs/>
          <w:sz w:val="22"/>
          <w:szCs w:val="22"/>
        </w:rPr>
        <w:t xml:space="preserve">Supplementary Figure </w:t>
      </w:r>
      <w:r w:rsidR="00FD7345">
        <w:rPr>
          <w:rFonts w:cstheme="majorBidi"/>
          <w:b/>
          <w:bCs/>
          <w:sz w:val="22"/>
          <w:szCs w:val="22"/>
        </w:rPr>
        <w:t>2</w:t>
      </w:r>
      <w:r>
        <w:rPr>
          <w:rFonts w:cstheme="majorBidi"/>
          <w:b/>
          <w:bCs/>
          <w:sz w:val="22"/>
          <w:szCs w:val="22"/>
        </w:rPr>
        <w:t xml:space="preserve">: </w:t>
      </w:r>
      <w:r w:rsidRPr="00AA028F">
        <w:rPr>
          <w:rFonts w:cstheme="majorBidi"/>
          <w:sz w:val="22"/>
          <w:szCs w:val="22"/>
        </w:rPr>
        <w:t>Dose-based subgroup analysis of PANSS negative subscale according to sulforaphane dose at the primary endpoint.</w:t>
      </w:r>
      <w:r>
        <w:rPr>
          <w:rFonts w:cstheme="majorBidi"/>
          <w:sz w:val="22"/>
          <w:szCs w:val="22"/>
        </w:rPr>
        <w:t xml:space="preserve"> </w:t>
      </w:r>
      <w:r>
        <w:rPr>
          <w:lang w:eastAsia="en-GB"/>
        </w:rPr>
        <w:t>SD: Standard deviation; CI: Confidence interval; IV: Inverse-variance.</w:t>
      </w:r>
    </w:p>
    <w:p w14:paraId="350CFCA8" w14:textId="77777777" w:rsidR="00FD7345" w:rsidRDefault="00FD7345" w:rsidP="00AA028F">
      <w:pPr>
        <w:rPr>
          <w:lang w:eastAsia="en-GB"/>
        </w:rPr>
      </w:pPr>
    </w:p>
    <w:p w14:paraId="52C0621B" w14:textId="77777777" w:rsidR="00FD7345" w:rsidRPr="001E47EE" w:rsidRDefault="00FD7345" w:rsidP="00AA028F">
      <w:pPr>
        <w:rPr>
          <w:rFonts w:cstheme="majorBidi"/>
          <w:sz w:val="22"/>
          <w:szCs w:val="22"/>
        </w:rPr>
      </w:pPr>
    </w:p>
    <w:p w14:paraId="7C8CF7EA" w14:textId="11F283C9" w:rsidR="00AA028F" w:rsidRPr="00AA028F" w:rsidRDefault="00AA028F" w:rsidP="00AA028F">
      <w:pPr>
        <w:rPr>
          <w:rFonts w:ascii="Times New Roman" w:hAnsi="Times New Roman" w:cs="Times New Roman"/>
          <w:szCs w:val="24"/>
        </w:rPr>
      </w:pPr>
    </w:p>
    <w:p w14:paraId="0D138692" w14:textId="5B57BC55" w:rsidR="002A2D19" w:rsidRDefault="001E47EE" w:rsidP="002A2D19">
      <w:pPr>
        <w:rPr>
          <w:rFonts w:cstheme="majorBidi"/>
          <w:sz w:val="22"/>
          <w:szCs w:val="22"/>
        </w:rPr>
      </w:pPr>
      <w:r>
        <w:rPr>
          <w:rFonts w:cstheme="majorBidi"/>
          <w:noProof/>
          <w:sz w:val="22"/>
          <w:szCs w:val="22"/>
        </w:rPr>
        <w:lastRenderedPageBreak/>
        <w:drawing>
          <wp:inline distT="0" distB="0" distL="0" distR="0" wp14:anchorId="6E5EE164" wp14:editId="2F088E0A">
            <wp:extent cx="6643219" cy="1881963"/>
            <wp:effectExtent l="0" t="0" r="5715" b="4445"/>
            <wp:docPr id="866845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40549" b="41118"/>
                    <a:stretch/>
                  </pic:blipFill>
                  <pic:spPr bwMode="auto">
                    <a:xfrm>
                      <a:off x="0" y="0"/>
                      <a:ext cx="6663722" cy="1887771"/>
                    </a:xfrm>
                    <a:prstGeom prst="rect">
                      <a:avLst/>
                    </a:prstGeom>
                    <a:noFill/>
                    <a:ln>
                      <a:noFill/>
                    </a:ln>
                    <a:extLst>
                      <a:ext uri="{53640926-AAD7-44D8-BBD7-CCE9431645EC}">
                        <a14:shadowObscured xmlns:a14="http://schemas.microsoft.com/office/drawing/2010/main"/>
                      </a:ext>
                    </a:extLst>
                  </pic:spPr>
                </pic:pic>
              </a:graphicData>
            </a:graphic>
          </wp:inline>
        </w:drawing>
      </w:r>
    </w:p>
    <w:p w14:paraId="40E7B3C1" w14:textId="77A346FE" w:rsidR="002A2D19" w:rsidRPr="001E47EE" w:rsidRDefault="00FD7345" w:rsidP="002A2D19">
      <w:pPr>
        <w:rPr>
          <w:rFonts w:cstheme="majorBidi"/>
          <w:sz w:val="22"/>
          <w:szCs w:val="22"/>
        </w:rPr>
      </w:pPr>
      <w:r w:rsidRPr="001E47EE">
        <w:rPr>
          <w:rFonts w:cstheme="majorBidi"/>
          <w:b/>
          <w:bCs/>
          <w:sz w:val="22"/>
          <w:szCs w:val="22"/>
        </w:rPr>
        <w:t xml:space="preserve">Supplementary Figure </w:t>
      </w:r>
      <w:r>
        <w:rPr>
          <w:rFonts w:cstheme="majorBidi"/>
          <w:b/>
          <w:bCs/>
          <w:sz w:val="22"/>
          <w:szCs w:val="22"/>
        </w:rPr>
        <w:t xml:space="preserve">3: </w:t>
      </w:r>
      <w:r w:rsidR="001E47EE">
        <w:rPr>
          <w:lang w:eastAsia="en-GB"/>
        </w:rPr>
        <w:t>Sensitivity analysis for PANSS negative score at the latest follow-up point. SD: Standard deviation; CI: Confidence interval; IV: Inverse-variance.</w:t>
      </w:r>
    </w:p>
    <w:p w14:paraId="22A61E0A" w14:textId="1B76ACD0" w:rsidR="00F52E08" w:rsidRPr="00314309" w:rsidRDefault="00314309" w:rsidP="00314309">
      <w:pPr>
        <w:rPr>
          <w:rFonts w:cstheme="majorBidi"/>
          <w:sz w:val="22"/>
          <w:szCs w:val="22"/>
        </w:rPr>
      </w:pPr>
      <w:r>
        <w:rPr>
          <w:rFonts w:cstheme="majorBidi"/>
          <w:noProof/>
          <w:sz w:val="22"/>
          <w:szCs w:val="22"/>
        </w:rPr>
        <w:drawing>
          <wp:inline distT="0" distB="0" distL="0" distR="0" wp14:anchorId="7DDF7413" wp14:editId="394C6C1E">
            <wp:extent cx="6823695" cy="3438999"/>
            <wp:effectExtent l="0" t="0" r="0" b="9525"/>
            <wp:docPr id="1792979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9412" b="29124"/>
                    <a:stretch/>
                  </pic:blipFill>
                  <pic:spPr bwMode="auto">
                    <a:xfrm>
                      <a:off x="0" y="0"/>
                      <a:ext cx="6846080" cy="3450281"/>
                    </a:xfrm>
                    <a:prstGeom prst="rect">
                      <a:avLst/>
                    </a:prstGeom>
                    <a:noFill/>
                    <a:ln>
                      <a:noFill/>
                    </a:ln>
                    <a:extLst>
                      <a:ext uri="{53640926-AAD7-44D8-BBD7-CCE9431645EC}">
                        <a14:shadowObscured xmlns:a14="http://schemas.microsoft.com/office/drawing/2010/main"/>
                      </a:ext>
                    </a:extLst>
                  </pic:spPr>
                </pic:pic>
              </a:graphicData>
            </a:graphic>
          </wp:inline>
        </w:drawing>
      </w:r>
    </w:p>
    <w:p w14:paraId="3F3B57FA" w14:textId="40814883" w:rsidR="002A2D19" w:rsidRDefault="00FB7966" w:rsidP="002A2D19">
      <w:pPr>
        <w:rPr>
          <w:rFonts w:cstheme="majorBidi"/>
          <w:szCs w:val="24"/>
        </w:rPr>
      </w:pPr>
      <w:r w:rsidRPr="00FB7966">
        <w:rPr>
          <w:rFonts w:cstheme="majorBidi"/>
          <w:b/>
          <w:bCs/>
          <w:szCs w:val="24"/>
        </w:rPr>
        <w:t>Supplementary Fig</w:t>
      </w:r>
      <w:r w:rsidR="00BA681E">
        <w:rPr>
          <w:rFonts w:cstheme="majorBidi"/>
          <w:b/>
          <w:bCs/>
          <w:szCs w:val="24"/>
        </w:rPr>
        <w:t>ure</w:t>
      </w:r>
      <w:r w:rsidRPr="00FB7966">
        <w:rPr>
          <w:rFonts w:cstheme="majorBidi"/>
          <w:b/>
          <w:bCs/>
          <w:szCs w:val="24"/>
        </w:rPr>
        <w:t xml:space="preserve"> </w:t>
      </w:r>
      <w:r w:rsidR="002E2091">
        <w:rPr>
          <w:rFonts w:cstheme="majorBidi"/>
          <w:b/>
          <w:bCs/>
          <w:szCs w:val="24"/>
        </w:rPr>
        <w:t>4</w:t>
      </w:r>
      <w:r w:rsidRPr="00FB7966">
        <w:rPr>
          <w:rFonts w:cstheme="majorBidi"/>
          <w:b/>
          <w:bCs/>
          <w:szCs w:val="24"/>
        </w:rPr>
        <w:t xml:space="preserve">: </w:t>
      </w:r>
      <w:r w:rsidR="00314309">
        <w:rPr>
          <w:rFonts w:cstheme="majorBidi"/>
          <w:szCs w:val="24"/>
        </w:rPr>
        <w:t>Forest plot of</w:t>
      </w:r>
      <w:r w:rsidR="001E47EE">
        <w:rPr>
          <w:rFonts w:cstheme="majorBidi"/>
          <w:szCs w:val="24"/>
        </w:rPr>
        <w:t xml:space="preserve"> the psychiatric outcomes at 12 weeks.</w:t>
      </w:r>
      <w:r w:rsidR="00314309">
        <w:rPr>
          <w:rFonts w:cstheme="majorBidi"/>
          <w:szCs w:val="24"/>
        </w:rPr>
        <w:t xml:space="preserve"> 1) PANSS total score, 2) PANSS Positive subscale, 3) PANSS negative subscale at 12 weeks</w:t>
      </w:r>
      <w:r w:rsidRPr="00FB7966">
        <w:rPr>
          <w:rFonts w:cstheme="majorBidi"/>
          <w:szCs w:val="24"/>
        </w:rPr>
        <w:t>.</w:t>
      </w:r>
      <w:r w:rsidR="00314309">
        <w:rPr>
          <w:rFonts w:cstheme="majorBidi"/>
          <w:szCs w:val="24"/>
        </w:rPr>
        <w:t xml:space="preserve"> </w:t>
      </w:r>
      <w:r w:rsidRPr="00FB7966">
        <w:rPr>
          <w:rFonts w:cstheme="majorBidi"/>
          <w:szCs w:val="24"/>
        </w:rPr>
        <w:t>IV: Inverse-variance</w:t>
      </w:r>
      <w:r w:rsidR="00AE766B">
        <w:rPr>
          <w:rFonts w:cstheme="majorBidi"/>
          <w:szCs w:val="24"/>
        </w:rPr>
        <w:t xml:space="preserve">; </w:t>
      </w:r>
      <w:r w:rsidRPr="00FB7966">
        <w:rPr>
          <w:rFonts w:cstheme="majorBidi"/>
          <w:szCs w:val="24"/>
        </w:rPr>
        <w:t>CI: Confidence interval.</w:t>
      </w:r>
    </w:p>
    <w:p w14:paraId="2F7C728B" w14:textId="720A3E85" w:rsidR="00FE3783" w:rsidRDefault="00BA681E" w:rsidP="00C5383A">
      <w:pPr>
        <w:rPr>
          <w:rFonts w:cstheme="majorBidi"/>
          <w:sz w:val="22"/>
          <w:szCs w:val="22"/>
        </w:rPr>
      </w:pPr>
      <w:r>
        <w:rPr>
          <w:rFonts w:cstheme="majorBidi"/>
          <w:noProof/>
          <w:szCs w:val="24"/>
        </w:rPr>
        <w:drawing>
          <wp:inline distT="0" distB="0" distL="0" distR="0" wp14:anchorId="0DD53352" wp14:editId="495911F7">
            <wp:extent cx="6642100" cy="2562225"/>
            <wp:effectExtent l="0" t="0" r="6350" b="9525"/>
            <wp:docPr id="1015300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2100" cy="2562225"/>
                    </a:xfrm>
                    <a:prstGeom prst="rect">
                      <a:avLst/>
                    </a:prstGeom>
                    <a:noFill/>
                    <a:ln>
                      <a:noFill/>
                    </a:ln>
                  </pic:spPr>
                </pic:pic>
              </a:graphicData>
            </a:graphic>
          </wp:inline>
        </w:drawing>
      </w:r>
      <w:r w:rsidRPr="00BA681E">
        <w:rPr>
          <w:rFonts w:cstheme="majorBidi"/>
          <w:b/>
          <w:bCs/>
          <w:szCs w:val="24"/>
        </w:rPr>
        <w:t>Supplementary Figure 5:</w:t>
      </w:r>
      <w:r w:rsidRPr="00BA681E">
        <w:rPr>
          <w:lang w:eastAsia="en-GB"/>
        </w:rPr>
        <w:t xml:space="preserve"> Dose-based subgroup analysis of PANSS negative subscale at the 12-week time point.</w:t>
      </w:r>
      <w:r>
        <w:rPr>
          <w:lang w:eastAsia="en-GB"/>
        </w:rPr>
        <w:t xml:space="preserve"> SD: Standard deviation; CI: Confidence interval; IV: Inverse-variance.</w:t>
      </w:r>
    </w:p>
    <w:p w14:paraId="60C4B510" w14:textId="539930DD" w:rsidR="00FE3783" w:rsidRDefault="00FE3783" w:rsidP="00FE3783">
      <w:pPr>
        <w:rPr>
          <w:rFonts w:cstheme="majorBidi"/>
          <w:sz w:val="22"/>
          <w:szCs w:val="22"/>
        </w:rPr>
      </w:pPr>
      <w:r>
        <w:rPr>
          <w:rFonts w:cstheme="majorBidi"/>
          <w:noProof/>
          <w:sz w:val="22"/>
          <w:szCs w:val="22"/>
        </w:rPr>
        <w:lastRenderedPageBreak/>
        <w:drawing>
          <wp:inline distT="0" distB="0" distL="0" distR="0" wp14:anchorId="14EFB4EE" wp14:editId="16058F6E">
            <wp:extent cx="6850940" cy="3684270"/>
            <wp:effectExtent l="0" t="0" r="7620" b="0"/>
            <wp:docPr id="559601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5761" b="27176"/>
                    <a:stretch/>
                  </pic:blipFill>
                  <pic:spPr bwMode="auto">
                    <a:xfrm>
                      <a:off x="0" y="0"/>
                      <a:ext cx="6895766" cy="3708376"/>
                    </a:xfrm>
                    <a:prstGeom prst="rect">
                      <a:avLst/>
                    </a:prstGeom>
                    <a:noFill/>
                    <a:ln>
                      <a:noFill/>
                    </a:ln>
                    <a:extLst>
                      <a:ext uri="{53640926-AAD7-44D8-BBD7-CCE9431645EC}">
                        <a14:shadowObscured xmlns:a14="http://schemas.microsoft.com/office/drawing/2010/main"/>
                      </a:ext>
                    </a:extLst>
                  </pic:spPr>
                </pic:pic>
              </a:graphicData>
            </a:graphic>
          </wp:inline>
        </w:drawing>
      </w:r>
    </w:p>
    <w:p w14:paraId="28E39262" w14:textId="00ECE095" w:rsidR="00FE3783" w:rsidRDefault="00FE3783" w:rsidP="00FE3783">
      <w:pPr>
        <w:rPr>
          <w:rFonts w:cstheme="majorBidi"/>
          <w:sz w:val="22"/>
          <w:szCs w:val="22"/>
          <w:rtl/>
          <w:lang w:bidi="ar-EG"/>
        </w:rPr>
      </w:pPr>
      <w:r w:rsidRPr="00FE3783">
        <w:rPr>
          <w:rFonts w:cstheme="majorBidi"/>
          <w:b/>
          <w:bCs/>
          <w:sz w:val="22"/>
          <w:szCs w:val="22"/>
        </w:rPr>
        <w:t xml:space="preserve">Supplementary Figure </w:t>
      </w:r>
      <w:r w:rsidR="00B40280">
        <w:rPr>
          <w:rFonts w:cstheme="majorBidi"/>
          <w:b/>
          <w:bCs/>
          <w:sz w:val="22"/>
          <w:szCs w:val="22"/>
        </w:rPr>
        <w:t>6</w:t>
      </w:r>
      <w:r>
        <w:rPr>
          <w:rFonts w:cstheme="majorBidi"/>
          <w:sz w:val="22"/>
          <w:szCs w:val="22"/>
        </w:rPr>
        <w:t xml:space="preserve">: Forest plot of sulforaphane effect on cognition. </w:t>
      </w:r>
      <w:r w:rsidR="00AE766B">
        <w:rPr>
          <w:rFonts w:cstheme="majorBidi"/>
          <w:sz w:val="22"/>
          <w:szCs w:val="22"/>
        </w:rPr>
        <w:t xml:space="preserve">IV: Inverse-variance; SD: Standard deviation; CI: Confidence interval. </w:t>
      </w:r>
    </w:p>
    <w:p w14:paraId="22E2B150" w14:textId="4AAB29F0" w:rsidR="002A2D19" w:rsidRDefault="002A2D19" w:rsidP="002A2D19">
      <w:pPr>
        <w:rPr>
          <w:rFonts w:cstheme="majorBidi"/>
          <w:sz w:val="22"/>
          <w:szCs w:val="22"/>
        </w:rPr>
      </w:pPr>
    </w:p>
    <w:p w14:paraId="703362A7" w14:textId="1F25CB38" w:rsidR="002A2D19" w:rsidRDefault="002A2D19" w:rsidP="002A2D19">
      <w:pPr>
        <w:rPr>
          <w:rFonts w:cstheme="majorBidi"/>
          <w:sz w:val="22"/>
          <w:szCs w:val="22"/>
        </w:rPr>
      </w:pPr>
    </w:p>
    <w:p w14:paraId="3E8F4B0F" w14:textId="77777777" w:rsidR="002A2D19" w:rsidRDefault="002A2D19" w:rsidP="002A2D19">
      <w:pPr>
        <w:rPr>
          <w:rFonts w:cstheme="majorBidi"/>
          <w:sz w:val="22"/>
          <w:szCs w:val="22"/>
        </w:rPr>
      </w:pPr>
    </w:p>
    <w:p w14:paraId="1C88E283" w14:textId="77777777" w:rsidR="00C66215" w:rsidRDefault="00C66215" w:rsidP="002A2D19">
      <w:pPr>
        <w:rPr>
          <w:rFonts w:cstheme="majorBidi"/>
          <w:sz w:val="22"/>
          <w:szCs w:val="22"/>
        </w:rPr>
      </w:pPr>
    </w:p>
    <w:p w14:paraId="5B79DA66" w14:textId="77777777" w:rsidR="00C66215" w:rsidRDefault="00C66215" w:rsidP="002A2D19">
      <w:pPr>
        <w:rPr>
          <w:rFonts w:cstheme="majorBidi"/>
          <w:sz w:val="22"/>
          <w:szCs w:val="22"/>
        </w:rPr>
      </w:pPr>
    </w:p>
    <w:p w14:paraId="567E2B39" w14:textId="70028FF9" w:rsidR="00C66215" w:rsidRDefault="00C66215" w:rsidP="002A2D19">
      <w:pPr>
        <w:rPr>
          <w:rFonts w:cstheme="majorBidi"/>
          <w:sz w:val="22"/>
          <w:szCs w:val="22"/>
        </w:rPr>
      </w:pPr>
    </w:p>
    <w:p w14:paraId="463139A1" w14:textId="77777777" w:rsidR="00C66215" w:rsidRDefault="00C66215" w:rsidP="002A2D19">
      <w:pPr>
        <w:rPr>
          <w:rFonts w:cstheme="majorBidi"/>
          <w:sz w:val="22"/>
          <w:szCs w:val="22"/>
        </w:rPr>
      </w:pPr>
    </w:p>
    <w:p w14:paraId="706D2F07" w14:textId="77777777" w:rsidR="00C66215" w:rsidRDefault="00C66215" w:rsidP="002A2D19">
      <w:pPr>
        <w:rPr>
          <w:rFonts w:cstheme="majorBidi"/>
          <w:sz w:val="22"/>
          <w:szCs w:val="22"/>
        </w:rPr>
      </w:pPr>
    </w:p>
    <w:p w14:paraId="76D7BB5F" w14:textId="77777777" w:rsidR="00C66215" w:rsidRDefault="00C66215" w:rsidP="002A2D19">
      <w:pPr>
        <w:rPr>
          <w:rFonts w:cstheme="majorBidi"/>
          <w:sz w:val="22"/>
          <w:szCs w:val="22"/>
        </w:rPr>
      </w:pPr>
    </w:p>
    <w:p w14:paraId="1976F105" w14:textId="77777777" w:rsidR="00C66215" w:rsidRDefault="00C66215" w:rsidP="002A2D19">
      <w:pPr>
        <w:rPr>
          <w:rFonts w:cstheme="majorBidi"/>
          <w:sz w:val="22"/>
          <w:szCs w:val="22"/>
        </w:rPr>
      </w:pPr>
    </w:p>
    <w:p w14:paraId="0C34A539" w14:textId="77777777" w:rsidR="00C66215" w:rsidRDefault="00C66215" w:rsidP="002A2D19">
      <w:pPr>
        <w:rPr>
          <w:rFonts w:cstheme="majorBidi"/>
          <w:sz w:val="22"/>
          <w:szCs w:val="22"/>
        </w:rPr>
      </w:pPr>
    </w:p>
    <w:p w14:paraId="26C16B45" w14:textId="77777777" w:rsidR="00C66215" w:rsidRDefault="00C66215" w:rsidP="002A2D19">
      <w:pPr>
        <w:rPr>
          <w:rFonts w:cstheme="majorBidi"/>
          <w:sz w:val="22"/>
          <w:szCs w:val="22"/>
        </w:rPr>
      </w:pPr>
    </w:p>
    <w:p w14:paraId="6D7F03AA" w14:textId="77777777" w:rsidR="00C66215" w:rsidRDefault="00C66215" w:rsidP="002A2D19">
      <w:pPr>
        <w:rPr>
          <w:rFonts w:cstheme="majorBidi"/>
          <w:sz w:val="22"/>
          <w:szCs w:val="22"/>
        </w:rPr>
      </w:pPr>
    </w:p>
    <w:p w14:paraId="27AD8F27" w14:textId="77777777" w:rsidR="00C66215" w:rsidRDefault="00C66215" w:rsidP="002A2D19">
      <w:pPr>
        <w:rPr>
          <w:rFonts w:cstheme="majorBidi"/>
          <w:sz w:val="22"/>
          <w:szCs w:val="22"/>
        </w:rPr>
      </w:pPr>
    </w:p>
    <w:p w14:paraId="2F2DD127" w14:textId="77777777" w:rsidR="00C66215" w:rsidRDefault="00C66215" w:rsidP="002A2D19">
      <w:pPr>
        <w:rPr>
          <w:rFonts w:cstheme="majorBidi"/>
          <w:sz w:val="22"/>
          <w:szCs w:val="22"/>
        </w:rPr>
      </w:pPr>
    </w:p>
    <w:p w14:paraId="04AF3FB9" w14:textId="77777777" w:rsidR="00C66215" w:rsidRDefault="00C66215" w:rsidP="002A2D19">
      <w:pPr>
        <w:rPr>
          <w:rFonts w:cstheme="majorBidi"/>
          <w:sz w:val="22"/>
          <w:szCs w:val="22"/>
        </w:rPr>
      </w:pPr>
    </w:p>
    <w:p w14:paraId="06A0F947" w14:textId="77777777" w:rsidR="00C66215" w:rsidRDefault="00C66215" w:rsidP="002A2D19">
      <w:pPr>
        <w:rPr>
          <w:rFonts w:cstheme="majorBidi"/>
          <w:sz w:val="22"/>
          <w:szCs w:val="22"/>
        </w:rPr>
      </w:pPr>
    </w:p>
    <w:p w14:paraId="3CEF597B" w14:textId="1B0A6C38" w:rsidR="00375C90" w:rsidRDefault="00375C90" w:rsidP="002A2D19">
      <w:pPr>
        <w:rPr>
          <w:rFonts w:cstheme="majorBidi"/>
          <w:sz w:val="22"/>
          <w:szCs w:val="22"/>
        </w:rPr>
      </w:pPr>
    </w:p>
    <w:p w14:paraId="0D881297" w14:textId="69D2377A" w:rsidR="00375C90" w:rsidRDefault="00375C90" w:rsidP="002A2D19">
      <w:pPr>
        <w:rPr>
          <w:rFonts w:cstheme="majorBidi"/>
          <w:sz w:val="22"/>
          <w:szCs w:val="22"/>
        </w:rPr>
      </w:pPr>
    </w:p>
    <w:p w14:paraId="441758EC" w14:textId="77777777" w:rsidR="00BF2672" w:rsidRDefault="00BF2672" w:rsidP="00BF2672">
      <w:pPr>
        <w:rPr>
          <w:rFonts w:cstheme="majorBidi"/>
          <w:sz w:val="22"/>
          <w:szCs w:val="22"/>
        </w:rPr>
      </w:pPr>
    </w:p>
    <w:p w14:paraId="5A5BA966" w14:textId="77777777" w:rsidR="00375C90" w:rsidRDefault="00375C90" w:rsidP="002A2D19">
      <w:pPr>
        <w:rPr>
          <w:rFonts w:cstheme="majorBidi"/>
          <w:sz w:val="22"/>
          <w:szCs w:val="22"/>
        </w:rPr>
      </w:pPr>
    </w:p>
    <w:p w14:paraId="55F99052" w14:textId="77777777" w:rsidR="00375C90" w:rsidRDefault="00375C90" w:rsidP="002A2D19">
      <w:pPr>
        <w:rPr>
          <w:rFonts w:cstheme="majorBidi"/>
          <w:sz w:val="22"/>
          <w:szCs w:val="22"/>
        </w:rPr>
      </w:pPr>
    </w:p>
    <w:p w14:paraId="5EE5D738" w14:textId="77777777" w:rsidR="00375C90" w:rsidRDefault="00375C90" w:rsidP="002A2D19">
      <w:pPr>
        <w:rPr>
          <w:rFonts w:cstheme="majorBidi"/>
          <w:sz w:val="22"/>
          <w:szCs w:val="22"/>
        </w:rPr>
      </w:pPr>
    </w:p>
    <w:p w14:paraId="365AF8C9" w14:textId="77777777" w:rsidR="00375C90" w:rsidRDefault="00375C90" w:rsidP="002A2D19">
      <w:pPr>
        <w:rPr>
          <w:rFonts w:cstheme="majorBidi"/>
          <w:sz w:val="22"/>
          <w:szCs w:val="22"/>
        </w:rPr>
      </w:pPr>
    </w:p>
    <w:p w14:paraId="3A9728A7" w14:textId="77777777" w:rsidR="00375C90" w:rsidRDefault="00375C90" w:rsidP="002A2D19">
      <w:pPr>
        <w:rPr>
          <w:rFonts w:cstheme="majorBidi"/>
          <w:sz w:val="22"/>
          <w:szCs w:val="22"/>
        </w:rPr>
      </w:pPr>
    </w:p>
    <w:p w14:paraId="07DD7A77" w14:textId="77777777" w:rsidR="00375C90" w:rsidRDefault="00375C90" w:rsidP="002A2D19">
      <w:pPr>
        <w:rPr>
          <w:rFonts w:cstheme="majorBidi"/>
          <w:sz w:val="22"/>
          <w:szCs w:val="22"/>
        </w:rPr>
      </w:pPr>
    </w:p>
    <w:p w14:paraId="31245D6C" w14:textId="77777777" w:rsidR="00375C90" w:rsidRDefault="00375C90" w:rsidP="002A2D19">
      <w:pPr>
        <w:rPr>
          <w:rFonts w:cstheme="majorBidi"/>
          <w:sz w:val="22"/>
          <w:szCs w:val="22"/>
        </w:rPr>
      </w:pPr>
    </w:p>
    <w:p w14:paraId="12BDF062" w14:textId="77777777" w:rsidR="00375C90" w:rsidRDefault="00375C90" w:rsidP="002A2D19">
      <w:pPr>
        <w:rPr>
          <w:rFonts w:cstheme="majorBidi"/>
          <w:sz w:val="22"/>
          <w:szCs w:val="22"/>
        </w:rPr>
      </w:pPr>
    </w:p>
    <w:p w14:paraId="0681D261" w14:textId="77777777" w:rsidR="00375C90" w:rsidRDefault="00375C90" w:rsidP="002A2D19">
      <w:pPr>
        <w:rPr>
          <w:rFonts w:cstheme="majorBidi"/>
          <w:sz w:val="22"/>
          <w:szCs w:val="22"/>
        </w:rPr>
      </w:pPr>
    </w:p>
    <w:p w14:paraId="230C33B6" w14:textId="77777777" w:rsidR="00375C90" w:rsidRDefault="00375C90" w:rsidP="002A2D19">
      <w:pPr>
        <w:rPr>
          <w:rFonts w:cstheme="majorBidi"/>
          <w:sz w:val="22"/>
          <w:szCs w:val="22"/>
        </w:rPr>
      </w:pPr>
    </w:p>
    <w:p w14:paraId="7ECB0B7E" w14:textId="77777777" w:rsidR="00375C90" w:rsidRDefault="00375C90" w:rsidP="002A2D19">
      <w:pPr>
        <w:rPr>
          <w:rFonts w:cstheme="majorBidi"/>
          <w:sz w:val="22"/>
          <w:szCs w:val="22"/>
        </w:rPr>
      </w:pPr>
    </w:p>
    <w:p w14:paraId="5C5875BD" w14:textId="77777777" w:rsidR="00375C90" w:rsidRDefault="00375C90" w:rsidP="002A2D19">
      <w:pPr>
        <w:rPr>
          <w:rFonts w:cstheme="majorBidi"/>
          <w:sz w:val="22"/>
          <w:szCs w:val="22"/>
        </w:rPr>
      </w:pPr>
    </w:p>
    <w:p w14:paraId="32D05DE3" w14:textId="77777777" w:rsidR="00375C90" w:rsidRDefault="00375C90" w:rsidP="002A2D19">
      <w:pPr>
        <w:rPr>
          <w:rFonts w:cstheme="majorBidi"/>
          <w:sz w:val="22"/>
          <w:szCs w:val="22"/>
        </w:rPr>
      </w:pPr>
    </w:p>
    <w:p w14:paraId="096FB9E3" w14:textId="77777777" w:rsidR="00375C90" w:rsidRDefault="00375C90" w:rsidP="002A2D19">
      <w:pPr>
        <w:rPr>
          <w:rFonts w:cstheme="majorBidi"/>
          <w:sz w:val="22"/>
          <w:szCs w:val="22"/>
        </w:rPr>
      </w:pPr>
    </w:p>
    <w:p w14:paraId="572799A2" w14:textId="77777777" w:rsidR="00375C90" w:rsidRDefault="00375C90" w:rsidP="002A2D19">
      <w:pPr>
        <w:rPr>
          <w:rFonts w:cstheme="majorBidi"/>
          <w:sz w:val="22"/>
          <w:szCs w:val="22"/>
        </w:rPr>
      </w:pPr>
    </w:p>
    <w:p w14:paraId="4D9DBFE2" w14:textId="77777777" w:rsidR="00375C90" w:rsidRDefault="00375C90" w:rsidP="002A2D19">
      <w:pPr>
        <w:rPr>
          <w:rFonts w:cstheme="majorBidi"/>
          <w:sz w:val="22"/>
          <w:szCs w:val="22"/>
        </w:rPr>
      </w:pPr>
    </w:p>
    <w:p w14:paraId="530BD765" w14:textId="77777777" w:rsidR="00375C90" w:rsidRDefault="00375C90" w:rsidP="002A2D19">
      <w:pPr>
        <w:rPr>
          <w:rFonts w:cstheme="majorBidi"/>
          <w:sz w:val="22"/>
          <w:szCs w:val="22"/>
        </w:rPr>
      </w:pPr>
    </w:p>
    <w:p w14:paraId="75B7D9B7" w14:textId="77777777" w:rsidR="00375C90" w:rsidRDefault="00375C90" w:rsidP="002A2D19">
      <w:pPr>
        <w:rPr>
          <w:rFonts w:cstheme="majorBidi"/>
          <w:sz w:val="22"/>
          <w:szCs w:val="22"/>
        </w:rPr>
      </w:pPr>
    </w:p>
    <w:p w14:paraId="0672BF16" w14:textId="77777777" w:rsidR="00375C90" w:rsidRDefault="00375C90" w:rsidP="002A2D19">
      <w:pPr>
        <w:rPr>
          <w:rFonts w:cstheme="majorBidi"/>
          <w:sz w:val="22"/>
          <w:szCs w:val="22"/>
        </w:rPr>
      </w:pPr>
    </w:p>
    <w:p w14:paraId="1853823A" w14:textId="77777777" w:rsidR="00375C90" w:rsidRDefault="00375C90" w:rsidP="002A2D19">
      <w:pPr>
        <w:rPr>
          <w:rFonts w:cstheme="majorBidi"/>
          <w:sz w:val="22"/>
          <w:szCs w:val="22"/>
        </w:rPr>
      </w:pPr>
    </w:p>
    <w:p w14:paraId="5C24FFB9" w14:textId="77777777" w:rsidR="00375C90" w:rsidRPr="00565B19" w:rsidRDefault="00375C90" w:rsidP="002A2D19">
      <w:pPr>
        <w:rPr>
          <w:rFonts w:cstheme="majorBidi"/>
          <w:sz w:val="22"/>
          <w:szCs w:val="22"/>
        </w:rPr>
      </w:pPr>
    </w:p>
    <w:sectPr w:rsidR="00375C90" w:rsidRPr="00565B19" w:rsidSect="00FF14C4">
      <w:pgSz w:w="11906" w:h="16838" w:code="9"/>
      <w:pgMar w:top="720" w:right="720" w:bottom="720"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C06"/>
    <w:rsid w:val="00085325"/>
    <w:rsid w:val="000A7135"/>
    <w:rsid w:val="000F3B07"/>
    <w:rsid w:val="00151C00"/>
    <w:rsid w:val="00165349"/>
    <w:rsid w:val="001E47EE"/>
    <w:rsid w:val="00225A22"/>
    <w:rsid w:val="0028677F"/>
    <w:rsid w:val="002A2D19"/>
    <w:rsid w:val="002A347A"/>
    <w:rsid w:val="002E2091"/>
    <w:rsid w:val="002E7917"/>
    <w:rsid w:val="00314309"/>
    <w:rsid w:val="0035295E"/>
    <w:rsid w:val="003717C5"/>
    <w:rsid w:val="00375C90"/>
    <w:rsid w:val="003D0629"/>
    <w:rsid w:val="00517C26"/>
    <w:rsid w:val="00565B19"/>
    <w:rsid w:val="00741933"/>
    <w:rsid w:val="00822A6F"/>
    <w:rsid w:val="00873D6E"/>
    <w:rsid w:val="008C71E0"/>
    <w:rsid w:val="009467FC"/>
    <w:rsid w:val="009579F4"/>
    <w:rsid w:val="0097747E"/>
    <w:rsid w:val="009F676F"/>
    <w:rsid w:val="00A17ADD"/>
    <w:rsid w:val="00AA028F"/>
    <w:rsid w:val="00AB6BCE"/>
    <w:rsid w:val="00AE766B"/>
    <w:rsid w:val="00B325A2"/>
    <w:rsid w:val="00B34EED"/>
    <w:rsid w:val="00B40280"/>
    <w:rsid w:val="00B63D5E"/>
    <w:rsid w:val="00B80C06"/>
    <w:rsid w:val="00BA681E"/>
    <w:rsid w:val="00BF2672"/>
    <w:rsid w:val="00C5383A"/>
    <w:rsid w:val="00C63B85"/>
    <w:rsid w:val="00C66215"/>
    <w:rsid w:val="00CC5BE4"/>
    <w:rsid w:val="00D131AC"/>
    <w:rsid w:val="00D74DE1"/>
    <w:rsid w:val="00E6002D"/>
    <w:rsid w:val="00EC2DAC"/>
    <w:rsid w:val="00F52E08"/>
    <w:rsid w:val="00FB2FC0"/>
    <w:rsid w:val="00FB7966"/>
    <w:rsid w:val="00FD47B3"/>
    <w:rsid w:val="00FD7345"/>
    <w:rsid w:val="00FE3783"/>
    <w:rsid w:val="00FF14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37B78"/>
  <w15:docId w15:val="{5D829A91-70E8-4297-A567-2F3B5465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2D"/>
    <w:rPr>
      <w:rFonts w:asciiTheme="majorBidi" w:hAnsiTheme="majorBidi"/>
      <w:sz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40" w:after="0"/>
      <w:outlineLvl w:val="1"/>
    </w:pPr>
    <w:rPr>
      <w:rFonts w:ascii="Calibri" w:eastAsia="Calibri" w:hAnsi="Calibri" w:cs="Calibri"/>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E4D78"/>
      <w:szCs w:val="24"/>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tblPr>
      <w:tblStyleRowBandSize w:val="1"/>
      <w:tblStyleColBandSize w:val="1"/>
    </w:tblPr>
  </w:style>
  <w:style w:type="character" w:customStyle="1" w:styleId="hljs-string">
    <w:name w:val="hljs-string"/>
    <w:basedOn w:val="DefaultParagraphFont"/>
    <w:rsid w:val="00151C00"/>
  </w:style>
  <w:style w:type="character" w:customStyle="1" w:styleId="hljs-builtin">
    <w:name w:val="hljs-built_in"/>
    <w:basedOn w:val="DefaultParagraphFont"/>
    <w:rsid w:val="00151C00"/>
  </w:style>
  <w:style w:type="paragraph" w:styleId="Caption">
    <w:name w:val="caption"/>
    <w:basedOn w:val="Normal"/>
    <w:next w:val="Normal"/>
    <w:uiPriority w:val="35"/>
    <w:unhideWhenUsed/>
    <w:qFormat/>
    <w:rsid w:val="00AB6BCE"/>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010353">
      <w:bodyDiv w:val="1"/>
      <w:marLeft w:val="0"/>
      <w:marRight w:val="0"/>
      <w:marTop w:val="0"/>
      <w:marBottom w:val="0"/>
      <w:divBdr>
        <w:top w:val="none" w:sz="0" w:space="0" w:color="auto"/>
        <w:left w:val="none" w:sz="0" w:space="0" w:color="auto"/>
        <w:bottom w:val="none" w:sz="0" w:space="0" w:color="auto"/>
        <w:right w:val="none" w:sz="0" w:space="0" w:color="auto"/>
      </w:divBdr>
    </w:div>
    <w:div w:id="1068771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561</Words>
  <Characters>4141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ELSHAHAT</dc:creator>
  <cp:lastModifiedBy>Omar ead</cp:lastModifiedBy>
  <cp:revision>31</cp:revision>
  <dcterms:created xsi:type="dcterms:W3CDTF">2024-05-30T09:10:00Z</dcterms:created>
  <dcterms:modified xsi:type="dcterms:W3CDTF">2025-09-25T01:50:00Z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6c772a135aedae850225ad71b179c9f6e8530f17bf1c334be7c8e4ff8969d946</vt:lpwstr>
  </property>
  <property fmtid="{D5CDD505-2E9C-101B-9397-08002B2CF9AE}" pid="3" name="ContentTypeId">
    <vt:lpwstr>0x010100416CB1E07397304E8FD5D72D6FC06625</vt:lpwstr>
  </property>
</Properties>
</file>