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92D74">
      <w:pPr>
        <w:ind w:firstLine="2409" w:firstLineChars="10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Online Content</w:t>
      </w:r>
    </w:p>
    <w:p w14:paraId="19262E23">
      <w:p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eFigure.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Flow chart of study population inclusion.</w:t>
      </w:r>
    </w:p>
    <w:p w14:paraId="2D7B6925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eTable 1.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The frequency (%) of </w:t>
      </w:r>
      <w:r>
        <w:rPr>
          <w:rFonts w:hint="eastAsia" w:ascii="Times New Roman" w:hAnsi="Times New Roman" w:cs="Times New Roman"/>
          <w:lang w:val="en-US" w:eastAsia="zh-CN"/>
        </w:rPr>
        <w:t>acute phase symptoms of COVID-19</w:t>
      </w:r>
      <w:r>
        <w:rPr>
          <w:rFonts w:hint="default" w:ascii="Times New Roman" w:hAnsi="Times New Roman" w:cs="Times New Roman"/>
        </w:rPr>
        <w:t xml:space="preserve"> in the sample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B69F2B0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eTable 2.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Model fit indices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.</w:t>
      </w:r>
    </w:p>
    <w:p w14:paraId="0E1AFDA0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EFD121F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  <w:drawing>
          <wp:inline distT="0" distB="0" distL="114300" distR="114300">
            <wp:extent cx="5268595" cy="3575685"/>
            <wp:effectExtent l="0" t="0" r="1905" b="5715"/>
            <wp:docPr id="1" name="图片 1" descr="e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igur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8226">
      <w:p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eFigure 1.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Flow chart of study population inclusion.</w:t>
      </w:r>
    </w:p>
    <w:p w14:paraId="59B9DB6F">
      <w:pPr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br w:type="page"/>
      </w:r>
    </w:p>
    <w:p w14:paraId="462BB4C3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e</w:t>
      </w: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</w:rPr>
        <w:t xml:space="preserve"> The frequency (%) of </w:t>
      </w:r>
      <w:r>
        <w:rPr>
          <w:rFonts w:hint="eastAsia" w:ascii="Times New Roman" w:hAnsi="Times New Roman" w:cs="Times New Roman"/>
          <w:lang w:val="en-US" w:eastAsia="zh-CN"/>
        </w:rPr>
        <w:t>acute phase symptoms of COVID-19</w:t>
      </w:r>
      <w:r>
        <w:rPr>
          <w:rFonts w:hint="default" w:ascii="Times New Roman" w:hAnsi="Times New Roman" w:cs="Times New Roman"/>
        </w:rPr>
        <w:t xml:space="preserve"> in the sample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1700"/>
        <w:gridCol w:w="1560"/>
        <w:gridCol w:w="1590"/>
        <w:gridCol w:w="1366"/>
      </w:tblGrid>
      <w:tr w14:paraId="2A62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3D8DADC1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6216" w:type="dxa"/>
            <w:gridSpan w:val="4"/>
          </w:tcPr>
          <w:p w14:paraId="6033F8D9">
            <w:pPr>
              <w:jc w:val="center"/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Frequency (%)</w:t>
            </w:r>
          </w:p>
        </w:tc>
      </w:tr>
      <w:tr w14:paraId="6BAD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7ACD59A5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Acute symptoms</w:t>
            </w:r>
          </w:p>
        </w:tc>
        <w:tc>
          <w:tcPr>
            <w:tcW w:w="1700" w:type="dxa"/>
          </w:tcPr>
          <w:p w14:paraId="2B2B366F">
            <w:pP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1 day</w:t>
            </w:r>
          </w:p>
        </w:tc>
        <w:tc>
          <w:tcPr>
            <w:tcW w:w="1560" w:type="dxa"/>
          </w:tcPr>
          <w:p w14:paraId="3497E320">
            <w:pP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3 day</w:t>
            </w:r>
          </w:p>
        </w:tc>
        <w:tc>
          <w:tcPr>
            <w:tcW w:w="1590" w:type="dxa"/>
          </w:tcPr>
          <w:p w14:paraId="68DF7E3B">
            <w:pP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7 day</w:t>
            </w:r>
          </w:p>
        </w:tc>
        <w:tc>
          <w:tcPr>
            <w:tcW w:w="1366" w:type="dxa"/>
          </w:tcPr>
          <w:p w14:paraId="0AFCA0E4">
            <w:pP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30 day</w:t>
            </w:r>
          </w:p>
        </w:tc>
      </w:tr>
      <w:tr w14:paraId="5DA6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49E5CB32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Fever</w:t>
            </w:r>
          </w:p>
        </w:tc>
        <w:tc>
          <w:tcPr>
            <w:tcW w:w="1700" w:type="dxa"/>
          </w:tcPr>
          <w:p w14:paraId="655A1C5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89.4</w:t>
            </w:r>
          </w:p>
        </w:tc>
        <w:tc>
          <w:tcPr>
            <w:tcW w:w="1560" w:type="dxa"/>
          </w:tcPr>
          <w:p w14:paraId="6274084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43.9</w:t>
            </w:r>
          </w:p>
        </w:tc>
        <w:tc>
          <w:tcPr>
            <w:tcW w:w="1590" w:type="dxa"/>
          </w:tcPr>
          <w:p w14:paraId="008BD50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11.7</w:t>
            </w:r>
          </w:p>
        </w:tc>
        <w:tc>
          <w:tcPr>
            <w:tcW w:w="1366" w:type="dxa"/>
          </w:tcPr>
          <w:p w14:paraId="44FDD3C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4.3</w:t>
            </w:r>
          </w:p>
        </w:tc>
      </w:tr>
      <w:tr w14:paraId="4177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751E165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Sore throat</w:t>
            </w:r>
          </w:p>
        </w:tc>
        <w:tc>
          <w:tcPr>
            <w:tcW w:w="1700" w:type="dxa"/>
          </w:tcPr>
          <w:p w14:paraId="533A3CC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75.9</w:t>
            </w:r>
          </w:p>
        </w:tc>
        <w:tc>
          <w:tcPr>
            <w:tcW w:w="1560" w:type="dxa"/>
          </w:tcPr>
          <w:p w14:paraId="5638433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58.1</w:t>
            </w:r>
          </w:p>
        </w:tc>
        <w:tc>
          <w:tcPr>
            <w:tcW w:w="1590" w:type="dxa"/>
          </w:tcPr>
          <w:p w14:paraId="122E138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31.2</w:t>
            </w:r>
          </w:p>
        </w:tc>
        <w:tc>
          <w:tcPr>
            <w:tcW w:w="1366" w:type="dxa"/>
          </w:tcPr>
          <w:p w14:paraId="31F2188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11.6</w:t>
            </w:r>
          </w:p>
        </w:tc>
      </w:tr>
      <w:tr w14:paraId="1EA51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58E96E52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Hoarseness</w:t>
            </w:r>
          </w:p>
        </w:tc>
        <w:tc>
          <w:tcPr>
            <w:tcW w:w="1700" w:type="dxa"/>
          </w:tcPr>
          <w:p w14:paraId="6C9BF73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36.6</w:t>
            </w:r>
          </w:p>
        </w:tc>
        <w:tc>
          <w:tcPr>
            <w:tcW w:w="1560" w:type="dxa"/>
          </w:tcPr>
          <w:p w14:paraId="6F76010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34.3</w:t>
            </w:r>
          </w:p>
        </w:tc>
        <w:tc>
          <w:tcPr>
            <w:tcW w:w="1590" w:type="dxa"/>
          </w:tcPr>
          <w:p w14:paraId="589747D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19.9</w:t>
            </w:r>
          </w:p>
        </w:tc>
        <w:tc>
          <w:tcPr>
            <w:tcW w:w="1366" w:type="dxa"/>
          </w:tcPr>
          <w:p w14:paraId="0A686B1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7.9</w:t>
            </w:r>
          </w:p>
        </w:tc>
      </w:tr>
      <w:tr w14:paraId="50A5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09CD03C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sneezing</w:t>
            </w:r>
          </w:p>
        </w:tc>
        <w:tc>
          <w:tcPr>
            <w:tcW w:w="1700" w:type="dxa"/>
          </w:tcPr>
          <w:p w14:paraId="6CE45F8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44.5</w:t>
            </w:r>
          </w:p>
        </w:tc>
        <w:tc>
          <w:tcPr>
            <w:tcW w:w="1560" w:type="dxa"/>
          </w:tcPr>
          <w:p w14:paraId="5041F50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37.4</w:t>
            </w:r>
          </w:p>
        </w:tc>
        <w:tc>
          <w:tcPr>
            <w:tcW w:w="1590" w:type="dxa"/>
          </w:tcPr>
          <w:p w14:paraId="7F0DEE7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22.0</w:t>
            </w:r>
          </w:p>
        </w:tc>
        <w:tc>
          <w:tcPr>
            <w:tcW w:w="1366" w:type="dxa"/>
          </w:tcPr>
          <w:p w14:paraId="56AC38A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6.8</w:t>
            </w:r>
          </w:p>
        </w:tc>
      </w:tr>
      <w:tr w14:paraId="0739B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6897B392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cough</w:t>
            </w:r>
          </w:p>
        </w:tc>
        <w:tc>
          <w:tcPr>
            <w:tcW w:w="1700" w:type="dxa"/>
          </w:tcPr>
          <w:p w14:paraId="58E8A47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32.1</w:t>
            </w:r>
          </w:p>
        </w:tc>
        <w:tc>
          <w:tcPr>
            <w:tcW w:w="1560" w:type="dxa"/>
          </w:tcPr>
          <w:p w14:paraId="257D4E8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34.8</w:t>
            </w:r>
          </w:p>
        </w:tc>
        <w:tc>
          <w:tcPr>
            <w:tcW w:w="1590" w:type="dxa"/>
          </w:tcPr>
          <w:p w14:paraId="2A8609D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30.2</w:t>
            </w:r>
          </w:p>
        </w:tc>
        <w:tc>
          <w:tcPr>
            <w:tcW w:w="1366" w:type="dxa"/>
          </w:tcPr>
          <w:p w14:paraId="694DC66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19.3</w:t>
            </w:r>
          </w:p>
        </w:tc>
      </w:tr>
      <w:tr w14:paraId="55DB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253E5304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expectoration</w:t>
            </w:r>
          </w:p>
        </w:tc>
        <w:tc>
          <w:tcPr>
            <w:tcW w:w="1700" w:type="dxa"/>
          </w:tcPr>
          <w:p w14:paraId="1A70953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26.8</w:t>
            </w:r>
          </w:p>
        </w:tc>
        <w:tc>
          <w:tcPr>
            <w:tcW w:w="1560" w:type="dxa"/>
          </w:tcPr>
          <w:p w14:paraId="5E6D326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28.9</w:t>
            </w:r>
          </w:p>
        </w:tc>
        <w:tc>
          <w:tcPr>
            <w:tcW w:w="1590" w:type="dxa"/>
          </w:tcPr>
          <w:p w14:paraId="38521ED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19.8</w:t>
            </w:r>
          </w:p>
        </w:tc>
        <w:tc>
          <w:tcPr>
            <w:tcW w:w="1366" w:type="dxa"/>
          </w:tcPr>
          <w:p w14:paraId="511D4F9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10.0</w:t>
            </w:r>
          </w:p>
        </w:tc>
      </w:tr>
      <w:tr w14:paraId="6423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356A269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fatigue</w:t>
            </w:r>
          </w:p>
        </w:tc>
        <w:tc>
          <w:tcPr>
            <w:tcW w:w="1700" w:type="dxa"/>
          </w:tcPr>
          <w:p w14:paraId="73A7694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57.8</w:t>
            </w:r>
          </w:p>
        </w:tc>
        <w:tc>
          <w:tcPr>
            <w:tcW w:w="1560" w:type="dxa"/>
          </w:tcPr>
          <w:p w14:paraId="6D20253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47.0</w:t>
            </w:r>
          </w:p>
        </w:tc>
        <w:tc>
          <w:tcPr>
            <w:tcW w:w="1590" w:type="dxa"/>
          </w:tcPr>
          <w:p w14:paraId="26C4DF9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36.7</w:t>
            </w:r>
          </w:p>
        </w:tc>
        <w:tc>
          <w:tcPr>
            <w:tcW w:w="1366" w:type="dxa"/>
          </w:tcPr>
          <w:p w14:paraId="15AD563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26.3</w:t>
            </w:r>
          </w:p>
        </w:tc>
      </w:tr>
      <w:tr w14:paraId="4961A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26765A13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Muscle soreness</w:t>
            </w:r>
          </w:p>
        </w:tc>
        <w:tc>
          <w:tcPr>
            <w:tcW w:w="1700" w:type="dxa"/>
          </w:tcPr>
          <w:p w14:paraId="632635C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62.3</w:t>
            </w:r>
          </w:p>
        </w:tc>
        <w:tc>
          <w:tcPr>
            <w:tcW w:w="1560" w:type="dxa"/>
          </w:tcPr>
          <w:p w14:paraId="57C5E6A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40.9</w:t>
            </w:r>
          </w:p>
        </w:tc>
        <w:tc>
          <w:tcPr>
            <w:tcW w:w="1590" w:type="dxa"/>
          </w:tcPr>
          <w:p w14:paraId="2090F30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22.5</w:t>
            </w:r>
          </w:p>
        </w:tc>
        <w:tc>
          <w:tcPr>
            <w:tcW w:w="1366" w:type="dxa"/>
          </w:tcPr>
          <w:p w14:paraId="04E459B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9.5</w:t>
            </w:r>
          </w:p>
        </w:tc>
      </w:tr>
      <w:tr w14:paraId="2A47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4C39CFF0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Loss of smell and taste</w:t>
            </w:r>
          </w:p>
        </w:tc>
        <w:tc>
          <w:tcPr>
            <w:tcW w:w="1700" w:type="dxa"/>
          </w:tcPr>
          <w:p w14:paraId="792AE25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21.8</w:t>
            </w:r>
          </w:p>
        </w:tc>
        <w:tc>
          <w:tcPr>
            <w:tcW w:w="1560" w:type="dxa"/>
          </w:tcPr>
          <w:p w14:paraId="58E62A6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21.6</w:t>
            </w:r>
          </w:p>
        </w:tc>
        <w:tc>
          <w:tcPr>
            <w:tcW w:w="1590" w:type="dxa"/>
          </w:tcPr>
          <w:p w14:paraId="5CC165C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14.7</w:t>
            </w:r>
          </w:p>
        </w:tc>
        <w:tc>
          <w:tcPr>
            <w:tcW w:w="1366" w:type="dxa"/>
          </w:tcPr>
          <w:p w14:paraId="684E0BF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8.1</w:t>
            </w:r>
          </w:p>
        </w:tc>
      </w:tr>
      <w:tr w14:paraId="5126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05DD6CD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diarrhea</w:t>
            </w:r>
          </w:p>
        </w:tc>
        <w:tc>
          <w:tcPr>
            <w:tcW w:w="1700" w:type="dxa"/>
          </w:tcPr>
          <w:p w14:paraId="6AF3AA2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3.6</w:t>
            </w:r>
          </w:p>
        </w:tc>
        <w:tc>
          <w:tcPr>
            <w:tcW w:w="1560" w:type="dxa"/>
          </w:tcPr>
          <w:p w14:paraId="304B720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3.3</w:t>
            </w:r>
          </w:p>
        </w:tc>
        <w:tc>
          <w:tcPr>
            <w:tcW w:w="1590" w:type="dxa"/>
          </w:tcPr>
          <w:p w14:paraId="25CD7A3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1.3</w:t>
            </w:r>
          </w:p>
        </w:tc>
        <w:tc>
          <w:tcPr>
            <w:tcW w:w="1366" w:type="dxa"/>
          </w:tcPr>
          <w:p w14:paraId="09C6E90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</w:t>
            </w:r>
          </w:p>
        </w:tc>
      </w:tr>
      <w:tr w14:paraId="3644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500773CA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Vomit</w:t>
            </w:r>
          </w:p>
        </w:tc>
        <w:tc>
          <w:tcPr>
            <w:tcW w:w="1700" w:type="dxa"/>
          </w:tcPr>
          <w:p w14:paraId="0AAFD69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4.6</w:t>
            </w:r>
          </w:p>
        </w:tc>
        <w:tc>
          <w:tcPr>
            <w:tcW w:w="1560" w:type="dxa"/>
          </w:tcPr>
          <w:p w14:paraId="35AE717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3.2</w:t>
            </w:r>
          </w:p>
        </w:tc>
        <w:tc>
          <w:tcPr>
            <w:tcW w:w="1590" w:type="dxa"/>
          </w:tcPr>
          <w:p w14:paraId="7CE4B35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1366" w:type="dxa"/>
          </w:tcPr>
          <w:p w14:paraId="75C05A9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</w:t>
            </w:r>
          </w:p>
        </w:tc>
      </w:tr>
      <w:tr w14:paraId="0A7DA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455CC03A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Conjunctivitis</w:t>
            </w:r>
          </w:p>
        </w:tc>
        <w:tc>
          <w:tcPr>
            <w:tcW w:w="1700" w:type="dxa"/>
          </w:tcPr>
          <w:p w14:paraId="07C9E55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</w:t>
            </w:r>
          </w:p>
        </w:tc>
        <w:tc>
          <w:tcPr>
            <w:tcW w:w="1560" w:type="dxa"/>
          </w:tcPr>
          <w:p w14:paraId="4C2F73A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1.1</w:t>
            </w:r>
          </w:p>
        </w:tc>
        <w:tc>
          <w:tcPr>
            <w:tcW w:w="1590" w:type="dxa"/>
          </w:tcPr>
          <w:p w14:paraId="3D02ED1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</w:t>
            </w:r>
          </w:p>
        </w:tc>
        <w:tc>
          <w:tcPr>
            <w:tcW w:w="1366" w:type="dxa"/>
          </w:tcPr>
          <w:p w14:paraId="7DB5820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</w:t>
            </w:r>
          </w:p>
        </w:tc>
      </w:tr>
      <w:tr w14:paraId="28E4A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10B1A019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Chest tightness</w:t>
            </w:r>
          </w:p>
        </w:tc>
        <w:tc>
          <w:tcPr>
            <w:tcW w:w="1700" w:type="dxa"/>
          </w:tcPr>
          <w:p w14:paraId="3DFD2B0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14.2</w:t>
            </w:r>
          </w:p>
        </w:tc>
        <w:tc>
          <w:tcPr>
            <w:tcW w:w="1560" w:type="dxa"/>
          </w:tcPr>
          <w:p w14:paraId="2F2DE96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10.3</w:t>
            </w:r>
          </w:p>
        </w:tc>
        <w:tc>
          <w:tcPr>
            <w:tcW w:w="1590" w:type="dxa"/>
          </w:tcPr>
          <w:p w14:paraId="6653213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10.1</w:t>
            </w:r>
          </w:p>
        </w:tc>
        <w:tc>
          <w:tcPr>
            <w:tcW w:w="1366" w:type="dxa"/>
          </w:tcPr>
          <w:p w14:paraId="0F01DBA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9.2</w:t>
            </w:r>
          </w:p>
        </w:tc>
      </w:tr>
      <w:tr w14:paraId="4758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</w:tcPr>
          <w:p w14:paraId="38D22B24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Any acute COVID-19 symptoms</w:t>
            </w:r>
          </w:p>
        </w:tc>
        <w:tc>
          <w:tcPr>
            <w:tcW w:w="1700" w:type="dxa"/>
          </w:tcPr>
          <w:p w14:paraId="59054C5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98.4</w:t>
            </w:r>
          </w:p>
        </w:tc>
        <w:tc>
          <w:tcPr>
            <w:tcW w:w="1560" w:type="dxa"/>
          </w:tcPr>
          <w:p w14:paraId="0F7B6C0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94.7</w:t>
            </w:r>
          </w:p>
        </w:tc>
        <w:tc>
          <w:tcPr>
            <w:tcW w:w="1590" w:type="dxa"/>
          </w:tcPr>
          <w:p w14:paraId="7983573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81.5</w:t>
            </w:r>
          </w:p>
        </w:tc>
        <w:tc>
          <w:tcPr>
            <w:tcW w:w="1366" w:type="dxa"/>
          </w:tcPr>
          <w:p w14:paraId="2A3404C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59.1</w:t>
            </w:r>
          </w:p>
        </w:tc>
      </w:tr>
    </w:tbl>
    <w:p w14:paraId="5AF940C6">
      <w:pPr>
        <w:rPr>
          <w:rFonts w:hint="eastAsia" w:eastAsiaTheme="minorEastAsia"/>
          <w:lang w:eastAsia="zh-CN"/>
        </w:rPr>
      </w:pPr>
    </w:p>
    <w:p w14:paraId="5CF695B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AE836A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1FCA9E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97E1D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92F865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1CCB7F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1011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C3BF21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68894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2FA7E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3FB86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887EB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3755C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5607E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430FEE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B4E158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0E53C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F4CAB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984D9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0286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358DE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D0E9D0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95DD50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73F8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D8622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6ECF9E6">
      <w:pPr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eTable 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hint="eastAsia" w:ascii="Times New Roman" w:hAnsi="Times New Roman" w:cs="Times New Roman"/>
          <w:sz w:val="20"/>
          <w:szCs w:val="20"/>
        </w:rPr>
        <w:t>Model fit indices.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164"/>
        <w:gridCol w:w="918"/>
        <w:gridCol w:w="891"/>
        <w:gridCol w:w="636"/>
        <w:gridCol w:w="609"/>
        <w:gridCol w:w="676"/>
        <w:gridCol w:w="677"/>
        <w:gridCol w:w="677"/>
        <w:gridCol w:w="677"/>
        <w:gridCol w:w="677"/>
      </w:tblGrid>
      <w:tr w14:paraId="4706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7490E9D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Trajectory classes</w:t>
            </w:r>
          </w:p>
        </w:tc>
        <w:tc>
          <w:tcPr>
            <w:tcW w:w="1164" w:type="dxa"/>
          </w:tcPr>
          <w:p w14:paraId="1B52F7E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Model specification</w:t>
            </w:r>
          </w:p>
        </w:tc>
        <w:tc>
          <w:tcPr>
            <w:tcW w:w="1809" w:type="dxa"/>
            <w:gridSpan w:val="2"/>
          </w:tcPr>
          <w:p w14:paraId="4A92518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Fit indices</w:t>
            </w:r>
          </w:p>
        </w:tc>
        <w:tc>
          <w:tcPr>
            <w:tcW w:w="636" w:type="dxa"/>
          </w:tcPr>
          <w:p w14:paraId="6C779311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Entropy</w:t>
            </w:r>
          </w:p>
        </w:tc>
        <w:tc>
          <w:tcPr>
            <w:tcW w:w="3993" w:type="dxa"/>
            <w:gridSpan w:val="6"/>
          </w:tcPr>
          <w:p w14:paraId="64FD0CA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Proportion of the sample in each trajectory group (%)</w:t>
            </w:r>
          </w:p>
        </w:tc>
      </w:tr>
      <w:tr w14:paraId="222F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7772E6C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</w:tcPr>
          <w:p w14:paraId="20511790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18" w:type="dxa"/>
          </w:tcPr>
          <w:p w14:paraId="04A359B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AIC</w:t>
            </w:r>
          </w:p>
        </w:tc>
        <w:tc>
          <w:tcPr>
            <w:tcW w:w="891" w:type="dxa"/>
          </w:tcPr>
          <w:p w14:paraId="34F66F0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BIC</w:t>
            </w:r>
          </w:p>
        </w:tc>
        <w:tc>
          <w:tcPr>
            <w:tcW w:w="636" w:type="dxa"/>
          </w:tcPr>
          <w:p w14:paraId="7A334B1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dxa"/>
          </w:tcPr>
          <w:p w14:paraId="2C036AC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76" w:type="dxa"/>
          </w:tcPr>
          <w:p w14:paraId="27E4BAC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77" w:type="dxa"/>
          </w:tcPr>
          <w:p w14:paraId="2C2B7A3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677" w:type="dxa"/>
          </w:tcPr>
          <w:p w14:paraId="1E4778E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677" w:type="dxa"/>
          </w:tcPr>
          <w:p w14:paraId="748FAAB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77" w:type="dxa"/>
          </w:tcPr>
          <w:p w14:paraId="694A7E4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Class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</w:tr>
      <w:tr w14:paraId="4A82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0CB464D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64" w:type="dxa"/>
          </w:tcPr>
          <w:p w14:paraId="29FEA91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Quadratic time effect</w:t>
            </w:r>
          </w:p>
        </w:tc>
        <w:tc>
          <w:tcPr>
            <w:tcW w:w="918" w:type="dxa"/>
          </w:tcPr>
          <w:p w14:paraId="51D4B9C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-8081.20</w:t>
            </w:r>
          </w:p>
        </w:tc>
        <w:tc>
          <w:tcPr>
            <w:tcW w:w="891" w:type="dxa"/>
          </w:tcPr>
          <w:p w14:paraId="135E172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-8106.52 </w:t>
            </w:r>
          </w:p>
        </w:tc>
        <w:tc>
          <w:tcPr>
            <w:tcW w:w="636" w:type="dxa"/>
          </w:tcPr>
          <w:p w14:paraId="54874FF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0.862</w:t>
            </w:r>
          </w:p>
        </w:tc>
        <w:tc>
          <w:tcPr>
            <w:tcW w:w="609" w:type="dxa"/>
          </w:tcPr>
          <w:p w14:paraId="7FED440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76.8</w:t>
            </w:r>
          </w:p>
        </w:tc>
        <w:tc>
          <w:tcPr>
            <w:tcW w:w="676" w:type="dxa"/>
          </w:tcPr>
          <w:p w14:paraId="6A12C810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23.2</w:t>
            </w:r>
          </w:p>
        </w:tc>
        <w:tc>
          <w:tcPr>
            <w:tcW w:w="677" w:type="dxa"/>
          </w:tcPr>
          <w:p w14:paraId="50F379B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7E08DB8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066889B1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660541D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5679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11EF19A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</w:tcPr>
          <w:p w14:paraId="2E4078A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Cubic time effect</w:t>
            </w:r>
          </w:p>
        </w:tc>
        <w:tc>
          <w:tcPr>
            <w:tcW w:w="918" w:type="dxa"/>
          </w:tcPr>
          <w:p w14:paraId="36A7140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-8031.60  </w:t>
            </w:r>
          </w:p>
        </w:tc>
        <w:tc>
          <w:tcPr>
            <w:tcW w:w="891" w:type="dxa"/>
          </w:tcPr>
          <w:p w14:paraId="6FC3AFD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-8063.25</w:t>
            </w:r>
          </w:p>
        </w:tc>
        <w:tc>
          <w:tcPr>
            <w:tcW w:w="636" w:type="dxa"/>
          </w:tcPr>
          <w:p w14:paraId="2EF8E0F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0.867</w:t>
            </w:r>
          </w:p>
        </w:tc>
        <w:tc>
          <w:tcPr>
            <w:tcW w:w="609" w:type="dxa"/>
          </w:tcPr>
          <w:p w14:paraId="515C710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76.7</w:t>
            </w:r>
          </w:p>
        </w:tc>
        <w:tc>
          <w:tcPr>
            <w:tcW w:w="676" w:type="dxa"/>
          </w:tcPr>
          <w:p w14:paraId="66C4527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23.3</w:t>
            </w:r>
          </w:p>
        </w:tc>
        <w:tc>
          <w:tcPr>
            <w:tcW w:w="677" w:type="dxa"/>
          </w:tcPr>
          <w:p w14:paraId="1D78A78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6C32BB8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494A470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3EA45B6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27C61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4694BA3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0E985F49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Quadratic time effect</w:t>
            </w:r>
          </w:p>
        </w:tc>
        <w:tc>
          <w:tcPr>
            <w:tcW w:w="918" w:type="dxa"/>
          </w:tcPr>
          <w:p w14:paraId="3B48175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-7950.71 </w:t>
            </w:r>
          </w:p>
        </w:tc>
        <w:tc>
          <w:tcPr>
            <w:tcW w:w="891" w:type="dxa"/>
          </w:tcPr>
          <w:p w14:paraId="18FD1EC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-7988.70 </w:t>
            </w:r>
          </w:p>
        </w:tc>
        <w:tc>
          <w:tcPr>
            <w:tcW w:w="636" w:type="dxa"/>
          </w:tcPr>
          <w:p w14:paraId="2BE670A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0.799</w:t>
            </w:r>
          </w:p>
        </w:tc>
        <w:tc>
          <w:tcPr>
            <w:tcW w:w="609" w:type="dxa"/>
          </w:tcPr>
          <w:p w14:paraId="637AE4B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18.6</w:t>
            </w:r>
          </w:p>
        </w:tc>
        <w:tc>
          <w:tcPr>
            <w:tcW w:w="676" w:type="dxa"/>
          </w:tcPr>
          <w:p w14:paraId="138108E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63.5</w:t>
            </w:r>
          </w:p>
        </w:tc>
        <w:tc>
          <w:tcPr>
            <w:tcW w:w="677" w:type="dxa"/>
          </w:tcPr>
          <w:p w14:paraId="1423F2B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17.9</w:t>
            </w:r>
          </w:p>
        </w:tc>
        <w:tc>
          <w:tcPr>
            <w:tcW w:w="677" w:type="dxa"/>
          </w:tcPr>
          <w:p w14:paraId="3898326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4287240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64A21D5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0896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5532AEC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shd w:val="clear" w:color="auto" w:fill="auto"/>
            <w:vAlign w:val="top"/>
          </w:tcPr>
          <w:p w14:paraId="23DD305B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Cubic time effect</w:t>
            </w:r>
          </w:p>
        </w:tc>
        <w:tc>
          <w:tcPr>
            <w:tcW w:w="918" w:type="dxa"/>
          </w:tcPr>
          <w:p w14:paraId="2730A99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-7910.86 </w:t>
            </w:r>
          </w:p>
        </w:tc>
        <w:tc>
          <w:tcPr>
            <w:tcW w:w="891" w:type="dxa"/>
          </w:tcPr>
          <w:p w14:paraId="787CDC2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-7958.35 </w:t>
            </w:r>
          </w:p>
        </w:tc>
        <w:tc>
          <w:tcPr>
            <w:tcW w:w="636" w:type="dxa"/>
          </w:tcPr>
          <w:p w14:paraId="11AAB0A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0.832</w:t>
            </w:r>
          </w:p>
        </w:tc>
        <w:tc>
          <w:tcPr>
            <w:tcW w:w="609" w:type="dxa"/>
          </w:tcPr>
          <w:p w14:paraId="00D09E0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11.9</w:t>
            </w:r>
          </w:p>
        </w:tc>
        <w:tc>
          <w:tcPr>
            <w:tcW w:w="676" w:type="dxa"/>
          </w:tcPr>
          <w:p w14:paraId="21FF7DA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68.7</w:t>
            </w:r>
          </w:p>
        </w:tc>
        <w:tc>
          <w:tcPr>
            <w:tcW w:w="677" w:type="dxa"/>
          </w:tcPr>
          <w:p w14:paraId="1702687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19.4</w:t>
            </w:r>
          </w:p>
        </w:tc>
        <w:tc>
          <w:tcPr>
            <w:tcW w:w="677" w:type="dxa"/>
          </w:tcPr>
          <w:p w14:paraId="44DF406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70668F8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12F5C2E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717B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75EC59E1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086CCFBB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Quadratic time effect</w:t>
            </w:r>
          </w:p>
        </w:tc>
        <w:tc>
          <w:tcPr>
            <w:tcW w:w="918" w:type="dxa"/>
          </w:tcPr>
          <w:p w14:paraId="4B1B69B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-7831.24</w:t>
            </w:r>
          </w:p>
        </w:tc>
        <w:tc>
          <w:tcPr>
            <w:tcW w:w="891" w:type="dxa"/>
          </w:tcPr>
          <w:p w14:paraId="6B4EC8C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-7881.90 </w:t>
            </w:r>
          </w:p>
        </w:tc>
        <w:tc>
          <w:tcPr>
            <w:tcW w:w="636" w:type="dxa"/>
          </w:tcPr>
          <w:p w14:paraId="4B00362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0.726</w:t>
            </w:r>
          </w:p>
        </w:tc>
        <w:tc>
          <w:tcPr>
            <w:tcW w:w="609" w:type="dxa"/>
          </w:tcPr>
          <w:p w14:paraId="57C4152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12.1</w:t>
            </w:r>
          </w:p>
        </w:tc>
        <w:tc>
          <w:tcPr>
            <w:tcW w:w="676" w:type="dxa"/>
          </w:tcPr>
          <w:p w14:paraId="4C9C8FA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61.4</w:t>
            </w:r>
          </w:p>
        </w:tc>
        <w:tc>
          <w:tcPr>
            <w:tcW w:w="677" w:type="dxa"/>
          </w:tcPr>
          <w:p w14:paraId="6107269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21.0</w:t>
            </w:r>
          </w:p>
        </w:tc>
        <w:tc>
          <w:tcPr>
            <w:tcW w:w="677" w:type="dxa"/>
          </w:tcPr>
          <w:p w14:paraId="5FE6026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5.5</w:t>
            </w:r>
          </w:p>
        </w:tc>
        <w:tc>
          <w:tcPr>
            <w:tcW w:w="677" w:type="dxa"/>
          </w:tcPr>
          <w:p w14:paraId="7397E6C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0DB0961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29AA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2892BFC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shd w:val="clear" w:color="auto" w:fill="auto"/>
            <w:vAlign w:val="top"/>
          </w:tcPr>
          <w:p w14:paraId="6EFB5899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Cubic time effect</w:t>
            </w:r>
          </w:p>
        </w:tc>
        <w:tc>
          <w:tcPr>
            <w:tcW w:w="918" w:type="dxa"/>
          </w:tcPr>
          <w:p w14:paraId="670742F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-7787.67</w:t>
            </w:r>
          </w:p>
        </w:tc>
        <w:tc>
          <w:tcPr>
            <w:tcW w:w="891" w:type="dxa"/>
          </w:tcPr>
          <w:p w14:paraId="456B82A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-7850.98</w:t>
            </w:r>
          </w:p>
        </w:tc>
        <w:tc>
          <w:tcPr>
            <w:tcW w:w="636" w:type="dxa"/>
          </w:tcPr>
          <w:p w14:paraId="4074784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0.715</w:t>
            </w:r>
          </w:p>
        </w:tc>
        <w:tc>
          <w:tcPr>
            <w:tcW w:w="609" w:type="dxa"/>
          </w:tcPr>
          <w:p w14:paraId="03A2562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11.8</w:t>
            </w:r>
          </w:p>
        </w:tc>
        <w:tc>
          <w:tcPr>
            <w:tcW w:w="676" w:type="dxa"/>
          </w:tcPr>
          <w:p w14:paraId="6652A64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61.4</w:t>
            </w:r>
          </w:p>
        </w:tc>
        <w:tc>
          <w:tcPr>
            <w:tcW w:w="677" w:type="dxa"/>
          </w:tcPr>
          <w:p w14:paraId="2E8436C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21.1</w:t>
            </w:r>
          </w:p>
        </w:tc>
        <w:tc>
          <w:tcPr>
            <w:tcW w:w="677" w:type="dxa"/>
          </w:tcPr>
          <w:p w14:paraId="215DEAE1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5.7</w:t>
            </w:r>
          </w:p>
        </w:tc>
        <w:tc>
          <w:tcPr>
            <w:tcW w:w="677" w:type="dxa"/>
          </w:tcPr>
          <w:p w14:paraId="0D4FF478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77" w:type="dxa"/>
          </w:tcPr>
          <w:p w14:paraId="2163A35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6D9D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1D474AC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70D1C5C5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Quadratic time effect</w:t>
            </w:r>
          </w:p>
        </w:tc>
        <w:tc>
          <w:tcPr>
            <w:tcW w:w="918" w:type="dxa"/>
          </w:tcPr>
          <w:p w14:paraId="0B57EE9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-7808.16</w:t>
            </w:r>
          </w:p>
        </w:tc>
        <w:tc>
          <w:tcPr>
            <w:tcW w:w="891" w:type="dxa"/>
          </w:tcPr>
          <w:p w14:paraId="18C01D9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-7871.47 </w:t>
            </w:r>
          </w:p>
        </w:tc>
        <w:tc>
          <w:tcPr>
            <w:tcW w:w="636" w:type="dxa"/>
          </w:tcPr>
          <w:p w14:paraId="325E7E4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0.767</w:t>
            </w:r>
          </w:p>
        </w:tc>
        <w:tc>
          <w:tcPr>
            <w:tcW w:w="609" w:type="dxa"/>
          </w:tcPr>
          <w:p w14:paraId="387CC35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11.8</w:t>
            </w:r>
          </w:p>
        </w:tc>
        <w:tc>
          <w:tcPr>
            <w:tcW w:w="676" w:type="dxa"/>
          </w:tcPr>
          <w:p w14:paraId="6FBA850D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3.1</w:t>
            </w:r>
          </w:p>
        </w:tc>
        <w:tc>
          <w:tcPr>
            <w:tcW w:w="677" w:type="dxa"/>
          </w:tcPr>
          <w:p w14:paraId="342FF711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60.0</w:t>
            </w:r>
          </w:p>
        </w:tc>
        <w:tc>
          <w:tcPr>
            <w:tcW w:w="677" w:type="dxa"/>
          </w:tcPr>
          <w:p w14:paraId="78059A2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19.5</w:t>
            </w:r>
          </w:p>
        </w:tc>
        <w:tc>
          <w:tcPr>
            <w:tcW w:w="677" w:type="dxa"/>
          </w:tcPr>
          <w:p w14:paraId="2B81640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5.6</w:t>
            </w:r>
          </w:p>
        </w:tc>
        <w:tc>
          <w:tcPr>
            <w:tcW w:w="677" w:type="dxa"/>
          </w:tcPr>
          <w:p w14:paraId="60BE22BF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36C6B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4133763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shd w:val="clear" w:color="auto" w:fill="auto"/>
            <w:vAlign w:val="top"/>
          </w:tcPr>
          <w:p w14:paraId="2949AF4F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Cubic time effect</w:t>
            </w:r>
          </w:p>
        </w:tc>
        <w:tc>
          <w:tcPr>
            <w:tcW w:w="918" w:type="dxa"/>
          </w:tcPr>
          <w:p w14:paraId="7A3E458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-7775.36 </w:t>
            </w:r>
          </w:p>
        </w:tc>
        <w:tc>
          <w:tcPr>
            <w:tcW w:w="891" w:type="dxa"/>
          </w:tcPr>
          <w:p w14:paraId="0E61D9D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-7854.50</w:t>
            </w:r>
          </w:p>
        </w:tc>
        <w:tc>
          <w:tcPr>
            <w:tcW w:w="636" w:type="dxa"/>
          </w:tcPr>
          <w:p w14:paraId="431A7C4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0.688</w:t>
            </w:r>
          </w:p>
        </w:tc>
        <w:tc>
          <w:tcPr>
            <w:tcW w:w="609" w:type="dxa"/>
          </w:tcPr>
          <w:p w14:paraId="1CC5337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3.4</w:t>
            </w:r>
          </w:p>
        </w:tc>
        <w:tc>
          <w:tcPr>
            <w:tcW w:w="676" w:type="dxa"/>
          </w:tcPr>
          <w:p w14:paraId="3764FD1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14.6</w:t>
            </w:r>
          </w:p>
        </w:tc>
        <w:tc>
          <w:tcPr>
            <w:tcW w:w="677" w:type="dxa"/>
          </w:tcPr>
          <w:p w14:paraId="12A7C92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56.9</w:t>
            </w:r>
          </w:p>
        </w:tc>
        <w:tc>
          <w:tcPr>
            <w:tcW w:w="677" w:type="dxa"/>
          </w:tcPr>
          <w:p w14:paraId="00F1D24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19.7</w:t>
            </w:r>
          </w:p>
        </w:tc>
        <w:tc>
          <w:tcPr>
            <w:tcW w:w="677" w:type="dxa"/>
          </w:tcPr>
          <w:p w14:paraId="4CED143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5.4</w:t>
            </w:r>
          </w:p>
        </w:tc>
        <w:tc>
          <w:tcPr>
            <w:tcW w:w="677" w:type="dxa"/>
          </w:tcPr>
          <w:p w14:paraId="11EFA30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</w:tr>
      <w:tr w14:paraId="1EE4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3B88550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64" w:type="dxa"/>
            <w:shd w:val="clear" w:color="auto" w:fill="auto"/>
            <w:vAlign w:val="top"/>
          </w:tcPr>
          <w:p w14:paraId="26C9B469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Quadratic time effect</w:t>
            </w:r>
          </w:p>
        </w:tc>
        <w:tc>
          <w:tcPr>
            <w:tcW w:w="918" w:type="dxa"/>
          </w:tcPr>
          <w:p w14:paraId="5C40210C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-7798.38</w:t>
            </w:r>
          </w:p>
        </w:tc>
        <w:tc>
          <w:tcPr>
            <w:tcW w:w="891" w:type="dxa"/>
          </w:tcPr>
          <w:p w14:paraId="7DDF3F8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-7874.36 </w:t>
            </w:r>
          </w:p>
        </w:tc>
        <w:tc>
          <w:tcPr>
            <w:tcW w:w="636" w:type="dxa"/>
          </w:tcPr>
          <w:p w14:paraId="6CFEEC90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0.658</w:t>
            </w:r>
          </w:p>
        </w:tc>
        <w:tc>
          <w:tcPr>
            <w:tcW w:w="609" w:type="dxa"/>
          </w:tcPr>
          <w:p w14:paraId="52692624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8.0</w:t>
            </w:r>
          </w:p>
        </w:tc>
        <w:tc>
          <w:tcPr>
            <w:tcW w:w="676" w:type="dxa"/>
          </w:tcPr>
          <w:p w14:paraId="1F534F8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16.0</w:t>
            </w:r>
          </w:p>
        </w:tc>
        <w:tc>
          <w:tcPr>
            <w:tcW w:w="677" w:type="dxa"/>
          </w:tcPr>
          <w:p w14:paraId="2F69B88B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2.0</w:t>
            </w:r>
          </w:p>
        </w:tc>
        <w:tc>
          <w:tcPr>
            <w:tcW w:w="677" w:type="dxa"/>
          </w:tcPr>
          <w:p w14:paraId="211649A9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50.0</w:t>
            </w:r>
          </w:p>
        </w:tc>
        <w:tc>
          <w:tcPr>
            <w:tcW w:w="677" w:type="dxa"/>
          </w:tcPr>
          <w:p w14:paraId="1AC8F4C5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18.8</w:t>
            </w:r>
          </w:p>
        </w:tc>
        <w:tc>
          <w:tcPr>
            <w:tcW w:w="677" w:type="dxa"/>
          </w:tcPr>
          <w:p w14:paraId="6B380CE7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5.1</w:t>
            </w:r>
          </w:p>
        </w:tc>
      </w:tr>
      <w:tr w14:paraId="0896C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" w:type="dxa"/>
          </w:tcPr>
          <w:p w14:paraId="7FAC8753">
            <w:pP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4" w:type="dxa"/>
            <w:shd w:val="clear" w:color="auto" w:fill="auto"/>
            <w:vAlign w:val="top"/>
          </w:tcPr>
          <w:p w14:paraId="7CF6E5E3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Cubic time effect</w:t>
            </w:r>
          </w:p>
        </w:tc>
        <w:tc>
          <w:tcPr>
            <w:tcW w:w="918" w:type="dxa"/>
          </w:tcPr>
          <w:p w14:paraId="7D0799F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-7763.85</w:t>
            </w:r>
          </w:p>
        </w:tc>
        <w:tc>
          <w:tcPr>
            <w:tcW w:w="891" w:type="dxa"/>
          </w:tcPr>
          <w:p w14:paraId="359730F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-7858.82</w:t>
            </w:r>
          </w:p>
        </w:tc>
        <w:tc>
          <w:tcPr>
            <w:tcW w:w="636" w:type="dxa"/>
          </w:tcPr>
          <w:p w14:paraId="7C0BA0E2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0.667</w:t>
            </w:r>
          </w:p>
        </w:tc>
        <w:tc>
          <w:tcPr>
            <w:tcW w:w="609" w:type="dxa"/>
          </w:tcPr>
          <w:p w14:paraId="49307A00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6.1</w:t>
            </w:r>
          </w:p>
        </w:tc>
        <w:tc>
          <w:tcPr>
            <w:tcW w:w="676" w:type="dxa"/>
          </w:tcPr>
          <w:p w14:paraId="47AF0993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  <w:tc>
          <w:tcPr>
            <w:tcW w:w="677" w:type="dxa"/>
          </w:tcPr>
          <w:p w14:paraId="6558A86A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19.7</w:t>
            </w:r>
          </w:p>
        </w:tc>
        <w:tc>
          <w:tcPr>
            <w:tcW w:w="677" w:type="dxa"/>
          </w:tcPr>
          <w:p w14:paraId="73B5E70E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49.4</w:t>
            </w:r>
          </w:p>
        </w:tc>
        <w:tc>
          <w:tcPr>
            <w:tcW w:w="677" w:type="dxa"/>
          </w:tcPr>
          <w:p w14:paraId="1D8D8756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19.2</w:t>
            </w:r>
          </w:p>
        </w:tc>
        <w:tc>
          <w:tcPr>
            <w:tcW w:w="677" w:type="dxa"/>
          </w:tcPr>
          <w:p w14:paraId="71D67740">
            <w:pP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5.5</w:t>
            </w:r>
          </w:p>
        </w:tc>
      </w:tr>
    </w:tbl>
    <w:p w14:paraId="0C10CA69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32C22F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2515D"/>
    <w:rsid w:val="031A67DB"/>
    <w:rsid w:val="0E3A5F83"/>
    <w:rsid w:val="102D2243"/>
    <w:rsid w:val="18480EF1"/>
    <w:rsid w:val="22FD5AA5"/>
    <w:rsid w:val="2ED410E1"/>
    <w:rsid w:val="48CC544E"/>
    <w:rsid w:val="5412515D"/>
    <w:rsid w:val="5ABF12B7"/>
    <w:rsid w:val="5E7F3237"/>
    <w:rsid w:val="60793CB6"/>
    <w:rsid w:val="647C5B23"/>
    <w:rsid w:val="6DCE3EEB"/>
    <w:rsid w:val="75811530"/>
    <w:rsid w:val="7C42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297</Words>
  <Characters>1389</Characters>
  <Lines>0</Lines>
  <Paragraphs>0</Paragraphs>
  <TotalTime>0</TotalTime>
  <ScaleCrop>false</ScaleCrop>
  <LinksUpToDate>false</LinksUpToDate>
  <CharactersWithSpaces>1496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2024-12-23T09:15:00Z</dcterms:created>
  <dc:creator>?</dc:creator>
  <cp:lastModifiedBy>?</cp:lastModifiedBy>
  <dcterms:modified xsi:type="dcterms:W3CDTF">2024-12-26T13:38:41Z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3F05A5F72C4D490F9BEAC57E2DC942FE_11</vt:lpwstr>
  </property>
  <property fmtid="{D5CDD505-2E9C-101B-9397-08002B2CF9AE}" pid="4" name="KSOTemplateDocerSaveRecord">
    <vt:lpwstr>eyJoZGlkIjoiMzE5NTdkZmQ3MTM2ODlmYTA3MzFlNGFiNjEzOGRjNmEiLCJ1c2VySWQiOiIyNjgwNjA5MTIifQ==</vt:lpwstr>
  </property>
</Properties>
</file>