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FC528" w14:textId="54F00117" w:rsidR="00D07436" w:rsidRPr="00D07436" w:rsidRDefault="00D07436" w:rsidP="00D07436">
      <w:pPr>
        <w:rPr>
          <w:rFonts w:asciiTheme="majorBidi" w:hAnsiTheme="majorBidi" w:cstheme="majorBidi"/>
          <w:sz w:val="24"/>
          <w:szCs w:val="24"/>
          <w:rtl/>
        </w:rPr>
      </w:pPr>
      <w:r w:rsidRPr="00D07436">
        <w:rPr>
          <w:rFonts w:asciiTheme="majorBidi" w:hAnsiTheme="majorBidi" w:cstheme="majorBidi"/>
          <w:sz w:val="24"/>
          <w:szCs w:val="24"/>
        </w:rPr>
        <w:t xml:space="preserve">Appendix 1. </w:t>
      </w:r>
      <w:r w:rsidRPr="00D07436">
        <w:rPr>
          <w:rFonts w:asciiTheme="majorBidi" w:hAnsiTheme="majorBidi" w:cstheme="majorBidi"/>
          <w:sz w:val="24"/>
          <w:szCs w:val="24"/>
        </w:rPr>
        <w:t>Interview</w:t>
      </w:r>
      <w:r w:rsidRPr="00D07436">
        <w:rPr>
          <w:rFonts w:asciiTheme="majorBidi" w:hAnsiTheme="majorBidi" w:cstheme="majorBidi"/>
          <w:sz w:val="24"/>
          <w:szCs w:val="24"/>
        </w:rPr>
        <w:t xml:space="preserve">s &amp; </w:t>
      </w:r>
      <w:r w:rsidRPr="00D07436">
        <w:rPr>
          <w:rFonts w:asciiTheme="majorBidi" w:hAnsiTheme="majorBidi" w:cstheme="majorBidi"/>
          <w:sz w:val="24"/>
          <w:szCs w:val="24"/>
        </w:rPr>
        <w:t>Focus Group Guide</w:t>
      </w:r>
    </w:p>
    <w:p w14:paraId="4CDB1CC8" w14:textId="251000EA" w:rsidR="005D5BB2" w:rsidRPr="005D5BB2" w:rsidRDefault="005D5BB2" w:rsidP="005D5BB2">
      <w:pPr>
        <w:spacing w:before="100" w:beforeAutospacing="1" w:after="100" w:afterAutospacing="1" w:line="240" w:lineRule="auto"/>
        <w:outlineLvl w:val="2"/>
        <w:rPr>
          <w:rFonts w:ascii="Times New Roman" w:eastAsia="Times New Roman" w:hAnsi="Times New Roman" w:cs="Times New Roman"/>
          <w:b/>
          <w:bCs/>
          <w:sz w:val="27"/>
          <w:szCs w:val="27"/>
        </w:rPr>
      </w:pPr>
      <w:r w:rsidRPr="005D5BB2">
        <w:rPr>
          <w:rFonts w:ascii="Times New Roman" w:eastAsia="Times New Roman" w:hAnsi="Times New Roman" w:cs="Times New Roman"/>
          <w:b/>
          <w:bCs/>
          <w:sz w:val="27"/>
          <w:szCs w:val="27"/>
        </w:rPr>
        <w:t xml:space="preserve">Interview Guide –Students </w:t>
      </w:r>
      <w:r w:rsidR="002E4DA5">
        <w:rPr>
          <w:rFonts w:ascii="Times New Roman" w:eastAsia="Times New Roman" w:hAnsi="Times New Roman" w:cs="Times New Roman"/>
          <w:b/>
          <w:bCs/>
          <w:sz w:val="27"/>
          <w:szCs w:val="27"/>
        </w:rPr>
        <w:t>and Parents</w:t>
      </w:r>
    </w:p>
    <w:p w14:paraId="0CEBFDF9" w14:textId="77777777" w:rsidR="005D5BB2" w:rsidRPr="005D5BB2" w:rsidRDefault="005D5BB2" w:rsidP="005D5BB2">
      <w:pPr>
        <w:spacing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i/>
          <w:iCs/>
          <w:sz w:val="24"/>
          <w:szCs w:val="24"/>
        </w:rPr>
        <w:t>These key interview questions were finalized after receiving feedback from stakeholders, including students, student counseling center representatives, and after a pilot interview.</w:t>
      </w:r>
    </w:p>
    <w:p w14:paraId="547B00B7"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is your understanding and definition of mental health?</w:t>
      </w:r>
      <w:r w:rsidRPr="005D5BB2">
        <w:rPr>
          <w:rFonts w:ascii="Times New Roman" w:eastAsia="Times New Roman" w:hAnsi="Times New Roman" w:cs="Times New Roman"/>
          <w:sz w:val="24"/>
          <w:szCs w:val="24"/>
        </w:rPr>
        <w:br/>
        <w:t>a. How would you define mental health problems?</w:t>
      </w:r>
      <w:r w:rsidRPr="005D5BB2">
        <w:rPr>
          <w:rFonts w:ascii="Times New Roman" w:eastAsia="Times New Roman" w:hAnsi="Times New Roman" w:cs="Times New Roman"/>
          <w:sz w:val="24"/>
          <w:szCs w:val="24"/>
        </w:rPr>
        <w:br/>
        <w:t>b. Can you share your own or others' experiences with mental health problems?</w:t>
      </w:r>
    </w:p>
    <w:p w14:paraId="0DD73C5B"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Based on your experience, how do students seek help or request mental health support?</w:t>
      </w:r>
      <w:r w:rsidRPr="005D5BB2">
        <w:rPr>
          <w:rFonts w:ascii="Times New Roman" w:eastAsia="Times New Roman" w:hAnsi="Times New Roman" w:cs="Times New Roman"/>
          <w:sz w:val="24"/>
          <w:szCs w:val="24"/>
        </w:rPr>
        <w:br/>
        <w:t>a. How would you describe the relationship between the client and the therapist?</w:t>
      </w:r>
    </w:p>
    <w:p w14:paraId="15333AAA"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is your perception of trust in mental health services and its dimensions?</w:t>
      </w:r>
      <w:r w:rsidRPr="005D5BB2">
        <w:rPr>
          <w:rFonts w:ascii="Times New Roman" w:eastAsia="Times New Roman" w:hAnsi="Times New Roman" w:cs="Times New Roman"/>
          <w:sz w:val="24"/>
          <w:szCs w:val="24"/>
        </w:rPr>
        <w:br/>
        <w:t>a. What comes to your mind when you hear the word "trust"?</w:t>
      </w:r>
      <w:r w:rsidRPr="005D5BB2">
        <w:rPr>
          <w:rFonts w:ascii="Times New Roman" w:eastAsia="Times New Roman" w:hAnsi="Times New Roman" w:cs="Times New Roman"/>
          <w:sz w:val="24"/>
          <w:szCs w:val="24"/>
        </w:rPr>
        <w:br/>
        <w:t>b. What characteristics should a service provider have for you to trust them? Do you have any related experiences?</w:t>
      </w:r>
    </w:p>
    <w:p w14:paraId="695E49CC"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 you evaluate your own or other students' trust in mental health service centers (e.g., the student counseling center)? What are the barriers and facilitators to trust, in your view?</w:t>
      </w:r>
      <w:r w:rsidRPr="005D5BB2">
        <w:rPr>
          <w:rFonts w:ascii="Times New Roman" w:eastAsia="Times New Roman" w:hAnsi="Times New Roman" w:cs="Times New Roman"/>
          <w:sz w:val="24"/>
          <w:szCs w:val="24"/>
        </w:rPr>
        <w:br/>
        <w:t>a. What characteristics should a center have for you to trust and use its services?</w:t>
      </w:r>
      <w:r w:rsidRPr="005D5BB2">
        <w:rPr>
          <w:rFonts w:ascii="Times New Roman" w:eastAsia="Times New Roman" w:hAnsi="Times New Roman" w:cs="Times New Roman"/>
          <w:sz w:val="24"/>
          <w:szCs w:val="24"/>
        </w:rPr>
        <w:br/>
        <w:t>b. What makes you trust more—or less?</w:t>
      </w:r>
    </w:p>
    <w:p w14:paraId="6142003B"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 you evaluate your own or other students' trust in mental health service providers (e.g., therapists, counselors)? What are the barriers and facilitators?</w:t>
      </w:r>
      <w:r w:rsidRPr="005D5BB2">
        <w:rPr>
          <w:rFonts w:ascii="Times New Roman" w:eastAsia="Times New Roman" w:hAnsi="Times New Roman" w:cs="Times New Roman"/>
          <w:sz w:val="24"/>
          <w:szCs w:val="24"/>
        </w:rPr>
        <w:br/>
        <w:t>a. What characteristics should a therapist have for you to trust and use their services?</w:t>
      </w:r>
      <w:r w:rsidRPr="005D5BB2">
        <w:rPr>
          <w:rFonts w:ascii="Times New Roman" w:eastAsia="Times New Roman" w:hAnsi="Times New Roman" w:cs="Times New Roman"/>
          <w:sz w:val="24"/>
          <w:szCs w:val="24"/>
        </w:rPr>
        <w:br/>
        <w:t>b. What increases or decreases your trust?</w:t>
      </w:r>
    </w:p>
    <w:p w14:paraId="3C0FD191"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 you evaluate your own or other students' trust in the type of mental health services offered? What are the barriers and facilitators?</w:t>
      </w:r>
      <w:r w:rsidRPr="005D5BB2">
        <w:rPr>
          <w:rFonts w:ascii="Times New Roman" w:eastAsia="Times New Roman" w:hAnsi="Times New Roman" w:cs="Times New Roman"/>
          <w:sz w:val="24"/>
          <w:szCs w:val="24"/>
        </w:rPr>
        <w:br/>
        <w:t>a. What features make you trust the services and accept them?</w:t>
      </w:r>
      <w:r w:rsidRPr="005D5BB2">
        <w:rPr>
          <w:rFonts w:ascii="Times New Roman" w:eastAsia="Times New Roman" w:hAnsi="Times New Roman" w:cs="Times New Roman"/>
          <w:sz w:val="24"/>
          <w:szCs w:val="24"/>
        </w:rPr>
        <w:br/>
        <w:t>b. What makes you trust them more—or less?</w:t>
      </w:r>
    </w:p>
    <w:p w14:paraId="45E7845D"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In your opinion, how can trust influence the acceptance of mental health-related recommendations?</w:t>
      </w:r>
    </w:p>
    <w:p w14:paraId="5DCDB1B6" w14:textId="77777777" w:rsidR="005D5BB2" w:rsidRPr="005D5BB2" w:rsidRDefault="005D5BB2" w:rsidP="005D5BB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solutions do you propose for increasing trust in mental health services?</w:t>
      </w:r>
    </w:p>
    <w:p w14:paraId="5D33BB5E" w14:textId="24A7EB34" w:rsidR="005D5BB2" w:rsidRPr="005D5BB2" w:rsidRDefault="00D62449" w:rsidP="00D6244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E01CAE1" w14:textId="24EFF2E8" w:rsidR="005D5BB2" w:rsidRPr="005D5BB2" w:rsidRDefault="005D5BB2" w:rsidP="005D5BB2">
      <w:pPr>
        <w:spacing w:before="100" w:beforeAutospacing="1" w:after="100" w:afterAutospacing="1" w:line="240" w:lineRule="auto"/>
        <w:outlineLvl w:val="2"/>
        <w:rPr>
          <w:rFonts w:ascii="Times New Roman" w:eastAsia="Times New Roman" w:hAnsi="Times New Roman" w:cs="Times New Roman"/>
          <w:b/>
          <w:bCs/>
          <w:sz w:val="27"/>
          <w:szCs w:val="27"/>
        </w:rPr>
      </w:pPr>
      <w:r w:rsidRPr="005D5BB2">
        <w:rPr>
          <w:rFonts w:ascii="Times New Roman" w:eastAsia="Times New Roman" w:hAnsi="Times New Roman" w:cs="Times New Roman"/>
          <w:b/>
          <w:bCs/>
          <w:sz w:val="27"/>
          <w:szCs w:val="27"/>
        </w:rPr>
        <w:lastRenderedPageBreak/>
        <w:t>Interview Guide – Healthcare Providers</w:t>
      </w:r>
    </w:p>
    <w:p w14:paraId="25D11F7D"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is your definition of mental health? When do mental health problems arise?</w:t>
      </w:r>
    </w:p>
    <w:p w14:paraId="62B1BABA"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Based on your experience, how do patients typically request and receive help?</w:t>
      </w:r>
      <w:r w:rsidRPr="005D5BB2">
        <w:rPr>
          <w:rFonts w:ascii="Times New Roman" w:eastAsia="Times New Roman" w:hAnsi="Times New Roman" w:cs="Times New Roman"/>
          <w:sz w:val="24"/>
          <w:szCs w:val="24"/>
        </w:rPr>
        <w:br/>
        <w:t>a. How would you describe the therapist-client relationship?</w:t>
      </w:r>
    </w:p>
    <w:p w14:paraId="575553E0"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is your perception of trust in mental health services and its dimensions?</w:t>
      </w:r>
      <w:r w:rsidRPr="005D5BB2">
        <w:rPr>
          <w:rFonts w:ascii="Times New Roman" w:eastAsia="Times New Roman" w:hAnsi="Times New Roman" w:cs="Times New Roman"/>
          <w:sz w:val="24"/>
          <w:szCs w:val="24"/>
        </w:rPr>
        <w:br/>
        <w:t>a. What comes to your mind when we talk about trust?</w:t>
      </w:r>
      <w:r w:rsidRPr="005D5BB2">
        <w:rPr>
          <w:rFonts w:ascii="Times New Roman" w:eastAsia="Times New Roman" w:hAnsi="Times New Roman" w:cs="Times New Roman"/>
          <w:sz w:val="24"/>
          <w:szCs w:val="24"/>
        </w:rPr>
        <w:br/>
        <w:t>b. What characteristics do you and your colleagues have that help clients trust you?</w:t>
      </w:r>
    </w:p>
    <w:p w14:paraId="7F7F9E33"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Have you worked in both public and private centers? Have you noticed any difference in the level of trust that clients have in these settings?</w:t>
      </w:r>
    </w:p>
    <w:p w14:paraId="5DE504F5"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Among the types of services provided (medication-based or non-medication-based), which do clients seem to trust more?</w:t>
      </w:r>
    </w:p>
    <w:p w14:paraId="35FC23B7"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 you evaluate the role of stigma in shaping trust in mental health services?</w:t>
      </w:r>
    </w:p>
    <w:p w14:paraId="24F2EEDC"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 you think students’ trust in mental health services affects their acceptance of mental health recommendations?</w:t>
      </w:r>
    </w:p>
    <w:p w14:paraId="16C23D6C"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suggestions do you have for increasing trust in mental health services?</w:t>
      </w:r>
      <w:r w:rsidRPr="005D5BB2">
        <w:rPr>
          <w:rFonts w:ascii="Times New Roman" w:eastAsia="Times New Roman" w:hAnsi="Times New Roman" w:cs="Times New Roman"/>
          <w:sz w:val="24"/>
          <w:szCs w:val="24"/>
        </w:rPr>
        <w:br/>
        <w:t>a. Specifically among students?</w:t>
      </w:r>
      <w:r w:rsidRPr="005D5BB2">
        <w:rPr>
          <w:rFonts w:ascii="Times New Roman" w:eastAsia="Times New Roman" w:hAnsi="Times New Roman" w:cs="Times New Roman"/>
          <w:sz w:val="24"/>
          <w:szCs w:val="24"/>
        </w:rPr>
        <w:br/>
        <w:t>b. More broadly, across society?</w:t>
      </w:r>
    </w:p>
    <w:p w14:paraId="34BB275C" w14:textId="77777777" w:rsidR="005D5BB2" w:rsidRPr="005D5BB2" w:rsidRDefault="005D5BB2" w:rsidP="005D5BB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are the national or university protocols for dealing with suicidal thoughts? To what extent do actions like informing others affect trust?</w:t>
      </w:r>
    </w:p>
    <w:p w14:paraId="1AA795C6" w14:textId="16B9B5BD" w:rsidR="00D62449" w:rsidRPr="005D5BB2" w:rsidRDefault="00D62449" w:rsidP="00D6244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29EBE6E" w14:textId="476A4859" w:rsidR="005D5BB2" w:rsidRPr="005D5BB2" w:rsidRDefault="005D5BB2" w:rsidP="005D5BB2">
      <w:pPr>
        <w:spacing w:before="100" w:beforeAutospacing="1" w:after="100" w:afterAutospacing="1" w:line="240" w:lineRule="auto"/>
        <w:outlineLvl w:val="1"/>
        <w:rPr>
          <w:rFonts w:ascii="Times New Roman" w:eastAsia="Times New Roman" w:hAnsi="Times New Roman" w:cs="Times New Roman"/>
          <w:b/>
          <w:bCs/>
          <w:sz w:val="36"/>
          <w:szCs w:val="36"/>
        </w:rPr>
      </w:pPr>
      <w:r w:rsidRPr="005D5BB2">
        <w:rPr>
          <w:rFonts w:ascii="Times New Roman" w:eastAsia="Times New Roman" w:hAnsi="Times New Roman" w:cs="Times New Roman"/>
          <w:b/>
          <w:bCs/>
          <w:sz w:val="36"/>
          <w:szCs w:val="36"/>
        </w:rPr>
        <w:lastRenderedPageBreak/>
        <w:t>Focus Group Guide</w:t>
      </w:r>
    </w:p>
    <w:p w14:paraId="5E558771" w14:textId="5BBDC2FD" w:rsidR="005D5BB2" w:rsidRPr="005D5BB2" w:rsidRDefault="00F24D80" w:rsidP="001C24F1">
      <w:pPr>
        <w:spacing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In the</w:t>
      </w:r>
      <w:r w:rsidR="005D5BB2" w:rsidRPr="005D5BB2">
        <w:rPr>
          <w:rFonts w:ascii="Times New Roman" w:eastAsia="Times New Roman" w:hAnsi="Times New Roman" w:cs="Times New Roman"/>
          <w:i/>
          <w:iCs/>
          <w:sz w:val="24"/>
          <w:szCs w:val="24"/>
        </w:rPr>
        <w:t xml:space="preserve"> focus group </w:t>
      </w:r>
      <w:r>
        <w:rPr>
          <w:rFonts w:ascii="Times New Roman" w:eastAsia="Times New Roman" w:hAnsi="Times New Roman" w:cs="Times New Roman"/>
          <w:i/>
          <w:iCs/>
          <w:sz w:val="24"/>
          <w:szCs w:val="24"/>
        </w:rPr>
        <w:t xml:space="preserve">we </w:t>
      </w:r>
      <w:r w:rsidR="005D5BB2" w:rsidRPr="005D5BB2">
        <w:rPr>
          <w:rFonts w:ascii="Times New Roman" w:eastAsia="Times New Roman" w:hAnsi="Times New Roman" w:cs="Times New Roman"/>
          <w:i/>
          <w:iCs/>
          <w:sz w:val="24"/>
          <w:szCs w:val="24"/>
        </w:rPr>
        <w:t>brought together representatives from students</w:t>
      </w:r>
      <w:r>
        <w:rPr>
          <w:rFonts w:ascii="Times New Roman" w:eastAsia="Times New Roman" w:hAnsi="Times New Roman" w:cs="Times New Roman"/>
          <w:i/>
          <w:iCs/>
          <w:sz w:val="24"/>
          <w:szCs w:val="24"/>
        </w:rPr>
        <w:t xml:space="preserve">, parents </w:t>
      </w:r>
      <w:r w:rsidR="005D5BB2" w:rsidRPr="005D5BB2">
        <w:rPr>
          <w:rFonts w:ascii="Times New Roman" w:eastAsia="Times New Roman" w:hAnsi="Times New Roman" w:cs="Times New Roman"/>
          <w:i/>
          <w:iCs/>
          <w:sz w:val="24"/>
          <w:szCs w:val="24"/>
        </w:rPr>
        <w:t>and healthcare providers, th</w:t>
      </w:r>
      <w:r w:rsidR="00DE708A">
        <w:rPr>
          <w:rFonts w:ascii="Times New Roman" w:eastAsia="Times New Roman" w:hAnsi="Times New Roman" w:cs="Times New Roman"/>
          <w:i/>
          <w:iCs/>
          <w:sz w:val="24"/>
          <w:szCs w:val="24"/>
        </w:rPr>
        <w:t>e</w:t>
      </w:r>
      <w:r w:rsidR="005D5BB2" w:rsidRPr="005D5BB2">
        <w:rPr>
          <w:rFonts w:ascii="Times New Roman" w:eastAsia="Times New Roman" w:hAnsi="Times New Roman" w:cs="Times New Roman"/>
          <w:i/>
          <w:iCs/>
          <w:sz w:val="24"/>
          <w:szCs w:val="24"/>
        </w:rPr>
        <w:t xml:space="preserve"> guide </w:t>
      </w:r>
      <w:r w:rsidR="00DE708A">
        <w:rPr>
          <w:rFonts w:ascii="Times New Roman" w:eastAsia="Times New Roman" w:hAnsi="Times New Roman" w:cs="Times New Roman"/>
          <w:i/>
          <w:iCs/>
          <w:sz w:val="24"/>
          <w:szCs w:val="24"/>
        </w:rPr>
        <w:t>focused on</w:t>
      </w:r>
      <w:r w:rsidR="005D5BB2" w:rsidRPr="005D5BB2">
        <w:rPr>
          <w:rFonts w:ascii="Times New Roman" w:eastAsia="Times New Roman" w:hAnsi="Times New Roman" w:cs="Times New Roman"/>
          <w:i/>
          <w:iCs/>
          <w:sz w:val="24"/>
          <w:szCs w:val="24"/>
        </w:rPr>
        <w:t xml:space="preserve"> key issues while promoting group reflection</w:t>
      </w:r>
      <w:r w:rsidR="00E220BF">
        <w:rPr>
          <w:rFonts w:ascii="Times New Roman" w:eastAsia="Times New Roman" w:hAnsi="Times New Roman" w:cs="Times New Roman"/>
          <w:i/>
          <w:iCs/>
          <w:sz w:val="24"/>
          <w:szCs w:val="24"/>
        </w:rPr>
        <w:t>,</w:t>
      </w:r>
      <w:r w:rsidR="005D5BB2" w:rsidRPr="005D5BB2">
        <w:rPr>
          <w:rFonts w:ascii="Times New Roman" w:eastAsia="Times New Roman" w:hAnsi="Times New Roman" w:cs="Times New Roman"/>
          <w:i/>
          <w:iCs/>
          <w:sz w:val="24"/>
          <w:szCs w:val="24"/>
        </w:rPr>
        <w:t xml:space="preserve"> joint dialogue</w:t>
      </w:r>
      <w:r w:rsidR="00E220BF">
        <w:rPr>
          <w:rFonts w:ascii="Times New Roman" w:eastAsia="Times New Roman" w:hAnsi="Times New Roman" w:cs="Times New Roman"/>
          <w:i/>
          <w:iCs/>
          <w:sz w:val="24"/>
          <w:szCs w:val="24"/>
        </w:rPr>
        <w:t xml:space="preserve"> and reflection on initial results.</w:t>
      </w:r>
    </w:p>
    <w:p w14:paraId="52120603" w14:textId="159F1BC3" w:rsidR="005D5BB2" w:rsidRPr="005D5BB2" w:rsidRDefault="005D5BB2" w:rsidP="00692CE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 xml:space="preserve">How do you think students or providers define </w:t>
      </w:r>
      <w:r w:rsidR="00692CEE" w:rsidRPr="005D5BB2">
        <w:rPr>
          <w:rFonts w:ascii="Times New Roman" w:eastAsia="Times New Roman" w:hAnsi="Times New Roman" w:cs="Times New Roman"/>
          <w:b/>
          <w:bCs/>
          <w:sz w:val="24"/>
          <w:szCs w:val="24"/>
        </w:rPr>
        <w:t>mental health</w:t>
      </w:r>
      <w:r w:rsidRPr="005D5BB2">
        <w:rPr>
          <w:rFonts w:ascii="Times New Roman" w:eastAsia="Times New Roman" w:hAnsi="Times New Roman" w:cs="Times New Roman"/>
          <w:b/>
          <w:bCs/>
          <w:sz w:val="24"/>
          <w:szCs w:val="24"/>
        </w:rPr>
        <w:t xml:space="preserve"> differently?</w:t>
      </w:r>
    </w:p>
    <w:p w14:paraId="188C25C1" w14:textId="77777777" w:rsidR="005D5BB2" w:rsidRPr="005D5BB2" w:rsidRDefault="005D5BB2" w:rsidP="005D5BB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are the main barriers to building trust in university mental health services (e.g., counseling centers)?</w:t>
      </w:r>
    </w:p>
    <w:p w14:paraId="319A2E80" w14:textId="77777777" w:rsidR="0055508C" w:rsidRDefault="005D5BB2" w:rsidP="0055508C">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sz w:val="24"/>
          <w:szCs w:val="24"/>
        </w:rPr>
        <w:t>What makes students more or less likely to trust these services?</w:t>
      </w:r>
    </w:p>
    <w:p w14:paraId="33733485" w14:textId="0A497CDC" w:rsidR="0055508C" w:rsidRPr="00A42F44" w:rsidRDefault="0055508C" w:rsidP="0055508C">
      <w:pPr>
        <w:numPr>
          <w:ilvl w:val="0"/>
          <w:numId w:val="3"/>
        </w:numPr>
        <w:spacing w:before="100" w:beforeAutospacing="1" w:after="100" w:afterAutospacing="1" w:line="240" w:lineRule="auto"/>
        <w:rPr>
          <w:rFonts w:ascii="Times New Roman" w:eastAsia="Times New Roman" w:hAnsi="Times New Roman" w:cs="Times New Roman"/>
          <w:b/>
          <w:bCs/>
          <w:sz w:val="24"/>
          <w:szCs w:val="24"/>
        </w:rPr>
      </w:pPr>
      <w:r w:rsidRPr="00A42F44">
        <w:rPr>
          <w:rFonts w:ascii="Times New Roman" w:eastAsia="Times New Roman" w:hAnsi="Times New Roman" w:cs="Times New Roman"/>
          <w:b/>
          <w:bCs/>
          <w:sz w:val="24"/>
          <w:szCs w:val="24"/>
        </w:rPr>
        <w:t xml:space="preserve">Do these themes </w:t>
      </w:r>
      <w:r w:rsidR="00A42F44" w:rsidRPr="00A42F44">
        <w:rPr>
          <w:rFonts w:ascii="Times New Roman" w:eastAsia="Times New Roman" w:hAnsi="Times New Roman" w:cs="Times New Roman"/>
          <w:b/>
          <w:bCs/>
          <w:sz w:val="24"/>
          <w:szCs w:val="24"/>
        </w:rPr>
        <w:t xml:space="preserve">we found </w:t>
      </w:r>
      <w:r w:rsidRPr="00A42F44">
        <w:rPr>
          <w:rFonts w:ascii="Times New Roman" w:eastAsia="Times New Roman" w:hAnsi="Times New Roman" w:cs="Times New Roman"/>
          <w:b/>
          <w:bCs/>
          <w:sz w:val="24"/>
          <w:szCs w:val="24"/>
        </w:rPr>
        <w:t>reflect your experience or your peers’ experiences?</w:t>
      </w:r>
    </w:p>
    <w:p w14:paraId="010DAD52" w14:textId="77777777" w:rsidR="005D5BB2" w:rsidRPr="005D5BB2" w:rsidRDefault="005D5BB2" w:rsidP="005D5BB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does the behavior or communication style of the therapist or provider affect trust?</w:t>
      </w:r>
    </w:p>
    <w:p w14:paraId="04BEE481" w14:textId="77777777" w:rsidR="005D5BB2" w:rsidRPr="005D5BB2" w:rsidRDefault="005D5BB2" w:rsidP="005D5BB2">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sz w:val="24"/>
          <w:szCs w:val="24"/>
        </w:rPr>
        <w:t>What traits are most valued by students?</w:t>
      </w:r>
    </w:p>
    <w:p w14:paraId="7CD99EFC" w14:textId="77777777" w:rsidR="005D5BB2" w:rsidRPr="005D5BB2" w:rsidRDefault="005D5BB2" w:rsidP="005D5BB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role does stigma play in shaping the willingness of students to seek mental health support?</w:t>
      </w:r>
    </w:p>
    <w:p w14:paraId="43B51F99" w14:textId="21B05F3E" w:rsidR="005D5BB2" w:rsidRPr="005254C0" w:rsidRDefault="005D5BB2" w:rsidP="005D5BB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are the most trusted types of services—individual counseling, group sessions, medication, or online platforms? Why?</w:t>
      </w:r>
    </w:p>
    <w:p w14:paraId="0642A1BF" w14:textId="6DA68CE4" w:rsidR="005254C0" w:rsidRPr="005D5BB2" w:rsidRDefault="005254C0" w:rsidP="005254C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 xml:space="preserve">How does the institutional handling of </w:t>
      </w:r>
      <w:r>
        <w:rPr>
          <w:rFonts w:ascii="Times New Roman" w:eastAsia="Times New Roman" w:hAnsi="Times New Roman" w:cs="Times New Roman"/>
          <w:b/>
          <w:bCs/>
          <w:sz w:val="24"/>
          <w:szCs w:val="24"/>
        </w:rPr>
        <w:t>data security</w:t>
      </w:r>
      <w:r w:rsidRPr="005D5BB2">
        <w:rPr>
          <w:rFonts w:ascii="Times New Roman" w:eastAsia="Times New Roman" w:hAnsi="Times New Roman" w:cs="Times New Roman"/>
          <w:b/>
          <w:bCs/>
          <w:sz w:val="24"/>
          <w:szCs w:val="24"/>
        </w:rPr>
        <w:t xml:space="preserve"> impact students' trust in the system?</w:t>
      </w:r>
    </w:p>
    <w:p w14:paraId="1689FDFC" w14:textId="77777777" w:rsidR="005D5BB2" w:rsidRPr="005D5BB2" w:rsidRDefault="005D5BB2" w:rsidP="005D5BB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How does the institutional handling of sensitive cases (e.g., suicidal ideation) impact students' trust in the system?</w:t>
      </w:r>
    </w:p>
    <w:p w14:paraId="46E17860" w14:textId="77777777" w:rsidR="005D5BB2" w:rsidRPr="005D5BB2" w:rsidRDefault="005D5BB2" w:rsidP="005D5BB2">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sz w:val="24"/>
          <w:szCs w:val="24"/>
        </w:rPr>
        <w:t>What should be done differently to preserve confidentiality and trust?</w:t>
      </w:r>
    </w:p>
    <w:p w14:paraId="42693959" w14:textId="77777777" w:rsidR="00D650FC" w:rsidRDefault="005D5BB2" w:rsidP="00D650FC">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b/>
          <w:bCs/>
          <w:sz w:val="24"/>
          <w:szCs w:val="24"/>
        </w:rPr>
        <w:t>What strategies do you suggest for improving trust in mental health services among students?</w:t>
      </w:r>
    </w:p>
    <w:p w14:paraId="228BCE0D" w14:textId="47708348" w:rsidR="005D5BB2" w:rsidRPr="005D5BB2" w:rsidRDefault="005D5BB2" w:rsidP="00D650FC">
      <w:pPr>
        <w:numPr>
          <w:ilvl w:val="1"/>
          <w:numId w:val="3"/>
        </w:numPr>
        <w:spacing w:before="100" w:beforeAutospacing="1" w:after="100" w:afterAutospacing="1" w:line="240" w:lineRule="auto"/>
        <w:rPr>
          <w:rFonts w:ascii="Times New Roman" w:eastAsia="Times New Roman" w:hAnsi="Times New Roman" w:cs="Times New Roman"/>
          <w:sz w:val="24"/>
          <w:szCs w:val="24"/>
        </w:rPr>
      </w:pPr>
      <w:r w:rsidRPr="005D5BB2">
        <w:rPr>
          <w:rFonts w:ascii="Times New Roman" w:eastAsia="Times New Roman" w:hAnsi="Times New Roman" w:cs="Times New Roman"/>
          <w:sz w:val="24"/>
          <w:szCs w:val="24"/>
        </w:rPr>
        <w:t>What would a trustworthy mental health service look like to you?</w:t>
      </w:r>
    </w:p>
    <w:p w14:paraId="57C4CD66" w14:textId="77777777" w:rsidR="00AB47EC" w:rsidRDefault="00AB47EC"/>
    <w:sectPr w:rsidR="00AB47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067C"/>
    <w:multiLevelType w:val="multilevel"/>
    <w:tmpl w:val="E6748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66AE0"/>
    <w:multiLevelType w:val="multilevel"/>
    <w:tmpl w:val="54F0E544"/>
    <w:lvl w:ilvl="0">
      <w:start w:val="1"/>
      <w:numFmt w:val="bullet"/>
      <w:lvlText w:val="o"/>
      <w:lvlJc w:val="left"/>
      <w:pPr>
        <w:tabs>
          <w:tab w:val="num" w:pos="1800"/>
        </w:tabs>
        <w:ind w:left="1800" w:hanging="360"/>
      </w:pPr>
      <w:rPr>
        <w:rFonts w:ascii="Courier New" w:hAnsi="Courier New" w:cs="Courier New"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 w15:restartNumberingAfterBreak="0">
    <w:nsid w:val="49120CC9"/>
    <w:multiLevelType w:val="multilevel"/>
    <w:tmpl w:val="73DA07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1856D6"/>
    <w:multiLevelType w:val="multilevel"/>
    <w:tmpl w:val="0AC69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9B0467"/>
    <w:multiLevelType w:val="multilevel"/>
    <w:tmpl w:val="29423B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CC"/>
    <w:rsid w:val="000849CC"/>
    <w:rsid w:val="001C24F1"/>
    <w:rsid w:val="002E4DA5"/>
    <w:rsid w:val="005254C0"/>
    <w:rsid w:val="0055508C"/>
    <w:rsid w:val="005B06E4"/>
    <w:rsid w:val="005D5BB2"/>
    <w:rsid w:val="00692CEE"/>
    <w:rsid w:val="007526DB"/>
    <w:rsid w:val="008D647A"/>
    <w:rsid w:val="009849FB"/>
    <w:rsid w:val="00A2209F"/>
    <w:rsid w:val="00A42F44"/>
    <w:rsid w:val="00AB47EC"/>
    <w:rsid w:val="00D07436"/>
    <w:rsid w:val="00D62449"/>
    <w:rsid w:val="00D650FC"/>
    <w:rsid w:val="00DE708A"/>
    <w:rsid w:val="00E220BF"/>
    <w:rsid w:val="00F06486"/>
    <w:rsid w:val="00F24D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FF02E"/>
  <w15:chartTrackingRefBased/>
  <w15:docId w15:val="{CE78D4FF-4BD9-49D8-86EC-DAECBAAE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67139">
      <w:bodyDiv w:val="1"/>
      <w:marLeft w:val="0"/>
      <w:marRight w:val="0"/>
      <w:marTop w:val="0"/>
      <w:marBottom w:val="0"/>
      <w:divBdr>
        <w:top w:val="none" w:sz="0" w:space="0" w:color="auto"/>
        <w:left w:val="none" w:sz="0" w:space="0" w:color="auto"/>
        <w:bottom w:val="none" w:sz="0" w:space="0" w:color="auto"/>
        <w:right w:val="none" w:sz="0" w:space="0" w:color="auto"/>
      </w:divBdr>
      <w:divsChild>
        <w:div w:id="458110806">
          <w:blockQuote w:val="1"/>
          <w:marLeft w:val="720"/>
          <w:marRight w:val="720"/>
          <w:marTop w:val="100"/>
          <w:marBottom w:val="100"/>
          <w:divBdr>
            <w:top w:val="none" w:sz="0" w:space="0" w:color="auto"/>
            <w:left w:val="none" w:sz="0" w:space="0" w:color="auto"/>
            <w:bottom w:val="none" w:sz="0" w:space="0" w:color="auto"/>
            <w:right w:val="none" w:sz="0" w:space="0" w:color="auto"/>
          </w:divBdr>
        </w:div>
        <w:div w:id="20531880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667</Words>
  <Characters>3804</Characters>
  <Application>Microsoft Office Word</Application>
  <DocSecurity>0</DocSecurity>
  <Lines>31</Lines>
  <Paragraphs>8</Paragraphs>
  <ScaleCrop>false</ScaleCrop>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fatemeh h</dc:creator>
  <cp:keywords/>
  <dc:description/>
  <cp:lastModifiedBy>fatemeh h</cp:lastModifiedBy>
  <cp:revision>20</cp:revision>
  <dcterms:created xsi:type="dcterms:W3CDTF">2025-07-27T06:31:00Z</dcterms:created>
  <dcterms:modified xsi:type="dcterms:W3CDTF">2025-08-12T09:11:00Z</dcterms:modified>
</cp:coreProperties>
</file>