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057751" w14:textId="77777777" w:rsidR="00EC1ECA" w:rsidRDefault="00000000">
      <w:pPr>
        <w:spacing w:line="480" w:lineRule="auto"/>
        <w:jc w:val="center"/>
        <w:rPr>
          <w:rFonts w:ascii="Times New Roman" w:eastAsia="宋体" w:hAnsi="Times New Roman" w:cs="Times New Roman"/>
          <w:kern w:val="0"/>
          <w:sz w:val="20"/>
          <w:szCs w:val="20"/>
          <w:lang w:bidi="ar"/>
        </w:rPr>
      </w:pPr>
      <w:r>
        <w:rPr>
          <w:rFonts w:ascii="Times New Roman" w:eastAsia="宋体" w:hAnsi="Times New Roman" w:cs="Times New Roman"/>
          <w:b/>
          <w:bCs/>
          <w:sz w:val="20"/>
          <w:szCs w:val="20"/>
        </w:rPr>
        <w:t xml:space="preserve">Comparative effectiveness and dose–response relationships of exercise for depressive symptoms in children and adolescents: a </w:t>
      </w:r>
      <w:r>
        <w:rPr>
          <w:rFonts w:ascii="Times New Roman" w:hAnsi="Times New Roman" w:cs="Times New Roman"/>
          <w:b/>
          <w:bCs/>
          <w:kern w:val="0"/>
          <w:sz w:val="20"/>
          <w:szCs w:val="20"/>
          <w:lang w:bidi="ar"/>
        </w:rPr>
        <w:t>Bayesian network meta-analysis</w:t>
      </w:r>
    </w:p>
    <w:p w14:paraId="45BF1A25" w14:textId="77777777" w:rsidR="00EC1ECA" w:rsidRDefault="00EC1ECA">
      <w:pPr>
        <w:suppressLineNumbers/>
        <w:spacing w:line="300" w:lineRule="auto"/>
        <w:jc w:val="center"/>
        <w:rPr>
          <w:rFonts w:ascii="Times New Roman" w:eastAsia="宋体" w:hAnsi="Times New Roman" w:cs="Times New Roman"/>
          <w:kern w:val="0"/>
          <w:sz w:val="20"/>
          <w:szCs w:val="20"/>
          <w:lang w:bidi="ar"/>
        </w:rPr>
      </w:pPr>
    </w:p>
    <w:p w14:paraId="4F5ACE5D" w14:textId="77777777" w:rsidR="00EC1ECA" w:rsidRDefault="00000000">
      <w:pPr>
        <w:spacing w:line="300" w:lineRule="auto"/>
        <w:jc w:val="center"/>
        <w:rPr>
          <w:rFonts w:ascii="Times New Roman" w:eastAsia="宋体" w:hAnsi="Times New Roman" w:cs="Times New Roman"/>
          <w:b/>
          <w:bCs/>
          <w:kern w:val="0"/>
          <w:sz w:val="28"/>
          <w:szCs w:val="28"/>
          <w:lang w:bidi="ar"/>
        </w:rPr>
      </w:pPr>
      <w:r>
        <w:rPr>
          <w:rFonts w:ascii="Times New Roman" w:eastAsia="宋体" w:hAnsi="Times New Roman" w:cs="Times New Roman" w:hint="eastAsia"/>
          <w:b/>
          <w:bCs/>
          <w:kern w:val="0"/>
          <w:sz w:val="28"/>
          <w:szCs w:val="28"/>
          <w:lang w:bidi="ar"/>
        </w:rPr>
        <w:t>Supplementary Material</w:t>
      </w:r>
    </w:p>
    <w:tbl>
      <w:tblPr>
        <w:tblStyle w:val="a7"/>
        <w:tblW w:w="4999" w:type="pct"/>
        <w:tblBorders>
          <w:top w:val="single" w:sz="12" w:space="0" w:color="auto"/>
          <w:left w:val="none" w:sz="4" w:space="0" w:color="auto"/>
          <w:bottom w:val="single" w:sz="12" w:space="0" w:color="auto"/>
          <w:right w:val="none" w:sz="4" w:space="0" w:color="auto"/>
        </w:tblBorders>
        <w:tblLook w:val="04A0" w:firstRow="1" w:lastRow="0" w:firstColumn="1" w:lastColumn="0" w:noHBand="0" w:noVBand="1"/>
      </w:tblPr>
      <w:tblGrid>
        <w:gridCol w:w="550"/>
        <w:gridCol w:w="7065"/>
        <w:gridCol w:w="905"/>
      </w:tblGrid>
      <w:tr w:rsidR="00EC1ECA" w14:paraId="2E57EBA5" w14:textId="77777777">
        <w:trPr>
          <w:trHeight w:val="567"/>
        </w:trPr>
        <w:tc>
          <w:tcPr>
            <w:tcW w:w="323" w:type="pct"/>
            <w:tcBorders>
              <w:top w:val="single" w:sz="12" w:space="0" w:color="auto"/>
              <w:left w:val="nil"/>
              <w:bottom w:val="single" w:sz="6" w:space="0" w:color="auto"/>
              <w:right w:val="nil"/>
            </w:tcBorders>
            <w:vAlign w:val="center"/>
          </w:tcPr>
          <w:p w14:paraId="69ABA637" w14:textId="77777777" w:rsidR="00EC1ECA" w:rsidRDefault="00000000">
            <w:pPr>
              <w:spacing w:line="300" w:lineRule="auto"/>
              <w:jc w:val="center"/>
              <w:rPr>
                <w:rFonts w:ascii="Times New Roman" w:eastAsia="宋体" w:hAnsi="Times New Roman" w:cs="Times New Roman"/>
                <w:b/>
                <w:bCs/>
                <w:kern w:val="0"/>
                <w:sz w:val="20"/>
                <w:szCs w:val="20"/>
                <w:lang w:bidi="ar"/>
              </w:rPr>
            </w:pPr>
            <w:r>
              <w:rPr>
                <w:rFonts w:ascii="Times New Roman" w:eastAsia="宋体" w:hAnsi="Times New Roman" w:cs="Times New Roman" w:hint="eastAsia"/>
                <w:b/>
                <w:bCs/>
                <w:kern w:val="0"/>
                <w:sz w:val="20"/>
                <w:szCs w:val="20"/>
                <w:lang w:bidi="ar"/>
              </w:rPr>
              <w:t>No.</w:t>
            </w:r>
          </w:p>
        </w:tc>
        <w:tc>
          <w:tcPr>
            <w:tcW w:w="4145" w:type="pct"/>
            <w:tcBorders>
              <w:top w:val="single" w:sz="12" w:space="0" w:color="auto"/>
              <w:left w:val="nil"/>
              <w:bottom w:val="single" w:sz="6" w:space="0" w:color="auto"/>
              <w:right w:val="nil"/>
            </w:tcBorders>
            <w:vAlign w:val="center"/>
          </w:tcPr>
          <w:p w14:paraId="7914836A" w14:textId="77777777" w:rsidR="00EC1ECA" w:rsidRDefault="00000000">
            <w:pPr>
              <w:spacing w:line="300" w:lineRule="auto"/>
              <w:jc w:val="center"/>
              <w:rPr>
                <w:rFonts w:ascii="Times New Roman" w:eastAsia="宋体" w:hAnsi="Times New Roman" w:cs="Times New Roman"/>
                <w:b/>
                <w:bCs/>
                <w:kern w:val="0"/>
                <w:sz w:val="20"/>
                <w:szCs w:val="20"/>
                <w:lang w:bidi="ar"/>
              </w:rPr>
            </w:pPr>
            <w:r>
              <w:rPr>
                <w:rFonts w:ascii="Times New Roman" w:eastAsia="宋体" w:hAnsi="Times New Roman" w:cs="Times New Roman" w:hint="eastAsia"/>
                <w:b/>
                <w:bCs/>
                <w:kern w:val="0"/>
                <w:sz w:val="20"/>
                <w:szCs w:val="20"/>
                <w:lang w:bidi="ar"/>
              </w:rPr>
              <w:t>Supplemental material</w:t>
            </w:r>
          </w:p>
        </w:tc>
        <w:tc>
          <w:tcPr>
            <w:tcW w:w="531" w:type="pct"/>
            <w:tcBorders>
              <w:top w:val="single" w:sz="12" w:space="0" w:color="auto"/>
              <w:left w:val="nil"/>
              <w:bottom w:val="single" w:sz="6" w:space="0" w:color="auto"/>
              <w:right w:val="nil"/>
            </w:tcBorders>
            <w:vAlign w:val="center"/>
          </w:tcPr>
          <w:p w14:paraId="230267E1" w14:textId="77777777" w:rsidR="00EC1ECA" w:rsidRDefault="00000000">
            <w:pPr>
              <w:spacing w:line="300" w:lineRule="auto"/>
              <w:jc w:val="center"/>
              <w:rPr>
                <w:rFonts w:ascii="Times New Roman" w:eastAsia="宋体" w:hAnsi="Times New Roman" w:cs="Times New Roman"/>
                <w:b/>
                <w:bCs/>
                <w:kern w:val="0"/>
                <w:sz w:val="20"/>
                <w:szCs w:val="20"/>
                <w:lang w:bidi="ar"/>
              </w:rPr>
            </w:pPr>
            <w:r>
              <w:rPr>
                <w:rFonts w:ascii="Times New Roman" w:eastAsia="宋体" w:hAnsi="Times New Roman" w:cs="Times New Roman" w:hint="eastAsia"/>
                <w:b/>
                <w:bCs/>
                <w:kern w:val="0"/>
                <w:sz w:val="20"/>
                <w:szCs w:val="20"/>
                <w:lang w:bidi="ar"/>
              </w:rPr>
              <w:t>Page</w:t>
            </w:r>
          </w:p>
        </w:tc>
      </w:tr>
      <w:tr w:rsidR="00EC1ECA" w14:paraId="3F4DCE01" w14:textId="77777777">
        <w:trPr>
          <w:trHeight w:val="397"/>
        </w:trPr>
        <w:tc>
          <w:tcPr>
            <w:tcW w:w="323" w:type="pct"/>
            <w:tcBorders>
              <w:top w:val="single" w:sz="6" w:space="0" w:color="auto"/>
              <w:left w:val="nil"/>
              <w:bottom w:val="nil"/>
              <w:right w:val="nil"/>
            </w:tcBorders>
            <w:vAlign w:val="center"/>
          </w:tcPr>
          <w:p w14:paraId="7DF7E8A9" w14:textId="77777777" w:rsidR="00EC1ECA" w:rsidRDefault="00000000">
            <w:pPr>
              <w:spacing w:line="300" w:lineRule="auto"/>
              <w:jc w:val="center"/>
              <w:rPr>
                <w:rFonts w:ascii="Times New Roman" w:eastAsia="宋体" w:hAnsi="Times New Roman" w:cs="Times New Roman"/>
                <w:kern w:val="0"/>
                <w:sz w:val="20"/>
                <w:szCs w:val="20"/>
                <w:lang w:bidi="ar"/>
              </w:rPr>
            </w:pPr>
            <w:r>
              <w:rPr>
                <w:rFonts w:ascii="Times New Roman" w:eastAsia="宋体" w:hAnsi="Times New Roman" w:cs="Times New Roman" w:hint="eastAsia"/>
                <w:kern w:val="0"/>
                <w:sz w:val="20"/>
                <w:szCs w:val="20"/>
                <w:lang w:bidi="ar"/>
              </w:rPr>
              <w:t>1</w:t>
            </w:r>
          </w:p>
        </w:tc>
        <w:tc>
          <w:tcPr>
            <w:tcW w:w="4145" w:type="pct"/>
            <w:tcBorders>
              <w:top w:val="single" w:sz="6" w:space="0" w:color="auto"/>
              <w:left w:val="nil"/>
              <w:bottom w:val="nil"/>
              <w:right w:val="nil"/>
            </w:tcBorders>
            <w:vAlign w:val="center"/>
          </w:tcPr>
          <w:p w14:paraId="2AA5A5CA" w14:textId="77777777" w:rsidR="00EC1ECA" w:rsidRDefault="00000000">
            <w:pPr>
              <w:spacing w:line="300" w:lineRule="auto"/>
              <w:jc w:val="center"/>
              <w:rPr>
                <w:rFonts w:ascii="Times New Roman" w:eastAsia="宋体" w:hAnsi="Times New Roman" w:cs="Times New Roman"/>
                <w:kern w:val="0"/>
                <w:sz w:val="20"/>
                <w:szCs w:val="20"/>
                <w:lang w:bidi="ar"/>
              </w:rPr>
            </w:pPr>
            <w:r>
              <w:rPr>
                <w:rFonts w:ascii="Times New Roman" w:eastAsia="宋体" w:hAnsi="Times New Roman" w:cs="Times New Roman" w:hint="eastAsia"/>
                <w:kern w:val="0"/>
                <w:sz w:val="20"/>
                <w:szCs w:val="20"/>
                <w:lang w:bidi="ar"/>
              </w:rPr>
              <w:t>Search Strategy</w:t>
            </w:r>
          </w:p>
        </w:tc>
        <w:tc>
          <w:tcPr>
            <w:tcW w:w="531" w:type="pct"/>
            <w:tcBorders>
              <w:top w:val="single" w:sz="6" w:space="0" w:color="auto"/>
              <w:left w:val="nil"/>
              <w:bottom w:val="nil"/>
              <w:right w:val="nil"/>
            </w:tcBorders>
            <w:vAlign w:val="center"/>
          </w:tcPr>
          <w:p w14:paraId="2FD5FCBE" w14:textId="77777777" w:rsidR="00EC1ECA" w:rsidRDefault="00000000">
            <w:pPr>
              <w:spacing w:line="300" w:lineRule="auto"/>
              <w:jc w:val="center"/>
              <w:rPr>
                <w:rFonts w:ascii="Times New Roman" w:eastAsia="宋体" w:hAnsi="Times New Roman" w:cs="Times New Roman"/>
                <w:kern w:val="0"/>
                <w:sz w:val="20"/>
                <w:szCs w:val="20"/>
                <w:lang w:bidi="ar"/>
              </w:rPr>
            </w:pPr>
            <w:r>
              <w:rPr>
                <w:rFonts w:ascii="Times New Roman" w:eastAsia="宋体" w:hAnsi="Times New Roman" w:cs="Times New Roman" w:hint="eastAsia"/>
                <w:kern w:val="0"/>
                <w:sz w:val="20"/>
                <w:szCs w:val="20"/>
                <w:lang w:bidi="ar"/>
              </w:rPr>
              <w:t>1</w:t>
            </w:r>
          </w:p>
        </w:tc>
      </w:tr>
      <w:tr w:rsidR="00EC1ECA" w14:paraId="5254E219" w14:textId="77777777">
        <w:trPr>
          <w:trHeight w:val="397"/>
        </w:trPr>
        <w:tc>
          <w:tcPr>
            <w:tcW w:w="323" w:type="pct"/>
            <w:tcBorders>
              <w:top w:val="nil"/>
              <w:left w:val="nil"/>
              <w:bottom w:val="nil"/>
              <w:right w:val="nil"/>
            </w:tcBorders>
            <w:vAlign w:val="center"/>
          </w:tcPr>
          <w:p w14:paraId="26E4D30F" w14:textId="77777777" w:rsidR="00EC1ECA" w:rsidRDefault="00000000">
            <w:pPr>
              <w:spacing w:line="300" w:lineRule="auto"/>
              <w:jc w:val="center"/>
              <w:rPr>
                <w:rFonts w:ascii="Times New Roman" w:eastAsia="宋体" w:hAnsi="Times New Roman" w:cs="Times New Roman"/>
                <w:kern w:val="0"/>
                <w:sz w:val="20"/>
                <w:szCs w:val="20"/>
                <w:lang w:bidi="ar"/>
              </w:rPr>
            </w:pPr>
            <w:r>
              <w:rPr>
                <w:rFonts w:ascii="Times New Roman" w:eastAsia="宋体" w:hAnsi="Times New Roman" w:cs="Times New Roman" w:hint="eastAsia"/>
                <w:kern w:val="0"/>
                <w:sz w:val="20"/>
                <w:szCs w:val="20"/>
                <w:lang w:bidi="ar"/>
              </w:rPr>
              <w:t>2</w:t>
            </w:r>
          </w:p>
        </w:tc>
        <w:tc>
          <w:tcPr>
            <w:tcW w:w="4145" w:type="pct"/>
            <w:tcBorders>
              <w:top w:val="nil"/>
              <w:left w:val="nil"/>
              <w:bottom w:val="nil"/>
              <w:right w:val="nil"/>
            </w:tcBorders>
            <w:vAlign w:val="center"/>
          </w:tcPr>
          <w:p w14:paraId="33819FFF" w14:textId="77777777" w:rsidR="00EC1ECA" w:rsidRDefault="00000000">
            <w:pPr>
              <w:spacing w:line="300" w:lineRule="auto"/>
              <w:jc w:val="center"/>
              <w:rPr>
                <w:rFonts w:ascii="Times New Roman" w:eastAsia="宋体" w:hAnsi="Times New Roman" w:cs="Times New Roman"/>
                <w:kern w:val="0"/>
                <w:sz w:val="20"/>
                <w:szCs w:val="20"/>
                <w:lang w:bidi="ar"/>
              </w:rPr>
            </w:pPr>
            <w:r>
              <w:rPr>
                <w:rFonts w:ascii="Times New Roman" w:eastAsia="宋体" w:hAnsi="Times New Roman" w:cs="Times New Roman" w:hint="eastAsia"/>
                <w:kern w:val="0"/>
                <w:sz w:val="20"/>
                <w:szCs w:val="20"/>
                <w:lang w:bidi="ar"/>
              </w:rPr>
              <w:t>Reasons for Excluding Studies</w:t>
            </w:r>
          </w:p>
        </w:tc>
        <w:tc>
          <w:tcPr>
            <w:tcW w:w="531" w:type="pct"/>
            <w:tcBorders>
              <w:top w:val="nil"/>
              <w:left w:val="nil"/>
              <w:bottom w:val="nil"/>
              <w:right w:val="nil"/>
            </w:tcBorders>
            <w:vAlign w:val="center"/>
          </w:tcPr>
          <w:p w14:paraId="0EE3C04C" w14:textId="77777777" w:rsidR="00EC1ECA" w:rsidRDefault="00000000">
            <w:pPr>
              <w:spacing w:line="300" w:lineRule="auto"/>
              <w:jc w:val="center"/>
              <w:rPr>
                <w:rFonts w:ascii="Times New Roman" w:eastAsia="宋体" w:hAnsi="Times New Roman" w:cs="Times New Roman"/>
                <w:kern w:val="0"/>
                <w:sz w:val="20"/>
                <w:szCs w:val="20"/>
                <w:lang w:bidi="ar"/>
              </w:rPr>
            </w:pPr>
            <w:r>
              <w:rPr>
                <w:rFonts w:ascii="Times New Roman" w:eastAsia="宋体" w:hAnsi="Times New Roman" w:cs="Times New Roman" w:hint="eastAsia"/>
                <w:kern w:val="0"/>
                <w:sz w:val="20"/>
                <w:szCs w:val="20"/>
                <w:lang w:bidi="ar"/>
              </w:rPr>
              <w:t>2-4</w:t>
            </w:r>
          </w:p>
        </w:tc>
      </w:tr>
      <w:tr w:rsidR="00EC1ECA" w14:paraId="463D6CE7" w14:textId="77777777">
        <w:trPr>
          <w:trHeight w:val="397"/>
        </w:trPr>
        <w:tc>
          <w:tcPr>
            <w:tcW w:w="323" w:type="pct"/>
            <w:tcBorders>
              <w:top w:val="nil"/>
              <w:left w:val="nil"/>
              <w:bottom w:val="nil"/>
              <w:right w:val="nil"/>
            </w:tcBorders>
            <w:vAlign w:val="center"/>
          </w:tcPr>
          <w:p w14:paraId="1D72C5A8" w14:textId="77777777" w:rsidR="00EC1ECA" w:rsidRDefault="00000000">
            <w:pPr>
              <w:spacing w:line="300" w:lineRule="auto"/>
              <w:jc w:val="center"/>
              <w:rPr>
                <w:rFonts w:ascii="Times New Roman" w:eastAsia="宋体" w:hAnsi="Times New Roman" w:cs="Times New Roman"/>
                <w:kern w:val="0"/>
                <w:sz w:val="20"/>
                <w:szCs w:val="20"/>
                <w:lang w:bidi="ar"/>
              </w:rPr>
            </w:pPr>
            <w:r>
              <w:rPr>
                <w:rFonts w:ascii="Times New Roman" w:eastAsia="宋体" w:hAnsi="Times New Roman" w:cs="Times New Roman" w:hint="eastAsia"/>
                <w:kern w:val="0"/>
                <w:sz w:val="20"/>
                <w:szCs w:val="20"/>
                <w:lang w:bidi="ar"/>
              </w:rPr>
              <w:t>3</w:t>
            </w:r>
          </w:p>
        </w:tc>
        <w:tc>
          <w:tcPr>
            <w:tcW w:w="4145" w:type="pct"/>
            <w:tcBorders>
              <w:top w:val="nil"/>
              <w:left w:val="nil"/>
              <w:bottom w:val="nil"/>
              <w:right w:val="nil"/>
            </w:tcBorders>
            <w:vAlign w:val="center"/>
          </w:tcPr>
          <w:p w14:paraId="57157913" w14:textId="77777777" w:rsidR="00EC1ECA" w:rsidRDefault="00000000">
            <w:pPr>
              <w:spacing w:line="300" w:lineRule="auto"/>
              <w:jc w:val="center"/>
              <w:rPr>
                <w:rFonts w:ascii="Times New Roman" w:eastAsia="宋体" w:hAnsi="Times New Roman" w:cs="Times New Roman"/>
                <w:kern w:val="0"/>
                <w:sz w:val="20"/>
                <w:szCs w:val="20"/>
                <w:lang w:bidi="ar"/>
              </w:rPr>
            </w:pPr>
            <w:r>
              <w:rPr>
                <w:rFonts w:ascii="Times New Roman" w:eastAsia="宋体" w:hAnsi="Times New Roman" w:cs="Times New Roman" w:hint="eastAsia"/>
                <w:kern w:val="0"/>
                <w:sz w:val="20"/>
                <w:szCs w:val="20"/>
                <w:lang w:bidi="ar"/>
              </w:rPr>
              <w:t>Characteristics of Included Studies</w:t>
            </w:r>
          </w:p>
        </w:tc>
        <w:tc>
          <w:tcPr>
            <w:tcW w:w="531" w:type="pct"/>
            <w:tcBorders>
              <w:top w:val="nil"/>
              <w:left w:val="nil"/>
              <w:bottom w:val="nil"/>
              <w:right w:val="nil"/>
            </w:tcBorders>
            <w:vAlign w:val="center"/>
          </w:tcPr>
          <w:p w14:paraId="6DD2ACD6" w14:textId="77777777" w:rsidR="00EC1ECA" w:rsidRDefault="00000000">
            <w:pPr>
              <w:spacing w:line="300" w:lineRule="auto"/>
              <w:jc w:val="center"/>
              <w:rPr>
                <w:rFonts w:ascii="Times New Roman" w:eastAsia="宋体" w:hAnsi="Times New Roman" w:cs="Times New Roman"/>
                <w:kern w:val="0"/>
                <w:sz w:val="20"/>
                <w:szCs w:val="20"/>
                <w:lang w:bidi="ar"/>
              </w:rPr>
            </w:pPr>
            <w:r>
              <w:rPr>
                <w:rFonts w:ascii="Times New Roman" w:eastAsia="宋体" w:hAnsi="Times New Roman" w:cs="Times New Roman" w:hint="eastAsia"/>
                <w:kern w:val="0"/>
                <w:sz w:val="20"/>
                <w:szCs w:val="20"/>
                <w:lang w:bidi="ar"/>
              </w:rPr>
              <w:t>5-7</w:t>
            </w:r>
          </w:p>
        </w:tc>
      </w:tr>
      <w:tr w:rsidR="00EC1ECA" w14:paraId="3F772DF2" w14:textId="77777777">
        <w:trPr>
          <w:trHeight w:val="397"/>
        </w:trPr>
        <w:tc>
          <w:tcPr>
            <w:tcW w:w="323" w:type="pct"/>
            <w:tcBorders>
              <w:top w:val="nil"/>
              <w:left w:val="nil"/>
              <w:bottom w:val="nil"/>
              <w:right w:val="nil"/>
            </w:tcBorders>
            <w:vAlign w:val="center"/>
          </w:tcPr>
          <w:p w14:paraId="3D87A7C5" w14:textId="77777777" w:rsidR="00EC1ECA" w:rsidRDefault="00000000">
            <w:pPr>
              <w:spacing w:line="300" w:lineRule="auto"/>
              <w:jc w:val="center"/>
              <w:rPr>
                <w:rFonts w:ascii="Times New Roman" w:eastAsia="宋体" w:hAnsi="Times New Roman" w:cs="Times New Roman"/>
                <w:kern w:val="0"/>
                <w:sz w:val="20"/>
                <w:szCs w:val="20"/>
                <w:lang w:bidi="ar"/>
              </w:rPr>
            </w:pPr>
            <w:r>
              <w:rPr>
                <w:rFonts w:ascii="Times New Roman" w:eastAsia="宋体" w:hAnsi="Times New Roman" w:cs="Times New Roman" w:hint="eastAsia"/>
                <w:kern w:val="0"/>
                <w:sz w:val="20"/>
                <w:szCs w:val="20"/>
                <w:lang w:bidi="ar"/>
              </w:rPr>
              <w:t>4</w:t>
            </w:r>
          </w:p>
        </w:tc>
        <w:tc>
          <w:tcPr>
            <w:tcW w:w="4145" w:type="pct"/>
            <w:tcBorders>
              <w:top w:val="nil"/>
              <w:left w:val="nil"/>
              <w:bottom w:val="nil"/>
              <w:right w:val="nil"/>
            </w:tcBorders>
            <w:vAlign w:val="center"/>
          </w:tcPr>
          <w:p w14:paraId="183BFFD8" w14:textId="77777777" w:rsidR="00EC1ECA" w:rsidRDefault="00000000">
            <w:pPr>
              <w:spacing w:line="300" w:lineRule="auto"/>
              <w:jc w:val="center"/>
              <w:rPr>
                <w:rFonts w:ascii="Times New Roman" w:eastAsia="宋体" w:hAnsi="Times New Roman" w:cs="Times New Roman"/>
                <w:kern w:val="0"/>
                <w:sz w:val="20"/>
                <w:szCs w:val="20"/>
                <w:lang w:bidi="ar"/>
              </w:rPr>
            </w:pPr>
            <w:r>
              <w:rPr>
                <w:rFonts w:ascii="Times New Roman" w:eastAsia="宋体" w:hAnsi="Times New Roman" w:cs="Times New Roman" w:hint="eastAsia"/>
                <w:kern w:val="0"/>
                <w:sz w:val="20"/>
                <w:szCs w:val="20"/>
                <w:lang w:bidi="ar"/>
              </w:rPr>
              <w:t>Risk of Bias Assessment</w:t>
            </w:r>
          </w:p>
        </w:tc>
        <w:tc>
          <w:tcPr>
            <w:tcW w:w="531" w:type="pct"/>
            <w:tcBorders>
              <w:top w:val="nil"/>
              <w:left w:val="nil"/>
              <w:bottom w:val="nil"/>
              <w:right w:val="nil"/>
            </w:tcBorders>
            <w:vAlign w:val="center"/>
          </w:tcPr>
          <w:p w14:paraId="50D2BBB0" w14:textId="77777777" w:rsidR="00EC1ECA" w:rsidRDefault="00000000">
            <w:pPr>
              <w:spacing w:line="300" w:lineRule="auto"/>
              <w:jc w:val="center"/>
              <w:rPr>
                <w:rFonts w:ascii="Times New Roman" w:eastAsia="宋体" w:hAnsi="Times New Roman" w:cs="Times New Roman"/>
                <w:kern w:val="0"/>
                <w:sz w:val="20"/>
                <w:szCs w:val="20"/>
                <w:lang w:bidi="ar"/>
              </w:rPr>
            </w:pPr>
            <w:r>
              <w:rPr>
                <w:rFonts w:ascii="Times New Roman" w:eastAsia="宋体" w:hAnsi="Times New Roman" w:cs="Times New Roman" w:hint="eastAsia"/>
                <w:kern w:val="0"/>
                <w:sz w:val="20"/>
                <w:szCs w:val="20"/>
                <w:lang w:bidi="ar"/>
              </w:rPr>
              <w:t>8-9</w:t>
            </w:r>
          </w:p>
        </w:tc>
      </w:tr>
      <w:tr w:rsidR="00EC1ECA" w14:paraId="4FBEB69F" w14:textId="77777777">
        <w:trPr>
          <w:trHeight w:val="397"/>
        </w:trPr>
        <w:tc>
          <w:tcPr>
            <w:tcW w:w="323" w:type="pct"/>
            <w:tcBorders>
              <w:top w:val="nil"/>
              <w:left w:val="nil"/>
              <w:bottom w:val="nil"/>
              <w:right w:val="nil"/>
            </w:tcBorders>
            <w:vAlign w:val="center"/>
          </w:tcPr>
          <w:p w14:paraId="5A2A830A" w14:textId="77777777" w:rsidR="00EC1ECA" w:rsidRDefault="00000000">
            <w:pPr>
              <w:spacing w:line="300" w:lineRule="auto"/>
              <w:jc w:val="center"/>
              <w:rPr>
                <w:rFonts w:ascii="Times New Roman" w:eastAsia="宋体" w:hAnsi="Times New Roman" w:cs="Times New Roman"/>
                <w:kern w:val="0"/>
                <w:sz w:val="20"/>
                <w:szCs w:val="20"/>
                <w:lang w:bidi="ar"/>
              </w:rPr>
            </w:pPr>
            <w:r>
              <w:rPr>
                <w:rFonts w:ascii="Times New Roman" w:eastAsia="宋体" w:hAnsi="Times New Roman" w:cs="Times New Roman" w:hint="eastAsia"/>
                <w:kern w:val="0"/>
                <w:sz w:val="20"/>
                <w:szCs w:val="20"/>
                <w:lang w:bidi="ar"/>
              </w:rPr>
              <w:t>5</w:t>
            </w:r>
          </w:p>
        </w:tc>
        <w:tc>
          <w:tcPr>
            <w:tcW w:w="4145" w:type="pct"/>
            <w:tcBorders>
              <w:top w:val="nil"/>
              <w:left w:val="nil"/>
              <w:bottom w:val="nil"/>
              <w:right w:val="nil"/>
            </w:tcBorders>
            <w:vAlign w:val="center"/>
          </w:tcPr>
          <w:p w14:paraId="2BF20694" w14:textId="77777777" w:rsidR="00EC1ECA" w:rsidRDefault="00000000">
            <w:pPr>
              <w:spacing w:line="300" w:lineRule="auto"/>
              <w:jc w:val="center"/>
              <w:rPr>
                <w:rFonts w:ascii="Times New Roman" w:eastAsia="宋体" w:hAnsi="Times New Roman" w:cs="Times New Roman"/>
                <w:kern w:val="0"/>
                <w:sz w:val="20"/>
                <w:szCs w:val="20"/>
                <w:lang w:bidi="ar"/>
              </w:rPr>
            </w:pPr>
            <w:r>
              <w:rPr>
                <w:rFonts w:ascii="Times New Roman" w:eastAsia="宋体" w:hAnsi="Times New Roman" w:cs="Times New Roman" w:hint="eastAsia"/>
                <w:kern w:val="0"/>
                <w:sz w:val="20"/>
                <w:szCs w:val="20"/>
                <w:lang w:bidi="ar"/>
              </w:rPr>
              <w:t>Model selection and heterogeneity assessment</w:t>
            </w:r>
          </w:p>
        </w:tc>
        <w:tc>
          <w:tcPr>
            <w:tcW w:w="531" w:type="pct"/>
            <w:tcBorders>
              <w:top w:val="nil"/>
              <w:left w:val="nil"/>
              <w:bottom w:val="nil"/>
              <w:right w:val="nil"/>
            </w:tcBorders>
            <w:vAlign w:val="center"/>
          </w:tcPr>
          <w:p w14:paraId="7EF31D79" w14:textId="77777777" w:rsidR="00EC1ECA" w:rsidRDefault="00000000">
            <w:pPr>
              <w:spacing w:line="300" w:lineRule="auto"/>
              <w:jc w:val="center"/>
              <w:rPr>
                <w:rFonts w:ascii="Times New Roman" w:eastAsia="宋体" w:hAnsi="Times New Roman" w:cs="Times New Roman"/>
                <w:kern w:val="0"/>
                <w:sz w:val="20"/>
                <w:szCs w:val="20"/>
                <w:lang w:bidi="ar"/>
              </w:rPr>
            </w:pPr>
            <w:r>
              <w:rPr>
                <w:rFonts w:ascii="Times New Roman" w:eastAsia="宋体" w:hAnsi="Times New Roman" w:cs="Times New Roman" w:hint="eastAsia"/>
                <w:kern w:val="0"/>
                <w:sz w:val="20"/>
                <w:szCs w:val="20"/>
                <w:lang w:bidi="ar"/>
              </w:rPr>
              <w:t>9-15</w:t>
            </w:r>
          </w:p>
        </w:tc>
      </w:tr>
      <w:tr w:rsidR="00EC1ECA" w14:paraId="399C41A1" w14:textId="77777777">
        <w:trPr>
          <w:trHeight w:val="397"/>
        </w:trPr>
        <w:tc>
          <w:tcPr>
            <w:tcW w:w="550" w:type="dxa"/>
            <w:tcBorders>
              <w:top w:val="nil"/>
              <w:left w:val="nil"/>
              <w:bottom w:val="nil"/>
              <w:right w:val="nil"/>
            </w:tcBorders>
            <w:vAlign w:val="center"/>
          </w:tcPr>
          <w:p w14:paraId="6270E1C7" w14:textId="77777777" w:rsidR="00EC1ECA" w:rsidRDefault="00000000">
            <w:pPr>
              <w:spacing w:line="300" w:lineRule="auto"/>
              <w:jc w:val="center"/>
              <w:rPr>
                <w:rFonts w:ascii="Times New Roman" w:eastAsia="宋体" w:hAnsi="Times New Roman" w:cs="Times New Roman"/>
                <w:kern w:val="0"/>
                <w:sz w:val="20"/>
                <w:szCs w:val="20"/>
                <w:lang w:bidi="ar"/>
              </w:rPr>
            </w:pPr>
            <w:r>
              <w:rPr>
                <w:rFonts w:ascii="Times New Roman" w:eastAsia="宋体" w:hAnsi="Times New Roman" w:cs="Times New Roman" w:hint="eastAsia"/>
                <w:kern w:val="0"/>
                <w:sz w:val="20"/>
                <w:szCs w:val="20"/>
                <w:lang w:bidi="ar"/>
              </w:rPr>
              <w:t>6</w:t>
            </w:r>
          </w:p>
        </w:tc>
        <w:tc>
          <w:tcPr>
            <w:tcW w:w="4145" w:type="pct"/>
            <w:tcBorders>
              <w:top w:val="nil"/>
              <w:left w:val="nil"/>
              <w:bottom w:val="nil"/>
              <w:right w:val="nil"/>
            </w:tcBorders>
            <w:vAlign w:val="center"/>
          </w:tcPr>
          <w:p w14:paraId="1F927E57" w14:textId="77777777" w:rsidR="00EC1ECA" w:rsidRDefault="00000000">
            <w:pPr>
              <w:spacing w:line="300" w:lineRule="auto"/>
              <w:jc w:val="center"/>
              <w:rPr>
                <w:rFonts w:ascii="Times New Roman" w:eastAsia="宋体" w:hAnsi="Times New Roman" w:cs="Times New Roman"/>
                <w:kern w:val="0"/>
                <w:sz w:val="20"/>
                <w:szCs w:val="20"/>
                <w:lang w:bidi="ar"/>
              </w:rPr>
            </w:pPr>
            <w:r>
              <w:rPr>
                <w:rFonts w:ascii="Times New Roman" w:eastAsia="宋体" w:hAnsi="Times New Roman" w:cs="Times New Roman" w:hint="eastAsia"/>
                <w:kern w:val="0"/>
                <w:sz w:val="20"/>
                <w:szCs w:val="20"/>
                <w:lang w:bidi="ar"/>
              </w:rPr>
              <w:t>Key Assumptions of Network Meta-Analysis</w:t>
            </w:r>
          </w:p>
        </w:tc>
        <w:tc>
          <w:tcPr>
            <w:tcW w:w="531" w:type="pct"/>
            <w:tcBorders>
              <w:top w:val="nil"/>
              <w:left w:val="nil"/>
              <w:bottom w:val="nil"/>
              <w:right w:val="nil"/>
            </w:tcBorders>
            <w:vAlign w:val="center"/>
          </w:tcPr>
          <w:p w14:paraId="52058A6C" w14:textId="77777777" w:rsidR="00EC1ECA" w:rsidRDefault="00000000">
            <w:pPr>
              <w:spacing w:line="300" w:lineRule="auto"/>
              <w:jc w:val="center"/>
              <w:rPr>
                <w:rFonts w:ascii="Times New Roman" w:eastAsia="宋体" w:hAnsi="Times New Roman" w:cs="Times New Roman"/>
                <w:kern w:val="0"/>
                <w:sz w:val="20"/>
                <w:szCs w:val="20"/>
                <w:lang w:bidi="ar"/>
              </w:rPr>
            </w:pPr>
            <w:r>
              <w:rPr>
                <w:rFonts w:ascii="Times New Roman" w:eastAsia="宋体" w:hAnsi="Times New Roman" w:cs="Times New Roman" w:hint="eastAsia"/>
                <w:kern w:val="0"/>
                <w:sz w:val="20"/>
                <w:szCs w:val="20"/>
                <w:lang w:bidi="ar"/>
              </w:rPr>
              <w:t>16</w:t>
            </w:r>
          </w:p>
        </w:tc>
      </w:tr>
      <w:tr w:rsidR="00EC1ECA" w14:paraId="7D255846" w14:textId="77777777">
        <w:trPr>
          <w:trHeight w:val="397"/>
        </w:trPr>
        <w:tc>
          <w:tcPr>
            <w:tcW w:w="550" w:type="dxa"/>
            <w:tcBorders>
              <w:top w:val="nil"/>
              <w:left w:val="nil"/>
              <w:bottom w:val="nil"/>
              <w:right w:val="nil"/>
            </w:tcBorders>
            <w:vAlign w:val="center"/>
          </w:tcPr>
          <w:p w14:paraId="3A8E82A6" w14:textId="77777777" w:rsidR="00EC1ECA" w:rsidRDefault="00000000">
            <w:pPr>
              <w:spacing w:line="300" w:lineRule="auto"/>
              <w:jc w:val="center"/>
              <w:rPr>
                <w:rFonts w:ascii="Times New Roman" w:eastAsia="宋体" w:hAnsi="Times New Roman" w:cs="Times New Roman"/>
                <w:kern w:val="0"/>
                <w:sz w:val="20"/>
                <w:szCs w:val="20"/>
                <w:lang w:bidi="ar"/>
              </w:rPr>
            </w:pPr>
            <w:r>
              <w:rPr>
                <w:rFonts w:ascii="Times New Roman" w:eastAsia="宋体" w:hAnsi="Times New Roman" w:cs="Times New Roman" w:hint="eastAsia"/>
                <w:kern w:val="0"/>
                <w:sz w:val="20"/>
                <w:szCs w:val="20"/>
                <w:lang w:bidi="ar"/>
              </w:rPr>
              <w:t>7</w:t>
            </w:r>
          </w:p>
        </w:tc>
        <w:tc>
          <w:tcPr>
            <w:tcW w:w="4145" w:type="pct"/>
            <w:tcBorders>
              <w:top w:val="nil"/>
              <w:left w:val="nil"/>
              <w:bottom w:val="nil"/>
              <w:right w:val="nil"/>
            </w:tcBorders>
            <w:vAlign w:val="center"/>
          </w:tcPr>
          <w:p w14:paraId="0836E6E3" w14:textId="77777777" w:rsidR="00EC1ECA" w:rsidRDefault="00000000">
            <w:pPr>
              <w:spacing w:line="300" w:lineRule="auto"/>
              <w:jc w:val="center"/>
              <w:rPr>
                <w:rFonts w:ascii="Times New Roman" w:eastAsia="宋体" w:hAnsi="Times New Roman" w:cs="Times New Roman"/>
                <w:kern w:val="0"/>
                <w:sz w:val="20"/>
                <w:szCs w:val="20"/>
                <w:lang w:bidi="ar"/>
              </w:rPr>
            </w:pPr>
            <w:r>
              <w:rPr>
                <w:rFonts w:ascii="Times New Roman" w:eastAsia="宋体" w:hAnsi="Times New Roman" w:cs="Times New Roman" w:hint="eastAsia"/>
                <w:kern w:val="0"/>
                <w:sz w:val="20"/>
                <w:szCs w:val="20"/>
                <w:lang w:bidi="ar"/>
              </w:rPr>
              <w:t>Effect size analysis and SUCRA ranking</w:t>
            </w:r>
          </w:p>
        </w:tc>
        <w:tc>
          <w:tcPr>
            <w:tcW w:w="531" w:type="pct"/>
            <w:tcBorders>
              <w:top w:val="nil"/>
              <w:left w:val="nil"/>
              <w:bottom w:val="nil"/>
              <w:right w:val="nil"/>
            </w:tcBorders>
            <w:vAlign w:val="center"/>
          </w:tcPr>
          <w:p w14:paraId="3D443801" w14:textId="77777777" w:rsidR="00EC1ECA" w:rsidRDefault="00000000">
            <w:pPr>
              <w:spacing w:line="300" w:lineRule="auto"/>
              <w:jc w:val="center"/>
              <w:rPr>
                <w:rFonts w:ascii="Times New Roman" w:eastAsia="宋体" w:hAnsi="Times New Roman" w:cs="Times New Roman"/>
                <w:kern w:val="0"/>
                <w:sz w:val="20"/>
                <w:szCs w:val="20"/>
                <w:lang w:bidi="ar"/>
              </w:rPr>
            </w:pPr>
            <w:r>
              <w:rPr>
                <w:rFonts w:ascii="Times New Roman" w:eastAsia="宋体" w:hAnsi="Times New Roman" w:cs="Times New Roman" w:hint="eastAsia"/>
                <w:kern w:val="0"/>
                <w:sz w:val="20"/>
                <w:szCs w:val="20"/>
                <w:lang w:bidi="ar"/>
              </w:rPr>
              <w:t>16-17</w:t>
            </w:r>
          </w:p>
        </w:tc>
      </w:tr>
      <w:tr w:rsidR="00EC1ECA" w14:paraId="47B57E8F" w14:textId="77777777">
        <w:trPr>
          <w:trHeight w:val="397"/>
        </w:trPr>
        <w:tc>
          <w:tcPr>
            <w:tcW w:w="550" w:type="dxa"/>
            <w:tcBorders>
              <w:top w:val="nil"/>
              <w:left w:val="nil"/>
              <w:bottom w:val="nil"/>
              <w:right w:val="nil"/>
            </w:tcBorders>
            <w:vAlign w:val="center"/>
          </w:tcPr>
          <w:p w14:paraId="1CB87470" w14:textId="77777777" w:rsidR="00EC1ECA" w:rsidRDefault="00000000">
            <w:pPr>
              <w:spacing w:line="300" w:lineRule="auto"/>
              <w:jc w:val="center"/>
              <w:rPr>
                <w:rFonts w:ascii="Times New Roman" w:eastAsia="宋体" w:hAnsi="Times New Roman" w:cs="Times New Roman"/>
                <w:kern w:val="0"/>
                <w:sz w:val="20"/>
                <w:szCs w:val="20"/>
                <w:lang w:bidi="ar"/>
              </w:rPr>
            </w:pPr>
            <w:r>
              <w:rPr>
                <w:rFonts w:ascii="Times New Roman" w:eastAsia="宋体" w:hAnsi="Times New Roman" w:cs="Times New Roman" w:hint="eastAsia"/>
                <w:kern w:val="0"/>
                <w:sz w:val="20"/>
                <w:szCs w:val="20"/>
                <w:lang w:bidi="ar"/>
              </w:rPr>
              <w:t>8</w:t>
            </w:r>
          </w:p>
        </w:tc>
        <w:tc>
          <w:tcPr>
            <w:tcW w:w="4145" w:type="pct"/>
            <w:tcBorders>
              <w:top w:val="nil"/>
              <w:left w:val="nil"/>
              <w:bottom w:val="nil"/>
              <w:right w:val="nil"/>
            </w:tcBorders>
            <w:vAlign w:val="center"/>
          </w:tcPr>
          <w:p w14:paraId="6B579BAA" w14:textId="77777777" w:rsidR="00EC1ECA" w:rsidRDefault="00000000">
            <w:pPr>
              <w:spacing w:line="300" w:lineRule="auto"/>
              <w:jc w:val="center"/>
              <w:rPr>
                <w:rFonts w:ascii="Times New Roman" w:eastAsia="宋体" w:hAnsi="Times New Roman" w:cs="Times New Roman"/>
                <w:kern w:val="0"/>
                <w:sz w:val="20"/>
                <w:szCs w:val="20"/>
                <w:lang w:bidi="ar"/>
              </w:rPr>
            </w:pPr>
            <w:r>
              <w:rPr>
                <w:rFonts w:ascii="Times New Roman" w:eastAsia="宋体" w:hAnsi="Times New Roman" w:cs="Times New Roman" w:hint="eastAsia"/>
                <w:kern w:val="0"/>
                <w:sz w:val="20"/>
                <w:szCs w:val="20"/>
                <w:lang w:bidi="ar"/>
              </w:rPr>
              <w:t>Subgroup analysis</w:t>
            </w:r>
          </w:p>
        </w:tc>
        <w:tc>
          <w:tcPr>
            <w:tcW w:w="531" w:type="pct"/>
            <w:tcBorders>
              <w:top w:val="nil"/>
              <w:left w:val="nil"/>
              <w:bottom w:val="nil"/>
              <w:right w:val="nil"/>
            </w:tcBorders>
            <w:vAlign w:val="center"/>
          </w:tcPr>
          <w:p w14:paraId="1AFBC4B1" w14:textId="77777777" w:rsidR="00EC1ECA" w:rsidRDefault="00000000">
            <w:pPr>
              <w:spacing w:line="300" w:lineRule="auto"/>
              <w:jc w:val="center"/>
              <w:rPr>
                <w:rFonts w:ascii="Times New Roman" w:eastAsia="宋体" w:hAnsi="Times New Roman" w:cs="Times New Roman"/>
                <w:kern w:val="0"/>
                <w:sz w:val="20"/>
                <w:szCs w:val="20"/>
                <w:lang w:bidi="ar"/>
              </w:rPr>
            </w:pPr>
            <w:r>
              <w:rPr>
                <w:rFonts w:ascii="Times New Roman" w:eastAsia="宋体" w:hAnsi="Times New Roman" w:cs="Times New Roman" w:hint="eastAsia"/>
                <w:kern w:val="0"/>
                <w:sz w:val="20"/>
                <w:szCs w:val="20"/>
                <w:lang w:bidi="ar"/>
              </w:rPr>
              <w:t>17-29</w:t>
            </w:r>
          </w:p>
        </w:tc>
      </w:tr>
      <w:tr w:rsidR="00EC1ECA" w14:paraId="3BBA71D1" w14:textId="77777777">
        <w:trPr>
          <w:trHeight w:val="397"/>
        </w:trPr>
        <w:tc>
          <w:tcPr>
            <w:tcW w:w="550" w:type="dxa"/>
            <w:tcBorders>
              <w:top w:val="nil"/>
              <w:left w:val="nil"/>
              <w:bottom w:val="nil"/>
              <w:right w:val="nil"/>
            </w:tcBorders>
            <w:vAlign w:val="center"/>
          </w:tcPr>
          <w:p w14:paraId="18C52000" w14:textId="77777777" w:rsidR="00EC1ECA" w:rsidRDefault="00000000">
            <w:pPr>
              <w:spacing w:line="300" w:lineRule="auto"/>
              <w:jc w:val="center"/>
              <w:rPr>
                <w:rFonts w:ascii="Times New Roman" w:eastAsia="宋体" w:hAnsi="Times New Roman" w:cs="Times New Roman"/>
                <w:kern w:val="0"/>
                <w:sz w:val="20"/>
                <w:szCs w:val="20"/>
                <w:lang w:bidi="ar"/>
              </w:rPr>
            </w:pPr>
            <w:r>
              <w:rPr>
                <w:rFonts w:ascii="Times New Roman" w:eastAsia="宋体" w:hAnsi="Times New Roman" w:cs="Times New Roman" w:hint="eastAsia"/>
                <w:kern w:val="0"/>
                <w:sz w:val="20"/>
                <w:szCs w:val="20"/>
                <w:lang w:bidi="ar"/>
              </w:rPr>
              <w:t>9</w:t>
            </w:r>
          </w:p>
        </w:tc>
        <w:tc>
          <w:tcPr>
            <w:tcW w:w="4145" w:type="pct"/>
            <w:tcBorders>
              <w:top w:val="nil"/>
              <w:left w:val="nil"/>
              <w:bottom w:val="nil"/>
              <w:right w:val="nil"/>
            </w:tcBorders>
            <w:vAlign w:val="center"/>
          </w:tcPr>
          <w:p w14:paraId="5D6950A1" w14:textId="77777777" w:rsidR="00EC1ECA" w:rsidRDefault="00000000">
            <w:pPr>
              <w:spacing w:line="300" w:lineRule="auto"/>
              <w:jc w:val="center"/>
              <w:rPr>
                <w:rFonts w:ascii="Times New Roman" w:eastAsia="宋体" w:hAnsi="Times New Roman" w:cs="Times New Roman"/>
                <w:kern w:val="0"/>
                <w:sz w:val="20"/>
                <w:szCs w:val="20"/>
                <w:lang w:bidi="ar"/>
              </w:rPr>
            </w:pPr>
            <w:r>
              <w:rPr>
                <w:rFonts w:ascii="Times New Roman" w:eastAsia="宋体" w:hAnsi="Times New Roman" w:cs="Times New Roman" w:hint="eastAsia"/>
                <w:kern w:val="0"/>
                <w:sz w:val="20"/>
                <w:szCs w:val="20"/>
                <w:lang w:bidi="ar"/>
              </w:rPr>
              <w:t>Publication bias and sensitivity analysis</w:t>
            </w:r>
          </w:p>
        </w:tc>
        <w:tc>
          <w:tcPr>
            <w:tcW w:w="531" w:type="pct"/>
            <w:tcBorders>
              <w:top w:val="nil"/>
              <w:left w:val="nil"/>
              <w:bottom w:val="nil"/>
              <w:right w:val="nil"/>
            </w:tcBorders>
            <w:vAlign w:val="center"/>
          </w:tcPr>
          <w:p w14:paraId="2C4705E8" w14:textId="77777777" w:rsidR="00EC1ECA" w:rsidRDefault="00000000">
            <w:pPr>
              <w:spacing w:line="300" w:lineRule="auto"/>
              <w:jc w:val="center"/>
              <w:rPr>
                <w:rFonts w:ascii="Times New Roman" w:eastAsia="宋体" w:hAnsi="Times New Roman" w:cs="Times New Roman"/>
                <w:kern w:val="0"/>
                <w:sz w:val="20"/>
                <w:szCs w:val="20"/>
                <w:lang w:bidi="ar"/>
              </w:rPr>
            </w:pPr>
            <w:r>
              <w:rPr>
                <w:rFonts w:ascii="Times New Roman" w:eastAsia="宋体" w:hAnsi="Times New Roman" w:cs="Times New Roman" w:hint="eastAsia"/>
                <w:kern w:val="0"/>
                <w:sz w:val="20"/>
                <w:szCs w:val="20"/>
                <w:lang w:bidi="ar"/>
              </w:rPr>
              <w:t>30-32</w:t>
            </w:r>
          </w:p>
        </w:tc>
      </w:tr>
      <w:tr w:rsidR="00EC1ECA" w14:paraId="303FA92A" w14:textId="77777777">
        <w:trPr>
          <w:trHeight w:val="397"/>
        </w:trPr>
        <w:tc>
          <w:tcPr>
            <w:tcW w:w="550" w:type="dxa"/>
            <w:tcBorders>
              <w:top w:val="nil"/>
              <w:left w:val="nil"/>
              <w:bottom w:val="nil"/>
              <w:right w:val="nil"/>
            </w:tcBorders>
            <w:vAlign w:val="center"/>
          </w:tcPr>
          <w:p w14:paraId="7AAD4546" w14:textId="77777777" w:rsidR="00EC1ECA" w:rsidRDefault="00000000">
            <w:pPr>
              <w:spacing w:line="300" w:lineRule="auto"/>
              <w:jc w:val="center"/>
              <w:rPr>
                <w:rFonts w:ascii="Times New Roman" w:eastAsia="宋体" w:hAnsi="Times New Roman" w:cs="Times New Roman"/>
                <w:kern w:val="0"/>
                <w:sz w:val="20"/>
                <w:szCs w:val="20"/>
                <w:lang w:bidi="ar"/>
              </w:rPr>
            </w:pPr>
            <w:r>
              <w:rPr>
                <w:rFonts w:ascii="Times New Roman" w:eastAsia="宋体" w:hAnsi="Times New Roman" w:cs="Times New Roman" w:hint="eastAsia"/>
                <w:kern w:val="0"/>
                <w:sz w:val="20"/>
                <w:szCs w:val="20"/>
                <w:lang w:bidi="ar"/>
              </w:rPr>
              <w:t>10</w:t>
            </w:r>
          </w:p>
        </w:tc>
        <w:tc>
          <w:tcPr>
            <w:tcW w:w="4145" w:type="pct"/>
            <w:tcBorders>
              <w:top w:val="nil"/>
              <w:left w:val="nil"/>
              <w:bottom w:val="nil"/>
              <w:right w:val="nil"/>
            </w:tcBorders>
            <w:vAlign w:val="center"/>
          </w:tcPr>
          <w:p w14:paraId="64479347" w14:textId="77777777" w:rsidR="00EC1ECA" w:rsidRDefault="00000000">
            <w:pPr>
              <w:spacing w:line="300" w:lineRule="auto"/>
              <w:jc w:val="center"/>
              <w:rPr>
                <w:rFonts w:ascii="Times New Roman" w:eastAsia="宋体" w:hAnsi="Times New Roman" w:cs="Times New Roman"/>
                <w:kern w:val="0"/>
                <w:sz w:val="20"/>
                <w:szCs w:val="20"/>
                <w:lang w:bidi="ar"/>
              </w:rPr>
            </w:pPr>
            <w:r>
              <w:rPr>
                <w:rFonts w:ascii="Times New Roman" w:eastAsia="宋体" w:hAnsi="Times New Roman" w:cs="Times New Roman" w:hint="eastAsia"/>
                <w:kern w:val="0"/>
                <w:sz w:val="20"/>
                <w:szCs w:val="20"/>
                <w:lang w:bidi="ar"/>
              </w:rPr>
              <w:t>Key Assumptions of Dose-Response Network Meta-Analysis</w:t>
            </w:r>
          </w:p>
        </w:tc>
        <w:tc>
          <w:tcPr>
            <w:tcW w:w="531" w:type="pct"/>
            <w:tcBorders>
              <w:top w:val="nil"/>
              <w:left w:val="nil"/>
              <w:bottom w:val="nil"/>
              <w:right w:val="nil"/>
            </w:tcBorders>
            <w:vAlign w:val="center"/>
          </w:tcPr>
          <w:p w14:paraId="28E9E695" w14:textId="77777777" w:rsidR="00EC1ECA" w:rsidRDefault="00000000">
            <w:pPr>
              <w:spacing w:line="300" w:lineRule="auto"/>
              <w:jc w:val="center"/>
              <w:rPr>
                <w:rFonts w:ascii="Times New Roman" w:eastAsia="宋体" w:hAnsi="Times New Roman" w:cs="Times New Roman"/>
                <w:kern w:val="0"/>
                <w:sz w:val="20"/>
                <w:szCs w:val="20"/>
                <w:lang w:bidi="ar"/>
              </w:rPr>
            </w:pPr>
            <w:r>
              <w:rPr>
                <w:rFonts w:ascii="Times New Roman" w:eastAsia="宋体" w:hAnsi="Times New Roman" w:cs="Times New Roman" w:hint="eastAsia"/>
                <w:kern w:val="0"/>
                <w:sz w:val="20"/>
                <w:szCs w:val="20"/>
                <w:lang w:bidi="ar"/>
              </w:rPr>
              <w:t>32-35</w:t>
            </w:r>
          </w:p>
        </w:tc>
      </w:tr>
      <w:tr w:rsidR="00EC1ECA" w14:paraId="644A628C" w14:textId="77777777">
        <w:trPr>
          <w:trHeight w:val="397"/>
        </w:trPr>
        <w:tc>
          <w:tcPr>
            <w:tcW w:w="550" w:type="dxa"/>
            <w:tcBorders>
              <w:top w:val="nil"/>
              <w:left w:val="nil"/>
              <w:bottom w:val="nil"/>
              <w:right w:val="nil"/>
            </w:tcBorders>
            <w:vAlign w:val="center"/>
          </w:tcPr>
          <w:p w14:paraId="15496B3B" w14:textId="77777777" w:rsidR="00EC1ECA" w:rsidRDefault="00000000">
            <w:pPr>
              <w:spacing w:line="300" w:lineRule="auto"/>
              <w:jc w:val="center"/>
              <w:rPr>
                <w:rFonts w:ascii="Times New Roman" w:eastAsia="宋体" w:hAnsi="Times New Roman" w:cs="Times New Roman"/>
                <w:kern w:val="0"/>
                <w:sz w:val="20"/>
                <w:szCs w:val="20"/>
                <w:lang w:bidi="ar"/>
              </w:rPr>
            </w:pPr>
            <w:r>
              <w:rPr>
                <w:rFonts w:ascii="Times New Roman" w:eastAsia="宋体" w:hAnsi="Times New Roman" w:cs="Times New Roman" w:hint="eastAsia"/>
                <w:kern w:val="0"/>
                <w:sz w:val="20"/>
                <w:szCs w:val="20"/>
                <w:lang w:bidi="ar"/>
              </w:rPr>
              <w:t>11</w:t>
            </w:r>
          </w:p>
        </w:tc>
        <w:tc>
          <w:tcPr>
            <w:tcW w:w="4145" w:type="pct"/>
            <w:tcBorders>
              <w:top w:val="nil"/>
              <w:left w:val="nil"/>
              <w:bottom w:val="nil"/>
              <w:right w:val="nil"/>
            </w:tcBorders>
            <w:vAlign w:val="center"/>
          </w:tcPr>
          <w:p w14:paraId="3CA36809" w14:textId="77777777" w:rsidR="00EC1ECA" w:rsidRDefault="00000000">
            <w:pPr>
              <w:spacing w:line="300" w:lineRule="auto"/>
              <w:jc w:val="center"/>
              <w:rPr>
                <w:rFonts w:ascii="Times New Roman" w:eastAsia="宋体" w:hAnsi="Times New Roman" w:cs="Times New Roman"/>
                <w:kern w:val="0"/>
                <w:sz w:val="20"/>
                <w:szCs w:val="20"/>
                <w:lang w:bidi="ar"/>
              </w:rPr>
            </w:pPr>
            <w:r>
              <w:rPr>
                <w:rFonts w:ascii="Times New Roman" w:eastAsia="宋体" w:hAnsi="Times New Roman" w:cs="Times New Roman" w:hint="eastAsia"/>
                <w:kern w:val="0"/>
                <w:sz w:val="20"/>
                <w:szCs w:val="20"/>
                <w:lang w:bidi="ar"/>
              </w:rPr>
              <w:t>Model Selection for Dose-Response Analysis</w:t>
            </w:r>
          </w:p>
        </w:tc>
        <w:tc>
          <w:tcPr>
            <w:tcW w:w="531" w:type="pct"/>
            <w:tcBorders>
              <w:top w:val="nil"/>
              <w:left w:val="nil"/>
              <w:bottom w:val="nil"/>
              <w:right w:val="nil"/>
            </w:tcBorders>
            <w:vAlign w:val="center"/>
          </w:tcPr>
          <w:p w14:paraId="63DB048C" w14:textId="77777777" w:rsidR="00EC1ECA" w:rsidRDefault="00000000">
            <w:pPr>
              <w:spacing w:line="300" w:lineRule="auto"/>
              <w:jc w:val="center"/>
              <w:rPr>
                <w:rFonts w:ascii="Times New Roman" w:eastAsia="宋体" w:hAnsi="Times New Roman" w:cs="Times New Roman"/>
                <w:kern w:val="0"/>
                <w:sz w:val="20"/>
                <w:szCs w:val="20"/>
                <w:lang w:bidi="ar"/>
              </w:rPr>
            </w:pPr>
            <w:r>
              <w:rPr>
                <w:rFonts w:ascii="Times New Roman" w:eastAsia="宋体" w:hAnsi="Times New Roman" w:cs="Times New Roman" w:hint="eastAsia"/>
                <w:kern w:val="0"/>
                <w:sz w:val="20"/>
                <w:szCs w:val="20"/>
                <w:lang w:bidi="ar"/>
              </w:rPr>
              <w:t>35-37</w:t>
            </w:r>
          </w:p>
        </w:tc>
      </w:tr>
      <w:tr w:rsidR="00EC1ECA" w14:paraId="0ADBEC24" w14:textId="77777777">
        <w:trPr>
          <w:trHeight w:val="397"/>
        </w:trPr>
        <w:tc>
          <w:tcPr>
            <w:tcW w:w="323" w:type="pct"/>
            <w:tcBorders>
              <w:top w:val="nil"/>
              <w:left w:val="nil"/>
              <w:bottom w:val="nil"/>
              <w:right w:val="nil"/>
            </w:tcBorders>
            <w:vAlign w:val="center"/>
          </w:tcPr>
          <w:p w14:paraId="14B38016" w14:textId="77777777" w:rsidR="00EC1ECA" w:rsidRDefault="00000000">
            <w:pPr>
              <w:spacing w:line="300" w:lineRule="auto"/>
              <w:jc w:val="center"/>
              <w:rPr>
                <w:rFonts w:ascii="Times New Roman" w:eastAsia="宋体" w:hAnsi="Times New Roman" w:cs="Times New Roman"/>
                <w:kern w:val="0"/>
                <w:sz w:val="20"/>
                <w:szCs w:val="20"/>
                <w:lang w:bidi="ar"/>
              </w:rPr>
            </w:pPr>
            <w:r>
              <w:rPr>
                <w:rFonts w:ascii="Times New Roman" w:eastAsia="宋体" w:hAnsi="Times New Roman" w:cs="Times New Roman" w:hint="eastAsia"/>
                <w:kern w:val="0"/>
                <w:sz w:val="20"/>
                <w:szCs w:val="20"/>
                <w:lang w:bidi="ar"/>
              </w:rPr>
              <w:t>12</w:t>
            </w:r>
          </w:p>
        </w:tc>
        <w:tc>
          <w:tcPr>
            <w:tcW w:w="4145" w:type="pct"/>
            <w:tcBorders>
              <w:top w:val="nil"/>
              <w:left w:val="nil"/>
              <w:bottom w:val="nil"/>
              <w:right w:val="nil"/>
            </w:tcBorders>
            <w:vAlign w:val="center"/>
          </w:tcPr>
          <w:p w14:paraId="45457CB2" w14:textId="77777777" w:rsidR="00EC1ECA" w:rsidRDefault="00000000">
            <w:pPr>
              <w:spacing w:line="300" w:lineRule="auto"/>
              <w:jc w:val="center"/>
              <w:rPr>
                <w:rFonts w:ascii="Times New Roman" w:eastAsia="宋体" w:hAnsi="Times New Roman" w:cs="Times New Roman"/>
                <w:kern w:val="0"/>
                <w:sz w:val="20"/>
                <w:szCs w:val="20"/>
                <w:lang w:bidi="ar"/>
              </w:rPr>
            </w:pPr>
            <w:r>
              <w:rPr>
                <w:rFonts w:ascii="Times New Roman" w:eastAsia="宋体" w:hAnsi="Times New Roman" w:cs="Times New Roman" w:hint="eastAsia"/>
                <w:kern w:val="0"/>
                <w:sz w:val="20"/>
                <w:szCs w:val="20"/>
                <w:lang w:bidi="ar"/>
              </w:rPr>
              <w:t>Dose-Response Relationship</w:t>
            </w:r>
          </w:p>
        </w:tc>
        <w:tc>
          <w:tcPr>
            <w:tcW w:w="531" w:type="pct"/>
            <w:tcBorders>
              <w:top w:val="nil"/>
              <w:left w:val="nil"/>
              <w:bottom w:val="nil"/>
              <w:right w:val="nil"/>
            </w:tcBorders>
            <w:vAlign w:val="center"/>
          </w:tcPr>
          <w:p w14:paraId="15CD950E" w14:textId="77777777" w:rsidR="00EC1ECA" w:rsidRDefault="00000000">
            <w:pPr>
              <w:spacing w:line="300" w:lineRule="auto"/>
              <w:jc w:val="center"/>
              <w:rPr>
                <w:rFonts w:ascii="Times New Roman" w:eastAsia="宋体" w:hAnsi="Times New Roman" w:cs="Times New Roman"/>
                <w:kern w:val="0"/>
                <w:sz w:val="20"/>
                <w:szCs w:val="20"/>
                <w:lang w:bidi="ar"/>
              </w:rPr>
            </w:pPr>
            <w:r>
              <w:rPr>
                <w:rFonts w:ascii="Times New Roman" w:eastAsia="宋体" w:hAnsi="Times New Roman" w:cs="Times New Roman" w:hint="eastAsia"/>
                <w:kern w:val="0"/>
                <w:sz w:val="20"/>
                <w:szCs w:val="20"/>
                <w:lang w:bidi="ar"/>
              </w:rPr>
              <w:t>37-38</w:t>
            </w:r>
          </w:p>
        </w:tc>
      </w:tr>
      <w:tr w:rsidR="00EC1ECA" w14:paraId="7686353F" w14:textId="77777777">
        <w:trPr>
          <w:trHeight w:val="397"/>
        </w:trPr>
        <w:tc>
          <w:tcPr>
            <w:tcW w:w="323" w:type="pct"/>
            <w:tcBorders>
              <w:top w:val="nil"/>
              <w:left w:val="nil"/>
              <w:bottom w:val="single" w:sz="12" w:space="0" w:color="auto"/>
              <w:right w:val="nil"/>
            </w:tcBorders>
            <w:vAlign w:val="center"/>
          </w:tcPr>
          <w:p w14:paraId="31FEE171" w14:textId="77777777" w:rsidR="00EC1ECA" w:rsidRDefault="00000000">
            <w:pPr>
              <w:spacing w:line="300" w:lineRule="auto"/>
              <w:jc w:val="center"/>
              <w:rPr>
                <w:rFonts w:ascii="Times New Roman" w:eastAsia="宋体" w:hAnsi="Times New Roman" w:cs="Times New Roman"/>
                <w:kern w:val="0"/>
                <w:sz w:val="20"/>
                <w:szCs w:val="20"/>
                <w:lang w:bidi="ar"/>
              </w:rPr>
            </w:pPr>
            <w:r>
              <w:rPr>
                <w:rFonts w:ascii="Times New Roman" w:eastAsia="宋体" w:hAnsi="Times New Roman" w:cs="Times New Roman" w:hint="eastAsia"/>
                <w:kern w:val="0"/>
                <w:sz w:val="20"/>
                <w:szCs w:val="20"/>
                <w:lang w:bidi="ar"/>
              </w:rPr>
              <w:t>13</w:t>
            </w:r>
          </w:p>
        </w:tc>
        <w:tc>
          <w:tcPr>
            <w:tcW w:w="4145" w:type="pct"/>
            <w:tcBorders>
              <w:top w:val="nil"/>
              <w:left w:val="nil"/>
              <w:bottom w:val="single" w:sz="12" w:space="0" w:color="auto"/>
              <w:right w:val="nil"/>
            </w:tcBorders>
            <w:vAlign w:val="center"/>
          </w:tcPr>
          <w:p w14:paraId="1A1B8704" w14:textId="77777777" w:rsidR="00EC1ECA" w:rsidRDefault="00000000">
            <w:pPr>
              <w:spacing w:line="300" w:lineRule="auto"/>
              <w:jc w:val="center"/>
              <w:rPr>
                <w:rFonts w:ascii="Times New Roman" w:eastAsia="宋体" w:hAnsi="Times New Roman" w:cs="Times New Roman"/>
                <w:kern w:val="0"/>
                <w:sz w:val="20"/>
                <w:szCs w:val="20"/>
                <w:lang w:bidi="ar"/>
              </w:rPr>
            </w:pPr>
            <w:r>
              <w:rPr>
                <w:rFonts w:ascii="Times New Roman" w:eastAsia="宋体" w:hAnsi="Times New Roman" w:cs="Times New Roman" w:hint="eastAsia"/>
                <w:kern w:val="0"/>
                <w:sz w:val="20"/>
                <w:szCs w:val="20"/>
                <w:lang w:bidi="ar"/>
              </w:rPr>
              <w:t>GRADE Evidence Quality</w:t>
            </w:r>
          </w:p>
        </w:tc>
        <w:tc>
          <w:tcPr>
            <w:tcW w:w="531" w:type="pct"/>
            <w:tcBorders>
              <w:top w:val="nil"/>
              <w:left w:val="nil"/>
              <w:bottom w:val="single" w:sz="12" w:space="0" w:color="auto"/>
              <w:right w:val="nil"/>
            </w:tcBorders>
            <w:vAlign w:val="center"/>
          </w:tcPr>
          <w:p w14:paraId="2D176B90" w14:textId="77777777" w:rsidR="00EC1ECA" w:rsidRDefault="00000000">
            <w:pPr>
              <w:spacing w:line="300" w:lineRule="auto"/>
              <w:jc w:val="center"/>
              <w:rPr>
                <w:rFonts w:ascii="Times New Roman" w:eastAsia="宋体" w:hAnsi="Times New Roman" w:cs="Times New Roman"/>
                <w:kern w:val="0"/>
                <w:sz w:val="20"/>
                <w:szCs w:val="20"/>
                <w:lang w:bidi="ar"/>
              </w:rPr>
            </w:pPr>
            <w:r>
              <w:rPr>
                <w:rFonts w:ascii="Times New Roman" w:eastAsia="宋体" w:hAnsi="Times New Roman" w:cs="Times New Roman" w:hint="eastAsia"/>
                <w:kern w:val="0"/>
                <w:sz w:val="20"/>
                <w:szCs w:val="20"/>
                <w:lang w:bidi="ar"/>
              </w:rPr>
              <w:t>39-41</w:t>
            </w:r>
          </w:p>
        </w:tc>
      </w:tr>
    </w:tbl>
    <w:p w14:paraId="15B5AC19" w14:textId="77777777" w:rsidR="00EC1ECA" w:rsidRDefault="00EC1ECA">
      <w:pPr>
        <w:spacing w:line="360" w:lineRule="auto"/>
        <w:rPr>
          <w:rStyle w:val="a8"/>
          <w:rFonts w:ascii="Times New Roman" w:eastAsia="宋体" w:hAnsi="Times New Roman" w:cs="Times New Roman"/>
          <w:sz w:val="20"/>
          <w:szCs w:val="20"/>
        </w:rPr>
      </w:pPr>
    </w:p>
    <w:p w14:paraId="7597F872" w14:textId="77777777" w:rsidR="00EC1ECA" w:rsidRDefault="00EC1ECA">
      <w:pPr>
        <w:spacing w:line="360" w:lineRule="auto"/>
        <w:rPr>
          <w:rStyle w:val="a8"/>
          <w:rFonts w:ascii="Times New Roman" w:eastAsia="宋体" w:hAnsi="Times New Roman" w:cs="Times New Roman"/>
          <w:sz w:val="20"/>
          <w:szCs w:val="20"/>
        </w:rPr>
      </w:pPr>
    </w:p>
    <w:p w14:paraId="6223248C" w14:textId="77777777" w:rsidR="00EC1ECA" w:rsidRDefault="00EC1ECA">
      <w:pPr>
        <w:spacing w:line="360" w:lineRule="auto"/>
        <w:rPr>
          <w:rStyle w:val="a8"/>
          <w:rFonts w:ascii="Times New Roman" w:eastAsia="宋体" w:hAnsi="Times New Roman" w:cs="Times New Roman"/>
          <w:sz w:val="20"/>
          <w:szCs w:val="20"/>
        </w:rPr>
      </w:pPr>
    </w:p>
    <w:p w14:paraId="793E07DE" w14:textId="77777777" w:rsidR="00EC1ECA" w:rsidRDefault="00EC1ECA">
      <w:pPr>
        <w:spacing w:line="360" w:lineRule="auto"/>
        <w:rPr>
          <w:rStyle w:val="a8"/>
          <w:rFonts w:ascii="Times New Roman" w:eastAsia="宋体" w:hAnsi="Times New Roman" w:cs="Times New Roman"/>
          <w:sz w:val="20"/>
          <w:szCs w:val="20"/>
        </w:rPr>
      </w:pPr>
    </w:p>
    <w:p w14:paraId="5BC0B6E6" w14:textId="77777777" w:rsidR="00EC1ECA" w:rsidRDefault="00EC1ECA">
      <w:pPr>
        <w:spacing w:line="360" w:lineRule="auto"/>
        <w:rPr>
          <w:rStyle w:val="a8"/>
          <w:rFonts w:ascii="Times New Roman" w:eastAsia="宋体" w:hAnsi="Times New Roman" w:cs="Times New Roman"/>
          <w:sz w:val="20"/>
          <w:szCs w:val="20"/>
        </w:rPr>
      </w:pPr>
    </w:p>
    <w:p w14:paraId="0B357B16" w14:textId="77777777" w:rsidR="00EC1ECA" w:rsidRDefault="00EC1ECA">
      <w:pPr>
        <w:spacing w:line="360" w:lineRule="auto"/>
        <w:rPr>
          <w:rStyle w:val="a8"/>
          <w:rFonts w:ascii="Times New Roman" w:eastAsia="宋体" w:hAnsi="Times New Roman" w:cs="Times New Roman"/>
          <w:sz w:val="20"/>
          <w:szCs w:val="20"/>
        </w:rPr>
      </w:pPr>
    </w:p>
    <w:p w14:paraId="1DBFB331" w14:textId="77777777" w:rsidR="00EC1ECA" w:rsidRDefault="00EC1ECA">
      <w:pPr>
        <w:spacing w:line="360" w:lineRule="auto"/>
        <w:rPr>
          <w:rStyle w:val="a8"/>
          <w:rFonts w:ascii="Times New Roman" w:eastAsia="宋体" w:hAnsi="Times New Roman" w:cs="Times New Roman"/>
          <w:sz w:val="20"/>
          <w:szCs w:val="20"/>
        </w:rPr>
      </w:pPr>
    </w:p>
    <w:p w14:paraId="5E4A1B1E" w14:textId="77777777" w:rsidR="00EC1ECA" w:rsidRDefault="00EC1ECA">
      <w:pPr>
        <w:spacing w:line="360" w:lineRule="auto"/>
        <w:rPr>
          <w:rStyle w:val="a8"/>
          <w:rFonts w:ascii="Times New Roman" w:eastAsia="宋体" w:hAnsi="Times New Roman" w:cs="Times New Roman"/>
          <w:sz w:val="20"/>
          <w:szCs w:val="20"/>
        </w:rPr>
      </w:pPr>
    </w:p>
    <w:p w14:paraId="5BFF3034" w14:textId="77777777" w:rsidR="00EC1ECA" w:rsidRDefault="00EC1ECA">
      <w:pPr>
        <w:spacing w:line="360" w:lineRule="auto"/>
        <w:rPr>
          <w:rStyle w:val="a8"/>
          <w:rFonts w:ascii="Times New Roman" w:eastAsia="宋体" w:hAnsi="Times New Roman" w:cs="Times New Roman"/>
          <w:sz w:val="20"/>
          <w:szCs w:val="20"/>
        </w:rPr>
      </w:pPr>
    </w:p>
    <w:p w14:paraId="67E920B7" w14:textId="77777777" w:rsidR="00EC1ECA" w:rsidRDefault="00EC1ECA">
      <w:pPr>
        <w:spacing w:line="360" w:lineRule="auto"/>
        <w:rPr>
          <w:rStyle w:val="a8"/>
          <w:rFonts w:ascii="Times New Roman" w:eastAsia="宋体" w:hAnsi="Times New Roman" w:cs="Times New Roman"/>
          <w:sz w:val="20"/>
          <w:szCs w:val="20"/>
        </w:rPr>
      </w:pPr>
    </w:p>
    <w:p w14:paraId="759906E9" w14:textId="77777777" w:rsidR="00EC1ECA" w:rsidRDefault="00EC1ECA">
      <w:pPr>
        <w:spacing w:line="360" w:lineRule="auto"/>
        <w:rPr>
          <w:rStyle w:val="a8"/>
          <w:rFonts w:ascii="Times New Roman" w:eastAsia="宋体" w:hAnsi="Times New Roman" w:cs="Times New Roman"/>
          <w:sz w:val="20"/>
          <w:szCs w:val="20"/>
        </w:rPr>
      </w:pPr>
    </w:p>
    <w:p w14:paraId="0AAB1135" w14:textId="77777777" w:rsidR="00EC1ECA" w:rsidRDefault="00EC1ECA">
      <w:pPr>
        <w:spacing w:line="360" w:lineRule="auto"/>
        <w:rPr>
          <w:rStyle w:val="a8"/>
          <w:rFonts w:ascii="Times New Roman" w:eastAsia="宋体" w:hAnsi="Times New Roman" w:cs="Times New Roman"/>
          <w:sz w:val="20"/>
          <w:szCs w:val="20"/>
        </w:rPr>
      </w:pPr>
    </w:p>
    <w:p w14:paraId="5FBFDBC5" w14:textId="77777777" w:rsidR="00EC1ECA" w:rsidRDefault="00EC1ECA">
      <w:pPr>
        <w:spacing w:line="360" w:lineRule="auto"/>
        <w:rPr>
          <w:rStyle w:val="a8"/>
          <w:rFonts w:ascii="Times New Roman" w:eastAsia="宋体" w:hAnsi="Times New Roman" w:cs="Times New Roman"/>
          <w:sz w:val="20"/>
          <w:szCs w:val="20"/>
        </w:rPr>
        <w:sectPr w:rsidR="00EC1ECA">
          <w:pgSz w:w="11906" w:h="16838"/>
          <w:pgMar w:top="1440" w:right="1800" w:bottom="1440" w:left="1800" w:header="851" w:footer="992" w:gutter="0"/>
          <w:pgNumType w:start="1"/>
          <w:cols w:space="425"/>
          <w:docGrid w:type="lines" w:linePitch="312"/>
        </w:sectPr>
      </w:pPr>
    </w:p>
    <w:p w14:paraId="5E5EF346" w14:textId="77777777" w:rsidR="00EC1ECA" w:rsidRDefault="00000000">
      <w:pPr>
        <w:rPr>
          <w:rStyle w:val="a8"/>
          <w:rFonts w:ascii="Times New Roman" w:eastAsia="宋体" w:hAnsi="Times New Roman" w:cs="Times New Roman"/>
          <w:sz w:val="20"/>
          <w:szCs w:val="20"/>
        </w:rPr>
      </w:pPr>
      <w:r>
        <w:rPr>
          <w:rStyle w:val="a8"/>
          <w:rFonts w:ascii="Times New Roman" w:eastAsia="宋体" w:hAnsi="Times New Roman" w:cs="Times New Roman" w:hint="eastAsia"/>
          <w:sz w:val="20"/>
          <w:szCs w:val="20"/>
        </w:rPr>
        <w:lastRenderedPageBreak/>
        <w:t xml:space="preserve">1. </w:t>
      </w:r>
      <w:r>
        <w:rPr>
          <w:rStyle w:val="a8"/>
          <w:rFonts w:ascii="Times New Roman" w:eastAsia="宋体" w:hAnsi="Times New Roman" w:cs="Times New Roman"/>
          <w:sz w:val="20"/>
          <w:szCs w:val="20"/>
        </w:rPr>
        <w:t xml:space="preserve">Search </w:t>
      </w:r>
      <w:r>
        <w:rPr>
          <w:rStyle w:val="a8"/>
          <w:rFonts w:ascii="Times New Roman" w:eastAsia="宋体" w:hAnsi="Times New Roman" w:cs="Times New Roman" w:hint="eastAsia"/>
          <w:sz w:val="20"/>
          <w:szCs w:val="20"/>
        </w:rPr>
        <w:t>S</w:t>
      </w:r>
      <w:r>
        <w:rPr>
          <w:rStyle w:val="a8"/>
          <w:rFonts w:ascii="Times New Roman" w:eastAsia="宋体" w:hAnsi="Times New Roman" w:cs="Times New Roman"/>
          <w:sz w:val="20"/>
          <w:szCs w:val="20"/>
        </w:rPr>
        <w:t>trategy</w:t>
      </w:r>
    </w:p>
    <w:p w14:paraId="7BA7B50B" w14:textId="77777777" w:rsidR="00EC1ECA" w:rsidRDefault="00000000">
      <w:pPr>
        <w:rPr>
          <w:rStyle w:val="a8"/>
          <w:rFonts w:ascii="Times New Roman" w:eastAsia="宋体" w:hAnsi="Times New Roman" w:cs="Times New Roman"/>
          <w:sz w:val="20"/>
          <w:szCs w:val="20"/>
        </w:rPr>
      </w:pPr>
      <w:r>
        <w:rPr>
          <w:rStyle w:val="a8"/>
          <w:rFonts w:ascii="Times New Roman" w:eastAsia="宋体" w:hAnsi="Times New Roman" w:cs="Times New Roman"/>
          <w:sz w:val="20"/>
          <w:szCs w:val="20"/>
        </w:rPr>
        <w:t>Supplementary</w:t>
      </w:r>
      <w:r>
        <w:rPr>
          <w:rStyle w:val="a8"/>
          <w:rFonts w:ascii="Times New Roman" w:eastAsia="宋体" w:hAnsi="Times New Roman" w:cs="Times New Roman" w:hint="eastAsia"/>
          <w:sz w:val="20"/>
          <w:szCs w:val="20"/>
        </w:rPr>
        <w:t xml:space="preserve"> </w:t>
      </w:r>
      <w:r>
        <w:rPr>
          <w:rStyle w:val="a8"/>
          <w:rFonts w:ascii="Times New Roman" w:eastAsia="宋体" w:hAnsi="Times New Roman" w:cs="Times New Roman"/>
          <w:sz w:val="20"/>
          <w:szCs w:val="20"/>
        </w:rPr>
        <w:t xml:space="preserve">Table </w:t>
      </w:r>
      <w:r>
        <w:rPr>
          <w:rStyle w:val="a8"/>
          <w:rFonts w:ascii="Times New Roman" w:eastAsia="宋体" w:hAnsi="Times New Roman" w:cs="Times New Roman" w:hint="eastAsia"/>
          <w:sz w:val="20"/>
          <w:szCs w:val="20"/>
        </w:rPr>
        <w:t>1.</w:t>
      </w:r>
      <w:r>
        <w:rPr>
          <w:rStyle w:val="a8"/>
          <w:rFonts w:ascii="Times New Roman" w:eastAsia="宋体" w:hAnsi="Times New Roman" w:cs="Times New Roman"/>
          <w:sz w:val="20"/>
          <w:szCs w:val="20"/>
        </w:rPr>
        <w:t xml:space="preserve"> Search </w:t>
      </w:r>
      <w:r>
        <w:rPr>
          <w:rStyle w:val="a8"/>
          <w:rFonts w:ascii="Times New Roman" w:eastAsia="宋体" w:hAnsi="Times New Roman" w:cs="Times New Roman" w:hint="eastAsia"/>
          <w:sz w:val="20"/>
          <w:szCs w:val="20"/>
        </w:rPr>
        <w:t>S</w:t>
      </w:r>
      <w:r>
        <w:rPr>
          <w:rStyle w:val="a8"/>
          <w:rFonts w:ascii="Times New Roman" w:eastAsia="宋体" w:hAnsi="Times New Roman" w:cs="Times New Roman"/>
          <w:sz w:val="20"/>
          <w:szCs w:val="20"/>
        </w:rPr>
        <w:t>trategy</w:t>
      </w:r>
    </w:p>
    <w:tbl>
      <w:tblPr>
        <w:tblStyle w:val="a7"/>
        <w:tblW w:w="0" w:type="auto"/>
        <w:tblLook w:val="04A0" w:firstRow="1" w:lastRow="0" w:firstColumn="1" w:lastColumn="0" w:noHBand="0" w:noVBand="1"/>
      </w:tblPr>
      <w:tblGrid>
        <w:gridCol w:w="1456"/>
        <w:gridCol w:w="7025"/>
      </w:tblGrid>
      <w:tr w:rsidR="00EC1ECA" w14:paraId="46758BC4" w14:textId="77777777">
        <w:tc>
          <w:tcPr>
            <w:tcW w:w="1456" w:type="dxa"/>
          </w:tcPr>
          <w:p w14:paraId="6BD9676C" w14:textId="77777777" w:rsidR="00EC1ECA" w:rsidRDefault="00000000">
            <w:pPr>
              <w:jc w:val="left"/>
              <w:rPr>
                <w:rFonts w:ascii="Times New Roman" w:hAnsi="Times New Roman" w:cs="Times New Roman"/>
                <w:sz w:val="20"/>
                <w:szCs w:val="20"/>
              </w:rPr>
            </w:pPr>
            <w:proofErr w:type="spellStart"/>
            <w:r>
              <w:rPr>
                <w:rFonts w:ascii="Times New Roman" w:hAnsi="Times New Roman" w:cs="Times New Roman"/>
                <w:sz w:val="20"/>
                <w:szCs w:val="20"/>
              </w:rPr>
              <w:t>Pubmed</w:t>
            </w:r>
            <w:proofErr w:type="spellEnd"/>
          </w:p>
        </w:tc>
        <w:tc>
          <w:tcPr>
            <w:tcW w:w="7025" w:type="dxa"/>
          </w:tcPr>
          <w:p w14:paraId="0E6180F7" w14:textId="77777777" w:rsidR="00EC1ECA" w:rsidRDefault="00000000">
            <w:pPr>
              <w:jc w:val="left"/>
              <w:rPr>
                <w:rFonts w:ascii="Times New Roman" w:hAnsi="Times New Roman" w:cs="Times New Roman"/>
                <w:sz w:val="20"/>
                <w:szCs w:val="20"/>
              </w:rPr>
            </w:pPr>
            <w:r>
              <w:rPr>
                <w:rFonts w:ascii="Times New Roman" w:hAnsi="Times New Roman" w:cs="Times New Roman" w:hint="eastAsia"/>
                <w:sz w:val="20"/>
                <w:szCs w:val="20"/>
              </w:rPr>
              <w:t>(Exercise*[Title/Abstract]</w:t>
            </w:r>
          </w:p>
          <w:p w14:paraId="4D9D3868" w14:textId="77777777" w:rsidR="00EC1ECA" w:rsidRDefault="00000000">
            <w:pPr>
              <w:jc w:val="left"/>
              <w:rPr>
                <w:rFonts w:ascii="Times New Roman" w:hAnsi="Times New Roman" w:cs="Times New Roman"/>
                <w:sz w:val="20"/>
                <w:szCs w:val="20"/>
              </w:rPr>
            </w:pPr>
            <w:r>
              <w:rPr>
                <w:rFonts w:ascii="Times New Roman" w:hAnsi="Times New Roman" w:cs="Times New Roman" w:hint="eastAsia"/>
                <w:sz w:val="20"/>
                <w:szCs w:val="20"/>
              </w:rPr>
              <w:t>OR "physical activity*"[Title/Abstract]</w:t>
            </w:r>
          </w:p>
          <w:p w14:paraId="2389BBDC" w14:textId="77777777" w:rsidR="00EC1ECA" w:rsidRDefault="00000000">
            <w:pPr>
              <w:jc w:val="left"/>
              <w:rPr>
                <w:rFonts w:ascii="Times New Roman" w:hAnsi="Times New Roman" w:cs="Times New Roman"/>
                <w:sz w:val="20"/>
                <w:szCs w:val="20"/>
              </w:rPr>
            </w:pPr>
            <w:r>
              <w:rPr>
                <w:rFonts w:ascii="Times New Roman" w:hAnsi="Times New Roman" w:cs="Times New Roman" w:hint="eastAsia"/>
                <w:sz w:val="20"/>
                <w:szCs w:val="20"/>
              </w:rPr>
              <w:t>OR sport*[Title/Abstract]</w:t>
            </w:r>
          </w:p>
          <w:p w14:paraId="75F8A4BC" w14:textId="77777777" w:rsidR="00EC1ECA" w:rsidRDefault="00000000">
            <w:pPr>
              <w:jc w:val="left"/>
              <w:rPr>
                <w:rFonts w:ascii="Times New Roman" w:hAnsi="Times New Roman" w:cs="Times New Roman"/>
                <w:sz w:val="20"/>
                <w:szCs w:val="20"/>
              </w:rPr>
            </w:pPr>
            <w:r>
              <w:rPr>
                <w:rFonts w:ascii="Times New Roman" w:hAnsi="Times New Roman" w:cs="Times New Roman" w:hint="eastAsia"/>
                <w:sz w:val="20"/>
                <w:szCs w:val="20"/>
              </w:rPr>
              <w:t>OR aerobic*[Title/Abstract]</w:t>
            </w:r>
          </w:p>
          <w:p w14:paraId="5ED4BAE1" w14:textId="77777777" w:rsidR="00EC1ECA" w:rsidRDefault="00000000">
            <w:pPr>
              <w:jc w:val="left"/>
              <w:rPr>
                <w:rFonts w:ascii="Times New Roman" w:hAnsi="Times New Roman" w:cs="Times New Roman"/>
                <w:sz w:val="20"/>
                <w:szCs w:val="20"/>
              </w:rPr>
            </w:pPr>
            <w:r>
              <w:rPr>
                <w:rFonts w:ascii="Times New Roman" w:hAnsi="Times New Roman" w:cs="Times New Roman" w:hint="eastAsia"/>
                <w:sz w:val="20"/>
                <w:szCs w:val="20"/>
              </w:rPr>
              <w:t>OR "resistance training"[Title/Abstract]</w:t>
            </w:r>
          </w:p>
          <w:p w14:paraId="221229E0" w14:textId="77777777" w:rsidR="00EC1ECA" w:rsidRDefault="00000000">
            <w:pPr>
              <w:jc w:val="left"/>
              <w:rPr>
                <w:rFonts w:ascii="Times New Roman" w:hAnsi="Times New Roman" w:cs="Times New Roman"/>
                <w:sz w:val="20"/>
                <w:szCs w:val="20"/>
              </w:rPr>
            </w:pPr>
            <w:r>
              <w:rPr>
                <w:rFonts w:ascii="Times New Roman" w:hAnsi="Times New Roman" w:cs="Times New Roman" w:hint="eastAsia"/>
                <w:sz w:val="20"/>
                <w:szCs w:val="20"/>
              </w:rPr>
              <w:t>OR "strength training"[Title/Abstract]</w:t>
            </w:r>
          </w:p>
          <w:p w14:paraId="2DDD2B93" w14:textId="77777777" w:rsidR="00EC1ECA" w:rsidRDefault="00000000">
            <w:pPr>
              <w:jc w:val="left"/>
              <w:rPr>
                <w:rFonts w:ascii="Times New Roman" w:hAnsi="Times New Roman" w:cs="Times New Roman"/>
                <w:sz w:val="20"/>
                <w:szCs w:val="20"/>
              </w:rPr>
            </w:pPr>
            <w:r>
              <w:rPr>
                <w:rFonts w:ascii="Times New Roman" w:hAnsi="Times New Roman" w:cs="Times New Roman" w:hint="eastAsia"/>
                <w:sz w:val="20"/>
                <w:szCs w:val="20"/>
              </w:rPr>
              <w:t>OR "high intensity interval training"[Title/Abstract]</w:t>
            </w:r>
          </w:p>
          <w:p w14:paraId="18DD7EE5" w14:textId="77777777" w:rsidR="00EC1ECA" w:rsidRDefault="00000000">
            <w:pPr>
              <w:jc w:val="left"/>
              <w:rPr>
                <w:rFonts w:ascii="Times New Roman" w:hAnsi="Times New Roman" w:cs="Times New Roman"/>
                <w:sz w:val="20"/>
                <w:szCs w:val="20"/>
              </w:rPr>
            </w:pPr>
            <w:r>
              <w:rPr>
                <w:rFonts w:ascii="Times New Roman" w:hAnsi="Times New Roman" w:cs="Times New Roman" w:hint="eastAsia"/>
                <w:sz w:val="20"/>
                <w:szCs w:val="20"/>
              </w:rPr>
              <w:t>OR HIIT[Title/Abstract]</w:t>
            </w:r>
          </w:p>
          <w:p w14:paraId="0459DE87" w14:textId="77777777" w:rsidR="00EC1ECA" w:rsidRDefault="00000000">
            <w:pPr>
              <w:jc w:val="left"/>
              <w:rPr>
                <w:rFonts w:ascii="Times New Roman" w:hAnsi="Times New Roman" w:cs="Times New Roman"/>
                <w:sz w:val="20"/>
                <w:szCs w:val="20"/>
              </w:rPr>
            </w:pPr>
            <w:r>
              <w:rPr>
                <w:rFonts w:ascii="Times New Roman" w:hAnsi="Times New Roman" w:cs="Times New Roman" w:hint="eastAsia"/>
                <w:sz w:val="20"/>
                <w:szCs w:val="20"/>
              </w:rPr>
              <w:t xml:space="preserve">OR </w:t>
            </w:r>
            <w:proofErr w:type="gramStart"/>
            <w:r>
              <w:rPr>
                <w:rFonts w:ascii="Times New Roman" w:hAnsi="Times New Roman" w:cs="Times New Roman" w:hint="eastAsia"/>
                <w:sz w:val="20"/>
                <w:szCs w:val="20"/>
              </w:rPr>
              <w:t>yoga[</w:t>
            </w:r>
            <w:proofErr w:type="gramEnd"/>
            <w:r>
              <w:rPr>
                <w:rFonts w:ascii="Times New Roman" w:hAnsi="Times New Roman" w:cs="Times New Roman" w:hint="eastAsia"/>
                <w:sz w:val="20"/>
                <w:szCs w:val="20"/>
              </w:rPr>
              <w:t>Title/Abstract]</w:t>
            </w:r>
          </w:p>
          <w:p w14:paraId="06BA9187" w14:textId="77777777" w:rsidR="00EC1ECA" w:rsidRDefault="00000000">
            <w:pPr>
              <w:jc w:val="left"/>
              <w:rPr>
                <w:rFonts w:ascii="Times New Roman" w:hAnsi="Times New Roman" w:cs="Times New Roman"/>
                <w:sz w:val="20"/>
                <w:szCs w:val="20"/>
              </w:rPr>
            </w:pPr>
            <w:r>
              <w:rPr>
                <w:rFonts w:ascii="Times New Roman" w:hAnsi="Times New Roman" w:cs="Times New Roman" w:hint="eastAsia"/>
                <w:sz w:val="20"/>
                <w:szCs w:val="20"/>
              </w:rPr>
              <w:t xml:space="preserve">OR </w:t>
            </w:r>
            <w:proofErr w:type="spellStart"/>
            <w:proofErr w:type="gramStart"/>
            <w:r>
              <w:rPr>
                <w:rFonts w:ascii="Times New Roman" w:hAnsi="Times New Roman" w:cs="Times New Roman" w:hint="eastAsia"/>
                <w:sz w:val="20"/>
                <w:szCs w:val="20"/>
              </w:rPr>
              <w:t>pilates</w:t>
            </w:r>
            <w:proofErr w:type="spellEnd"/>
            <w:r>
              <w:rPr>
                <w:rFonts w:ascii="Times New Roman" w:hAnsi="Times New Roman" w:cs="Times New Roman" w:hint="eastAsia"/>
                <w:sz w:val="20"/>
                <w:szCs w:val="20"/>
              </w:rPr>
              <w:t>[</w:t>
            </w:r>
            <w:proofErr w:type="gramEnd"/>
            <w:r>
              <w:rPr>
                <w:rFonts w:ascii="Times New Roman" w:hAnsi="Times New Roman" w:cs="Times New Roman" w:hint="eastAsia"/>
                <w:sz w:val="20"/>
                <w:szCs w:val="20"/>
              </w:rPr>
              <w:t>Title/Abstract]</w:t>
            </w:r>
          </w:p>
          <w:p w14:paraId="3E6D8929" w14:textId="77777777" w:rsidR="00EC1ECA" w:rsidRDefault="00000000">
            <w:pPr>
              <w:jc w:val="left"/>
              <w:rPr>
                <w:rFonts w:ascii="Times New Roman" w:hAnsi="Times New Roman" w:cs="Times New Roman"/>
                <w:sz w:val="20"/>
                <w:szCs w:val="20"/>
              </w:rPr>
            </w:pPr>
            <w:r>
              <w:rPr>
                <w:rFonts w:ascii="Times New Roman" w:hAnsi="Times New Roman" w:cs="Times New Roman" w:hint="eastAsia"/>
                <w:sz w:val="20"/>
                <w:szCs w:val="20"/>
              </w:rPr>
              <w:t>OR "tai chi"[Title/Abstract]</w:t>
            </w:r>
          </w:p>
          <w:p w14:paraId="0B33CEAD" w14:textId="77777777" w:rsidR="00EC1ECA" w:rsidRDefault="00000000">
            <w:pPr>
              <w:jc w:val="left"/>
              <w:rPr>
                <w:rFonts w:ascii="Times New Roman" w:hAnsi="Times New Roman" w:cs="Times New Roman"/>
                <w:sz w:val="20"/>
                <w:szCs w:val="20"/>
              </w:rPr>
            </w:pPr>
            <w:r>
              <w:rPr>
                <w:rFonts w:ascii="Times New Roman" w:hAnsi="Times New Roman" w:cs="Times New Roman" w:hint="eastAsia"/>
                <w:sz w:val="20"/>
                <w:szCs w:val="20"/>
              </w:rPr>
              <w:t xml:space="preserve">OR </w:t>
            </w:r>
            <w:proofErr w:type="gramStart"/>
            <w:r>
              <w:rPr>
                <w:rFonts w:ascii="Times New Roman" w:hAnsi="Times New Roman" w:cs="Times New Roman" w:hint="eastAsia"/>
                <w:sz w:val="20"/>
                <w:szCs w:val="20"/>
              </w:rPr>
              <w:t>qigong[</w:t>
            </w:r>
            <w:proofErr w:type="gramEnd"/>
            <w:r>
              <w:rPr>
                <w:rFonts w:ascii="Times New Roman" w:hAnsi="Times New Roman" w:cs="Times New Roman" w:hint="eastAsia"/>
                <w:sz w:val="20"/>
                <w:szCs w:val="20"/>
              </w:rPr>
              <w:t>Title/Abstract])</w:t>
            </w:r>
          </w:p>
          <w:p w14:paraId="5D8C8216" w14:textId="77777777" w:rsidR="00EC1ECA" w:rsidRDefault="00000000">
            <w:pPr>
              <w:jc w:val="left"/>
              <w:rPr>
                <w:rFonts w:ascii="Times New Roman" w:hAnsi="Times New Roman" w:cs="Times New Roman"/>
                <w:sz w:val="20"/>
                <w:szCs w:val="20"/>
              </w:rPr>
            </w:pPr>
            <w:r>
              <w:rPr>
                <w:rFonts w:ascii="Times New Roman" w:hAnsi="Times New Roman" w:cs="Times New Roman" w:hint="eastAsia"/>
                <w:sz w:val="20"/>
                <w:szCs w:val="20"/>
              </w:rPr>
              <w:t>AND</w:t>
            </w:r>
          </w:p>
          <w:p w14:paraId="72676B84" w14:textId="77777777" w:rsidR="00EC1ECA" w:rsidRDefault="00000000">
            <w:pPr>
              <w:jc w:val="left"/>
              <w:rPr>
                <w:rFonts w:ascii="Times New Roman" w:hAnsi="Times New Roman" w:cs="Times New Roman"/>
                <w:sz w:val="20"/>
                <w:szCs w:val="20"/>
              </w:rPr>
            </w:pPr>
            <w:r>
              <w:rPr>
                <w:rFonts w:ascii="Times New Roman" w:hAnsi="Times New Roman" w:cs="Times New Roman" w:hint="eastAsia"/>
                <w:sz w:val="20"/>
                <w:szCs w:val="20"/>
              </w:rPr>
              <w:t>(Depress*[Title/Abstract]</w:t>
            </w:r>
          </w:p>
          <w:p w14:paraId="0494ABE1" w14:textId="77777777" w:rsidR="00EC1ECA" w:rsidRDefault="00000000">
            <w:pPr>
              <w:jc w:val="left"/>
              <w:rPr>
                <w:rFonts w:ascii="Times New Roman" w:hAnsi="Times New Roman" w:cs="Times New Roman"/>
                <w:sz w:val="20"/>
                <w:szCs w:val="20"/>
              </w:rPr>
            </w:pPr>
            <w:r>
              <w:rPr>
                <w:rFonts w:ascii="Times New Roman" w:hAnsi="Times New Roman" w:cs="Times New Roman" w:hint="eastAsia"/>
                <w:sz w:val="20"/>
                <w:szCs w:val="20"/>
              </w:rPr>
              <w:t xml:space="preserve">OR </w:t>
            </w:r>
            <w:proofErr w:type="gramStart"/>
            <w:r>
              <w:rPr>
                <w:rFonts w:ascii="Times New Roman" w:hAnsi="Times New Roman" w:cs="Times New Roman" w:hint="eastAsia"/>
                <w:sz w:val="20"/>
                <w:szCs w:val="20"/>
              </w:rPr>
              <w:t>depressive[</w:t>
            </w:r>
            <w:proofErr w:type="gramEnd"/>
            <w:r>
              <w:rPr>
                <w:rFonts w:ascii="Times New Roman" w:hAnsi="Times New Roman" w:cs="Times New Roman" w:hint="eastAsia"/>
                <w:sz w:val="20"/>
                <w:szCs w:val="20"/>
              </w:rPr>
              <w:t>Title/Abstract]</w:t>
            </w:r>
          </w:p>
          <w:p w14:paraId="56929334" w14:textId="77777777" w:rsidR="00EC1ECA" w:rsidRDefault="00000000">
            <w:pPr>
              <w:jc w:val="left"/>
              <w:rPr>
                <w:rFonts w:ascii="Times New Roman" w:hAnsi="Times New Roman" w:cs="Times New Roman"/>
                <w:sz w:val="20"/>
                <w:szCs w:val="20"/>
              </w:rPr>
            </w:pPr>
            <w:r>
              <w:rPr>
                <w:rFonts w:ascii="Times New Roman" w:hAnsi="Times New Roman" w:cs="Times New Roman" w:hint="eastAsia"/>
                <w:sz w:val="20"/>
                <w:szCs w:val="20"/>
              </w:rPr>
              <w:t>OR "mood disorder*"[Title/Abstract])</w:t>
            </w:r>
          </w:p>
          <w:p w14:paraId="50262222" w14:textId="77777777" w:rsidR="00EC1ECA" w:rsidRDefault="00000000">
            <w:pPr>
              <w:jc w:val="left"/>
              <w:rPr>
                <w:rFonts w:ascii="Times New Roman" w:hAnsi="Times New Roman" w:cs="Times New Roman"/>
                <w:sz w:val="20"/>
                <w:szCs w:val="20"/>
              </w:rPr>
            </w:pPr>
            <w:r>
              <w:rPr>
                <w:rFonts w:ascii="Times New Roman" w:hAnsi="Times New Roman" w:cs="Times New Roman" w:hint="eastAsia"/>
                <w:sz w:val="20"/>
                <w:szCs w:val="20"/>
              </w:rPr>
              <w:t>AND</w:t>
            </w:r>
          </w:p>
          <w:p w14:paraId="61F84FEF" w14:textId="77777777" w:rsidR="00EC1ECA" w:rsidRDefault="00000000">
            <w:pPr>
              <w:jc w:val="left"/>
              <w:rPr>
                <w:rFonts w:ascii="Times New Roman" w:hAnsi="Times New Roman" w:cs="Times New Roman"/>
                <w:sz w:val="20"/>
                <w:szCs w:val="20"/>
              </w:rPr>
            </w:pPr>
            <w:r>
              <w:rPr>
                <w:rFonts w:ascii="Times New Roman" w:hAnsi="Times New Roman" w:cs="Times New Roman" w:hint="eastAsia"/>
                <w:sz w:val="20"/>
                <w:szCs w:val="20"/>
              </w:rPr>
              <w:t>(child*[Title/Abstract]</w:t>
            </w:r>
          </w:p>
          <w:p w14:paraId="0E1F7F02" w14:textId="77777777" w:rsidR="00EC1ECA" w:rsidRDefault="00000000">
            <w:pPr>
              <w:jc w:val="left"/>
              <w:rPr>
                <w:rFonts w:ascii="Times New Roman" w:hAnsi="Times New Roman" w:cs="Times New Roman"/>
                <w:sz w:val="20"/>
                <w:szCs w:val="20"/>
              </w:rPr>
            </w:pPr>
            <w:r>
              <w:rPr>
                <w:rFonts w:ascii="Times New Roman" w:hAnsi="Times New Roman" w:cs="Times New Roman" w:hint="eastAsia"/>
                <w:sz w:val="20"/>
                <w:szCs w:val="20"/>
              </w:rPr>
              <w:t xml:space="preserve">OR </w:t>
            </w:r>
            <w:proofErr w:type="spellStart"/>
            <w:r>
              <w:rPr>
                <w:rFonts w:ascii="Times New Roman" w:hAnsi="Times New Roman" w:cs="Times New Roman" w:hint="eastAsia"/>
                <w:sz w:val="20"/>
                <w:szCs w:val="20"/>
              </w:rPr>
              <w:t>adolescen</w:t>
            </w:r>
            <w:proofErr w:type="spellEnd"/>
            <w:r>
              <w:rPr>
                <w:rFonts w:ascii="Times New Roman" w:hAnsi="Times New Roman" w:cs="Times New Roman" w:hint="eastAsia"/>
                <w:sz w:val="20"/>
                <w:szCs w:val="20"/>
              </w:rPr>
              <w:t>*[Title/Abstract]</w:t>
            </w:r>
          </w:p>
          <w:p w14:paraId="69583AE1" w14:textId="77777777" w:rsidR="00EC1ECA" w:rsidRDefault="00000000">
            <w:pPr>
              <w:jc w:val="left"/>
              <w:rPr>
                <w:rFonts w:ascii="Times New Roman" w:hAnsi="Times New Roman" w:cs="Times New Roman"/>
                <w:sz w:val="20"/>
                <w:szCs w:val="20"/>
              </w:rPr>
            </w:pPr>
            <w:r>
              <w:rPr>
                <w:rFonts w:ascii="Times New Roman" w:hAnsi="Times New Roman" w:cs="Times New Roman" w:hint="eastAsia"/>
                <w:sz w:val="20"/>
                <w:szCs w:val="20"/>
              </w:rPr>
              <w:t>OR youth*[Title/Abstract])</w:t>
            </w:r>
          </w:p>
          <w:p w14:paraId="78D7AAB1" w14:textId="77777777" w:rsidR="00EC1ECA" w:rsidRDefault="00000000">
            <w:pPr>
              <w:jc w:val="left"/>
              <w:rPr>
                <w:rFonts w:ascii="Times New Roman" w:hAnsi="Times New Roman" w:cs="Times New Roman"/>
                <w:sz w:val="20"/>
                <w:szCs w:val="20"/>
              </w:rPr>
            </w:pPr>
            <w:r>
              <w:rPr>
                <w:rFonts w:ascii="Times New Roman" w:hAnsi="Times New Roman" w:cs="Times New Roman" w:hint="eastAsia"/>
                <w:sz w:val="20"/>
                <w:szCs w:val="20"/>
              </w:rPr>
              <w:t>AND</w:t>
            </w:r>
          </w:p>
          <w:p w14:paraId="04BC4A28" w14:textId="77777777" w:rsidR="00EC1ECA" w:rsidRDefault="00000000">
            <w:pPr>
              <w:jc w:val="left"/>
              <w:rPr>
                <w:rFonts w:ascii="Times New Roman" w:hAnsi="Times New Roman" w:cs="Times New Roman"/>
                <w:sz w:val="20"/>
                <w:szCs w:val="20"/>
              </w:rPr>
            </w:pPr>
            <w:r>
              <w:rPr>
                <w:rFonts w:ascii="Times New Roman" w:hAnsi="Times New Roman" w:cs="Times New Roman" w:hint="eastAsia"/>
                <w:sz w:val="20"/>
                <w:szCs w:val="20"/>
              </w:rPr>
              <w:t>(</w:t>
            </w:r>
            <w:proofErr w:type="gramStart"/>
            <w:r>
              <w:rPr>
                <w:rFonts w:ascii="Times New Roman" w:hAnsi="Times New Roman" w:cs="Times New Roman" w:hint="eastAsia"/>
                <w:sz w:val="20"/>
                <w:szCs w:val="20"/>
              </w:rPr>
              <w:t>randomized[</w:t>
            </w:r>
            <w:proofErr w:type="gramEnd"/>
            <w:r>
              <w:rPr>
                <w:rFonts w:ascii="Times New Roman" w:hAnsi="Times New Roman" w:cs="Times New Roman" w:hint="eastAsia"/>
                <w:sz w:val="20"/>
                <w:szCs w:val="20"/>
              </w:rPr>
              <w:t>Title/Abstract]</w:t>
            </w:r>
            <w:r>
              <w:rPr>
                <w:rFonts w:ascii="Times New Roman" w:hAnsi="Times New Roman" w:cs="Times New Roman" w:hint="eastAsia"/>
                <w:sz w:val="20"/>
                <w:szCs w:val="20"/>
              </w:rPr>
              <w:br/>
              <w:t xml:space="preserve">OR </w:t>
            </w:r>
            <w:proofErr w:type="gramStart"/>
            <w:r>
              <w:rPr>
                <w:rFonts w:ascii="Times New Roman" w:hAnsi="Times New Roman" w:cs="Times New Roman" w:hint="eastAsia"/>
                <w:sz w:val="20"/>
                <w:szCs w:val="20"/>
              </w:rPr>
              <w:t>randomly[</w:t>
            </w:r>
            <w:proofErr w:type="gramEnd"/>
            <w:r>
              <w:rPr>
                <w:rFonts w:ascii="Times New Roman" w:hAnsi="Times New Roman" w:cs="Times New Roman" w:hint="eastAsia"/>
                <w:sz w:val="20"/>
                <w:szCs w:val="20"/>
              </w:rPr>
              <w:t>Title/Abstract]</w:t>
            </w:r>
            <w:r>
              <w:rPr>
                <w:rFonts w:ascii="Times New Roman" w:hAnsi="Times New Roman" w:cs="Times New Roman" w:hint="eastAsia"/>
                <w:sz w:val="20"/>
                <w:szCs w:val="20"/>
              </w:rPr>
              <w:br/>
              <w:t xml:space="preserve">OR </w:t>
            </w:r>
            <w:proofErr w:type="gramStart"/>
            <w:r>
              <w:rPr>
                <w:rFonts w:ascii="Times New Roman" w:hAnsi="Times New Roman" w:cs="Times New Roman" w:hint="eastAsia"/>
                <w:sz w:val="20"/>
                <w:szCs w:val="20"/>
              </w:rPr>
              <w:t>trial[</w:t>
            </w:r>
            <w:proofErr w:type="gramEnd"/>
            <w:r>
              <w:rPr>
                <w:rFonts w:ascii="Times New Roman" w:hAnsi="Times New Roman" w:cs="Times New Roman" w:hint="eastAsia"/>
                <w:sz w:val="20"/>
                <w:szCs w:val="20"/>
              </w:rPr>
              <w:t>Title]</w:t>
            </w:r>
            <w:r>
              <w:rPr>
                <w:rFonts w:ascii="Times New Roman" w:hAnsi="Times New Roman" w:cs="Times New Roman" w:hint="eastAsia"/>
                <w:sz w:val="20"/>
                <w:szCs w:val="20"/>
              </w:rPr>
              <w:br/>
              <w:t>OR RCT[Title/Abstract])</w:t>
            </w:r>
          </w:p>
        </w:tc>
      </w:tr>
      <w:tr w:rsidR="00EC1ECA" w14:paraId="2594BD48" w14:textId="77777777">
        <w:tc>
          <w:tcPr>
            <w:tcW w:w="1456" w:type="dxa"/>
          </w:tcPr>
          <w:p w14:paraId="267FB0A0" w14:textId="77777777" w:rsidR="00EC1ECA" w:rsidRDefault="00000000">
            <w:pPr>
              <w:jc w:val="left"/>
              <w:rPr>
                <w:rFonts w:ascii="Times New Roman" w:eastAsia="宋体" w:hAnsi="Times New Roman" w:cs="Times New Roman"/>
                <w:kern w:val="0"/>
                <w:sz w:val="20"/>
                <w:szCs w:val="20"/>
              </w:rPr>
            </w:pPr>
            <w:r>
              <w:rPr>
                <w:rFonts w:ascii="Times New Roman" w:eastAsia="宋体" w:hAnsi="Times New Roman" w:cs="Times New Roman"/>
                <w:kern w:val="0"/>
                <w:sz w:val="20"/>
                <w:szCs w:val="20"/>
              </w:rPr>
              <w:t>Cochrane</w:t>
            </w:r>
          </w:p>
        </w:tc>
        <w:tc>
          <w:tcPr>
            <w:tcW w:w="7025" w:type="dxa"/>
          </w:tcPr>
          <w:p w14:paraId="0BA7BC7A" w14:textId="77777777" w:rsidR="00EC1ECA" w:rsidRDefault="00000000">
            <w:pPr>
              <w:pStyle w:val="2"/>
              <w:widowControl/>
              <w:shd w:val="clear" w:color="auto" w:fill="FFFFFF"/>
              <w:spacing w:beforeAutospacing="0" w:afterAutospacing="0"/>
              <w:rPr>
                <w:rFonts w:ascii="Times New Roman" w:hAnsi="Times New Roman" w:hint="default"/>
                <w:sz w:val="20"/>
                <w:szCs w:val="20"/>
              </w:rPr>
            </w:pPr>
            <w:r>
              <w:rPr>
                <w:rFonts w:ascii="Times New Roman" w:eastAsia="Times New Roman" w:hAnsi="Times New Roman" w:hint="default"/>
                <w:b w:val="0"/>
                <w:bCs w:val="0"/>
                <w:kern w:val="2"/>
                <w:sz w:val="20"/>
                <w:szCs w:val="20"/>
                <w:lang w:eastAsia="en-US" w:bidi="en-US"/>
              </w:rPr>
              <w:t>#1</w:t>
            </w:r>
            <w:r>
              <w:rPr>
                <w:rFonts w:ascii="Times New Roman" w:hAnsi="Times New Roman"/>
                <w:b w:val="0"/>
                <w:bCs w:val="0"/>
                <w:kern w:val="2"/>
                <w:sz w:val="20"/>
                <w:szCs w:val="20"/>
                <w:lang w:bidi="en-US"/>
              </w:rPr>
              <w:t xml:space="preserve"> </w:t>
            </w:r>
            <w:r>
              <w:rPr>
                <w:rFonts w:ascii="Times New Roman" w:hAnsi="Times New Roman"/>
                <w:sz w:val="20"/>
                <w:szCs w:val="20"/>
              </w:rPr>
              <w:t>(</w:t>
            </w:r>
            <w:r>
              <w:rPr>
                <w:rFonts w:ascii="Times New Roman" w:hAnsi="Times New Roman"/>
                <w:b w:val="0"/>
                <w:bCs w:val="0"/>
                <w:sz w:val="20"/>
                <w:szCs w:val="20"/>
              </w:rPr>
              <w:t>Exercise*</w:t>
            </w:r>
            <w:r>
              <w:rPr>
                <w:rFonts w:ascii="Times New Roman" w:hAnsi="Times New Roman"/>
                <w:sz w:val="20"/>
                <w:szCs w:val="20"/>
              </w:rPr>
              <w:t xml:space="preserve"> </w:t>
            </w:r>
          </w:p>
          <w:p w14:paraId="3CF63956" w14:textId="77777777" w:rsidR="00EC1ECA" w:rsidRDefault="00000000">
            <w:pPr>
              <w:pStyle w:val="TableParagraph"/>
              <w:autoSpaceDE w:val="0"/>
              <w:autoSpaceDN w:val="0"/>
              <w:ind w:right="51"/>
              <w:rPr>
                <w:sz w:val="20"/>
                <w:szCs w:val="20"/>
              </w:rPr>
            </w:pPr>
            <w:r>
              <w:rPr>
                <w:rFonts w:hint="eastAsia"/>
                <w:sz w:val="20"/>
                <w:szCs w:val="20"/>
              </w:rPr>
              <w:t>OR (physical NEXT activit</w:t>
            </w:r>
            <w:r>
              <w:rPr>
                <w:rFonts w:eastAsiaTheme="minorEastAsia"/>
                <w:sz w:val="20"/>
                <w:szCs w:val="20"/>
                <w:lang w:eastAsia="zh-CN"/>
              </w:rPr>
              <w:t>y</w:t>
            </w:r>
            <w:r>
              <w:rPr>
                <w:rFonts w:hint="eastAsia"/>
                <w:sz w:val="20"/>
                <w:szCs w:val="20"/>
              </w:rPr>
              <w:t xml:space="preserve">*) </w:t>
            </w:r>
          </w:p>
          <w:p w14:paraId="4D0267BE" w14:textId="77777777" w:rsidR="00EC1ECA" w:rsidRDefault="00000000">
            <w:pPr>
              <w:pStyle w:val="TableParagraph"/>
              <w:autoSpaceDE w:val="0"/>
              <w:autoSpaceDN w:val="0"/>
              <w:ind w:left="113" w:right="51"/>
              <w:rPr>
                <w:sz w:val="20"/>
                <w:szCs w:val="20"/>
              </w:rPr>
            </w:pPr>
            <w:r>
              <w:rPr>
                <w:rFonts w:hint="eastAsia"/>
                <w:sz w:val="20"/>
                <w:szCs w:val="20"/>
              </w:rPr>
              <w:t>OR sport*</w:t>
            </w:r>
          </w:p>
          <w:p w14:paraId="7052B325" w14:textId="77777777" w:rsidR="00EC1ECA" w:rsidRDefault="00000000">
            <w:pPr>
              <w:pStyle w:val="TableParagraph"/>
              <w:autoSpaceDE w:val="0"/>
              <w:autoSpaceDN w:val="0"/>
              <w:ind w:left="113" w:right="51"/>
              <w:rPr>
                <w:rFonts w:eastAsia="宋体"/>
                <w:sz w:val="20"/>
                <w:szCs w:val="20"/>
                <w:lang w:eastAsia="zh-CN"/>
              </w:rPr>
            </w:pPr>
            <w:r>
              <w:rPr>
                <w:rFonts w:eastAsia="宋体" w:hint="eastAsia"/>
                <w:sz w:val="20"/>
                <w:szCs w:val="20"/>
                <w:lang w:eastAsia="zh-CN"/>
              </w:rPr>
              <w:t xml:space="preserve">OR </w:t>
            </w:r>
            <w:r>
              <w:rPr>
                <w:sz w:val="20"/>
                <w:szCs w:val="20"/>
              </w:rPr>
              <w:t>aerobic</w:t>
            </w:r>
            <w:r>
              <w:rPr>
                <w:rFonts w:hint="eastAsia"/>
                <w:sz w:val="20"/>
                <w:szCs w:val="20"/>
              </w:rPr>
              <w:t>*</w:t>
            </w:r>
          </w:p>
          <w:p w14:paraId="2FAF8B74" w14:textId="77777777" w:rsidR="00EC1ECA" w:rsidRDefault="00000000">
            <w:pPr>
              <w:pStyle w:val="TableParagraph"/>
              <w:autoSpaceDE w:val="0"/>
              <w:autoSpaceDN w:val="0"/>
              <w:ind w:left="113" w:right="51"/>
              <w:rPr>
                <w:sz w:val="20"/>
                <w:szCs w:val="20"/>
              </w:rPr>
            </w:pPr>
            <w:r>
              <w:rPr>
                <w:rFonts w:hint="eastAsia"/>
                <w:sz w:val="20"/>
                <w:szCs w:val="20"/>
              </w:rPr>
              <w:t>OR (resistance NEXT training)</w:t>
            </w:r>
          </w:p>
          <w:p w14:paraId="7C85A21A" w14:textId="77777777" w:rsidR="00EC1ECA" w:rsidRDefault="00000000">
            <w:pPr>
              <w:pStyle w:val="TableParagraph"/>
              <w:autoSpaceDE w:val="0"/>
              <w:autoSpaceDN w:val="0"/>
              <w:ind w:left="113" w:right="51"/>
              <w:rPr>
                <w:sz w:val="20"/>
                <w:szCs w:val="20"/>
              </w:rPr>
            </w:pPr>
            <w:r>
              <w:rPr>
                <w:rFonts w:hint="eastAsia"/>
                <w:sz w:val="20"/>
                <w:szCs w:val="20"/>
              </w:rPr>
              <w:t>OR (strength NEXT training)</w:t>
            </w:r>
          </w:p>
          <w:p w14:paraId="2DA8ABCB" w14:textId="77777777" w:rsidR="00EC1ECA" w:rsidRDefault="00000000">
            <w:pPr>
              <w:pStyle w:val="TableParagraph"/>
              <w:autoSpaceDE w:val="0"/>
              <w:autoSpaceDN w:val="0"/>
              <w:ind w:left="113" w:right="51"/>
              <w:rPr>
                <w:sz w:val="20"/>
                <w:szCs w:val="20"/>
              </w:rPr>
            </w:pPr>
            <w:r>
              <w:rPr>
                <w:rFonts w:hint="eastAsia"/>
                <w:sz w:val="20"/>
                <w:szCs w:val="20"/>
              </w:rPr>
              <w:t>OR (high NEXT intensity NEXT interval NEXT training)</w:t>
            </w:r>
          </w:p>
          <w:p w14:paraId="3AD35766" w14:textId="77777777" w:rsidR="00EC1ECA" w:rsidRDefault="00000000">
            <w:pPr>
              <w:pStyle w:val="TableParagraph"/>
              <w:autoSpaceDE w:val="0"/>
              <w:autoSpaceDN w:val="0"/>
              <w:ind w:left="113" w:right="51"/>
              <w:rPr>
                <w:sz w:val="20"/>
                <w:szCs w:val="20"/>
              </w:rPr>
            </w:pPr>
            <w:r>
              <w:rPr>
                <w:rFonts w:hint="eastAsia"/>
                <w:sz w:val="20"/>
                <w:szCs w:val="20"/>
              </w:rPr>
              <w:t>OR HIIT</w:t>
            </w:r>
          </w:p>
          <w:p w14:paraId="58CCB6ED" w14:textId="77777777" w:rsidR="00EC1ECA" w:rsidRDefault="00000000">
            <w:pPr>
              <w:pStyle w:val="TableParagraph"/>
              <w:autoSpaceDE w:val="0"/>
              <w:autoSpaceDN w:val="0"/>
              <w:ind w:left="113" w:right="51"/>
              <w:rPr>
                <w:sz w:val="20"/>
                <w:szCs w:val="20"/>
              </w:rPr>
            </w:pPr>
            <w:r>
              <w:rPr>
                <w:rFonts w:hint="eastAsia"/>
                <w:sz w:val="20"/>
                <w:szCs w:val="20"/>
              </w:rPr>
              <w:t>OR yoga</w:t>
            </w:r>
          </w:p>
          <w:p w14:paraId="409277E4" w14:textId="77777777" w:rsidR="00EC1ECA" w:rsidRDefault="00000000">
            <w:pPr>
              <w:pStyle w:val="TableParagraph"/>
              <w:autoSpaceDE w:val="0"/>
              <w:autoSpaceDN w:val="0"/>
              <w:ind w:left="113" w:right="51"/>
              <w:rPr>
                <w:sz w:val="20"/>
                <w:szCs w:val="20"/>
              </w:rPr>
            </w:pPr>
            <w:r>
              <w:rPr>
                <w:rFonts w:hint="eastAsia"/>
                <w:sz w:val="20"/>
                <w:szCs w:val="20"/>
              </w:rPr>
              <w:t xml:space="preserve">OR </w:t>
            </w:r>
            <w:proofErr w:type="spellStart"/>
            <w:r>
              <w:rPr>
                <w:rFonts w:hint="eastAsia"/>
                <w:sz w:val="20"/>
                <w:szCs w:val="20"/>
              </w:rPr>
              <w:t>pilates</w:t>
            </w:r>
            <w:proofErr w:type="spellEnd"/>
          </w:p>
          <w:p w14:paraId="4E0E3ED8" w14:textId="77777777" w:rsidR="00EC1ECA" w:rsidRDefault="00000000">
            <w:pPr>
              <w:pStyle w:val="TableParagraph"/>
              <w:autoSpaceDE w:val="0"/>
              <w:autoSpaceDN w:val="0"/>
              <w:ind w:left="113" w:right="51"/>
              <w:rPr>
                <w:sz w:val="20"/>
                <w:szCs w:val="20"/>
              </w:rPr>
            </w:pPr>
            <w:r>
              <w:rPr>
                <w:rFonts w:hint="eastAsia"/>
                <w:sz w:val="20"/>
                <w:szCs w:val="20"/>
              </w:rPr>
              <w:t>OR (tai NEXT chi)</w:t>
            </w:r>
          </w:p>
          <w:p w14:paraId="138DB638" w14:textId="77777777" w:rsidR="00EC1ECA" w:rsidRDefault="00000000">
            <w:pPr>
              <w:pStyle w:val="TableParagraph"/>
              <w:autoSpaceDE w:val="0"/>
              <w:autoSpaceDN w:val="0"/>
              <w:ind w:left="113" w:right="51"/>
              <w:rPr>
                <w:sz w:val="20"/>
                <w:szCs w:val="20"/>
              </w:rPr>
            </w:pPr>
            <w:r>
              <w:rPr>
                <w:rFonts w:hint="eastAsia"/>
                <w:sz w:val="20"/>
                <w:szCs w:val="20"/>
              </w:rPr>
              <w:t>OR qigong</w:t>
            </w:r>
          </w:p>
          <w:p w14:paraId="3E943C57" w14:textId="77777777" w:rsidR="00EC1ECA" w:rsidRDefault="00000000">
            <w:pPr>
              <w:pStyle w:val="TableParagraph"/>
              <w:autoSpaceDE w:val="0"/>
              <w:autoSpaceDN w:val="0"/>
              <w:ind w:left="113" w:right="51"/>
              <w:rPr>
                <w:sz w:val="20"/>
                <w:szCs w:val="20"/>
              </w:rPr>
            </w:pPr>
            <w:proofErr w:type="gramStart"/>
            <w:r>
              <w:rPr>
                <w:rFonts w:hint="eastAsia"/>
                <w:sz w:val="20"/>
                <w:szCs w:val="20"/>
              </w:rPr>
              <w:t>):</w:t>
            </w:r>
            <w:proofErr w:type="spellStart"/>
            <w:r>
              <w:rPr>
                <w:rFonts w:hint="eastAsia"/>
                <w:sz w:val="20"/>
                <w:szCs w:val="20"/>
              </w:rPr>
              <w:t>ti</w:t>
            </w:r>
            <w:proofErr w:type="gramEnd"/>
            <w:r>
              <w:rPr>
                <w:rFonts w:hint="eastAsia"/>
                <w:sz w:val="20"/>
                <w:szCs w:val="20"/>
              </w:rPr>
              <w:t>,</w:t>
            </w:r>
            <w:proofErr w:type="gramStart"/>
            <w:r>
              <w:rPr>
                <w:rFonts w:hint="eastAsia"/>
                <w:sz w:val="20"/>
                <w:szCs w:val="20"/>
              </w:rPr>
              <w:t>ab,kw</w:t>
            </w:r>
            <w:proofErr w:type="spellEnd"/>
            <w:proofErr w:type="gramEnd"/>
          </w:p>
          <w:p w14:paraId="57DB9FB5" w14:textId="77777777" w:rsidR="00EC1ECA" w:rsidRDefault="00000000">
            <w:pPr>
              <w:rPr>
                <w:rFonts w:ascii="Times New Roman" w:eastAsia="Times New Roman" w:hAnsi="Times New Roman" w:cs="Times New Roman"/>
                <w:sz w:val="20"/>
                <w:szCs w:val="20"/>
                <w:lang w:eastAsia="en-US" w:bidi="en-US"/>
              </w:rPr>
            </w:pPr>
            <w:r>
              <w:rPr>
                <w:rFonts w:ascii="Times New Roman" w:eastAsia="Times New Roman" w:hAnsi="Times New Roman" w:cs="Times New Roman"/>
                <w:sz w:val="20"/>
                <w:szCs w:val="20"/>
                <w:lang w:eastAsia="en-US" w:bidi="en-US"/>
              </w:rPr>
              <w:t>#</w:t>
            </w:r>
            <w:r>
              <w:rPr>
                <w:rFonts w:ascii="Times New Roman" w:eastAsia="Times New Roman" w:hAnsi="Times New Roman" w:cs="Times New Roman" w:hint="eastAsia"/>
                <w:sz w:val="20"/>
                <w:szCs w:val="20"/>
                <w:lang w:bidi="en-US"/>
              </w:rPr>
              <w:t xml:space="preserve">2 </w:t>
            </w:r>
            <w:r>
              <w:rPr>
                <w:rFonts w:ascii="Times New Roman" w:eastAsia="Times New Roman" w:hAnsi="Times New Roman" w:cs="Times New Roman" w:hint="eastAsia"/>
                <w:sz w:val="20"/>
                <w:szCs w:val="20"/>
                <w:lang w:eastAsia="en-US" w:bidi="en-US"/>
              </w:rPr>
              <w:t xml:space="preserve">(Depress* </w:t>
            </w:r>
            <w:r>
              <w:rPr>
                <w:rFonts w:ascii="Times New Roman" w:eastAsia="Times New Roman" w:hAnsi="Times New Roman" w:cs="Times New Roman" w:hint="eastAsia"/>
                <w:sz w:val="20"/>
                <w:szCs w:val="20"/>
                <w:lang w:eastAsia="en-US" w:bidi="en-US"/>
              </w:rPr>
              <w:br/>
              <w:t xml:space="preserve">OR depressive </w:t>
            </w:r>
            <w:r>
              <w:rPr>
                <w:rFonts w:ascii="Times New Roman" w:eastAsia="Times New Roman" w:hAnsi="Times New Roman" w:cs="Times New Roman" w:hint="eastAsia"/>
                <w:sz w:val="20"/>
                <w:szCs w:val="20"/>
                <w:lang w:eastAsia="en-US" w:bidi="en-US"/>
              </w:rPr>
              <w:br/>
              <w:t xml:space="preserve">OR (mood NEXT disorder*) </w:t>
            </w:r>
            <w:r>
              <w:rPr>
                <w:rFonts w:ascii="Times New Roman" w:eastAsia="Times New Roman" w:hAnsi="Times New Roman" w:cs="Times New Roman" w:hint="eastAsia"/>
                <w:sz w:val="20"/>
                <w:szCs w:val="20"/>
                <w:lang w:eastAsia="en-US" w:bidi="en-US"/>
              </w:rPr>
              <w:br/>
            </w:r>
            <w:proofErr w:type="gramStart"/>
            <w:r>
              <w:rPr>
                <w:rFonts w:ascii="Times New Roman" w:eastAsia="Times New Roman" w:hAnsi="Times New Roman" w:cs="Times New Roman" w:hint="eastAsia"/>
                <w:sz w:val="20"/>
                <w:szCs w:val="20"/>
                <w:lang w:eastAsia="en-US" w:bidi="en-US"/>
              </w:rPr>
              <w:t>):</w:t>
            </w:r>
            <w:proofErr w:type="spellStart"/>
            <w:r>
              <w:rPr>
                <w:rFonts w:ascii="Times New Roman" w:eastAsia="Times New Roman" w:hAnsi="Times New Roman" w:cs="Times New Roman" w:hint="eastAsia"/>
                <w:sz w:val="20"/>
                <w:szCs w:val="20"/>
                <w:lang w:eastAsia="en-US" w:bidi="en-US"/>
              </w:rPr>
              <w:t>ti</w:t>
            </w:r>
            <w:proofErr w:type="gramEnd"/>
            <w:r>
              <w:rPr>
                <w:rFonts w:ascii="Times New Roman" w:eastAsia="Times New Roman" w:hAnsi="Times New Roman" w:cs="Times New Roman" w:hint="eastAsia"/>
                <w:sz w:val="20"/>
                <w:szCs w:val="20"/>
                <w:lang w:eastAsia="en-US" w:bidi="en-US"/>
              </w:rPr>
              <w:t>,</w:t>
            </w:r>
            <w:proofErr w:type="gramStart"/>
            <w:r>
              <w:rPr>
                <w:rFonts w:ascii="Times New Roman" w:eastAsia="Times New Roman" w:hAnsi="Times New Roman" w:cs="Times New Roman" w:hint="eastAsia"/>
                <w:sz w:val="20"/>
                <w:szCs w:val="20"/>
                <w:lang w:eastAsia="en-US" w:bidi="en-US"/>
              </w:rPr>
              <w:t>ab,kw</w:t>
            </w:r>
            <w:proofErr w:type="spellEnd"/>
            <w:proofErr w:type="gramEnd"/>
          </w:p>
          <w:p w14:paraId="1F8AD53F" w14:textId="77777777" w:rsidR="00EC1ECA" w:rsidRDefault="00000000">
            <w:pPr>
              <w:pStyle w:val="2"/>
              <w:widowControl/>
              <w:shd w:val="clear" w:color="auto" w:fill="FFFFFF"/>
              <w:spacing w:beforeAutospacing="0" w:afterAutospacing="0"/>
              <w:rPr>
                <w:rFonts w:ascii="Times New Roman" w:eastAsia="Times New Roman" w:hAnsi="Times New Roman" w:hint="default"/>
                <w:b w:val="0"/>
                <w:bCs w:val="0"/>
                <w:kern w:val="2"/>
                <w:sz w:val="20"/>
                <w:szCs w:val="20"/>
                <w:lang w:bidi="en-US"/>
              </w:rPr>
            </w:pPr>
            <w:r>
              <w:rPr>
                <w:rFonts w:ascii="Times New Roman" w:eastAsia="Times New Roman" w:hAnsi="Times New Roman" w:hint="default"/>
                <w:b w:val="0"/>
                <w:bCs w:val="0"/>
                <w:kern w:val="2"/>
                <w:sz w:val="20"/>
                <w:szCs w:val="20"/>
                <w:lang w:eastAsia="en-US" w:bidi="en-US"/>
              </w:rPr>
              <w:lastRenderedPageBreak/>
              <w:t>#</w:t>
            </w:r>
            <w:r>
              <w:rPr>
                <w:rFonts w:ascii="Times New Roman" w:eastAsia="Times New Roman" w:hAnsi="Times New Roman"/>
                <w:b w:val="0"/>
                <w:bCs w:val="0"/>
                <w:kern w:val="2"/>
                <w:sz w:val="20"/>
                <w:szCs w:val="20"/>
                <w:lang w:bidi="en-US"/>
              </w:rPr>
              <w:t xml:space="preserve">3 (child* OR </w:t>
            </w:r>
            <w:proofErr w:type="spellStart"/>
            <w:r>
              <w:rPr>
                <w:rFonts w:ascii="Times New Roman" w:eastAsia="Times New Roman" w:hAnsi="Times New Roman"/>
                <w:b w:val="0"/>
                <w:bCs w:val="0"/>
                <w:kern w:val="2"/>
                <w:sz w:val="20"/>
                <w:szCs w:val="20"/>
                <w:lang w:bidi="en-US"/>
              </w:rPr>
              <w:t>adolescen</w:t>
            </w:r>
            <w:proofErr w:type="spellEnd"/>
            <w:r>
              <w:rPr>
                <w:rFonts w:ascii="Times New Roman" w:eastAsia="Times New Roman" w:hAnsi="Times New Roman"/>
                <w:b w:val="0"/>
                <w:bCs w:val="0"/>
                <w:kern w:val="2"/>
                <w:sz w:val="20"/>
                <w:szCs w:val="20"/>
                <w:lang w:bidi="en-US"/>
              </w:rPr>
              <w:t>* OR youth*</w:t>
            </w:r>
            <w:proofErr w:type="gramStart"/>
            <w:r>
              <w:rPr>
                <w:rFonts w:ascii="Times New Roman" w:eastAsia="Times New Roman" w:hAnsi="Times New Roman"/>
                <w:b w:val="0"/>
                <w:bCs w:val="0"/>
                <w:kern w:val="2"/>
                <w:sz w:val="20"/>
                <w:szCs w:val="20"/>
                <w:lang w:bidi="en-US"/>
              </w:rPr>
              <w:t>):</w:t>
            </w:r>
            <w:proofErr w:type="spellStart"/>
            <w:r>
              <w:rPr>
                <w:rFonts w:ascii="Times New Roman" w:eastAsia="Times New Roman" w:hAnsi="Times New Roman"/>
                <w:b w:val="0"/>
                <w:bCs w:val="0"/>
                <w:kern w:val="2"/>
                <w:sz w:val="20"/>
                <w:szCs w:val="20"/>
                <w:lang w:bidi="en-US"/>
              </w:rPr>
              <w:t>ti</w:t>
            </w:r>
            <w:proofErr w:type="gramEnd"/>
            <w:r>
              <w:rPr>
                <w:rFonts w:ascii="Times New Roman" w:eastAsia="Times New Roman" w:hAnsi="Times New Roman"/>
                <w:b w:val="0"/>
                <w:bCs w:val="0"/>
                <w:kern w:val="2"/>
                <w:sz w:val="20"/>
                <w:szCs w:val="20"/>
                <w:lang w:bidi="en-US"/>
              </w:rPr>
              <w:t>,</w:t>
            </w:r>
            <w:proofErr w:type="gramStart"/>
            <w:r>
              <w:rPr>
                <w:rFonts w:ascii="Times New Roman" w:eastAsia="Times New Roman" w:hAnsi="Times New Roman"/>
                <w:b w:val="0"/>
                <w:bCs w:val="0"/>
                <w:kern w:val="2"/>
                <w:sz w:val="20"/>
                <w:szCs w:val="20"/>
                <w:lang w:bidi="en-US"/>
              </w:rPr>
              <w:t>ab,kw</w:t>
            </w:r>
            <w:proofErr w:type="spellEnd"/>
            <w:proofErr w:type="gramEnd"/>
          </w:p>
          <w:p w14:paraId="2C239A58" w14:textId="77777777" w:rsidR="00EC1ECA" w:rsidRDefault="00000000">
            <w:pPr>
              <w:rPr>
                <w:rFonts w:ascii="Times New Roman" w:eastAsia="Times New Roman" w:hAnsi="Times New Roman" w:cs="Times New Roman"/>
                <w:sz w:val="20"/>
                <w:szCs w:val="20"/>
                <w:lang w:bidi="en-US"/>
              </w:rPr>
            </w:pPr>
            <w:r>
              <w:rPr>
                <w:rFonts w:ascii="Times New Roman" w:eastAsia="Times New Roman" w:hAnsi="Times New Roman" w:cs="Times New Roman"/>
                <w:sz w:val="20"/>
                <w:szCs w:val="20"/>
                <w:lang w:eastAsia="en-US" w:bidi="en-US"/>
              </w:rPr>
              <w:t>#</w:t>
            </w:r>
            <w:r>
              <w:rPr>
                <w:rFonts w:ascii="Times New Roman" w:eastAsia="Times New Roman" w:hAnsi="Times New Roman" w:cs="Times New Roman" w:hint="eastAsia"/>
                <w:sz w:val="20"/>
                <w:szCs w:val="20"/>
                <w:lang w:bidi="en-US"/>
              </w:rPr>
              <w:t>4 (random* OR (controlled NEXT trial) OR RCT</w:t>
            </w:r>
            <w:proofErr w:type="gramStart"/>
            <w:r>
              <w:rPr>
                <w:rFonts w:ascii="Times New Roman" w:eastAsia="Times New Roman" w:hAnsi="Times New Roman" w:cs="Times New Roman" w:hint="eastAsia"/>
                <w:sz w:val="20"/>
                <w:szCs w:val="20"/>
                <w:lang w:bidi="en-US"/>
              </w:rPr>
              <w:t>):</w:t>
            </w:r>
            <w:proofErr w:type="spellStart"/>
            <w:r>
              <w:rPr>
                <w:rFonts w:ascii="Times New Roman" w:eastAsia="Times New Roman" w:hAnsi="Times New Roman" w:cs="Times New Roman" w:hint="eastAsia"/>
                <w:sz w:val="20"/>
                <w:szCs w:val="20"/>
                <w:lang w:bidi="en-US"/>
              </w:rPr>
              <w:t>ti</w:t>
            </w:r>
            <w:proofErr w:type="gramEnd"/>
            <w:r>
              <w:rPr>
                <w:rFonts w:ascii="Times New Roman" w:eastAsia="Times New Roman" w:hAnsi="Times New Roman" w:cs="Times New Roman" w:hint="eastAsia"/>
                <w:sz w:val="20"/>
                <w:szCs w:val="20"/>
                <w:lang w:bidi="en-US"/>
              </w:rPr>
              <w:t>,</w:t>
            </w:r>
            <w:proofErr w:type="gramStart"/>
            <w:r>
              <w:rPr>
                <w:rFonts w:ascii="Times New Roman" w:eastAsia="Times New Roman" w:hAnsi="Times New Roman" w:cs="Times New Roman" w:hint="eastAsia"/>
                <w:sz w:val="20"/>
                <w:szCs w:val="20"/>
                <w:lang w:bidi="en-US"/>
              </w:rPr>
              <w:t>ab,kw</w:t>
            </w:r>
            <w:proofErr w:type="spellEnd"/>
            <w:proofErr w:type="gramEnd"/>
          </w:p>
          <w:p w14:paraId="6CE4EE3E" w14:textId="77777777" w:rsidR="00EC1ECA" w:rsidRDefault="00000000">
            <w:pPr>
              <w:rPr>
                <w:rFonts w:ascii="Times New Roman" w:hAnsi="Times New Roman" w:cs="Times New Roman"/>
                <w:sz w:val="20"/>
                <w:szCs w:val="20"/>
              </w:rPr>
            </w:pPr>
            <w:r>
              <w:rPr>
                <w:rFonts w:ascii="Times New Roman" w:eastAsia="Times New Roman" w:hAnsi="Times New Roman" w:cs="Times New Roman"/>
                <w:sz w:val="20"/>
                <w:szCs w:val="20"/>
                <w:lang w:eastAsia="en-US" w:bidi="en-US"/>
              </w:rPr>
              <w:t>#</w:t>
            </w:r>
            <w:r>
              <w:rPr>
                <w:rFonts w:ascii="Times New Roman" w:eastAsia="Times New Roman" w:hAnsi="Times New Roman" w:cs="Times New Roman" w:hint="eastAsia"/>
                <w:sz w:val="20"/>
                <w:szCs w:val="20"/>
                <w:lang w:bidi="en-US"/>
              </w:rPr>
              <w:t>5 #1 AND #2 AND #3 AND #4</w:t>
            </w:r>
          </w:p>
        </w:tc>
      </w:tr>
    </w:tbl>
    <w:p w14:paraId="562E3744" w14:textId="77777777" w:rsidR="00EC1ECA" w:rsidRDefault="00000000">
      <w:pPr>
        <w:rPr>
          <w:rStyle w:val="a8"/>
          <w:rFonts w:ascii="Times New Roman" w:eastAsia="宋体" w:hAnsi="Times New Roman" w:cs="Times New Roman"/>
          <w:sz w:val="20"/>
          <w:szCs w:val="20"/>
        </w:rPr>
      </w:pPr>
      <w:r>
        <w:rPr>
          <w:rStyle w:val="a8"/>
          <w:rFonts w:ascii="Times New Roman" w:eastAsia="宋体" w:hAnsi="Times New Roman" w:cs="Times New Roman" w:hint="eastAsia"/>
          <w:sz w:val="20"/>
          <w:szCs w:val="20"/>
        </w:rPr>
        <w:lastRenderedPageBreak/>
        <w:t>2.</w:t>
      </w:r>
      <w:r>
        <w:rPr>
          <w:rStyle w:val="a8"/>
          <w:rFonts w:ascii="Times New Roman" w:eastAsia="宋体" w:hAnsi="Times New Roman" w:cs="Times New Roman"/>
          <w:sz w:val="20"/>
          <w:szCs w:val="20"/>
        </w:rPr>
        <w:t xml:space="preserve"> </w:t>
      </w:r>
      <w:r>
        <w:rPr>
          <w:rStyle w:val="a8"/>
          <w:rFonts w:ascii="Times New Roman" w:eastAsia="宋体" w:hAnsi="Times New Roman" w:cs="Times New Roman" w:hint="eastAsia"/>
          <w:sz w:val="20"/>
          <w:szCs w:val="20"/>
        </w:rPr>
        <w:t>Reasons for Excluding Studies</w:t>
      </w:r>
    </w:p>
    <w:p w14:paraId="460B09D0" w14:textId="77777777" w:rsidR="00EC1ECA" w:rsidRDefault="00000000">
      <w:pPr>
        <w:rPr>
          <w:rStyle w:val="a8"/>
          <w:rFonts w:ascii="Times New Roman" w:eastAsia="宋体" w:hAnsi="Times New Roman" w:cs="Times New Roman"/>
          <w:sz w:val="20"/>
          <w:szCs w:val="20"/>
        </w:rPr>
      </w:pPr>
      <w:r>
        <w:rPr>
          <w:rStyle w:val="a8"/>
          <w:rFonts w:ascii="Times New Roman" w:eastAsia="宋体" w:hAnsi="Times New Roman" w:cs="Times New Roman"/>
          <w:sz w:val="20"/>
          <w:szCs w:val="20"/>
        </w:rPr>
        <w:t>Supplementary</w:t>
      </w:r>
      <w:r>
        <w:rPr>
          <w:rStyle w:val="a8"/>
          <w:rFonts w:ascii="Times New Roman" w:eastAsia="宋体" w:hAnsi="Times New Roman" w:cs="Times New Roman" w:hint="eastAsia"/>
          <w:sz w:val="20"/>
          <w:szCs w:val="20"/>
        </w:rPr>
        <w:t xml:space="preserve"> </w:t>
      </w:r>
      <w:r>
        <w:rPr>
          <w:rStyle w:val="a8"/>
          <w:rFonts w:ascii="Times New Roman" w:eastAsia="宋体" w:hAnsi="Times New Roman" w:cs="Times New Roman"/>
          <w:sz w:val="20"/>
          <w:szCs w:val="20"/>
        </w:rPr>
        <w:t xml:space="preserve">Table </w:t>
      </w:r>
      <w:r>
        <w:rPr>
          <w:rStyle w:val="a8"/>
          <w:rFonts w:ascii="Times New Roman" w:eastAsia="宋体" w:hAnsi="Times New Roman" w:cs="Times New Roman" w:hint="eastAsia"/>
          <w:sz w:val="20"/>
          <w:szCs w:val="20"/>
        </w:rPr>
        <w:t>2. Reasons for Excluding Studies</w:t>
      </w:r>
    </w:p>
    <w:tbl>
      <w:tblPr>
        <w:tblW w:w="49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78"/>
        <w:gridCol w:w="4241"/>
      </w:tblGrid>
      <w:tr w:rsidR="00EC1ECA" w14:paraId="2247CAE0" w14:textId="77777777">
        <w:trPr>
          <w:trHeight w:val="260"/>
        </w:trPr>
        <w:tc>
          <w:tcPr>
            <w:tcW w:w="2511" w:type="pct"/>
            <w:tcBorders>
              <w:tl2br w:val="nil"/>
              <w:tr2bl w:val="nil"/>
            </w:tcBorders>
            <w:noWrap/>
            <w:vAlign w:val="center"/>
          </w:tcPr>
          <w:p w14:paraId="30844FCC" w14:textId="77777777" w:rsidR="00EC1ECA"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b/>
                <w:bCs/>
                <w:color w:val="000000"/>
                <w:kern w:val="0"/>
                <w:sz w:val="20"/>
                <w:szCs w:val="20"/>
                <w:lang w:bidi="ar"/>
              </w:rPr>
              <w:t>Study</w:t>
            </w:r>
          </w:p>
        </w:tc>
        <w:tc>
          <w:tcPr>
            <w:tcW w:w="2488" w:type="pct"/>
            <w:tcBorders>
              <w:tl2br w:val="nil"/>
              <w:tr2bl w:val="nil"/>
            </w:tcBorders>
            <w:noWrap/>
            <w:vAlign w:val="center"/>
          </w:tcPr>
          <w:p w14:paraId="5EF619C7" w14:textId="77777777" w:rsidR="00EC1ECA"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b/>
                <w:bCs/>
                <w:color w:val="000000"/>
                <w:kern w:val="0"/>
                <w:sz w:val="20"/>
                <w:szCs w:val="20"/>
                <w:lang w:bidi="ar"/>
              </w:rPr>
              <w:t>Reasons for Exclusion</w:t>
            </w:r>
          </w:p>
        </w:tc>
      </w:tr>
      <w:tr w:rsidR="00EC1ECA" w14:paraId="043D4BA1" w14:textId="77777777">
        <w:trPr>
          <w:trHeight w:val="260"/>
        </w:trPr>
        <w:tc>
          <w:tcPr>
            <w:tcW w:w="2511" w:type="pct"/>
            <w:tcBorders>
              <w:tl2br w:val="nil"/>
              <w:tr2bl w:val="nil"/>
            </w:tcBorders>
            <w:noWrap/>
            <w:vAlign w:val="center"/>
          </w:tcPr>
          <w:p w14:paraId="373EB636" w14:textId="77777777" w:rsidR="00EC1ECA"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2"/>
                <w:szCs w:val="22"/>
                <w:lang w:bidi="ar"/>
              </w:rPr>
              <w:t>Ahmed et al.</w:t>
            </w:r>
            <w:r>
              <w:rPr>
                <w:rFonts w:ascii="Times New Roman" w:eastAsia="宋体" w:hAnsi="Times New Roman" w:cs="Times New Roman" w:hint="eastAsia"/>
                <w:color w:val="000000"/>
                <w:kern w:val="0"/>
                <w:sz w:val="22"/>
                <w:szCs w:val="22"/>
                <w:lang w:bidi="ar"/>
              </w:rPr>
              <w:t xml:space="preserve"> </w:t>
            </w:r>
            <w:r>
              <w:rPr>
                <w:rFonts w:ascii="Times New Roman" w:eastAsia="宋体" w:hAnsi="Times New Roman" w:cs="Times New Roman"/>
                <w:color w:val="000000"/>
                <w:kern w:val="0"/>
                <w:sz w:val="22"/>
                <w:szCs w:val="22"/>
                <w:lang w:bidi="ar"/>
              </w:rPr>
              <w:t>(2023)</w:t>
            </w:r>
            <w:r>
              <w:rPr>
                <w:rFonts w:ascii="Times New Roman" w:eastAsia="宋体" w:hAnsi="Times New Roman" w:cs="Times New Roman" w:hint="eastAsia"/>
                <w:color w:val="000000"/>
                <w:kern w:val="0"/>
                <w:sz w:val="22"/>
                <w:szCs w:val="22"/>
                <w:lang w:bidi="ar"/>
              </w:rPr>
              <w:t xml:space="preserve"> [1]</w:t>
            </w:r>
          </w:p>
        </w:tc>
        <w:tc>
          <w:tcPr>
            <w:tcW w:w="4241" w:type="dxa"/>
            <w:tcBorders>
              <w:tl2br w:val="nil"/>
              <w:tr2bl w:val="nil"/>
            </w:tcBorders>
            <w:noWrap/>
            <w:vAlign w:val="center"/>
          </w:tcPr>
          <w:p w14:paraId="7BE1105A" w14:textId="77777777" w:rsidR="00EC1ECA"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2"/>
                <w:szCs w:val="22"/>
                <w:lang w:bidi="ar"/>
              </w:rPr>
              <w:t>No relevant data</w:t>
            </w:r>
          </w:p>
        </w:tc>
      </w:tr>
      <w:tr w:rsidR="00EC1ECA" w14:paraId="1D80EC6E" w14:textId="77777777">
        <w:trPr>
          <w:trHeight w:val="260"/>
        </w:trPr>
        <w:tc>
          <w:tcPr>
            <w:tcW w:w="2511" w:type="pct"/>
            <w:tcBorders>
              <w:tl2br w:val="nil"/>
              <w:tr2bl w:val="nil"/>
            </w:tcBorders>
            <w:noWrap/>
            <w:vAlign w:val="center"/>
          </w:tcPr>
          <w:p w14:paraId="3E8B0793" w14:textId="77777777" w:rsidR="00EC1ECA"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2"/>
                <w:szCs w:val="22"/>
                <w:lang w:bidi="ar"/>
              </w:rPr>
              <w:t>Bao and Jin (2015)</w:t>
            </w:r>
            <w:r>
              <w:rPr>
                <w:rFonts w:ascii="Times New Roman" w:eastAsia="宋体" w:hAnsi="Times New Roman" w:cs="Times New Roman" w:hint="eastAsia"/>
                <w:color w:val="000000"/>
                <w:kern w:val="0"/>
                <w:sz w:val="22"/>
                <w:szCs w:val="22"/>
                <w:lang w:bidi="ar"/>
              </w:rPr>
              <w:t xml:space="preserve"> [2]</w:t>
            </w:r>
          </w:p>
        </w:tc>
        <w:tc>
          <w:tcPr>
            <w:tcW w:w="4241" w:type="dxa"/>
            <w:tcBorders>
              <w:tl2br w:val="nil"/>
              <w:tr2bl w:val="nil"/>
            </w:tcBorders>
            <w:noWrap/>
            <w:vAlign w:val="center"/>
          </w:tcPr>
          <w:p w14:paraId="76AE730F" w14:textId="77777777" w:rsidR="00EC1ECA"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2"/>
                <w:szCs w:val="22"/>
                <w:lang w:bidi="ar"/>
              </w:rPr>
              <w:t>Irrelevant outcomes</w:t>
            </w:r>
          </w:p>
        </w:tc>
      </w:tr>
      <w:tr w:rsidR="00EC1ECA" w14:paraId="727A97C8" w14:textId="77777777">
        <w:trPr>
          <w:trHeight w:val="260"/>
        </w:trPr>
        <w:tc>
          <w:tcPr>
            <w:tcW w:w="2511" w:type="pct"/>
            <w:tcBorders>
              <w:tl2br w:val="nil"/>
              <w:tr2bl w:val="nil"/>
            </w:tcBorders>
            <w:noWrap/>
            <w:vAlign w:val="center"/>
          </w:tcPr>
          <w:p w14:paraId="75FAF3AD" w14:textId="77777777" w:rsidR="00EC1ECA"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2"/>
                <w:szCs w:val="22"/>
                <w:lang w:bidi="ar"/>
              </w:rPr>
              <w:t>Blumenthal et al.</w:t>
            </w:r>
            <w:r>
              <w:rPr>
                <w:rFonts w:ascii="Times New Roman" w:eastAsia="宋体" w:hAnsi="Times New Roman" w:cs="Times New Roman" w:hint="eastAsia"/>
                <w:color w:val="000000"/>
                <w:kern w:val="0"/>
                <w:sz w:val="22"/>
                <w:szCs w:val="22"/>
                <w:lang w:bidi="ar"/>
              </w:rPr>
              <w:t xml:space="preserve"> </w:t>
            </w:r>
            <w:r>
              <w:rPr>
                <w:rFonts w:ascii="Times New Roman" w:eastAsia="宋体" w:hAnsi="Times New Roman" w:cs="Times New Roman"/>
                <w:color w:val="000000"/>
                <w:kern w:val="0"/>
                <w:sz w:val="22"/>
                <w:szCs w:val="22"/>
                <w:lang w:bidi="ar"/>
              </w:rPr>
              <w:t>(</w:t>
            </w:r>
            <w:proofErr w:type="gramStart"/>
            <w:r>
              <w:rPr>
                <w:rFonts w:ascii="Times New Roman" w:eastAsia="宋体" w:hAnsi="Times New Roman" w:cs="Times New Roman"/>
                <w:color w:val="000000"/>
                <w:kern w:val="0"/>
                <w:sz w:val="22"/>
                <w:szCs w:val="22"/>
                <w:lang w:bidi="ar"/>
              </w:rPr>
              <w:t>2007)</w:t>
            </w:r>
            <w:r>
              <w:rPr>
                <w:rFonts w:ascii="Times New Roman" w:eastAsia="宋体" w:hAnsi="Times New Roman" w:cs="Times New Roman" w:hint="eastAsia"/>
                <w:color w:val="000000"/>
                <w:kern w:val="0"/>
                <w:sz w:val="22"/>
                <w:szCs w:val="22"/>
                <w:lang w:bidi="ar"/>
              </w:rPr>
              <w:t>[</w:t>
            </w:r>
            <w:proofErr w:type="gramEnd"/>
            <w:r>
              <w:rPr>
                <w:rFonts w:ascii="Times New Roman" w:eastAsia="宋体" w:hAnsi="Times New Roman" w:cs="Times New Roman" w:hint="eastAsia"/>
                <w:color w:val="000000"/>
                <w:kern w:val="0"/>
                <w:sz w:val="22"/>
                <w:szCs w:val="22"/>
                <w:lang w:bidi="ar"/>
              </w:rPr>
              <w:t xml:space="preserve"> 3]</w:t>
            </w:r>
          </w:p>
        </w:tc>
        <w:tc>
          <w:tcPr>
            <w:tcW w:w="4241" w:type="dxa"/>
            <w:tcBorders>
              <w:tl2br w:val="nil"/>
              <w:tr2bl w:val="nil"/>
            </w:tcBorders>
            <w:noWrap/>
            <w:vAlign w:val="center"/>
          </w:tcPr>
          <w:p w14:paraId="37632B22" w14:textId="77777777" w:rsidR="00EC1ECA"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2"/>
                <w:szCs w:val="22"/>
                <w:lang w:bidi="ar"/>
              </w:rPr>
              <w:t>Not the relevant population</w:t>
            </w:r>
          </w:p>
        </w:tc>
      </w:tr>
      <w:tr w:rsidR="00EC1ECA" w14:paraId="6DA4AB24" w14:textId="77777777">
        <w:trPr>
          <w:trHeight w:val="260"/>
        </w:trPr>
        <w:tc>
          <w:tcPr>
            <w:tcW w:w="2511" w:type="pct"/>
            <w:tcBorders>
              <w:tl2br w:val="nil"/>
              <w:tr2bl w:val="nil"/>
            </w:tcBorders>
            <w:noWrap/>
            <w:vAlign w:val="center"/>
          </w:tcPr>
          <w:p w14:paraId="641DCB17" w14:textId="77777777" w:rsidR="00EC1ECA"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2"/>
                <w:szCs w:val="22"/>
                <w:lang w:bidi="ar"/>
              </w:rPr>
              <w:t>Brown et al. (1992)</w:t>
            </w:r>
            <w:r>
              <w:rPr>
                <w:rFonts w:ascii="Times New Roman" w:eastAsia="宋体" w:hAnsi="Times New Roman" w:cs="Times New Roman" w:hint="eastAsia"/>
                <w:color w:val="000000"/>
                <w:kern w:val="0"/>
                <w:sz w:val="22"/>
                <w:szCs w:val="22"/>
                <w:lang w:bidi="ar"/>
              </w:rPr>
              <w:t xml:space="preserve"> [4]</w:t>
            </w:r>
          </w:p>
        </w:tc>
        <w:tc>
          <w:tcPr>
            <w:tcW w:w="4241" w:type="dxa"/>
            <w:tcBorders>
              <w:tl2br w:val="nil"/>
              <w:tr2bl w:val="nil"/>
            </w:tcBorders>
            <w:noWrap/>
            <w:vAlign w:val="center"/>
          </w:tcPr>
          <w:p w14:paraId="66051FDF" w14:textId="77777777" w:rsidR="00EC1ECA"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2"/>
                <w:szCs w:val="22"/>
                <w:lang w:bidi="ar"/>
              </w:rPr>
              <w:t>Not relevant intervention</w:t>
            </w:r>
          </w:p>
        </w:tc>
      </w:tr>
      <w:tr w:rsidR="00EC1ECA" w14:paraId="469EA23B" w14:textId="77777777">
        <w:trPr>
          <w:trHeight w:val="260"/>
        </w:trPr>
        <w:tc>
          <w:tcPr>
            <w:tcW w:w="2511" w:type="pct"/>
            <w:tcBorders>
              <w:tl2br w:val="nil"/>
              <w:tr2bl w:val="nil"/>
            </w:tcBorders>
            <w:noWrap/>
            <w:vAlign w:val="center"/>
          </w:tcPr>
          <w:p w14:paraId="61466AF4" w14:textId="77777777" w:rsidR="00EC1ECA" w:rsidRDefault="00000000">
            <w:pPr>
              <w:widowControl/>
              <w:jc w:val="left"/>
              <w:textAlignment w:val="center"/>
              <w:rPr>
                <w:rFonts w:ascii="Times New Roman" w:eastAsia="宋体" w:hAnsi="Times New Roman" w:cs="Times New Roman"/>
                <w:color w:val="000000"/>
                <w:sz w:val="20"/>
                <w:szCs w:val="20"/>
              </w:rPr>
            </w:pPr>
            <w:proofErr w:type="spellStart"/>
            <w:r>
              <w:rPr>
                <w:rFonts w:ascii="Times New Roman" w:eastAsia="宋体" w:hAnsi="Times New Roman" w:cs="Times New Roman"/>
                <w:color w:val="000000"/>
                <w:kern w:val="0"/>
                <w:sz w:val="22"/>
                <w:szCs w:val="22"/>
                <w:lang w:bidi="ar"/>
              </w:rPr>
              <w:t>Bunketorp</w:t>
            </w:r>
            <w:proofErr w:type="spellEnd"/>
            <w:r>
              <w:rPr>
                <w:rFonts w:ascii="Times New Roman" w:eastAsia="宋体" w:hAnsi="Times New Roman" w:cs="Times New Roman"/>
                <w:color w:val="000000"/>
                <w:kern w:val="0"/>
                <w:sz w:val="22"/>
                <w:szCs w:val="22"/>
                <w:lang w:bidi="ar"/>
              </w:rPr>
              <w:t xml:space="preserve"> et al. (2015)</w:t>
            </w:r>
            <w:r>
              <w:rPr>
                <w:rFonts w:ascii="Times New Roman" w:eastAsia="宋体" w:hAnsi="Times New Roman" w:cs="Times New Roman" w:hint="eastAsia"/>
                <w:color w:val="000000"/>
                <w:kern w:val="0"/>
                <w:sz w:val="22"/>
                <w:szCs w:val="22"/>
                <w:lang w:bidi="ar"/>
              </w:rPr>
              <w:t xml:space="preserve"> [5]</w:t>
            </w:r>
          </w:p>
        </w:tc>
        <w:tc>
          <w:tcPr>
            <w:tcW w:w="4241" w:type="dxa"/>
            <w:tcBorders>
              <w:tl2br w:val="nil"/>
              <w:tr2bl w:val="nil"/>
            </w:tcBorders>
            <w:noWrap/>
            <w:vAlign w:val="center"/>
          </w:tcPr>
          <w:p w14:paraId="6581FB9D" w14:textId="77777777" w:rsidR="00EC1ECA"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2"/>
                <w:szCs w:val="22"/>
                <w:lang w:bidi="ar"/>
              </w:rPr>
              <w:t>No relevant data</w:t>
            </w:r>
          </w:p>
        </w:tc>
      </w:tr>
      <w:tr w:rsidR="00EC1ECA" w14:paraId="5555CCA7" w14:textId="77777777">
        <w:trPr>
          <w:trHeight w:val="260"/>
        </w:trPr>
        <w:tc>
          <w:tcPr>
            <w:tcW w:w="2511" w:type="pct"/>
            <w:tcBorders>
              <w:tl2br w:val="nil"/>
              <w:tr2bl w:val="nil"/>
            </w:tcBorders>
            <w:noWrap/>
            <w:vAlign w:val="center"/>
          </w:tcPr>
          <w:p w14:paraId="4EC2965D" w14:textId="77777777" w:rsidR="00EC1ECA"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2"/>
                <w:szCs w:val="22"/>
                <w:lang w:bidi="ar"/>
              </w:rPr>
              <w:t>Chau et al.</w:t>
            </w:r>
            <w:r>
              <w:rPr>
                <w:rFonts w:ascii="Times New Roman" w:eastAsia="宋体" w:hAnsi="Times New Roman" w:cs="Times New Roman" w:hint="eastAsia"/>
                <w:color w:val="000000"/>
                <w:kern w:val="0"/>
                <w:sz w:val="22"/>
                <w:szCs w:val="22"/>
                <w:lang w:bidi="ar"/>
              </w:rPr>
              <w:t xml:space="preserve"> </w:t>
            </w:r>
            <w:r>
              <w:rPr>
                <w:rFonts w:ascii="Times New Roman" w:eastAsia="宋体" w:hAnsi="Times New Roman" w:cs="Times New Roman"/>
                <w:color w:val="000000"/>
                <w:kern w:val="0"/>
                <w:sz w:val="22"/>
                <w:szCs w:val="22"/>
                <w:lang w:bidi="ar"/>
              </w:rPr>
              <w:t>(2022)</w:t>
            </w:r>
            <w:r>
              <w:rPr>
                <w:rFonts w:ascii="Times New Roman" w:eastAsia="宋体" w:hAnsi="Times New Roman" w:cs="Times New Roman" w:hint="eastAsia"/>
                <w:color w:val="000000"/>
                <w:kern w:val="0"/>
                <w:sz w:val="22"/>
                <w:szCs w:val="22"/>
                <w:lang w:bidi="ar"/>
              </w:rPr>
              <w:t xml:space="preserve"> [6]</w:t>
            </w:r>
          </w:p>
        </w:tc>
        <w:tc>
          <w:tcPr>
            <w:tcW w:w="4241" w:type="dxa"/>
            <w:tcBorders>
              <w:tl2br w:val="nil"/>
              <w:tr2bl w:val="nil"/>
            </w:tcBorders>
            <w:noWrap/>
            <w:vAlign w:val="center"/>
          </w:tcPr>
          <w:p w14:paraId="1A0F3AF7" w14:textId="77777777" w:rsidR="00EC1ECA"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2"/>
                <w:szCs w:val="22"/>
                <w:lang w:bidi="ar"/>
              </w:rPr>
              <w:t>Not the relevant population</w:t>
            </w:r>
          </w:p>
        </w:tc>
      </w:tr>
      <w:tr w:rsidR="00EC1ECA" w14:paraId="7070FAF6" w14:textId="77777777">
        <w:trPr>
          <w:trHeight w:val="260"/>
        </w:trPr>
        <w:tc>
          <w:tcPr>
            <w:tcW w:w="2511" w:type="pct"/>
            <w:tcBorders>
              <w:tl2br w:val="nil"/>
              <w:tr2bl w:val="nil"/>
            </w:tcBorders>
            <w:noWrap/>
            <w:vAlign w:val="center"/>
          </w:tcPr>
          <w:p w14:paraId="579901FA" w14:textId="77777777" w:rsidR="00EC1ECA"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2"/>
                <w:szCs w:val="22"/>
                <w:lang w:bidi="ar"/>
              </w:rPr>
              <w:t>Eather et al.</w:t>
            </w:r>
            <w:r>
              <w:rPr>
                <w:rFonts w:ascii="Times New Roman" w:eastAsia="宋体" w:hAnsi="Times New Roman" w:cs="Times New Roman" w:hint="eastAsia"/>
                <w:color w:val="000000"/>
                <w:kern w:val="0"/>
                <w:sz w:val="22"/>
                <w:szCs w:val="22"/>
                <w:lang w:bidi="ar"/>
              </w:rPr>
              <w:t xml:space="preserve"> </w:t>
            </w:r>
            <w:r>
              <w:rPr>
                <w:rFonts w:ascii="Times New Roman" w:eastAsia="宋体" w:hAnsi="Times New Roman" w:cs="Times New Roman"/>
                <w:color w:val="000000"/>
                <w:kern w:val="0"/>
                <w:sz w:val="22"/>
                <w:szCs w:val="22"/>
                <w:lang w:bidi="ar"/>
              </w:rPr>
              <w:t>(2016)</w:t>
            </w:r>
            <w:r>
              <w:rPr>
                <w:rFonts w:ascii="Times New Roman" w:eastAsia="宋体" w:hAnsi="Times New Roman" w:cs="Times New Roman" w:hint="eastAsia"/>
                <w:color w:val="000000"/>
                <w:kern w:val="0"/>
                <w:sz w:val="22"/>
                <w:szCs w:val="22"/>
                <w:lang w:bidi="ar"/>
              </w:rPr>
              <w:t xml:space="preserve"> [7]</w:t>
            </w:r>
          </w:p>
        </w:tc>
        <w:tc>
          <w:tcPr>
            <w:tcW w:w="4241" w:type="dxa"/>
            <w:tcBorders>
              <w:tl2br w:val="nil"/>
              <w:tr2bl w:val="nil"/>
            </w:tcBorders>
            <w:noWrap/>
            <w:vAlign w:val="center"/>
          </w:tcPr>
          <w:p w14:paraId="23EDAF76" w14:textId="77777777" w:rsidR="00EC1ECA"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2"/>
                <w:szCs w:val="22"/>
                <w:lang w:bidi="ar"/>
              </w:rPr>
              <w:t>Irrelevant outcomes</w:t>
            </w:r>
          </w:p>
        </w:tc>
      </w:tr>
      <w:tr w:rsidR="00EC1ECA" w14:paraId="16F52566" w14:textId="77777777">
        <w:trPr>
          <w:trHeight w:val="260"/>
        </w:trPr>
        <w:tc>
          <w:tcPr>
            <w:tcW w:w="2511" w:type="pct"/>
            <w:tcBorders>
              <w:tl2br w:val="nil"/>
              <w:tr2bl w:val="nil"/>
            </w:tcBorders>
            <w:noWrap/>
            <w:vAlign w:val="center"/>
          </w:tcPr>
          <w:p w14:paraId="395898F1" w14:textId="77777777" w:rsidR="00EC1ECA"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2"/>
                <w:szCs w:val="22"/>
                <w:lang w:bidi="ar"/>
              </w:rPr>
              <w:t>Fishbein et al. (2016)</w:t>
            </w:r>
            <w:r>
              <w:rPr>
                <w:rFonts w:ascii="Times New Roman" w:eastAsia="宋体" w:hAnsi="Times New Roman" w:cs="Times New Roman" w:hint="eastAsia"/>
                <w:color w:val="000000"/>
                <w:kern w:val="0"/>
                <w:sz w:val="22"/>
                <w:szCs w:val="22"/>
                <w:lang w:bidi="ar"/>
              </w:rPr>
              <w:t xml:space="preserve"> [8]</w:t>
            </w:r>
          </w:p>
        </w:tc>
        <w:tc>
          <w:tcPr>
            <w:tcW w:w="4241" w:type="dxa"/>
            <w:tcBorders>
              <w:tl2br w:val="nil"/>
              <w:tr2bl w:val="nil"/>
            </w:tcBorders>
            <w:noWrap/>
            <w:vAlign w:val="center"/>
          </w:tcPr>
          <w:p w14:paraId="16F02CD8" w14:textId="77777777" w:rsidR="00EC1ECA"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2"/>
                <w:szCs w:val="22"/>
                <w:lang w:bidi="ar"/>
              </w:rPr>
              <w:t>No relevant data</w:t>
            </w:r>
          </w:p>
        </w:tc>
      </w:tr>
      <w:tr w:rsidR="00EC1ECA" w14:paraId="1A9FA0CC" w14:textId="77777777">
        <w:trPr>
          <w:trHeight w:val="260"/>
        </w:trPr>
        <w:tc>
          <w:tcPr>
            <w:tcW w:w="2511" w:type="pct"/>
            <w:tcBorders>
              <w:tl2br w:val="nil"/>
              <w:tr2bl w:val="nil"/>
            </w:tcBorders>
            <w:noWrap/>
            <w:vAlign w:val="center"/>
          </w:tcPr>
          <w:p w14:paraId="55A8861B" w14:textId="77777777" w:rsidR="00EC1ECA"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2"/>
                <w:szCs w:val="22"/>
                <w:lang w:bidi="ar"/>
              </w:rPr>
              <w:t>Frank et al.</w:t>
            </w:r>
            <w:r>
              <w:rPr>
                <w:rFonts w:ascii="Times New Roman" w:eastAsia="宋体" w:hAnsi="Times New Roman" w:cs="Times New Roman" w:hint="eastAsia"/>
                <w:color w:val="000000"/>
                <w:kern w:val="0"/>
                <w:sz w:val="22"/>
                <w:szCs w:val="22"/>
                <w:lang w:bidi="ar"/>
              </w:rPr>
              <w:t xml:space="preserve"> </w:t>
            </w:r>
            <w:r>
              <w:rPr>
                <w:rFonts w:ascii="Times New Roman" w:eastAsia="宋体" w:hAnsi="Times New Roman" w:cs="Times New Roman"/>
                <w:color w:val="000000"/>
                <w:kern w:val="0"/>
                <w:sz w:val="22"/>
                <w:szCs w:val="22"/>
                <w:lang w:bidi="ar"/>
              </w:rPr>
              <w:t>(2017)</w:t>
            </w:r>
            <w:r>
              <w:rPr>
                <w:rFonts w:ascii="Times New Roman" w:eastAsia="宋体" w:hAnsi="Times New Roman" w:cs="Times New Roman" w:hint="eastAsia"/>
                <w:color w:val="000000"/>
                <w:kern w:val="0"/>
                <w:sz w:val="22"/>
                <w:szCs w:val="22"/>
                <w:lang w:bidi="ar"/>
              </w:rPr>
              <w:t xml:space="preserve"> [9]</w:t>
            </w:r>
          </w:p>
        </w:tc>
        <w:tc>
          <w:tcPr>
            <w:tcW w:w="4241" w:type="dxa"/>
            <w:tcBorders>
              <w:tl2br w:val="nil"/>
              <w:tr2bl w:val="nil"/>
            </w:tcBorders>
            <w:noWrap/>
            <w:vAlign w:val="center"/>
          </w:tcPr>
          <w:p w14:paraId="3D2DA1A9" w14:textId="77777777" w:rsidR="00EC1ECA"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2"/>
                <w:szCs w:val="22"/>
                <w:lang w:bidi="ar"/>
              </w:rPr>
              <w:t>Irrelevant outcomes</w:t>
            </w:r>
          </w:p>
        </w:tc>
      </w:tr>
      <w:tr w:rsidR="00EC1ECA" w14:paraId="182EF54D" w14:textId="77777777">
        <w:trPr>
          <w:trHeight w:val="260"/>
        </w:trPr>
        <w:tc>
          <w:tcPr>
            <w:tcW w:w="2511" w:type="pct"/>
            <w:tcBorders>
              <w:tl2br w:val="nil"/>
              <w:tr2bl w:val="nil"/>
            </w:tcBorders>
            <w:noWrap/>
            <w:vAlign w:val="center"/>
          </w:tcPr>
          <w:p w14:paraId="78E861C3" w14:textId="77777777" w:rsidR="00EC1ECA"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2"/>
                <w:szCs w:val="22"/>
                <w:lang w:bidi="ar"/>
              </w:rPr>
              <w:t>Haden et al.</w:t>
            </w:r>
            <w:r>
              <w:rPr>
                <w:rFonts w:ascii="Times New Roman" w:eastAsia="宋体" w:hAnsi="Times New Roman" w:cs="Times New Roman" w:hint="eastAsia"/>
                <w:color w:val="000000"/>
                <w:kern w:val="0"/>
                <w:sz w:val="22"/>
                <w:szCs w:val="22"/>
                <w:lang w:bidi="ar"/>
              </w:rPr>
              <w:t xml:space="preserve"> </w:t>
            </w:r>
            <w:r>
              <w:rPr>
                <w:rFonts w:ascii="Times New Roman" w:eastAsia="宋体" w:hAnsi="Times New Roman" w:cs="Times New Roman"/>
                <w:color w:val="000000"/>
                <w:kern w:val="0"/>
                <w:sz w:val="22"/>
                <w:szCs w:val="22"/>
                <w:lang w:bidi="ar"/>
              </w:rPr>
              <w:t>(2014)</w:t>
            </w:r>
            <w:r>
              <w:rPr>
                <w:rFonts w:ascii="Times New Roman" w:eastAsia="宋体" w:hAnsi="Times New Roman" w:cs="Times New Roman" w:hint="eastAsia"/>
                <w:color w:val="000000"/>
                <w:kern w:val="0"/>
                <w:sz w:val="22"/>
                <w:szCs w:val="22"/>
                <w:lang w:bidi="ar"/>
              </w:rPr>
              <w:t xml:space="preserve"> [10]</w:t>
            </w:r>
          </w:p>
        </w:tc>
        <w:tc>
          <w:tcPr>
            <w:tcW w:w="4241" w:type="dxa"/>
            <w:tcBorders>
              <w:tl2br w:val="nil"/>
              <w:tr2bl w:val="nil"/>
            </w:tcBorders>
            <w:noWrap/>
            <w:vAlign w:val="center"/>
          </w:tcPr>
          <w:p w14:paraId="05FB63C3" w14:textId="77777777" w:rsidR="00EC1ECA"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2"/>
                <w:szCs w:val="22"/>
                <w:lang w:bidi="ar"/>
              </w:rPr>
              <w:t>Irrelevant outcomes</w:t>
            </w:r>
          </w:p>
        </w:tc>
      </w:tr>
      <w:tr w:rsidR="00EC1ECA" w14:paraId="2FFD24D9" w14:textId="77777777">
        <w:trPr>
          <w:trHeight w:val="260"/>
        </w:trPr>
        <w:tc>
          <w:tcPr>
            <w:tcW w:w="2511" w:type="pct"/>
            <w:tcBorders>
              <w:tl2br w:val="nil"/>
              <w:tr2bl w:val="nil"/>
            </w:tcBorders>
            <w:noWrap/>
            <w:vAlign w:val="center"/>
          </w:tcPr>
          <w:p w14:paraId="5C854D0F" w14:textId="77777777" w:rsidR="00EC1ECA"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2"/>
                <w:szCs w:val="22"/>
                <w:lang w:bidi="ar"/>
              </w:rPr>
              <w:t>Halliwell et al.</w:t>
            </w:r>
            <w:r>
              <w:rPr>
                <w:rFonts w:ascii="Times New Roman" w:eastAsia="宋体" w:hAnsi="Times New Roman" w:cs="Times New Roman" w:hint="eastAsia"/>
                <w:color w:val="000000"/>
                <w:kern w:val="0"/>
                <w:sz w:val="22"/>
                <w:szCs w:val="22"/>
                <w:lang w:bidi="ar"/>
              </w:rPr>
              <w:t xml:space="preserve"> </w:t>
            </w:r>
            <w:r>
              <w:rPr>
                <w:rFonts w:ascii="Times New Roman" w:eastAsia="宋体" w:hAnsi="Times New Roman" w:cs="Times New Roman"/>
                <w:color w:val="000000"/>
                <w:kern w:val="0"/>
                <w:sz w:val="22"/>
                <w:szCs w:val="22"/>
                <w:lang w:bidi="ar"/>
              </w:rPr>
              <w:t>(2018)</w:t>
            </w:r>
            <w:r>
              <w:rPr>
                <w:rFonts w:ascii="Times New Roman" w:eastAsia="宋体" w:hAnsi="Times New Roman" w:cs="Times New Roman" w:hint="eastAsia"/>
                <w:color w:val="000000"/>
                <w:kern w:val="0"/>
                <w:sz w:val="22"/>
                <w:szCs w:val="22"/>
                <w:lang w:bidi="ar"/>
              </w:rPr>
              <w:t xml:space="preserve"> [11]</w:t>
            </w:r>
          </w:p>
        </w:tc>
        <w:tc>
          <w:tcPr>
            <w:tcW w:w="4241" w:type="dxa"/>
            <w:tcBorders>
              <w:tl2br w:val="nil"/>
              <w:tr2bl w:val="nil"/>
            </w:tcBorders>
            <w:noWrap/>
            <w:vAlign w:val="center"/>
          </w:tcPr>
          <w:p w14:paraId="00EA1A3C" w14:textId="77777777" w:rsidR="00EC1ECA"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2"/>
                <w:szCs w:val="22"/>
                <w:lang w:bidi="ar"/>
              </w:rPr>
              <w:t>Irrelevant outcomes</w:t>
            </w:r>
          </w:p>
        </w:tc>
      </w:tr>
      <w:tr w:rsidR="00EC1ECA" w14:paraId="2B5B6C60" w14:textId="77777777">
        <w:trPr>
          <w:trHeight w:val="260"/>
        </w:trPr>
        <w:tc>
          <w:tcPr>
            <w:tcW w:w="2511" w:type="pct"/>
            <w:tcBorders>
              <w:tl2br w:val="nil"/>
              <w:tr2bl w:val="nil"/>
            </w:tcBorders>
            <w:noWrap/>
            <w:vAlign w:val="center"/>
          </w:tcPr>
          <w:p w14:paraId="1D7B6364" w14:textId="77777777" w:rsidR="00EC1ECA"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2"/>
                <w:szCs w:val="22"/>
                <w:lang w:bidi="ar"/>
              </w:rPr>
              <w:t>Hong et al. (2020)</w:t>
            </w:r>
            <w:r>
              <w:rPr>
                <w:rFonts w:ascii="Times New Roman" w:eastAsia="宋体" w:hAnsi="Times New Roman" w:cs="Times New Roman" w:hint="eastAsia"/>
                <w:color w:val="000000"/>
                <w:kern w:val="0"/>
                <w:sz w:val="22"/>
                <w:szCs w:val="22"/>
                <w:lang w:bidi="ar"/>
              </w:rPr>
              <w:t xml:space="preserve"> [12]</w:t>
            </w:r>
          </w:p>
        </w:tc>
        <w:tc>
          <w:tcPr>
            <w:tcW w:w="4241" w:type="dxa"/>
            <w:tcBorders>
              <w:tl2br w:val="nil"/>
              <w:tr2bl w:val="nil"/>
            </w:tcBorders>
            <w:noWrap/>
            <w:vAlign w:val="center"/>
          </w:tcPr>
          <w:p w14:paraId="21A0A80B" w14:textId="77777777" w:rsidR="00EC1ECA"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2"/>
                <w:szCs w:val="22"/>
                <w:lang w:bidi="ar"/>
              </w:rPr>
              <w:t>Not the relevant control</w:t>
            </w:r>
          </w:p>
        </w:tc>
      </w:tr>
      <w:tr w:rsidR="00EC1ECA" w14:paraId="35B74094" w14:textId="77777777">
        <w:trPr>
          <w:trHeight w:val="260"/>
        </w:trPr>
        <w:tc>
          <w:tcPr>
            <w:tcW w:w="2511" w:type="pct"/>
            <w:tcBorders>
              <w:tl2br w:val="nil"/>
              <w:tr2bl w:val="nil"/>
            </w:tcBorders>
            <w:noWrap/>
            <w:vAlign w:val="center"/>
          </w:tcPr>
          <w:p w14:paraId="6D596DCF" w14:textId="77777777" w:rsidR="00EC1ECA"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2"/>
                <w:szCs w:val="22"/>
                <w:lang w:bidi="ar"/>
              </w:rPr>
              <w:t>Imboden et al.</w:t>
            </w:r>
            <w:r>
              <w:rPr>
                <w:rFonts w:ascii="Times New Roman" w:eastAsia="宋体" w:hAnsi="Times New Roman" w:cs="Times New Roman" w:hint="eastAsia"/>
                <w:color w:val="000000"/>
                <w:kern w:val="0"/>
                <w:sz w:val="22"/>
                <w:szCs w:val="22"/>
                <w:lang w:bidi="ar"/>
              </w:rPr>
              <w:t xml:space="preserve"> </w:t>
            </w:r>
            <w:r>
              <w:rPr>
                <w:rFonts w:ascii="Times New Roman" w:eastAsia="宋体" w:hAnsi="Times New Roman" w:cs="Times New Roman"/>
                <w:color w:val="000000"/>
                <w:kern w:val="0"/>
                <w:sz w:val="22"/>
                <w:szCs w:val="22"/>
                <w:lang w:bidi="ar"/>
              </w:rPr>
              <w:t>(2020)</w:t>
            </w:r>
            <w:r>
              <w:rPr>
                <w:rFonts w:ascii="Times New Roman" w:eastAsia="宋体" w:hAnsi="Times New Roman" w:cs="Times New Roman" w:hint="eastAsia"/>
                <w:color w:val="000000"/>
                <w:kern w:val="0"/>
                <w:sz w:val="22"/>
                <w:szCs w:val="22"/>
                <w:lang w:bidi="ar"/>
              </w:rPr>
              <w:t xml:space="preserve"> [13]</w:t>
            </w:r>
          </w:p>
        </w:tc>
        <w:tc>
          <w:tcPr>
            <w:tcW w:w="4241" w:type="dxa"/>
            <w:tcBorders>
              <w:tl2br w:val="nil"/>
              <w:tr2bl w:val="nil"/>
            </w:tcBorders>
            <w:noWrap/>
            <w:vAlign w:val="center"/>
          </w:tcPr>
          <w:p w14:paraId="1AD698F9" w14:textId="77777777" w:rsidR="00EC1ECA"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2"/>
                <w:szCs w:val="22"/>
                <w:lang w:bidi="ar"/>
              </w:rPr>
              <w:t>Not population</w:t>
            </w:r>
          </w:p>
        </w:tc>
      </w:tr>
      <w:tr w:rsidR="00EC1ECA" w14:paraId="700C8BD6" w14:textId="77777777">
        <w:trPr>
          <w:trHeight w:val="260"/>
        </w:trPr>
        <w:tc>
          <w:tcPr>
            <w:tcW w:w="2511" w:type="pct"/>
            <w:tcBorders>
              <w:tl2br w:val="nil"/>
              <w:tr2bl w:val="nil"/>
            </w:tcBorders>
            <w:noWrap/>
            <w:vAlign w:val="center"/>
          </w:tcPr>
          <w:p w14:paraId="5235497A" w14:textId="77777777" w:rsidR="00EC1ECA"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2"/>
                <w:szCs w:val="22"/>
                <w:lang w:bidi="ar"/>
              </w:rPr>
              <w:t>Lau et al. (2004)</w:t>
            </w:r>
            <w:r>
              <w:rPr>
                <w:rFonts w:ascii="Times New Roman" w:eastAsia="宋体" w:hAnsi="Times New Roman" w:cs="Times New Roman" w:hint="eastAsia"/>
                <w:color w:val="000000"/>
                <w:kern w:val="0"/>
                <w:sz w:val="22"/>
                <w:szCs w:val="22"/>
                <w:lang w:bidi="ar"/>
              </w:rPr>
              <w:t xml:space="preserve"> [14]</w:t>
            </w:r>
          </w:p>
        </w:tc>
        <w:tc>
          <w:tcPr>
            <w:tcW w:w="4241" w:type="dxa"/>
            <w:tcBorders>
              <w:tl2br w:val="nil"/>
              <w:tr2bl w:val="nil"/>
            </w:tcBorders>
            <w:noWrap/>
            <w:vAlign w:val="center"/>
          </w:tcPr>
          <w:p w14:paraId="6150B3BF" w14:textId="77777777" w:rsidR="00EC1ECA"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2"/>
                <w:szCs w:val="22"/>
                <w:lang w:bidi="ar"/>
              </w:rPr>
              <w:t>No relevant data</w:t>
            </w:r>
          </w:p>
        </w:tc>
      </w:tr>
      <w:tr w:rsidR="00EC1ECA" w14:paraId="319E7C09" w14:textId="77777777">
        <w:trPr>
          <w:trHeight w:val="260"/>
        </w:trPr>
        <w:tc>
          <w:tcPr>
            <w:tcW w:w="2511" w:type="pct"/>
            <w:tcBorders>
              <w:tl2br w:val="nil"/>
              <w:tr2bl w:val="nil"/>
            </w:tcBorders>
            <w:noWrap/>
            <w:vAlign w:val="center"/>
          </w:tcPr>
          <w:p w14:paraId="2C5D8EB3" w14:textId="77777777" w:rsidR="00EC1ECA" w:rsidRDefault="00000000">
            <w:pPr>
              <w:widowControl/>
              <w:jc w:val="left"/>
              <w:textAlignment w:val="center"/>
              <w:rPr>
                <w:rFonts w:ascii="Times New Roman" w:eastAsia="宋体" w:hAnsi="Times New Roman" w:cs="Times New Roman"/>
                <w:color w:val="000000"/>
                <w:sz w:val="20"/>
                <w:szCs w:val="20"/>
              </w:rPr>
            </w:pPr>
            <w:proofErr w:type="spellStart"/>
            <w:r>
              <w:rPr>
                <w:rFonts w:ascii="Times New Roman" w:eastAsia="宋体" w:hAnsi="Times New Roman" w:cs="Times New Roman"/>
                <w:color w:val="000000"/>
                <w:kern w:val="0"/>
                <w:sz w:val="22"/>
                <w:szCs w:val="22"/>
                <w:lang w:bidi="ar"/>
              </w:rPr>
              <w:t>Migueles</w:t>
            </w:r>
            <w:proofErr w:type="spellEnd"/>
            <w:r>
              <w:rPr>
                <w:rFonts w:ascii="Times New Roman" w:eastAsia="宋体" w:hAnsi="Times New Roman" w:cs="Times New Roman"/>
                <w:color w:val="000000"/>
                <w:kern w:val="0"/>
                <w:sz w:val="22"/>
                <w:szCs w:val="22"/>
                <w:lang w:bidi="ar"/>
              </w:rPr>
              <w:t xml:space="preserve"> et al. (2023)</w:t>
            </w:r>
            <w:r>
              <w:rPr>
                <w:rFonts w:ascii="Times New Roman" w:eastAsia="宋体" w:hAnsi="Times New Roman" w:cs="Times New Roman" w:hint="eastAsia"/>
                <w:color w:val="000000"/>
                <w:kern w:val="0"/>
                <w:sz w:val="22"/>
                <w:szCs w:val="22"/>
                <w:lang w:bidi="ar"/>
              </w:rPr>
              <w:t xml:space="preserve"> [15]</w:t>
            </w:r>
          </w:p>
        </w:tc>
        <w:tc>
          <w:tcPr>
            <w:tcW w:w="4241" w:type="dxa"/>
            <w:tcBorders>
              <w:tl2br w:val="nil"/>
              <w:tr2bl w:val="nil"/>
            </w:tcBorders>
            <w:noWrap/>
            <w:vAlign w:val="center"/>
          </w:tcPr>
          <w:p w14:paraId="1C38298B" w14:textId="77777777" w:rsidR="00EC1ECA"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2"/>
                <w:szCs w:val="22"/>
                <w:lang w:bidi="ar"/>
              </w:rPr>
              <w:t>No relevant data</w:t>
            </w:r>
          </w:p>
        </w:tc>
      </w:tr>
      <w:tr w:rsidR="00EC1ECA" w14:paraId="278DDD39" w14:textId="77777777">
        <w:trPr>
          <w:trHeight w:val="260"/>
        </w:trPr>
        <w:tc>
          <w:tcPr>
            <w:tcW w:w="2511" w:type="pct"/>
            <w:tcBorders>
              <w:tl2br w:val="nil"/>
              <w:tr2bl w:val="nil"/>
            </w:tcBorders>
            <w:noWrap/>
            <w:vAlign w:val="center"/>
          </w:tcPr>
          <w:p w14:paraId="28092423" w14:textId="77777777" w:rsidR="00EC1ECA"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2"/>
                <w:szCs w:val="22"/>
                <w:lang w:bidi="ar"/>
              </w:rPr>
              <w:t>Mirzaei (2023)</w:t>
            </w:r>
            <w:r>
              <w:rPr>
                <w:rFonts w:ascii="Times New Roman" w:eastAsia="宋体" w:hAnsi="Times New Roman" w:cs="Times New Roman" w:hint="eastAsia"/>
                <w:color w:val="000000"/>
                <w:kern w:val="0"/>
                <w:sz w:val="22"/>
                <w:szCs w:val="22"/>
                <w:lang w:bidi="ar"/>
              </w:rPr>
              <w:t xml:space="preserve"> [16]</w:t>
            </w:r>
          </w:p>
        </w:tc>
        <w:tc>
          <w:tcPr>
            <w:tcW w:w="4241" w:type="dxa"/>
            <w:tcBorders>
              <w:tl2br w:val="nil"/>
              <w:tr2bl w:val="nil"/>
            </w:tcBorders>
            <w:noWrap/>
            <w:vAlign w:val="center"/>
          </w:tcPr>
          <w:p w14:paraId="01BC1568" w14:textId="77777777" w:rsidR="00EC1ECA"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2"/>
                <w:szCs w:val="22"/>
                <w:lang w:bidi="ar"/>
              </w:rPr>
              <w:t>Not the relevant population</w:t>
            </w:r>
          </w:p>
        </w:tc>
      </w:tr>
      <w:tr w:rsidR="00EC1ECA" w14:paraId="6CF053E7" w14:textId="77777777">
        <w:trPr>
          <w:trHeight w:val="90"/>
        </w:trPr>
        <w:tc>
          <w:tcPr>
            <w:tcW w:w="2511" w:type="pct"/>
            <w:tcBorders>
              <w:tl2br w:val="nil"/>
              <w:tr2bl w:val="nil"/>
            </w:tcBorders>
            <w:noWrap/>
            <w:vAlign w:val="center"/>
          </w:tcPr>
          <w:p w14:paraId="086C8E28" w14:textId="77777777" w:rsidR="00EC1ECA" w:rsidRDefault="00000000">
            <w:pPr>
              <w:widowControl/>
              <w:tabs>
                <w:tab w:val="left" w:pos="3019"/>
              </w:tabs>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2"/>
                <w:szCs w:val="22"/>
                <w:lang w:bidi="ar"/>
              </w:rPr>
              <w:t>Mota-Pereira et al.</w:t>
            </w:r>
            <w:r>
              <w:rPr>
                <w:rFonts w:ascii="Times New Roman" w:eastAsia="宋体" w:hAnsi="Times New Roman" w:cs="Times New Roman" w:hint="eastAsia"/>
                <w:color w:val="000000"/>
                <w:kern w:val="0"/>
                <w:sz w:val="22"/>
                <w:szCs w:val="22"/>
                <w:lang w:bidi="ar"/>
              </w:rPr>
              <w:t xml:space="preserve"> </w:t>
            </w:r>
            <w:r>
              <w:rPr>
                <w:rFonts w:ascii="Times New Roman" w:eastAsia="宋体" w:hAnsi="Times New Roman" w:cs="Times New Roman"/>
                <w:color w:val="000000"/>
                <w:kern w:val="0"/>
                <w:sz w:val="22"/>
                <w:szCs w:val="22"/>
                <w:lang w:bidi="ar"/>
              </w:rPr>
              <w:t>(2011)</w:t>
            </w:r>
            <w:r>
              <w:rPr>
                <w:rFonts w:ascii="Times New Roman" w:eastAsia="宋体" w:hAnsi="Times New Roman" w:cs="Times New Roman" w:hint="eastAsia"/>
                <w:color w:val="000000"/>
                <w:kern w:val="0"/>
                <w:sz w:val="22"/>
                <w:szCs w:val="22"/>
                <w:lang w:bidi="ar"/>
              </w:rPr>
              <w:t xml:space="preserve"> [17]</w:t>
            </w:r>
          </w:p>
        </w:tc>
        <w:tc>
          <w:tcPr>
            <w:tcW w:w="4241" w:type="dxa"/>
            <w:tcBorders>
              <w:tl2br w:val="nil"/>
              <w:tr2bl w:val="nil"/>
            </w:tcBorders>
            <w:noWrap/>
            <w:vAlign w:val="center"/>
          </w:tcPr>
          <w:p w14:paraId="479652B9" w14:textId="77777777" w:rsidR="00EC1ECA"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2"/>
                <w:szCs w:val="22"/>
                <w:lang w:bidi="ar"/>
              </w:rPr>
              <w:t>Not the relevant population</w:t>
            </w:r>
          </w:p>
        </w:tc>
      </w:tr>
      <w:tr w:rsidR="00EC1ECA" w14:paraId="6E163418" w14:textId="77777777">
        <w:trPr>
          <w:trHeight w:val="260"/>
        </w:trPr>
        <w:tc>
          <w:tcPr>
            <w:tcW w:w="2511" w:type="pct"/>
            <w:tcBorders>
              <w:tl2br w:val="nil"/>
              <w:tr2bl w:val="nil"/>
            </w:tcBorders>
            <w:noWrap/>
            <w:vAlign w:val="center"/>
          </w:tcPr>
          <w:p w14:paraId="5ACFB6CF" w14:textId="77777777" w:rsidR="00EC1ECA" w:rsidRDefault="00000000">
            <w:pPr>
              <w:widowControl/>
              <w:jc w:val="left"/>
              <w:textAlignment w:val="center"/>
              <w:rPr>
                <w:rFonts w:ascii="Times New Roman" w:eastAsia="宋体" w:hAnsi="Times New Roman" w:cs="Times New Roman"/>
                <w:color w:val="000000"/>
                <w:sz w:val="20"/>
                <w:szCs w:val="20"/>
              </w:rPr>
            </w:pPr>
            <w:proofErr w:type="spellStart"/>
            <w:r>
              <w:rPr>
                <w:rFonts w:ascii="Times New Roman" w:eastAsia="宋体" w:hAnsi="Times New Roman" w:cs="Times New Roman"/>
                <w:color w:val="000000"/>
                <w:kern w:val="0"/>
                <w:sz w:val="22"/>
                <w:szCs w:val="22"/>
                <w:lang w:bidi="ar"/>
              </w:rPr>
              <w:t>Nabkasorn</w:t>
            </w:r>
            <w:proofErr w:type="spellEnd"/>
            <w:r>
              <w:rPr>
                <w:rFonts w:ascii="Times New Roman" w:eastAsia="宋体" w:hAnsi="Times New Roman" w:cs="Times New Roman"/>
                <w:color w:val="000000"/>
                <w:kern w:val="0"/>
                <w:sz w:val="22"/>
                <w:szCs w:val="22"/>
                <w:lang w:bidi="ar"/>
              </w:rPr>
              <w:t xml:space="preserve"> et al.</w:t>
            </w:r>
            <w:r>
              <w:rPr>
                <w:rFonts w:ascii="Times New Roman" w:eastAsia="宋体" w:hAnsi="Times New Roman" w:cs="Times New Roman" w:hint="eastAsia"/>
                <w:color w:val="000000"/>
                <w:kern w:val="0"/>
                <w:sz w:val="22"/>
                <w:szCs w:val="22"/>
                <w:lang w:bidi="ar"/>
              </w:rPr>
              <w:t xml:space="preserve"> </w:t>
            </w:r>
            <w:r>
              <w:rPr>
                <w:rFonts w:ascii="Times New Roman" w:eastAsia="宋体" w:hAnsi="Times New Roman" w:cs="Times New Roman"/>
                <w:color w:val="000000"/>
                <w:kern w:val="0"/>
                <w:sz w:val="22"/>
                <w:szCs w:val="22"/>
                <w:lang w:bidi="ar"/>
              </w:rPr>
              <w:t>(2006)</w:t>
            </w:r>
            <w:r>
              <w:rPr>
                <w:rFonts w:ascii="Times New Roman" w:eastAsia="宋体" w:hAnsi="Times New Roman" w:cs="Times New Roman" w:hint="eastAsia"/>
                <w:color w:val="000000"/>
                <w:kern w:val="0"/>
                <w:sz w:val="22"/>
                <w:szCs w:val="22"/>
                <w:lang w:bidi="ar"/>
              </w:rPr>
              <w:t xml:space="preserve"> [18]</w:t>
            </w:r>
          </w:p>
        </w:tc>
        <w:tc>
          <w:tcPr>
            <w:tcW w:w="4241" w:type="dxa"/>
            <w:tcBorders>
              <w:tl2br w:val="nil"/>
              <w:tr2bl w:val="nil"/>
            </w:tcBorders>
            <w:noWrap/>
            <w:vAlign w:val="center"/>
          </w:tcPr>
          <w:p w14:paraId="6DA500A2" w14:textId="77777777" w:rsidR="00EC1ECA"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2"/>
                <w:szCs w:val="22"/>
                <w:lang w:bidi="ar"/>
              </w:rPr>
              <w:t>Not the relevant population</w:t>
            </w:r>
          </w:p>
        </w:tc>
      </w:tr>
      <w:tr w:rsidR="00EC1ECA" w14:paraId="36CDFF3A" w14:textId="77777777">
        <w:trPr>
          <w:trHeight w:val="260"/>
        </w:trPr>
        <w:tc>
          <w:tcPr>
            <w:tcW w:w="2511" w:type="pct"/>
            <w:tcBorders>
              <w:tl2br w:val="nil"/>
              <w:tr2bl w:val="nil"/>
            </w:tcBorders>
            <w:noWrap/>
            <w:vAlign w:val="center"/>
          </w:tcPr>
          <w:p w14:paraId="64D976A0" w14:textId="77777777" w:rsidR="00EC1ECA"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2"/>
                <w:szCs w:val="22"/>
                <w:lang w:bidi="ar"/>
              </w:rPr>
              <w:t>Philippot et al.</w:t>
            </w:r>
            <w:r>
              <w:rPr>
                <w:rFonts w:ascii="Times New Roman" w:eastAsia="宋体" w:hAnsi="Times New Roman" w:cs="Times New Roman" w:hint="eastAsia"/>
                <w:color w:val="000000"/>
                <w:kern w:val="0"/>
                <w:sz w:val="22"/>
                <w:szCs w:val="22"/>
                <w:lang w:bidi="ar"/>
              </w:rPr>
              <w:t xml:space="preserve"> </w:t>
            </w:r>
            <w:r>
              <w:rPr>
                <w:rFonts w:ascii="Times New Roman" w:eastAsia="宋体" w:hAnsi="Times New Roman" w:cs="Times New Roman"/>
                <w:color w:val="000000"/>
                <w:kern w:val="0"/>
                <w:sz w:val="22"/>
                <w:szCs w:val="22"/>
                <w:lang w:bidi="ar"/>
              </w:rPr>
              <w:t>(2022)</w:t>
            </w:r>
            <w:r>
              <w:rPr>
                <w:rFonts w:ascii="Times New Roman" w:eastAsia="宋体" w:hAnsi="Times New Roman" w:cs="Times New Roman" w:hint="eastAsia"/>
                <w:color w:val="000000"/>
                <w:kern w:val="0"/>
                <w:sz w:val="22"/>
                <w:szCs w:val="22"/>
                <w:lang w:bidi="ar"/>
              </w:rPr>
              <w:t xml:space="preserve"> [19]</w:t>
            </w:r>
          </w:p>
        </w:tc>
        <w:tc>
          <w:tcPr>
            <w:tcW w:w="4241" w:type="dxa"/>
            <w:tcBorders>
              <w:tl2br w:val="nil"/>
              <w:tr2bl w:val="nil"/>
            </w:tcBorders>
            <w:noWrap/>
            <w:vAlign w:val="center"/>
          </w:tcPr>
          <w:p w14:paraId="05A8C659" w14:textId="77777777" w:rsidR="00EC1ECA"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2"/>
                <w:szCs w:val="22"/>
                <w:lang w:bidi="ar"/>
              </w:rPr>
              <w:t>Not the relevant population</w:t>
            </w:r>
          </w:p>
        </w:tc>
      </w:tr>
      <w:tr w:rsidR="00EC1ECA" w14:paraId="0BECCEB8" w14:textId="77777777">
        <w:trPr>
          <w:trHeight w:val="260"/>
        </w:trPr>
        <w:tc>
          <w:tcPr>
            <w:tcW w:w="2511" w:type="pct"/>
            <w:tcBorders>
              <w:tl2br w:val="nil"/>
              <w:tr2bl w:val="nil"/>
            </w:tcBorders>
            <w:noWrap/>
            <w:vAlign w:val="center"/>
          </w:tcPr>
          <w:p w14:paraId="17C52512" w14:textId="77777777" w:rsidR="00EC1ECA"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2"/>
                <w:szCs w:val="22"/>
                <w:lang w:bidi="ar"/>
              </w:rPr>
              <w:t>Romero-Pérez et al.</w:t>
            </w:r>
            <w:r>
              <w:rPr>
                <w:rFonts w:ascii="Times New Roman" w:eastAsia="宋体" w:hAnsi="Times New Roman" w:cs="Times New Roman" w:hint="eastAsia"/>
                <w:color w:val="000000"/>
                <w:kern w:val="0"/>
                <w:sz w:val="22"/>
                <w:szCs w:val="22"/>
                <w:lang w:bidi="ar"/>
              </w:rPr>
              <w:t xml:space="preserve"> </w:t>
            </w:r>
            <w:r>
              <w:rPr>
                <w:rFonts w:ascii="Times New Roman" w:eastAsia="宋体" w:hAnsi="Times New Roman" w:cs="Times New Roman"/>
                <w:color w:val="000000"/>
                <w:kern w:val="0"/>
                <w:sz w:val="22"/>
                <w:szCs w:val="22"/>
                <w:lang w:bidi="ar"/>
              </w:rPr>
              <w:t>(2020)</w:t>
            </w:r>
            <w:r>
              <w:rPr>
                <w:rFonts w:ascii="Times New Roman" w:eastAsia="宋体" w:hAnsi="Times New Roman" w:cs="Times New Roman" w:hint="eastAsia"/>
                <w:color w:val="000000"/>
                <w:kern w:val="0"/>
                <w:sz w:val="22"/>
                <w:szCs w:val="22"/>
                <w:lang w:bidi="ar"/>
              </w:rPr>
              <w:t xml:space="preserve"> [20]</w:t>
            </w:r>
          </w:p>
        </w:tc>
        <w:tc>
          <w:tcPr>
            <w:tcW w:w="4241" w:type="dxa"/>
            <w:tcBorders>
              <w:tl2br w:val="nil"/>
              <w:tr2bl w:val="nil"/>
            </w:tcBorders>
            <w:noWrap/>
            <w:vAlign w:val="center"/>
          </w:tcPr>
          <w:p w14:paraId="012BE495" w14:textId="77777777" w:rsidR="00EC1ECA"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2"/>
                <w:szCs w:val="22"/>
                <w:lang w:bidi="ar"/>
              </w:rPr>
              <w:t>Not the RCT</w:t>
            </w:r>
          </w:p>
        </w:tc>
      </w:tr>
      <w:tr w:rsidR="00EC1ECA" w14:paraId="2C92F6E7" w14:textId="77777777">
        <w:trPr>
          <w:trHeight w:val="260"/>
        </w:trPr>
        <w:tc>
          <w:tcPr>
            <w:tcW w:w="2511" w:type="pct"/>
            <w:tcBorders>
              <w:tl2br w:val="nil"/>
              <w:tr2bl w:val="nil"/>
            </w:tcBorders>
            <w:noWrap/>
            <w:vAlign w:val="center"/>
          </w:tcPr>
          <w:p w14:paraId="16C3313A" w14:textId="77777777" w:rsidR="00EC1ECA"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2"/>
                <w:szCs w:val="22"/>
                <w:lang w:bidi="ar"/>
              </w:rPr>
              <w:t>Roth and Holmes (1987)</w:t>
            </w:r>
            <w:r>
              <w:rPr>
                <w:rFonts w:ascii="Times New Roman" w:eastAsia="宋体" w:hAnsi="Times New Roman" w:cs="Times New Roman" w:hint="eastAsia"/>
                <w:color w:val="000000"/>
                <w:kern w:val="0"/>
                <w:sz w:val="22"/>
                <w:szCs w:val="22"/>
                <w:lang w:bidi="ar"/>
              </w:rPr>
              <w:t xml:space="preserve"> [21]</w:t>
            </w:r>
          </w:p>
        </w:tc>
        <w:tc>
          <w:tcPr>
            <w:tcW w:w="4241" w:type="dxa"/>
            <w:tcBorders>
              <w:tl2br w:val="nil"/>
              <w:tr2bl w:val="nil"/>
            </w:tcBorders>
            <w:noWrap/>
            <w:vAlign w:val="center"/>
          </w:tcPr>
          <w:p w14:paraId="59444EE1" w14:textId="77777777" w:rsidR="00EC1ECA"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2"/>
                <w:szCs w:val="22"/>
                <w:lang w:bidi="ar"/>
              </w:rPr>
              <w:t>Not the relevant population</w:t>
            </w:r>
          </w:p>
        </w:tc>
      </w:tr>
      <w:tr w:rsidR="00EC1ECA" w14:paraId="74463E02" w14:textId="77777777">
        <w:trPr>
          <w:trHeight w:val="260"/>
        </w:trPr>
        <w:tc>
          <w:tcPr>
            <w:tcW w:w="2511" w:type="pct"/>
            <w:tcBorders>
              <w:tl2br w:val="nil"/>
              <w:tr2bl w:val="nil"/>
            </w:tcBorders>
            <w:noWrap/>
            <w:vAlign w:val="center"/>
          </w:tcPr>
          <w:p w14:paraId="1D16BFF5" w14:textId="77777777" w:rsidR="00EC1ECA"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2"/>
                <w:szCs w:val="22"/>
                <w:lang w:bidi="ar"/>
              </w:rPr>
              <w:t>Schuch et al.</w:t>
            </w:r>
            <w:r>
              <w:rPr>
                <w:rFonts w:ascii="Times New Roman" w:eastAsia="宋体" w:hAnsi="Times New Roman" w:cs="Times New Roman" w:hint="eastAsia"/>
                <w:color w:val="000000"/>
                <w:kern w:val="0"/>
                <w:sz w:val="22"/>
                <w:szCs w:val="22"/>
                <w:lang w:bidi="ar"/>
              </w:rPr>
              <w:t xml:space="preserve"> </w:t>
            </w:r>
            <w:r>
              <w:rPr>
                <w:rFonts w:ascii="Times New Roman" w:eastAsia="宋体" w:hAnsi="Times New Roman" w:cs="Times New Roman"/>
                <w:color w:val="000000"/>
                <w:kern w:val="0"/>
                <w:sz w:val="22"/>
                <w:szCs w:val="22"/>
                <w:lang w:bidi="ar"/>
              </w:rPr>
              <w:t>(2015)</w:t>
            </w:r>
            <w:r>
              <w:rPr>
                <w:rFonts w:ascii="Times New Roman" w:eastAsia="宋体" w:hAnsi="Times New Roman" w:cs="Times New Roman" w:hint="eastAsia"/>
                <w:color w:val="000000"/>
                <w:kern w:val="0"/>
                <w:sz w:val="22"/>
                <w:szCs w:val="22"/>
                <w:lang w:bidi="ar"/>
              </w:rPr>
              <w:t xml:space="preserve"> [22]</w:t>
            </w:r>
          </w:p>
        </w:tc>
        <w:tc>
          <w:tcPr>
            <w:tcW w:w="4241" w:type="dxa"/>
            <w:tcBorders>
              <w:tl2br w:val="nil"/>
              <w:tr2bl w:val="nil"/>
            </w:tcBorders>
            <w:noWrap/>
            <w:vAlign w:val="center"/>
          </w:tcPr>
          <w:p w14:paraId="0CCECAC9" w14:textId="77777777" w:rsidR="00EC1ECA"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2"/>
                <w:szCs w:val="22"/>
                <w:lang w:bidi="ar"/>
              </w:rPr>
              <w:t>Not the relevant population</w:t>
            </w:r>
          </w:p>
        </w:tc>
      </w:tr>
      <w:tr w:rsidR="00EC1ECA" w14:paraId="501B23B4" w14:textId="77777777">
        <w:trPr>
          <w:trHeight w:val="260"/>
        </w:trPr>
        <w:tc>
          <w:tcPr>
            <w:tcW w:w="2511" w:type="pct"/>
            <w:tcBorders>
              <w:tl2br w:val="nil"/>
              <w:tr2bl w:val="nil"/>
            </w:tcBorders>
            <w:noWrap/>
            <w:vAlign w:val="center"/>
          </w:tcPr>
          <w:p w14:paraId="45C5CD62" w14:textId="77777777" w:rsidR="00EC1ECA"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2"/>
                <w:szCs w:val="22"/>
                <w:lang w:bidi="ar"/>
              </w:rPr>
              <w:t>Shachar et al.</w:t>
            </w:r>
            <w:r>
              <w:rPr>
                <w:rFonts w:ascii="Times New Roman" w:eastAsia="宋体" w:hAnsi="Times New Roman" w:cs="Times New Roman" w:hint="eastAsia"/>
                <w:color w:val="000000"/>
                <w:kern w:val="0"/>
                <w:sz w:val="22"/>
                <w:szCs w:val="22"/>
                <w:lang w:bidi="ar"/>
              </w:rPr>
              <w:t xml:space="preserve"> </w:t>
            </w:r>
            <w:r>
              <w:rPr>
                <w:rFonts w:ascii="Times New Roman" w:eastAsia="宋体" w:hAnsi="Times New Roman" w:cs="Times New Roman"/>
                <w:color w:val="000000"/>
                <w:kern w:val="0"/>
                <w:sz w:val="22"/>
                <w:szCs w:val="22"/>
                <w:lang w:bidi="ar"/>
              </w:rPr>
              <w:t>(2016)</w:t>
            </w:r>
            <w:r>
              <w:rPr>
                <w:rFonts w:ascii="Times New Roman" w:eastAsia="宋体" w:hAnsi="Times New Roman" w:cs="Times New Roman" w:hint="eastAsia"/>
                <w:color w:val="000000"/>
                <w:kern w:val="0"/>
                <w:sz w:val="22"/>
                <w:szCs w:val="22"/>
                <w:lang w:bidi="ar"/>
              </w:rPr>
              <w:t xml:space="preserve"> [23]</w:t>
            </w:r>
          </w:p>
        </w:tc>
        <w:tc>
          <w:tcPr>
            <w:tcW w:w="4241" w:type="dxa"/>
            <w:tcBorders>
              <w:tl2br w:val="nil"/>
              <w:tr2bl w:val="nil"/>
            </w:tcBorders>
            <w:noWrap/>
            <w:vAlign w:val="center"/>
          </w:tcPr>
          <w:p w14:paraId="50650FC7" w14:textId="77777777" w:rsidR="00EC1ECA"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2"/>
                <w:szCs w:val="22"/>
                <w:lang w:bidi="ar"/>
              </w:rPr>
              <w:t>Irrelevant outcomes</w:t>
            </w:r>
          </w:p>
        </w:tc>
      </w:tr>
      <w:tr w:rsidR="00EC1ECA" w14:paraId="213C83A3" w14:textId="77777777">
        <w:trPr>
          <w:trHeight w:val="260"/>
        </w:trPr>
        <w:tc>
          <w:tcPr>
            <w:tcW w:w="2511" w:type="pct"/>
            <w:tcBorders>
              <w:tl2br w:val="nil"/>
              <w:tr2bl w:val="nil"/>
            </w:tcBorders>
            <w:noWrap/>
            <w:vAlign w:val="center"/>
          </w:tcPr>
          <w:p w14:paraId="3C358523" w14:textId="77777777" w:rsidR="00EC1ECA"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2"/>
                <w:szCs w:val="22"/>
                <w:lang w:bidi="ar"/>
              </w:rPr>
              <w:t>Vancini et al.</w:t>
            </w:r>
            <w:r>
              <w:rPr>
                <w:rFonts w:ascii="Times New Roman" w:eastAsia="宋体" w:hAnsi="Times New Roman" w:cs="Times New Roman" w:hint="eastAsia"/>
                <w:color w:val="000000"/>
                <w:kern w:val="0"/>
                <w:sz w:val="22"/>
                <w:szCs w:val="22"/>
                <w:lang w:bidi="ar"/>
              </w:rPr>
              <w:t xml:space="preserve"> </w:t>
            </w:r>
            <w:r>
              <w:rPr>
                <w:rFonts w:ascii="Times New Roman" w:eastAsia="宋体" w:hAnsi="Times New Roman" w:cs="Times New Roman"/>
                <w:color w:val="000000"/>
                <w:kern w:val="0"/>
                <w:sz w:val="22"/>
                <w:szCs w:val="22"/>
                <w:lang w:bidi="ar"/>
              </w:rPr>
              <w:t>(2017)</w:t>
            </w:r>
            <w:r>
              <w:rPr>
                <w:rFonts w:ascii="Times New Roman" w:eastAsia="宋体" w:hAnsi="Times New Roman" w:cs="Times New Roman" w:hint="eastAsia"/>
                <w:color w:val="000000"/>
                <w:kern w:val="0"/>
                <w:sz w:val="22"/>
                <w:szCs w:val="22"/>
                <w:lang w:bidi="ar"/>
              </w:rPr>
              <w:t xml:space="preserve"> [24]</w:t>
            </w:r>
          </w:p>
        </w:tc>
        <w:tc>
          <w:tcPr>
            <w:tcW w:w="4241" w:type="dxa"/>
            <w:tcBorders>
              <w:tl2br w:val="nil"/>
              <w:tr2bl w:val="nil"/>
            </w:tcBorders>
            <w:noWrap/>
            <w:vAlign w:val="center"/>
          </w:tcPr>
          <w:p w14:paraId="6C4153E6" w14:textId="77777777" w:rsidR="00EC1ECA"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2"/>
                <w:szCs w:val="22"/>
                <w:lang w:bidi="ar"/>
              </w:rPr>
              <w:t>Not population</w:t>
            </w:r>
          </w:p>
        </w:tc>
      </w:tr>
      <w:tr w:rsidR="00EC1ECA" w14:paraId="0EA6E5E2" w14:textId="77777777">
        <w:trPr>
          <w:trHeight w:val="260"/>
        </w:trPr>
        <w:tc>
          <w:tcPr>
            <w:tcW w:w="2511" w:type="pct"/>
            <w:tcBorders>
              <w:tl2br w:val="nil"/>
              <w:tr2bl w:val="nil"/>
            </w:tcBorders>
            <w:noWrap/>
            <w:vAlign w:val="center"/>
          </w:tcPr>
          <w:p w14:paraId="2992B90A" w14:textId="77777777" w:rsidR="00EC1ECA"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2"/>
                <w:szCs w:val="22"/>
                <w:lang w:bidi="ar"/>
              </w:rPr>
              <w:t>Veale et al.</w:t>
            </w:r>
            <w:r>
              <w:rPr>
                <w:rFonts w:ascii="Times New Roman" w:eastAsia="宋体" w:hAnsi="Times New Roman" w:cs="Times New Roman" w:hint="eastAsia"/>
                <w:color w:val="000000"/>
                <w:kern w:val="0"/>
                <w:sz w:val="22"/>
                <w:szCs w:val="22"/>
                <w:lang w:bidi="ar"/>
              </w:rPr>
              <w:t xml:space="preserve"> </w:t>
            </w:r>
            <w:r>
              <w:rPr>
                <w:rFonts w:ascii="Times New Roman" w:eastAsia="宋体" w:hAnsi="Times New Roman" w:cs="Times New Roman"/>
                <w:color w:val="000000"/>
                <w:kern w:val="0"/>
                <w:sz w:val="22"/>
                <w:szCs w:val="22"/>
                <w:lang w:bidi="ar"/>
              </w:rPr>
              <w:t>(1992)</w:t>
            </w:r>
            <w:r>
              <w:rPr>
                <w:rFonts w:ascii="Times New Roman" w:eastAsia="宋体" w:hAnsi="Times New Roman" w:cs="Times New Roman" w:hint="eastAsia"/>
                <w:color w:val="000000"/>
                <w:kern w:val="0"/>
                <w:sz w:val="22"/>
                <w:szCs w:val="22"/>
                <w:lang w:bidi="ar"/>
              </w:rPr>
              <w:t xml:space="preserve"> [25]</w:t>
            </w:r>
          </w:p>
        </w:tc>
        <w:tc>
          <w:tcPr>
            <w:tcW w:w="4241" w:type="dxa"/>
            <w:tcBorders>
              <w:tl2br w:val="nil"/>
              <w:tr2bl w:val="nil"/>
            </w:tcBorders>
            <w:noWrap/>
            <w:vAlign w:val="center"/>
          </w:tcPr>
          <w:p w14:paraId="7CD190A4" w14:textId="77777777" w:rsidR="00EC1ECA"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2"/>
                <w:szCs w:val="22"/>
                <w:lang w:bidi="ar"/>
              </w:rPr>
              <w:t>Not the relevant population</w:t>
            </w:r>
          </w:p>
        </w:tc>
      </w:tr>
      <w:tr w:rsidR="00EC1ECA" w14:paraId="69DB1E13" w14:textId="77777777">
        <w:trPr>
          <w:trHeight w:val="260"/>
        </w:trPr>
        <w:tc>
          <w:tcPr>
            <w:tcW w:w="2511" w:type="pct"/>
            <w:tcBorders>
              <w:tl2br w:val="nil"/>
              <w:tr2bl w:val="nil"/>
            </w:tcBorders>
            <w:noWrap/>
            <w:vAlign w:val="center"/>
          </w:tcPr>
          <w:p w14:paraId="33CDBDC8" w14:textId="77777777" w:rsidR="00EC1ECA"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2"/>
                <w:szCs w:val="22"/>
                <w:lang w:bidi="ar"/>
              </w:rPr>
              <w:t>Wei et al. (2025)</w:t>
            </w:r>
            <w:r>
              <w:rPr>
                <w:rFonts w:ascii="Times New Roman" w:eastAsia="宋体" w:hAnsi="Times New Roman" w:cs="Times New Roman" w:hint="eastAsia"/>
                <w:color w:val="000000"/>
                <w:kern w:val="0"/>
                <w:sz w:val="22"/>
                <w:szCs w:val="22"/>
                <w:lang w:bidi="ar"/>
              </w:rPr>
              <w:t xml:space="preserve"> [26]</w:t>
            </w:r>
          </w:p>
        </w:tc>
        <w:tc>
          <w:tcPr>
            <w:tcW w:w="4241" w:type="dxa"/>
            <w:tcBorders>
              <w:tl2br w:val="nil"/>
              <w:tr2bl w:val="nil"/>
            </w:tcBorders>
            <w:noWrap/>
            <w:vAlign w:val="center"/>
          </w:tcPr>
          <w:p w14:paraId="76F681B6" w14:textId="77777777" w:rsidR="00EC1ECA"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2"/>
                <w:szCs w:val="22"/>
                <w:lang w:bidi="ar"/>
              </w:rPr>
              <w:t>No relevant data</w:t>
            </w:r>
          </w:p>
        </w:tc>
      </w:tr>
    </w:tbl>
    <w:p w14:paraId="161D9B97" w14:textId="77777777" w:rsidR="00EC1ECA" w:rsidRDefault="00000000">
      <w:pPr>
        <w:numPr>
          <w:ilvl w:val="0"/>
          <w:numId w:val="1"/>
        </w:numPr>
        <w:rPr>
          <w:rStyle w:val="a8"/>
          <w:rFonts w:ascii="Times New Roman" w:eastAsia="宋体" w:hAnsi="Times New Roman" w:cs="Times New Roman"/>
          <w:b w:val="0"/>
          <w:bCs/>
          <w:sz w:val="20"/>
          <w:szCs w:val="20"/>
        </w:rPr>
      </w:pPr>
      <w:r>
        <w:rPr>
          <w:rStyle w:val="a8"/>
          <w:rFonts w:ascii="Times New Roman" w:eastAsia="宋体" w:hAnsi="Times New Roman" w:cs="Times New Roman"/>
          <w:b w:val="0"/>
          <w:bCs/>
          <w:sz w:val="20"/>
          <w:szCs w:val="20"/>
        </w:rPr>
        <w:t>Ahmed KR, Horwood S, Kolbe-Alexander T, Khan A. Effects of a school-based physical activity intervention on adolescents’ mental health: a cluster randomized controlled trial. Journal of Physical Activity and Health. 2023;20(12):1102-1108. doi:10.1123/jpah.2023-0062.</w:t>
      </w:r>
    </w:p>
    <w:p w14:paraId="08E6BDC9" w14:textId="77777777" w:rsidR="00EC1ECA" w:rsidRDefault="00000000">
      <w:pPr>
        <w:numPr>
          <w:ilvl w:val="0"/>
          <w:numId w:val="1"/>
        </w:numPr>
        <w:rPr>
          <w:rStyle w:val="a8"/>
          <w:rFonts w:ascii="Times New Roman" w:eastAsia="宋体" w:hAnsi="Times New Roman" w:cs="Times New Roman"/>
          <w:b w:val="0"/>
          <w:bCs/>
          <w:sz w:val="20"/>
          <w:szCs w:val="20"/>
        </w:rPr>
      </w:pPr>
      <w:r>
        <w:rPr>
          <w:rStyle w:val="a8"/>
          <w:rFonts w:ascii="Times New Roman" w:eastAsia="宋体" w:hAnsi="Times New Roman" w:cs="Times New Roman"/>
          <w:b w:val="0"/>
          <w:bCs/>
          <w:sz w:val="20"/>
          <w:szCs w:val="20"/>
        </w:rPr>
        <w:t>Bao X, Jin K. The beneficial effect of Tai Chi on self-concept in adolescents. International Journal of Psychology. 2015;50(2):101-105. doi:10.1002/ijop.12066.</w:t>
      </w:r>
    </w:p>
    <w:p w14:paraId="170B77E7" w14:textId="77777777" w:rsidR="00EC1ECA" w:rsidRDefault="00000000">
      <w:pPr>
        <w:numPr>
          <w:ilvl w:val="0"/>
          <w:numId w:val="1"/>
        </w:numPr>
        <w:rPr>
          <w:rStyle w:val="a8"/>
          <w:rFonts w:ascii="Times New Roman" w:eastAsia="宋体" w:hAnsi="Times New Roman" w:cs="Times New Roman"/>
          <w:b w:val="0"/>
          <w:bCs/>
          <w:sz w:val="20"/>
          <w:szCs w:val="20"/>
        </w:rPr>
      </w:pPr>
      <w:r>
        <w:rPr>
          <w:rStyle w:val="a8"/>
          <w:rFonts w:ascii="Times New Roman" w:eastAsia="宋体" w:hAnsi="Times New Roman" w:cs="Times New Roman"/>
          <w:b w:val="0"/>
          <w:bCs/>
          <w:sz w:val="20"/>
          <w:szCs w:val="20"/>
        </w:rPr>
        <w:t>Blumenthal JA, Babyak MA, Doraiswamy PM, Watkins L, Hoffman BM, Barbour KA, et al. Exercise and pharmacotherapy in the treatment of major depressive disorder. Psychosomatic Medicine. 2007;69(7):587-596. doi:10.1097/PSY.0B013E318148C19A.</w:t>
      </w:r>
    </w:p>
    <w:p w14:paraId="2E038F05" w14:textId="77777777" w:rsidR="00EC1ECA" w:rsidRDefault="00000000">
      <w:pPr>
        <w:numPr>
          <w:ilvl w:val="0"/>
          <w:numId w:val="1"/>
        </w:numPr>
        <w:rPr>
          <w:rStyle w:val="a8"/>
          <w:rFonts w:ascii="Times New Roman" w:eastAsia="宋体" w:hAnsi="Times New Roman" w:cs="Times New Roman"/>
          <w:b w:val="0"/>
          <w:bCs/>
          <w:sz w:val="20"/>
          <w:szCs w:val="20"/>
        </w:rPr>
      </w:pPr>
      <w:r>
        <w:rPr>
          <w:rStyle w:val="a8"/>
          <w:rFonts w:ascii="Times New Roman" w:eastAsia="宋体" w:hAnsi="Times New Roman" w:cs="Times New Roman"/>
          <w:b w:val="0"/>
          <w:bCs/>
          <w:sz w:val="20"/>
          <w:szCs w:val="20"/>
        </w:rPr>
        <w:t>Brown SW, Welsh MC, Labbé EE, Vitulli WF, Kulkarni P. Aerobic exercise in the psychological treatment of adolescents. Perceptual and Motor Skills. 1992;74(2):555-560. doi:10.2466/pms.1992.74.2.555.</w:t>
      </w:r>
    </w:p>
    <w:p w14:paraId="59926BD6" w14:textId="77777777" w:rsidR="00EC1ECA" w:rsidRDefault="00000000">
      <w:pPr>
        <w:numPr>
          <w:ilvl w:val="0"/>
          <w:numId w:val="1"/>
        </w:numPr>
        <w:rPr>
          <w:rStyle w:val="a8"/>
          <w:rFonts w:ascii="Times New Roman" w:eastAsia="宋体" w:hAnsi="Times New Roman" w:cs="Times New Roman"/>
          <w:b w:val="0"/>
          <w:bCs/>
          <w:sz w:val="20"/>
          <w:szCs w:val="20"/>
        </w:rPr>
      </w:pPr>
      <w:proofErr w:type="spellStart"/>
      <w:r>
        <w:rPr>
          <w:rStyle w:val="a8"/>
          <w:rFonts w:ascii="Times New Roman" w:eastAsia="宋体" w:hAnsi="Times New Roman" w:cs="Times New Roman"/>
          <w:b w:val="0"/>
          <w:bCs/>
          <w:sz w:val="20"/>
          <w:szCs w:val="20"/>
        </w:rPr>
        <w:lastRenderedPageBreak/>
        <w:t>Bunketorp</w:t>
      </w:r>
      <w:proofErr w:type="spellEnd"/>
      <w:r>
        <w:rPr>
          <w:rStyle w:val="a8"/>
          <w:rFonts w:ascii="Times New Roman" w:eastAsia="宋体" w:hAnsi="Times New Roman" w:cs="Times New Roman"/>
          <w:b w:val="0"/>
          <w:bCs/>
          <w:sz w:val="20"/>
          <w:szCs w:val="20"/>
        </w:rPr>
        <w:t xml:space="preserve"> Käll L, Malmgren H, Olsson E, Lindén T, Nilsson M. Effects of a curricular physical activity intervention on children's school performance, wellness, and brain development. Journal of School Health. 2015. doi:10.1111/josh.12303.</w:t>
      </w:r>
    </w:p>
    <w:p w14:paraId="613FD359" w14:textId="77777777" w:rsidR="00EC1ECA" w:rsidRDefault="00000000">
      <w:pPr>
        <w:numPr>
          <w:ilvl w:val="0"/>
          <w:numId w:val="1"/>
        </w:numPr>
        <w:rPr>
          <w:rStyle w:val="a8"/>
          <w:rFonts w:ascii="Times New Roman" w:eastAsia="宋体" w:hAnsi="Times New Roman" w:cs="Times New Roman"/>
          <w:b w:val="0"/>
          <w:bCs/>
          <w:sz w:val="20"/>
          <w:szCs w:val="20"/>
        </w:rPr>
      </w:pPr>
      <w:r>
        <w:rPr>
          <w:rStyle w:val="a8"/>
          <w:rFonts w:ascii="Times New Roman" w:eastAsia="宋体" w:hAnsi="Times New Roman" w:cs="Times New Roman"/>
          <w:b w:val="0"/>
          <w:bCs/>
          <w:sz w:val="20"/>
          <w:szCs w:val="20"/>
        </w:rPr>
        <w:t>Chau RMW, Tsui AYY, Wong EYW, Cheung EYY, Chan DYC, Lau PMY, et al. Effectiveness of a structured physical rehabilitation program on the physical fitness, mental health and pain for Chinese patients with major depressive disorders in Hong Kong: a randomized controlled trial with 9-month follow-up outcomes. Disability and Rehabilitation. 2022;44(8):1294-1304. doi:10.1080/09638288.2020.1800833.</w:t>
      </w:r>
    </w:p>
    <w:p w14:paraId="689BD8AB" w14:textId="77777777" w:rsidR="00EC1ECA" w:rsidRDefault="00000000">
      <w:pPr>
        <w:numPr>
          <w:ilvl w:val="0"/>
          <w:numId w:val="1"/>
        </w:numPr>
        <w:rPr>
          <w:rStyle w:val="a8"/>
          <w:rFonts w:ascii="Times New Roman" w:eastAsia="宋体" w:hAnsi="Times New Roman" w:cs="Times New Roman"/>
          <w:b w:val="0"/>
          <w:bCs/>
          <w:sz w:val="20"/>
          <w:szCs w:val="20"/>
        </w:rPr>
      </w:pPr>
      <w:r>
        <w:rPr>
          <w:rStyle w:val="a8"/>
          <w:rFonts w:ascii="Times New Roman" w:eastAsia="宋体" w:hAnsi="Times New Roman" w:cs="Times New Roman"/>
          <w:b w:val="0"/>
          <w:bCs/>
          <w:sz w:val="20"/>
          <w:szCs w:val="20"/>
        </w:rPr>
        <w:t xml:space="preserve">Eather N, Morgan PJ, Lubans DR. Effects of exercise on mental health outcomes in adolescents: Findings from the CrossFit™ teens randomized controlled trial. Psychology of Sport and Exercise. </w:t>
      </w:r>
      <w:proofErr w:type="gramStart"/>
      <w:r>
        <w:rPr>
          <w:rStyle w:val="a8"/>
          <w:rFonts w:ascii="Times New Roman" w:eastAsia="宋体" w:hAnsi="Times New Roman" w:cs="Times New Roman"/>
          <w:b w:val="0"/>
          <w:bCs/>
          <w:sz w:val="20"/>
          <w:szCs w:val="20"/>
        </w:rPr>
        <w:t>2016;26:14</w:t>
      </w:r>
      <w:proofErr w:type="gramEnd"/>
      <w:r>
        <w:rPr>
          <w:rStyle w:val="a8"/>
          <w:rFonts w:ascii="Times New Roman" w:eastAsia="宋体" w:hAnsi="Times New Roman" w:cs="Times New Roman"/>
          <w:b w:val="0"/>
          <w:bCs/>
          <w:sz w:val="20"/>
          <w:szCs w:val="20"/>
        </w:rPr>
        <w:t xml:space="preserve">-23. </w:t>
      </w:r>
      <w:proofErr w:type="gramStart"/>
      <w:r>
        <w:rPr>
          <w:rStyle w:val="a8"/>
          <w:rFonts w:ascii="Times New Roman" w:eastAsia="宋体" w:hAnsi="Times New Roman" w:cs="Times New Roman"/>
          <w:b w:val="0"/>
          <w:bCs/>
          <w:sz w:val="20"/>
          <w:szCs w:val="20"/>
        </w:rPr>
        <w:t>doi:10.1016/j.psychsport</w:t>
      </w:r>
      <w:proofErr w:type="gramEnd"/>
      <w:r>
        <w:rPr>
          <w:rStyle w:val="a8"/>
          <w:rFonts w:ascii="Times New Roman" w:eastAsia="宋体" w:hAnsi="Times New Roman" w:cs="Times New Roman"/>
          <w:b w:val="0"/>
          <w:bCs/>
          <w:sz w:val="20"/>
          <w:szCs w:val="20"/>
        </w:rPr>
        <w:t>.2016.05.008.</w:t>
      </w:r>
    </w:p>
    <w:p w14:paraId="3DD40212" w14:textId="77777777" w:rsidR="00EC1ECA" w:rsidRDefault="00000000">
      <w:pPr>
        <w:numPr>
          <w:ilvl w:val="0"/>
          <w:numId w:val="1"/>
        </w:numPr>
        <w:rPr>
          <w:rStyle w:val="a8"/>
          <w:rFonts w:ascii="Times New Roman" w:eastAsia="宋体" w:hAnsi="Times New Roman" w:cs="Times New Roman"/>
          <w:b w:val="0"/>
          <w:bCs/>
          <w:sz w:val="20"/>
          <w:szCs w:val="20"/>
        </w:rPr>
      </w:pPr>
      <w:r>
        <w:rPr>
          <w:rStyle w:val="a8"/>
          <w:rFonts w:ascii="Times New Roman" w:eastAsia="宋体" w:hAnsi="Times New Roman" w:cs="Times New Roman"/>
          <w:b w:val="0"/>
          <w:bCs/>
          <w:sz w:val="20"/>
          <w:szCs w:val="20"/>
        </w:rPr>
        <w:t>Fishbein D, Miller S, Herman-Stahl M, Williams J, Lavery B, Markovitz L, et al. Behavioral and psychophysiological effects of a yoga intervention on high-risk adolescents: a randomized control trial. Journal of Child and Family Studies. 2016. doi:10.1007/s10826-015-0231-6.</w:t>
      </w:r>
    </w:p>
    <w:p w14:paraId="0960403D" w14:textId="77777777" w:rsidR="00EC1ECA" w:rsidRDefault="00000000">
      <w:pPr>
        <w:numPr>
          <w:ilvl w:val="0"/>
          <w:numId w:val="1"/>
        </w:numPr>
        <w:rPr>
          <w:rStyle w:val="a8"/>
          <w:rFonts w:ascii="Times New Roman" w:eastAsia="宋体" w:hAnsi="Times New Roman" w:cs="Times New Roman"/>
          <w:b w:val="0"/>
          <w:bCs/>
          <w:sz w:val="20"/>
          <w:szCs w:val="20"/>
        </w:rPr>
      </w:pPr>
      <w:r>
        <w:rPr>
          <w:rStyle w:val="a8"/>
          <w:rFonts w:ascii="Times New Roman" w:eastAsia="宋体" w:hAnsi="Times New Roman" w:cs="Times New Roman"/>
          <w:b w:val="0"/>
          <w:bCs/>
          <w:sz w:val="20"/>
          <w:szCs w:val="20"/>
        </w:rPr>
        <w:t>Frank JL, Kohler K, Peal A, Bose B. Effectiveness of a school-based yoga program on adolescent mental health and school performance: findings from a randomized controlled trial. Mindfulness. 2017;8(3):544-553. doi:10.1007/s12671-016-0628-3.</w:t>
      </w:r>
    </w:p>
    <w:p w14:paraId="4C8D1384" w14:textId="77777777" w:rsidR="00EC1ECA" w:rsidRDefault="00000000">
      <w:pPr>
        <w:numPr>
          <w:ilvl w:val="0"/>
          <w:numId w:val="1"/>
        </w:numPr>
        <w:rPr>
          <w:rStyle w:val="a8"/>
          <w:rFonts w:ascii="Times New Roman" w:eastAsia="宋体" w:hAnsi="Times New Roman" w:cs="Times New Roman"/>
          <w:b w:val="0"/>
          <w:bCs/>
          <w:sz w:val="20"/>
          <w:szCs w:val="20"/>
        </w:rPr>
      </w:pPr>
      <w:r>
        <w:rPr>
          <w:rStyle w:val="a8"/>
          <w:rFonts w:ascii="Times New Roman" w:eastAsia="宋体" w:hAnsi="Times New Roman" w:cs="Times New Roman"/>
          <w:b w:val="0"/>
          <w:bCs/>
          <w:sz w:val="20"/>
          <w:szCs w:val="20"/>
        </w:rPr>
        <w:t xml:space="preserve">Haden SC, Daly L, Hagins M. A </w:t>
      </w:r>
      <w:proofErr w:type="spellStart"/>
      <w:r>
        <w:rPr>
          <w:rStyle w:val="a8"/>
          <w:rFonts w:ascii="Times New Roman" w:eastAsia="宋体" w:hAnsi="Times New Roman" w:cs="Times New Roman"/>
          <w:b w:val="0"/>
          <w:bCs/>
          <w:sz w:val="20"/>
          <w:szCs w:val="20"/>
        </w:rPr>
        <w:t>randomised</w:t>
      </w:r>
      <w:proofErr w:type="spellEnd"/>
      <w:r>
        <w:rPr>
          <w:rStyle w:val="a8"/>
          <w:rFonts w:ascii="Times New Roman" w:eastAsia="宋体" w:hAnsi="Times New Roman" w:cs="Times New Roman"/>
          <w:b w:val="0"/>
          <w:bCs/>
          <w:sz w:val="20"/>
          <w:szCs w:val="20"/>
        </w:rPr>
        <w:t xml:space="preserve"> controlled trial comparing the impact of yoga and physical education on the emotional and </w:t>
      </w:r>
      <w:proofErr w:type="spellStart"/>
      <w:r>
        <w:rPr>
          <w:rStyle w:val="a8"/>
          <w:rFonts w:ascii="Times New Roman" w:eastAsia="宋体" w:hAnsi="Times New Roman" w:cs="Times New Roman"/>
          <w:b w:val="0"/>
          <w:bCs/>
          <w:sz w:val="20"/>
          <w:szCs w:val="20"/>
        </w:rPr>
        <w:t>behavioural</w:t>
      </w:r>
      <w:proofErr w:type="spellEnd"/>
      <w:r>
        <w:rPr>
          <w:rStyle w:val="a8"/>
          <w:rFonts w:ascii="Times New Roman" w:eastAsia="宋体" w:hAnsi="Times New Roman" w:cs="Times New Roman"/>
          <w:b w:val="0"/>
          <w:bCs/>
          <w:sz w:val="20"/>
          <w:szCs w:val="20"/>
        </w:rPr>
        <w:t xml:space="preserve"> functioning of middle school children. Focus on Alternative and Complementary Therapies. 2014;19(3):148-155. doi:10.1111/fct.12130.</w:t>
      </w:r>
    </w:p>
    <w:p w14:paraId="5B328100" w14:textId="77777777" w:rsidR="00EC1ECA" w:rsidRDefault="00000000">
      <w:pPr>
        <w:numPr>
          <w:ilvl w:val="0"/>
          <w:numId w:val="1"/>
        </w:numPr>
        <w:rPr>
          <w:rStyle w:val="a8"/>
          <w:rFonts w:ascii="Times New Roman" w:eastAsia="宋体" w:hAnsi="Times New Roman" w:cs="Times New Roman"/>
          <w:b w:val="0"/>
          <w:bCs/>
          <w:sz w:val="20"/>
          <w:szCs w:val="20"/>
        </w:rPr>
      </w:pPr>
      <w:r>
        <w:rPr>
          <w:rStyle w:val="a8"/>
          <w:rFonts w:ascii="Times New Roman" w:eastAsia="宋体" w:hAnsi="Times New Roman" w:cs="Times New Roman"/>
          <w:b w:val="0"/>
          <w:bCs/>
          <w:sz w:val="20"/>
          <w:szCs w:val="20"/>
        </w:rPr>
        <w:t xml:space="preserve">Halliwell E, Jarman H, Tylka TL, Slater A. Evaluating the impact of a brief yoga intervention on preadolescents’ body image and mood. Body Image. </w:t>
      </w:r>
      <w:proofErr w:type="gramStart"/>
      <w:r>
        <w:rPr>
          <w:rStyle w:val="a8"/>
          <w:rFonts w:ascii="Times New Roman" w:eastAsia="宋体" w:hAnsi="Times New Roman" w:cs="Times New Roman"/>
          <w:b w:val="0"/>
          <w:bCs/>
          <w:sz w:val="20"/>
          <w:szCs w:val="20"/>
        </w:rPr>
        <w:t>2018;27:196</w:t>
      </w:r>
      <w:proofErr w:type="gramEnd"/>
      <w:r>
        <w:rPr>
          <w:rStyle w:val="a8"/>
          <w:rFonts w:ascii="Times New Roman" w:eastAsia="宋体" w:hAnsi="Times New Roman" w:cs="Times New Roman"/>
          <w:b w:val="0"/>
          <w:bCs/>
          <w:sz w:val="20"/>
          <w:szCs w:val="20"/>
        </w:rPr>
        <w:t xml:space="preserve">-201. </w:t>
      </w:r>
      <w:proofErr w:type="gramStart"/>
      <w:r>
        <w:rPr>
          <w:rStyle w:val="a8"/>
          <w:rFonts w:ascii="Times New Roman" w:eastAsia="宋体" w:hAnsi="Times New Roman" w:cs="Times New Roman"/>
          <w:b w:val="0"/>
          <w:bCs/>
          <w:sz w:val="20"/>
          <w:szCs w:val="20"/>
        </w:rPr>
        <w:t>doi:10.1016/j.bodyim</w:t>
      </w:r>
      <w:proofErr w:type="gramEnd"/>
      <w:r>
        <w:rPr>
          <w:rStyle w:val="a8"/>
          <w:rFonts w:ascii="Times New Roman" w:eastAsia="宋体" w:hAnsi="Times New Roman" w:cs="Times New Roman"/>
          <w:b w:val="0"/>
          <w:bCs/>
          <w:sz w:val="20"/>
          <w:szCs w:val="20"/>
        </w:rPr>
        <w:t>.2018.10.003.</w:t>
      </w:r>
    </w:p>
    <w:p w14:paraId="3B8BB2DE" w14:textId="77777777" w:rsidR="00EC1ECA" w:rsidRDefault="00000000">
      <w:pPr>
        <w:numPr>
          <w:ilvl w:val="0"/>
          <w:numId w:val="1"/>
        </w:numPr>
        <w:rPr>
          <w:rStyle w:val="a8"/>
          <w:rFonts w:ascii="Times New Roman" w:eastAsia="宋体" w:hAnsi="Times New Roman" w:cs="Times New Roman"/>
          <w:b w:val="0"/>
          <w:bCs/>
          <w:sz w:val="20"/>
          <w:szCs w:val="20"/>
        </w:rPr>
      </w:pPr>
      <w:r>
        <w:rPr>
          <w:rStyle w:val="a8"/>
          <w:rFonts w:ascii="Times New Roman" w:eastAsia="宋体" w:hAnsi="Times New Roman" w:cs="Times New Roman"/>
          <w:b w:val="0"/>
          <w:bCs/>
          <w:sz w:val="20"/>
          <w:szCs w:val="20"/>
        </w:rPr>
        <w:t xml:space="preserve">Hong JS, Kim SM, Kang KD, Han DH, Kim JS, Hwang H, et al. Effect of physical exercise intervention on mood and frontal alpha asymmetry in internet gaming disorder. Mental Health and Physical Activity. </w:t>
      </w:r>
      <w:proofErr w:type="gramStart"/>
      <w:r>
        <w:rPr>
          <w:rStyle w:val="a8"/>
          <w:rFonts w:ascii="Times New Roman" w:eastAsia="宋体" w:hAnsi="Times New Roman" w:cs="Times New Roman"/>
          <w:b w:val="0"/>
          <w:bCs/>
          <w:sz w:val="20"/>
          <w:szCs w:val="20"/>
        </w:rPr>
        <w:t>2020;18:100318</w:t>
      </w:r>
      <w:proofErr w:type="gramEnd"/>
      <w:r>
        <w:rPr>
          <w:rStyle w:val="a8"/>
          <w:rFonts w:ascii="Times New Roman" w:eastAsia="宋体" w:hAnsi="Times New Roman" w:cs="Times New Roman"/>
          <w:b w:val="0"/>
          <w:bCs/>
          <w:sz w:val="20"/>
          <w:szCs w:val="20"/>
        </w:rPr>
        <w:t>. doi:10.3390/nu12010194.</w:t>
      </w:r>
    </w:p>
    <w:p w14:paraId="7959CEA1" w14:textId="77777777" w:rsidR="00EC1ECA" w:rsidRDefault="00000000">
      <w:pPr>
        <w:numPr>
          <w:ilvl w:val="0"/>
          <w:numId w:val="1"/>
        </w:numPr>
        <w:rPr>
          <w:rStyle w:val="a8"/>
          <w:rFonts w:ascii="Times New Roman" w:eastAsia="宋体" w:hAnsi="Times New Roman" w:cs="Times New Roman"/>
          <w:b w:val="0"/>
          <w:bCs/>
          <w:sz w:val="20"/>
          <w:szCs w:val="20"/>
        </w:rPr>
      </w:pPr>
      <w:r>
        <w:rPr>
          <w:rStyle w:val="a8"/>
          <w:rFonts w:ascii="Times New Roman" w:eastAsia="宋体" w:hAnsi="Times New Roman" w:cs="Times New Roman"/>
          <w:b w:val="0"/>
          <w:bCs/>
          <w:sz w:val="20"/>
          <w:szCs w:val="20"/>
        </w:rPr>
        <w:t xml:space="preserve">Imboden C, Gerber M, Beck J, </w:t>
      </w:r>
      <w:proofErr w:type="spellStart"/>
      <w:r>
        <w:rPr>
          <w:rStyle w:val="a8"/>
          <w:rFonts w:ascii="Times New Roman" w:eastAsia="宋体" w:hAnsi="Times New Roman" w:cs="Times New Roman"/>
          <w:b w:val="0"/>
          <w:bCs/>
          <w:sz w:val="20"/>
          <w:szCs w:val="20"/>
        </w:rPr>
        <w:t>Holsboer</w:t>
      </w:r>
      <w:proofErr w:type="spellEnd"/>
      <w:r>
        <w:rPr>
          <w:rStyle w:val="a8"/>
          <w:rFonts w:ascii="Times New Roman" w:eastAsia="宋体" w:hAnsi="Times New Roman" w:cs="Times New Roman"/>
          <w:b w:val="0"/>
          <w:bCs/>
          <w:sz w:val="20"/>
          <w:szCs w:val="20"/>
        </w:rPr>
        <w:t xml:space="preserve">-Trachsler E, </w:t>
      </w:r>
      <w:proofErr w:type="spellStart"/>
      <w:r>
        <w:rPr>
          <w:rStyle w:val="a8"/>
          <w:rFonts w:ascii="Times New Roman" w:eastAsia="宋体" w:hAnsi="Times New Roman" w:cs="Times New Roman"/>
          <w:b w:val="0"/>
          <w:bCs/>
          <w:sz w:val="20"/>
          <w:szCs w:val="20"/>
        </w:rPr>
        <w:t>Pühse</w:t>
      </w:r>
      <w:proofErr w:type="spellEnd"/>
      <w:r>
        <w:rPr>
          <w:rStyle w:val="a8"/>
          <w:rFonts w:ascii="Times New Roman" w:eastAsia="宋体" w:hAnsi="Times New Roman" w:cs="Times New Roman"/>
          <w:b w:val="0"/>
          <w:bCs/>
          <w:sz w:val="20"/>
          <w:szCs w:val="20"/>
        </w:rPr>
        <w:t xml:space="preserve"> U, Hatzinger M. Aerobic exercise or stretching as add-on to inpatient treatment of depression: similar antidepressant effects on depressive symptoms and larger effects on working memory for aerobic exercise alone. Journal of Affective Disorders. </w:t>
      </w:r>
      <w:proofErr w:type="gramStart"/>
      <w:r>
        <w:rPr>
          <w:rStyle w:val="a8"/>
          <w:rFonts w:ascii="Times New Roman" w:eastAsia="宋体" w:hAnsi="Times New Roman" w:cs="Times New Roman"/>
          <w:b w:val="0"/>
          <w:bCs/>
          <w:sz w:val="20"/>
          <w:szCs w:val="20"/>
        </w:rPr>
        <w:t>2020;276:866</w:t>
      </w:r>
      <w:proofErr w:type="gramEnd"/>
      <w:r>
        <w:rPr>
          <w:rStyle w:val="a8"/>
          <w:rFonts w:ascii="Times New Roman" w:eastAsia="宋体" w:hAnsi="Times New Roman" w:cs="Times New Roman"/>
          <w:b w:val="0"/>
          <w:bCs/>
          <w:sz w:val="20"/>
          <w:szCs w:val="20"/>
        </w:rPr>
        <w:t xml:space="preserve">-876. </w:t>
      </w:r>
      <w:proofErr w:type="gramStart"/>
      <w:r>
        <w:rPr>
          <w:rStyle w:val="a8"/>
          <w:rFonts w:ascii="Times New Roman" w:eastAsia="宋体" w:hAnsi="Times New Roman" w:cs="Times New Roman"/>
          <w:b w:val="0"/>
          <w:bCs/>
          <w:sz w:val="20"/>
          <w:szCs w:val="20"/>
        </w:rPr>
        <w:t>doi:10.1016/j.jad</w:t>
      </w:r>
      <w:proofErr w:type="gramEnd"/>
      <w:r>
        <w:rPr>
          <w:rStyle w:val="a8"/>
          <w:rFonts w:ascii="Times New Roman" w:eastAsia="宋体" w:hAnsi="Times New Roman" w:cs="Times New Roman"/>
          <w:b w:val="0"/>
          <w:bCs/>
          <w:sz w:val="20"/>
          <w:szCs w:val="20"/>
        </w:rPr>
        <w:t>.2020.07.052.</w:t>
      </w:r>
    </w:p>
    <w:p w14:paraId="0558EA7B" w14:textId="77777777" w:rsidR="00EC1ECA" w:rsidRDefault="00000000">
      <w:pPr>
        <w:numPr>
          <w:ilvl w:val="0"/>
          <w:numId w:val="1"/>
        </w:numPr>
        <w:rPr>
          <w:rStyle w:val="a8"/>
          <w:rFonts w:ascii="Times New Roman" w:eastAsia="宋体" w:hAnsi="Times New Roman" w:cs="Times New Roman"/>
          <w:b w:val="0"/>
          <w:bCs/>
          <w:sz w:val="20"/>
          <w:szCs w:val="20"/>
        </w:rPr>
      </w:pPr>
      <w:r>
        <w:rPr>
          <w:rStyle w:val="a8"/>
          <w:rFonts w:ascii="Times New Roman" w:eastAsia="宋体" w:hAnsi="Times New Roman" w:cs="Times New Roman"/>
          <w:b w:val="0"/>
          <w:bCs/>
          <w:sz w:val="20"/>
          <w:szCs w:val="20"/>
        </w:rPr>
        <w:t>Lau PW, Yu CW, Lee AM, Sung RY. The physiological and psychological effects of resistance training on Chinese obese adolescents. Journal of Exercise Science &amp; Fitness. 2004.</w:t>
      </w:r>
    </w:p>
    <w:p w14:paraId="3F282B0E" w14:textId="77777777" w:rsidR="00EC1ECA" w:rsidRDefault="00000000">
      <w:pPr>
        <w:numPr>
          <w:ilvl w:val="0"/>
          <w:numId w:val="1"/>
        </w:numPr>
        <w:rPr>
          <w:rStyle w:val="a8"/>
          <w:rFonts w:ascii="Times New Roman" w:eastAsia="宋体" w:hAnsi="Times New Roman" w:cs="Times New Roman"/>
          <w:b w:val="0"/>
          <w:bCs/>
          <w:sz w:val="20"/>
          <w:szCs w:val="20"/>
        </w:rPr>
      </w:pPr>
      <w:proofErr w:type="spellStart"/>
      <w:r>
        <w:rPr>
          <w:rStyle w:val="a8"/>
          <w:rFonts w:ascii="Times New Roman" w:eastAsia="宋体" w:hAnsi="Times New Roman" w:cs="Times New Roman"/>
          <w:b w:val="0"/>
          <w:bCs/>
          <w:sz w:val="20"/>
          <w:szCs w:val="20"/>
        </w:rPr>
        <w:t>Migueles</w:t>
      </w:r>
      <w:proofErr w:type="spellEnd"/>
      <w:r>
        <w:rPr>
          <w:rStyle w:val="a8"/>
          <w:rFonts w:ascii="Times New Roman" w:eastAsia="宋体" w:hAnsi="Times New Roman" w:cs="Times New Roman"/>
          <w:b w:val="0"/>
          <w:bCs/>
          <w:sz w:val="20"/>
          <w:szCs w:val="20"/>
        </w:rPr>
        <w:t xml:space="preserve"> JH, Cadenas-Sanchez C, Lubans DR, Henriksson P, Torres-Lopez LV, Rodriguez-Ayllon M, et al. Effects of an exercise program on cardiometabolic and mental health in children with overweight or obesity: a secondary analysis of a randomized clinical trial. JAMA Network Open. 2023. doi:10.1001/jamanetworkopen.2023.24839.</w:t>
      </w:r>
    </w:p>
    <w:p w14:paraId="03087EAC" w14:textId="77777777" w:rsidR="00EC1ECA" w:rsidRDefault="00000000">
      <w:pPr>
        <w:numPr>
          <w:ilvl w:val="0"/>
          <w:numId w:val="1"/>
        </w:numPr>
        <w:rPr>
          <w:rStyle w:val="a8"/>
          <w:rFonts w:ascii="Times New Roman" w:eastAsia="宋体" w:hAnsi="Times New Roman" w:cs="Times New Roman"/>
          <w:b w:val="0"/>
          <w:bCs/>
          <w:sz w:val="20"/>
          <w:szCs w:val="20"/>
        </w:rPr>
      </w:pPr>
      <w:r>
        <w:rPr>
          <w:rStyle w:val="a8"/>
          <w:rFonts w:ascii="Times New Roman" w:eastAsia="宋体" w:hAnsi="Times New Roman" w:cs="Times New Roman"/>
          <w:b w:val="0"/>
          <w:bCs/>
          <w:sz w:val="20"/>
          <w:szCs w:val="20"/>
        </w:rPr>
        <w:t>Mirzaei M. Comparison of the effects of emotional intelligence training and yoga exercises on the social anxiety of women with depression. Novelty in Clinical Medicine. 2023. doi:10.22034/ncm.2023.394935.1082.</w:t>
      </w:r>
    </w:p>
    <w:p w14:paraId="77F04401" w14:textId="77777777" w:rsidR="00EC1ECA" w:rsidRDefault="00000000">
      <w:pPr>
        <w:numPr>
          <w:ilvl w:val="0"/>
          <w:numId w:val="1"/>
        </w:numPr>
        <w:rPr>
          <w:rStyle w:val="a8"/>
          <w:rFonts w:ascii="Times New Roman" w:eastAsia="宋体" w:hAnsi="Times New Roman" w:cs="Times New Roman"/>
          <w:b w:val="0"/>
          <w:bCs/>
          <w:sz w:val="20"/>
          <w:szCs w:val="20"/>
        </w:rPr>
      </w:pPr>
      <w:r>
        <w:rPr>
          <w:rStyle w:val="a8"/>
          <w:rFonts w:ascii="Times New Roman" w:eastAsia="宋体" w:hAnsi="Times New Roman" w:cs="Times New Roman"/>
          <w:b w:val="0"/>
          <w:bCs/>
          <w:sz w:val="20"/>
          <w:szCs w:val="20"/>
        </w:rPr>
        <w:t xml:space="preserve">Mota-Pereira J, Silverio J, Carvalho S, Ribeiro JC, Fonte D, Ramos J. Moderate exercise improves depression parameters in treatment-resistant patients with major depressive disorder. Journal of Psychiatric Research. 2011;45(8):1005-1011. </w:t>
      </w:r>
      <w:proofErr w:type="gramStart"/>
      <w:r>
        <w:rPr>
          <w:rStyle w:val="a8"/>
          <w:rFonts w:ascii="Times New Roman" w:eastAsia="宋体" w:hAnsi="Times New Roman" w:cs="Times New Roman"/>
          <w:b w:val="0"/>
          <w:bCs/>
          <w:sz w:val="20"/>
          <w:szCs w:val="20"/>
        </w:rPr>
        <w:t>doi:10.1016/j.jpsychires</w:t>
      </w:r>
      <w:proofErr w:type="gramEnd"/>
      <w:r>
        <w:rPr>
          <w:rStyle w:val="a8"/>
          <w:rFonts w:ascii="Times New Roman" w:eastAsia="宋体" w:hAnsi="Times New Roman" w:cs="Times New Roman"/>
          <w:b w:val="0"/>
          <w:bCs/>
          <w:sz w:val="20"/>
          <w:szCs w:val="20"/>
        </w:rPr>
        <w:t>.2011.02.005.</w:t>
      </w:r>
    </w:p>
    <w:p w14:paraId="576DCB0F" w14:textId="77777777" w:rsidR="00EC1ECA" w:rsidRDefault="00000000">
      <w:pPr>
        <w:numPr>
          <w:ilvl w:val="0"/>
          <w:numId w:val="1"/>
        </w:numPr>
        <w:rPr>
          <w:rStyle w:val="a8"/>
          <w:rFonts w:ascii="Times New Roman" w:eastAsia="宋体" w:hAnsi="Times New Roman" w:cs="Times New Roman"/>
          <w:b w:val="0"/>
          <w:bCs/>
          <w:sz w:val="20"/>
          <w:szCs w:val="20"/>
        </w:rPr>
      </w:pPr>
      <w:proofErr w:type="spellStart"/>
      <w:r>
        <w:rPr>
          <w:rStyle w:val="a8"/>
          <w:rFonts w:ascii="Times New Roman" w:eastAsia="宋体" w:hAnsi="Times New Roman" w:cs="Times New Roman"/>
          <w:b w:val="0"/>
          <w:bCs/>
          <w:sz w:val="20"/>
          <w:szCs w:val="20"/>
        </w:rPr>
        <w:t>Nabkasorn</w:t>
      </w:r>
      <w:proofErr w:type="spellEnd"/>
      <w:r>
        <w:rPr>
          <w:rStyle w:val="a8"/>
          <w:rFonts w:ascii="Times New Roman" w:eastAsia="宋体" w:hAnsi="Times New Roman" w:cs="Times New Roman"/>
          <w:b w:val="0"/>
          <w:bCs/>
          <w:sz w:val="20"/>
          <w:szCs w:val="20"/>
        </w:rPr>
        <w:t xml:space="preserve"> C, </w:t>
      </w:r>
      <w:proofErr w:type="spellStart"/>
      <w:r>
        <w:rPr>
          <w:rStyle w:val="a8"/>
          <w:rFonts w:ascii="Times New Roman" w:eastAsia="宋体" w:hAnsi="Times New Roman" w:cs="Times New Roman"/>
          <w:b w:val="0"/>
          <w:bCs/>
          <w:sz w:val="20"/>
          <w:szCs w:val="20"/>
        </w:rPr>
        <w:t>Miyai</w:t>
      </w:r>
      <w:proofErr w:type="spellEnd"/>
      <w:r>
        <w:rPr>
          <w:rStyle w:val="a8"/>
          <w:rFonts w:ascii="Times New Roman" w:eastAsia="宋体" w:hAnsi="Times New Roman" w:cs="Times New Roman"/>
          <w:b w:val="0"/>
          <w:bCs/>
          <w:sz w:val="20"/>
          <w:szCs w:val="20"/>
        </w:rPr>
        <w:t xml:space="preserve"> N, </w:t>
      </w:r>
      <w:proofErr w:type="spellStart"/>
      <w:r>
        <w:rPr>
          <w:rStyle w:val="a8"/>
          <w:rFonts w:ascii="Times New Roman" w:eastAsia="宋体" w:hAnsi="Times New Roman" w:cs="Times New Roman"/>
          <w:b w:val="0"/>
          <w:bCs/>
          <w:sz w:val="20"/>
          <w:szCs w:val="20"/>
        </w:rPr>
        <w:t>Sootmongkol</w:t>
      </w:r>
      <w:proofErr w:type="spellEnd"/>
      <w:r>
        <w:rPr>
          <w:rStyle w:val="a8"/>
          <w:rFonts w:ascii="Times New Roman" w:eastAsia="宋体" w:hAnsi="Times New Roman" w:cs="Times New Roman"/>
          <w:b w:val="0"/>
          <w:bCs/>
          <w:sz w:val="20"/>
          <w:szCs w:val="20"/>
        </w:rPr>
        <w:t xml:space="preserve"> A, </w:t>
      </w:r>
      <w:proofErr w:type="spellStart"/>
      <w:r>
        <w:rPr>
          <w:rStyle w:val="a8"/>
          <w:rFonts w:ascii="Times New Roman" w:eastAsia="宋体" w:hAnsi="Times New Roman" w:cs="Times New Roman"/>
          <w:b w:val="0"/>
          <w:bCs/>
          <w:sz w:val="20"/>
          <w:szCs w:val="20"/>
        </w:rPr>
        <w:t>Junprasert</w:t>
      </w:r>
      <w:proofErr w:type="spellEnd"/>
      <w:r>
        <w:rPr>
          <w:rStyle w:val="a8"/>
          <w:rFonts w:ascii="Times New Roman" w:eastAsia="宋体" w:hAnsi="Times New Roman" w:cs="Times New Roman"/>
          <w:b w:val="0"/>
          <w:bCs/>
          <w:sz w:val="20"/>
          <w:szCs w:val="20"/>
        </w:rPr>
        <w:t xml:space="preserve"> S, Yamamoto H, Arita M, et al. Effects of physical exercise on depression, neuroendocrine stress hormones and physiological fitness in </w:t>
      </w:r>
      <w:r>
        <w:rPr>
          <w:rStyle w:val="a8"/>
          <w:rFonts w:ascii="Times New Roman" w:eastAsia="宋体" w:hAnsi="Times New Roman" w:cs="Times New Roman"/>
          <w:b w:val="0"/>
          <w:bCs/>
          <w:sz w:val="20"/>
          <w:szCs w:val="20"/>
        </w:rPr>
        <w:lastRenderedPageBreak/>
        <w:t>adolescent females with depressive symptoms. European Journal of Public Health. 2006;16(2):179-184. doi:10.1093/</w:t>
      </w:r>
      <w:proofErr w:type="spellStart"/>
      <w:r>
        <w:rPr>
          <w:rStyle w:val="a8"/>
          <w:rFonts w:ascii="Times New Roman" w:eastAsia="宋体" w:hAnsi="Times New Roman" w:cs="Times New Roman"/>
          <w:b w:val="0"/>
          <w:bCs/>
          <w:sz w:val="20"/>
          <w:szCs w:val="20"/>
        </w:rPr>
        <w:t>eurpub</w:t>
      </w:r>
      <w:proofErr w:type="spellEnd"/>
      <w:r>
        <w:rPr>
          <w:rStyle w:val="a8"/>
          <w:rFonts w:ascii="Times New Roman" w:eastAsia="宋体" w:hAnsi="Times New Roman" w:cs="Times New Roman"/>
          <w:b w:val="0"/>
          <w:bCs/>
          <w:sz w:val="20"/>
          <w:szCs w:val="20"/>
        </w:rPr>
        <w:t>/cki159.</w:t>
      </w:r>
    </w:p>
    <w:p w14:paraId="2A13D033" w14:textId="77777777" w:rsidR="00EC1ECA" w:rsidRDefault="00000000">
      <w:pPr>
        <w:numPr>
          <w:ilvl w:val="0"/>
          <w:numId w:val="1"/>
        </w:numPr>
        <w:rPr>
          <w:rStyle w:val="a8"/>
          <w:rFonts w:ascii="Times New Roman" w:eastAsia="宋体" w:hAnsi="Times New Roman" w:cs="Times New Roman"/>
          <w:b w:val="0"/>
          <w:bCs/>
          <w:sz w:val="20"/>
          <w:szCs w:val="20"/>
        </w:rPr>
      </w:pPr>
      <w:r>
        <w:rPr>
          <w:rStyle w:val="a8"/>
          <w:rFonts w:ascii="Times New Roman" w:eastAsia="宋体" w:hAnsi="Times New Roman" w:cs="Times New Roman"/>
          <w:b w:val="0"/>
          <w:bCs/>
          <w:sz w:val="20"/>
          <w:szCs w:val="20"/>
        </w:rPr>
        <w:t xml:space="preserve">Philippot A, Dubois V, Lambrechts K, </w:t>
      </w:r>
      <w:proofErr w:type="spellStart"/>
      <w:r>
        <w:rPr>
          <w:rStyle w:val="a8"/>
          <w:rFonts w:ascii="Times New Roman" w:eastAsia="宋体" w:hAnsi="Times New Roman" w:cs="Times New Roman"/>
          <w:b w:val="0"/>
          <w:bCs/>
          <w:sz w:val="20"/>
          <w:szCs w:val="20"/>
        </w:rPr>
        <w:t>Grogna</w:t>
      </w:r>
      <w:proofErr w:type="spellEnd"/>
      <w:r>
        <w:rPr>
          <w:rStyle w:val="a8"/>
          <w:rFonts w:ascii="Times New Roman" w:eastAsia="宋体" w:hAnsi="Times New Roman" w:cs="Times New Roman"/>
          <w:b w:val="0"/>
          <w:bCs/>
          <w:sz w:val="20"/>
          <w:szCs w:val="20"/>
        </w:rPr>
        <w:t xml:space="preserve"> D, Robert A, </w:t>
      </w:r>
      <w:proofErr w:type="spellStart"/>
      <w:r>
        <w:rPr>
          <w:rStyle w:val="a8"/>
          <w:rFonts w:ascii="Times New Roman" w:eastAsia="宋体" w:hAnsi="Times New Roman" w:cs="Times New Roman"/>
          <w:b w:val="0"/>
          <w:bCs/>
          <w:sz w:val="20"/>
          <w:szCs w:val="20"/>
        </w:rPr>
        <w:t>Jonckheer</w:t>
      </w:r>
      <w:proofErr w:type="spellEnd"/>
      <w:r>
        <w:rPr>
          <w:rStyle w:val="a8"/>
          <w:rFonts w:ascii="Times New Roman" w:eastAsia="宋体" w:hAnsi="Times New Roman" w:cs="Times New Roman"/>
          <w:b w:val="0"/>
          <w:bCs/>
          <w:sz w:val="20"/>
          <w:szCs w:val="20"/>
        </w:rPr>
        <w:t xml:space="preserve"> U, et al. Impact of physical exercise on depression and anxiety in adolescent inpatients: a randomized controlled trial. Journal of Affective Disorders. </w:t>
      </w:r>
      <w:proofErr w:type="gramStart"/>
      <w:r>
        <w:rPr>
          <w:rStyle w:val="a8"/>
          <w:rFonts w:ascii="Times New Roman" w:eastAsia="宋体" w:hAnsi="Times New Roman" w:cs="Times New Roman"/>
          <w:b w:val="0"/>
          <w:bCs/>
          <w:sz w:val="20"/>
          <w:szCs w:val="20"/>
        </w:rPr>
        <w:t>2022;301:145</w:t>
      </w:r>
      <w:proofErr w:type="gramEnd"/>
      <w:r>
        <w:rPr>
          <w:rStyle w:val="a8"/>
          <w:rFonts w:ascii="Times New Roman" w:eastAsia="宋体" w:hAnsi="Times New Roman" w:cs="Times New Roman"/>
          <w:b w:val="0"/>
          <w:bCs/>
          <w:sz w:val="20"/>
          <w:szCs w:val="20"/>
        </w:rPr>
        <w:t xml:space="preserve">-153. </w:t>
      </w:r>
      <w:proofErr w:type="gramStart"/>
      <w:r>
        <w:rPr>
          <w:rStyle w:val="a8"/>
          <w:rFonts w:ascii="Times New Roman" w:eastAsia="宋体" w:hAnsi="Times New Roman" w:cs="Times New Roman"/>
          <w:b w:val="0"/>
          <w:bCs/>
          <w:sz w:val="20"/>
          <w:szCs w:val="20"/>
        </w:rPr>
        <w:t>doi:10.1016/j.jad</w:t>
      </w:r>
      <w:proofErr w:type="gramEnd"/>
      <w:r>
        <w:rPr>
          <w:rStyle w:val="a8"/>
          <w:rFonts w:ascii="Times New Roman" w:eastAsia="宋体" w:hAnsi="Times New Roman" w:cs="Times New Roman"/>
          <w:b w:val="0"/>
          <w:bCs/>
          <w:sz w:val="20"/>
          <w:szCs w:val="20"/>
        </w:rPr>
        <w:t>.2022.01.011.</w:t>
      </w:r>
    </w:p>
    <w:p w14:paraId="5526EE85" w14:textId="77777777" w:rsidR="00EC1ECA" w:rsidRDefault="00000000">
      <w:pPr>
        <w:numPr>
          <w:ilvl w:val="0"/>
          <w:numId w:val="1"/>
        </w:numPr>
        <w:rPr>
          <w:rStyle w:val="a8"/>
          <w:rFonts w:ascii="Times New Roman" w:eastAsia="宋体" w:hAnsi="Times New Roman" w:cs="Times New Roman"/>
          <w:b w:val="0"/>
          <w:bCs/>
          <w:sz w:val="20"/>
          <w:szCs w:val="20"/>
        </w:rPr>
      </w:pPr>
      <w:r>
        <w:rPr>
          <w:rStyle w:val="a8"/>
          <w:rFonts w:ascii="Times New Roman" w:eastAsia="宋体" w:hAnsi="Times New Roman" w:cs="Times New Roman"/>
          <w:b w:val="0"/>
          <w:bCs/>
          <w:sz w:val="20"/>
          <w:szCs w:val="20"/>
        </w:rPr>
        <w:t xml:space="preserve">Romero-Pérez EM, González-Bernal JJ, Soto-Cámara R, González-Santos J, </w:t>
      </w:r>
      <w:proofErr w:type="spellStart"/>
      <w:r>
        <w:rPr>
          <w:rStyle w:val="a8"/>
          <w:rFonts w:ascii="Times New Roman" w:eastAsia="宋体" w:hAnsi="Times New Roman" w:cs="Times New Roman"/>
          <w:b w:val="0"/>
          <w:bCs/>
          <w:sz w:val="20"/>
          <w:szCs w:val="20"/>
        </w:rPr>
        <w:t>Tánori</w:t>
      </w:r>
      <w:proofErr w:type="spellEnd"/>
      <w:r>
        <w:rPr>
          <w:rStyle w:val="a8"/>
          <w:rFonts w:ascii="Times New Roman" w:eastAsia="宋体" w:hAnsi="Times New Roman" w:cs="Times New Roman"/>
          <w:b w:val="0"/>
          <w:bCs/>
          <w:sz w:val="20"/>
          <w:szCs w:val="20"/>
        </w:rPr>
        <w:t>-Tapia JM, Rodríguez-Fernández P, et al. Influence of a physical exercise program in the anxiety and depression in children with obesity. International Journal of Environmental Research and Public Health. 2020;17(13):4655. doi:10.3390/ijerph17134655.</w:t>
      </w:r>
    </w:p>
    <w:p w14:paraId="519954C8" w14:textId="77777777" w:rsidR="00EC1ECA" w:rsidRDefault="00000000">
      <w:pPr>
        <w:numPr>
          <w:ilvl w:val="0"/>
          <w:numId w:val="1"/>
        </w:numPr>
        <w:rPr>
          <w:rStyle w:val="a8"/>
          <w:rFonts w:ascii="Times New Roman" w:eastAsia="宋体" w:hAnsi="Times New Roman" w:cs="Times New Roman"/>
          <w:b w:val="0"/>
          <w:bCs/>
          <w:sz w:val="20"/>
          <w:szCs w:val="20"/>
        </w:rPr>
      </w:pPr>
      <w:r>
        <w:rPr>
          <w:rStyle w:val="a8"/>
          <w:rFonts w:ascii="Times New Roman" w:eastAsia="宋体" w:hAnsi="Times New Roman" w:cs="Times New Roman"/>
          <w:b w:val="0"/>
          <w:bCs/>
          <w:sz w:val="20"/>
          <w:szCs w:val="20"/>
        </w:rPr>
        <w:t>Roth DL, Holmes DS. Influence of aerobic exercise training and relaxation training on physical and psychologic health following stressful life events. Psychosomatic Medicine. 1987;49(4):355-365.</w:t>
      </w:r>
    </w:p>
    <w:p w14:paraId="02566F27" w14:textId="77777777" w:rsidR="00EC1ECA" w:rsidRDefault="00000000">
      <w:pPr>
        <w:numPr>
          <w:ilvl w:val="0"/>
          <w:numId w:val="1"/>
        </w:numPr>
        <w:rPr>
          <w:rStyle w:val="a8"/>
          <w:rFonts w:ascii="Times New Roman" w:eastAsia="宋体" w:hAnsi="Times New Roman" w:cs="Times New Roman"/>
          <w:b w:val="0"/>
          <w:bCs/>
          <w:sz w:val="20"/>
          <w:szCs w:val="20"/>
        </w:rPr>
      </w:pPr>
      <w:r>
        <w:rPr>
          <w:rStyle w:val="a8"/>
          <w:rFonts w:ascii="Times New Roman" w:eastAsia="宋体" w:hAnsi="Times New Roman" w:cs="Times New Roman"/>
          <w:b w:val="0"/>
          <w:bCs/>
          <w:sz w:val="20"/>
          <w:szCs w:val="20"/>
        </w:rPr>
        <w:t xml:space="preserve">Schuch FB, Vasconcelos-Moreno MP, Borowsky C, Zimmermann AB, Rocha NS, Fleck MP. Exercise and severe major depression: effect on symptom severity and quality of life at discharge in an inpatient cohort. Journal of Psychiatric Research. </w:t>
      </w:r>
      <w:proofErr w:type="gramStart"/>
      <w:r>
        <w:rPr>
          <w:rStyle w:val="a8"/>
          <w:rFonts w:ascii="Times New Roman" w:eastAsia="宋体" w:hAnsi="Times New Roman" w:cs="Times New Roman"/>
          <w:b w:val="0"/>
          <w:bCs/>
          <w:sz w:val="20"/>
          <w:szCs w:val="20"/>
        </w:rPr>
        <w:t>2015;61:25</w:t>
      </w:r>
      <w:proofErr w:type="gramEnd"/>
      <w:r>
        <w:rPr>
          <w:rStyle w:val="a8"/>
          <w:rFonts w:ascii="Times New Roman" w:eastAsia="宋体" w:hAnsi="Times New Roman" w:cs="Times New Roman"/>
          <w:b w:val="0"/>
          <w:bCs/>
          <w:sz w:val="20"/>
          <w:szCs w:val="20"/>
        </w:rPr>
        <w:t xml:space="preserve">-32. </w:t>
      </w:r>
      <w:proofErr w:type="gramStart"/>
      <w:r>
        <w:rPr>
          <w:rStyle w:val="a8"/>
          <w:rFonts w:ascii="Times New Roman" w:eastAsia="宋体" w:hAnsi="Times New Roman" w:cs="Times New Roman"/>
          <w:b w:val="0"/>
          <w:bCs/>
          <w:sz w:val="20"/>
          <w:szCs w:val="20"/>
        </w:rPr>
        <w:t>doi:10.1016/j.jpsychires</w:t>
      </w:r>
      <w:proofErr w:type="gramEnd"/>
      <w:r>
        <w:rPr>
          <w:rStyle w:val="a8"/>
          <w:rFonts w:ascii="Times New Roman" w:eastAsia="宋体" w:hAnsi="Times New Roman" w:cs="Times New Roman"/>
          <w:b w:val="0"/>
          <w:bCs/>
          <w:sz w:val="20"/>
          <w:szCs w:val="20"/>
        </w:rPr>
        <w:t>.2014.11.005.</w:t>
      </w:r>
    </w:p>
    <w:p w14:paraId="48F2CD43" w14:textId="77777777" w:rsidR="00EC1ECA" w:rsidRDefault="00000000">
      <w:pPr>
        <w:numPr>
          <w:ilvl w:val="0"/>
          <w:numId w:val="1"/>
        </w:numPr>
        <w:rPr>
          <w:rStyle w:val="a8"/>
          <w:rFonts w:ascii="Times New Roman" w:eastAsia="宋体" w:hAnsi="Times New Roman" w:cs="Times New Roman"/>
          <w:b w:val="0"/>
          <w:bCs/>
          <w:sz w:val="20"/>
          <w:szCs w:val="20"/>
        </w:rPr>
      </w:pPr>
      <w:r>
        <w:rPr>
          <w:rStyle w:val="a8"/>
          <w:rFonts w:ascii="Times New Roman" w:eastAsia="宋体" w:hAnsi="Times New Roman" w:cs="Times New Roman"/>
          <w:b w:val="0"/>
          <w:bCs/>
          <w:sz w:val="20"/>
          <w:szCs w:val="20"/>
        </w:rPr>
        <w:t xml:space="preserve">Shachar K, Ronen-Rosenbaum T, Rosenbaum M, </w:t>
      </w:r>
      <w:proofErr w:type="spellStart"/>
      <w:r>
        <w:rPr>
          <w:rStyle w:val="a8"/>
          <w:rFonts w:ascii="Times New Roman" w:eastAsia="宋体" w:hAnsi="Times New Roman" w:cs="Times New Roman"/>
          <w:b w:val="0"/>
          <w:bCs/>
          <w:sz w:val="20"/>
          <w:szCs w:val="20"/>
        </w:rPr>
        <w:t>Orkibi</w:t>
      </w:r>
      <w:proofErr w:type="spellEnd"/>
      <w:r>
        <w:rPr>
          <w:rStyle w:val="a8"/>
          <w:rFonts w:ascii="Times New Roman" w:eastAsia="宋体" w:hAnsi="Times New Roman" w:cs="Times New Roman"/>
          <w:b w:val="0"/>
          <w:bCs/>
          <w:sz w:val="20"/>
          <w:szCs w:val="20"/>
        </w:rPr>
        <w:t xml:space="preserve"> H, Hamama L. Reducing child aggression through sports intervention: the role of self-control skills and emotions. Children and Youth Services Review. </w:t>
      </w:r>
      <w:proofErr w:type="gramStart"/>
      <w:r>
        <w:rPr>
          <w:rStyle w:val="a8"/>
          <w:rFonts w:ascii="Times New Roman" w:eastAsia="宋体" w:hAnsi="Times New Roman" w:cs="Times New Roman"/>
          <w:b w:val="0"/>
          <w:bCs/>
          <w:sz w:val="20"/>
          <w:szCs w:val="20"/>
        </w:rPr>
        <w:t>2016;71:241</w:t>
      </w:r>
      <w:proofErr w:type="gramEnd"/>
      <w:r>
        <w:rPr>
          <w:rStyle w:val="a8"/>
          <w:rFonts w:ascii="Times New Roman" w:eastAsia="宋体" w:hAnsi="Times New Roman" w:cs="Times New Roman"/>
          <w:b w:val="0"/>
          <w:bCs/>
          <w:sz w:val="20"/>
          <w:szCs w:val="20"/>
        </w:rPr>
        <w:t xml:space="preserve">-249. </w:t>
      </w:r>
      <w:proofErr w:type="gramStart"/>
      <w:r>
        <w:rPr>
          <w:rStyle w:val="a8"/>
          <w:rFonts w:ascii="Times New Roman" w:eastAsia="宋体" w:hAnsi="Times New Roman" w:cs="Times New Roman"/>
          <w:b w:val="0"/>
          <w:bCs/>
          <w:sz w:val="20"/>
          <w:szCs w:val="20"/>
        </w:rPr>
        <w:t>doi:10.1016/j.childyouth</w:t>
      </w:r>
      <w:proofErr w:type="gramEnd"/>
      <w:r>
        <w:rPr>
          <w:rStyle w:val="a8"/>
          <w:rFonts w:ascii="Times New Roman" w:eastAsia="宋体" w:hAnsi="Times New Roman" w:cs="Times New Roman"/>
          <w:b w:val="0"/>
          <w:bCs/>
          <w:sz w:val="20"/>
          <w:szCs w:val="20"/>
        </w:rPr>
        <w:t>.2016.11.012.</w:t>
      </w:r>
    </w:p>
    <w:p w14:paraId="25B94F9F" w14:textId="77777777" w:rsidR="00EC1ECA" w:rsidRDefault="00000000">
      <w:pPr>
        <w:numPr>
          <w:ilvl w:val="0"/>
          <w:numId w:val="1"/>
        </w:numPr>
        <w:rPr>
          <w:rStyle w:val="a8"/>
          <w:rFonts w:ascii="Times New Roman" w:eastAsia="宋体" w:hAnsi="Times New Roman" w:cs="Times New Roman"/>
          <w:b w:val="0"/>
          <w:bCs/>
          <w:sz w:val="20"/>
          <w:szCs w:val="20"/>
        </w:rPr>
      </w:pPr>
      <w:r>
        <w:rPr>
          <w:rStyle w:val="a8"/>
          <w:rFonts w:ascii="Times New Roman" w:eastAsia="宋体" w:hAnsi="Times New Roman" w:cs="Times New Roman"/>
          <w:b w:val="0"/>
          <w:bCs/>
          <w:sz w:val="20"/>
          <w:szCs w:val="20"/>
        </w:rPr>
        <w:t xml:space="preserve">Vancini RL, Rayes ABR, de Lira CAB, Sarro KJ, Andrade MS. Pilates and aerobic training improve levels of depression, anxiety and quality of life in overweight and obese individuals. </w:t>
      </w:r>
      <w:proofErr w:type="spellStart"/>
      <w:r>
        <w:rPr>
          <w:rStyle w:val="a8"/>
          <w:rFonts w:ascii="Times New Roman" w:eastAsia="宋体" w:hAnsi="Times New Roman" w:cs="Times New Roman"/>
          <w:b w:val="0"/>
          <w:bCs/>
          <w:sz w:val="20"/>
          <w:szCs w:val="20"/>
        </w:rPr>
        <w:t>Arquivos</w:t>
      </w:r>
      <w:proofErr w:type="spellEnd"/>
      <w:r>
        <w:rPr>
          <w:rStyle w:val="a8"/>
          <w:rFonts w:ascii="Times New Roman" w:eastAsia="宋体" w:hAnsi="Times New Roman" w:cs="Times New Roman"/>
          <w:b w:val="0"/>
          <w:bCs/>
          <w:sz w:val="20"/>
          <w:szCs w:val="20"/>
        </w:rPr>
        <w:t xml:space="preserve"> de Neuro-</w:t>
      </w:r>
      <w:proofErr w:type="spellStart"/>
      <w:r>
        <w:rPr>
          <w:rStyle w:val="a8"/>
          <w:rFonts w:ascii="Times New Roman" w:eastAsia="宋体" w:hAnsi="Times New Roman" w:cs="Times New Roman"/>
          <w:b w:val="0"/>
          <w:bCs/>
          <w:sz w:val="20"/>
          <w:szCs w:val="20"/>
        </w:rPr>
        <w:t>Psiquiatria</w:t>
      </w:r>
      <w:proofErr w:type="spellEnd"/>
      <w:r>
        <w:rPr>
          <w:rStyle w:val="a8"/>
          <w:rFonts w:ascii="Times New Roman" w:eastAsia="宋体" w:hAnsi="Times New Roman" w:cs="Times New Roman"/>
          <w:b w:val="0"/>
          <w:bCs/>
          <w:sz w:val="20"/>
          <w:szCs w:val="20"/>
        </w:rPr>
        <w:t>. 2017;75(12):850-857. doi:10.1590/0004-282X20170149.</w:t>
      </w:r>
    </w:p>
    <w:p w14:paraId="51304DCB" w14:textId="77777777" w:rsidR="00EC1ECA" w:rsidRDefault="00000000">
      <w:pPr>
        <w:numPr>
          <w:ilvl w:val="0"/>
          <w:numId w:val="1"/>
        </w:numPr>
        <w:rPr>
          <w:rStyle w:val="a8"/>
          <w:rFonts w:ascii="Times New Roman" w:eastAsia="宋体" w:hAnsi="Times New Roman" w:cs="Times New Roman"/>
          <w:b w:val="0"/>
          <w:bCs/>
          <w:sz w:val="20"/>
          <w:szCs w:val="20"/>
        </w:rPr>
      </w:pPr>
      <w:r>
        <w:rPr>
          <w:rStyle w:val="a8"/>
          <w:rFonts w:ascii="Times New Roman" w:eastAsia="宋体" w:hAnsi="Times New Roman" w:cs="Times New Roman"/>
          <w:b w:val="0"/>
          <w:bCs/>
          <w:sz w:val="20"/>
          <w:szCs w:val="20"/>
        </w:rPr>
        <w:t>Veale D, Le Fevre K, Pantelis C, de Souza V, Mann A, Sargeant A. Aerobic exercise in the adjunctive treatment of depression: a randomized controlled trial. Journal of the Royal Society of Medicine. 1992;85(9):541-544. doi:10.1177/014107689208500910.</w:t>
      </w:r>
    </w:p>
    <w:p w14:paraId="45254614" w14:textId="77777777" w:rsidR="00EC1ECA" w:rsidRDefault="00000000">
      <w:pPr>
        <w:numPr>
          <w:ilvl w:val="0"/>
          <w:numId w:val="1"/>
        </w:numPr>
        <w:rPr>
          <w:rStyle w:val="a8"/>
          <w:rFonts w:ascii="Times New Roman" w:eastAsia="宋体" w:hAnsi="Times New Roman" w:cs="Times New Roman"/>
          <w:b w:val="0"/>
          <w:bCs/>
          <w:sz w:val="20"/>
          <w:szCs w:val="20"/>
        </w:rPr>
      </w:pPr>
      <w:r>
        <w:rPr>
          <w:rStyle w:val="a8"/>
          <w:rFonts w:ascii="Times New Roman" w:eastAsia="宋体" w:hAnsi="Times New Roman" w:cs="Times New Roman"/>
          <w:b w:val="0"/>
          <w:bCs/>
          <w:sz w:val="20"/>
          <w:szCs w:val="20"/>
        </w:rPr>
        <w:t>Wei X, Li H, Jia Y, Qu D, Chen S, Huang L, et al. Efficacy of a combined aerobic exercise and mindfulness intervention on depressive symptoms: a pilot randomized controlled trial. Research on Social Work Practice. 2025. doi:10.1177/10497315251316844.</w:t>
      </w:r>
    </w:p>
    <w:p w14:paraId="41FE453B" w14:textId="77777777" w:rsidR="00EC1ECA" w:rsidRDefault="00000000">
      <w:pPr>
        <w:numPr>
          <w:ilvl w:val="0"/>
          <w:numId w:val="1"/>
        </w:numPr>
        <w:rPr>
          <w:rStyle w:val="a8"/>
          <w:rFonts w:ascii="Times New Roman" w:eastAsia="宋体" w:hAnsi="Times New Roman" w:cs="Times New Roman"/>
          <w:sz w:val="20"/>
          <w:szCs w:val="20"/>
        </w:rPr>
      </w:pPr>
      <w:r>
        <w:rPr>
          <w:rStyle w:val="a8"/>
          <w:rFonts w:ascii="Times New Roman" w:eastAsia="宋体" w:hAnsi="Times New Roman" w:cs="Times New Roman"/>
          <w:b w:val="0"/>
          <w:bCs/>
          <w:sz w:val="20"/>
          <w:szCs w:val="20"/>
        </w:rPr>
        <w:t>Zhang J, Qin S, Zhou Y, Meng L, Su H, Zhao S. A randomized controlled trial of mindfulness-based Tai Chi Chuan for subthreshold depression adolescents. Neuropsychiatric Disease and Treatment. 2018:2313-2321. doi:10.2147/NDT.S173255.</w:t>
      </w:r>
    </w:p>
    <w:p w14:paraId="52B2CBB6" w14:textId="77777777" w:rsidR="00EC1ECA" w:rsidRDefault="00EC1ECA">
      <w:pPr>
        <w:spacing w:line="360" w:lineRule="auto"/>
        <w:rPr>
          <w:rStyle w:val="a8"/>
          <w:rFonts w:ascii="Times New Roman" w:eastAsia="宋体" w:hAnsi="Times New Roman" w:cs="Times New Roman"/>
          <w:sz w:val="20"/>
          <w:szCs w:val="20"/>
        </w:rPr>
      </w:pPr>
    </w:p>
    <w:p w14:paraId="303DF8CF" w14:textId="77777777" w:rsidR="00EC1ECA" w:rsidRDefault="00EC1ECA">
      <w:pPr>
        <w:spacing w:line="360" w:lineRule="auto"/>
        <w:rPr>
          <w:rStyle w:val="a8"/>
          <w:rFonts w:ascii="Times New Roman" w:eastAsia="宋体" w:hAnsi="Times New Roman" w:cs="Times New Roman"/>
          <w:sz w:val="20"/>
          <w:szCs w:val="20"/>
        </w:rPr>
      </w:pPr>
    </w:p>
    <w:p w14:paraId="547EE20F" w14:textId="77777777" w:rsidR="00EC1ECA" w:rsidRDefault="00EC1ECA">
      <w:pPr>
        <w:spacing w:line="360" w:lineRule="auto"/>
        <w:rPr>
          <w:rStyle w:val="a8"/>
          <w:rFonts w:ascii="Times New Roman" w:eastAsia="宋体" w:hAnsi="Times New Roman" w:cs="Times New Roman"/>
          <w:sz w:val="20"/>
          <w:szCs w:val="20"/>
        </w:rPr>
      </w:pPr>
    </w:p>
    <w:p w14:paraId="22B33085" w14:textId="77777777" w:rsidR="00EC1ECA" w:rsidRDefault="00EC1ECA">
      <w:pPr>
        <w:spacing w:line="360" w:lineRule="auto"/>
        <w:rPr>
          <w:rStyle w:val="a8"/>
          <w:rFonts w:ascii="Times New Roman" w:eastAsia="宋体" w:hAnsi="Times New Roman" w:cs="Times New Roman"/>
          <w:sz w:val="20"/>
          <w:szCs w:val="20"/>
        </w:rPr>
      </w:pPr>
    </w:p>
    <w:p w14:paraId="4F591457" w14:textId="77777777" w:rsidR="00EC1ECA" w:rsidRDefault="00EC1ECA">
      <w:pPr>
        <w:spacing w:line="360" w:lineRule="auto"/>
        <w:rPr>
          <w:rStyle w:val="a8"/>
          <w:rFonts w:ascii="Times New Roman" w:eastAsia="宋体" w:hAnsi="Times New Roman" w:cs="Times New Roman"/>
          <w:sz w:val="20"/>
          <w:szCs w:val="20"/>
        </w:rPr>
      </w:pPr>
    </w:p>
    <w:p w14:paraId="276E2606" w14:textId="77777777" w:rsidR="00EC1ECA" w:rsidRDefault="00EC1ECA">
      <w:pPr>
        <w:spacing w:line="360" w:lineRule="auto"/>
        <w:rPr>
          <w:rStyle w:val="a8"/>
          <w:rFonts w:ascii="Times New Roman" w:eastAsia="宋体" w:hAnsi="Times New Roman" w:cs="Times New Roman"/>
          <w:sz w:val="20"/>
          <w:szCs w:val="20"/>
        </w:rPr>
      </w:pPr>
    </w:p>
    <w:p w14:paraId="47B5748B" w14:textId="77777777" w:rsidR="00EC1ECA" w:rsidRDefault="00EC1ECA">
      <w:pPr>
        <w:spacing w:line="360" w:lineRule="auto"/>
        <w:rPr>
          <w:rStyle w:val="a8"/>
          <w:rFonts w:ascii="Times New Roman" w:eastAsia="宋体" w:hAnsi="Times New Roman" w:cs="Times New Roman"/>
          <w:sz w:val="20"/>
          <w:szCs w:val="20"/>
        </w:rPr>
      </w:pPr>
    </w:p>
    <w:p w14:paraId="1744D376" w14:textId="77777777" w:rsidR="00EC1ECA" w:rsidRDefault="00EC1ECA">
      <w:pPr>
        <w:spacing w:line="360" w:lineRule="auto"/>
        <w:rPr>
          <w:rStyle w:val="a8"/>
          <w:rFonts w:ascii="Times New Roman" w:eastAsia="宋体" w:hAnsi="Times New Roman" w:cs="Times New Roman"/>
          <w:sz w:val="20"/>
          <w:szCs w:val="20"/>
        </w:rPr>
      </w:pPr>
    </w:p>
    <w:p w14:paraId="46711CF9" w14:textId="77777777" w:rsidR="00EC1ECA" w:rsidRDefault="00EC1ECA">
      <w:pPr>
        <w:spacing w:line="360" w:lineRule="auto"/>
        <w:rPr>
          <w:rStyle w:val="a8"/>
          <w:rFonts w:ascii="Times New Roman" w:eastAsia="宋体" w:hAnsi="Times New Roman" w:cs="Times New Roman"/>
          <w:sz w:val="20"/>
          <w:szCs w:val="20"/>
        </w:rPr>
      </w:pPr>
    </w:p>
    <w:p w14:paraId="7C7164C1" w14:textId="77777777" w:rsidR="00EC1ECA" w:rsidRDefault="00EC1ECA">
      <w:pPr>
        <w:widowControl/>
        <w:jc w:val="left"/>
        <w:textAlignment w:val="center"/>
        <w:rPr>
          <w:rFonts w:ascii="Times New Roman" w:eastAsia="宋体" w:hAnsi="Times New Roman" w:cs="Times New Roman"/>
          <w:b/>
          <w:bCs/>
          <w:color w:val="000000"/>
          <w:kern w:val="0"/>
          <w:sz w:val="16"/>
          <w:szCs w:val="16"/>
          <w:lang w:bidi="ar"/>
        </w:rPr>
        <w:sectPr w:rsidR="00EC1ECA">
          <w:footerReference w:type="default" r:id="rId8"/>
          <w:pgSz w:w="11906" w:h="16838"/>
          <w:pgMar w:top="1440" w:right="1800" w:bottom="1440" w:left="1800" w:header="851" w:footer="992" w:gutter="0"/>
          <w:pgNumType w:start="1"/>
          <w:cols w:space="425"/>
          <w:docGrid w:type="lines" w:linePitch="312"/>
        </w:sectPr>
      </w:pPr>
    </w:p>
    <w:p w14:paraId="25333A53" w14:textId="77777777" w:rsidR="00EC1ECA" w:rsidRDefault="00000000">
      <w:pPr>
        <w:rPr>
          <w:rStyle w:val="a8"/>
          <w:rFonts w:ascii="Times New Roman" w:eastAsia="宋体" w:hAnsi="Times New Roman" w:cs="Times New Roman"/>
          <w:sz w:val="20"/>
          <w:szCs w:val="20"/>
        </w:rPr>
      </w:pPr>
      <w:r>
        <w:rPr>
          <w:rStyle w:val="a8"/>
          <w:rFonts w:ascii="Times New Roman" w:eastAsia="宋体" w:hAnsi="Times New Roman" w:cs="Times New Roman" w:hint="eastAsia"/>
          <w:sz w:val="20"/>
          <w:szCs w:val="20"/>
        </w:rPr>
        <w:lastRenderedPageBreak/>
        <w:t>3.</w:t>
      </w:r>
      <w:r>
        <w:rPr>
          <w:rStyle w:val="a8"/>
          <w:rFonts w:ascii="Times New Roman" w:eastAsia="宋体" w:hAnsi="Times New Roman" w:cs="Times New Roman"/>
          <w:sz w:val="20"/>
          <w:szCs w:val="20"/>
        </w:rPr>
        <w:t xml:space="preserve"> </w:t>
      </w:r>
      <w:r>
        <w:rPr>
          <w:rStyle w:val="a8"/>
          <w:rFonts w:ascii="Times New Roman" w:eastAsia="宋体" w:hAnsi="Times New Roman" w:cs="Times New Roman" w:hint="eastAsia"/>
          <w:sz w:val="20"/>
          <w:szCs w:val="20"/>
        </w:rPr>
        <w:t>Characteristics of Included Studies</w:t>
      </w:r>
    </w:p>
    <w:p w14:paraId="39513F85" w14:textId="77777777" w:rsidR="00EC1ECA" w:rsidRDefault="00000000">
      <w:pPr>
        <w:rPr>
          <w:rStyle w:val="a8"/>
          <w:rFonts w:ascii="Times New Roman" w:eastAsia="宋体" w:hAnsi="Times New Roman" w:cs="Times New Roman"/>
          <w:sz w:val="20"/>
          <w:szCs w:val="20"/>
        </w:rPr>
      </w:pPr>
      <w:r>
        <w:rPr>
          <w:rStyle w:val="a8"/>
          <w:rFonts w:ascii="Times New Roman" w:eastAsia="宋体" w:hAnsi="Times New Roman" w:cs="Times New Roman"/>
          <w:sz w:val="20"/>
          <w:szCs w:val="20"/>
        </w:rPr>
        <w:t>Supplementary</w:t>
      </w:r>
      <w:r>
        <w:rPr>
          <w:rStyle w:val="a8"/>
          <w:rFonts w:ascii="Times New Roman" w:eastAsia="宋体" w:hAnsi="Times New Roman" w:cs="Times New Roman" w:hint="eastAsia"/>
          <w:sz w:val="20"/>
          <w:szCs w:val="20"/>
        </w:rPr>
        <w:t xml:space="preserve"> </w:t>
      </w:r>
      <w:r>
        <w:rPr>
          <w:rStyle w:val="a8"/>
          <w:rFonts w:ascii="Times New Roman" w:eastAsia="宋体" w:hAnsi="Times New Roman" w:cs="Times New Roman"/>
          <w:sz w:val="20"/>
          <w:szCs w:val="20"/>
        </w:rPr>
        <w:t xml:space="preserve">Table </w:t>
      </w:r>
      <w:r>
        <w:rPr>
          <w:rStyle w:val="a8"/>
          <w:rFonts w:ascii="Times New Roman" w:eastAsia="宋体" w:hAnsi="Times New Roman" w:cs="Times New Roman" w:hint="eastAsia"/>
          <w:sz w:val="20"/>
          <w:szCs w:val="20"/>
        </w:rPr>
        <w:t>3. Characteristics of Included Studies</w:t>
      </w:r>
    </w:p>
    <w:tbl>
      <w:tblPr>
        <w:tblW w:w="5000" w:type="pct"/>
        <w:tblBorders>
          <w:top w:val="single" w:sz="12" w:space="0" w:color="000000"/>
          <w:bottom w:val="single" w:sz="12" w:space="0" w:color="000000"/>
        </w:tblBorders>
        <w:tblLayout w:type="fixed"/>
        <w:tblLook w:val="04A0" w:firstRow="1" w:lastRow="0" w:firstColumn="1" w:lastColumn="0" w:noHBand="0" w:noVBand="1"/>
      </w:tblPr>
      <w:tblGrid>
        <w:gridCol w:w="1808"/>
        <w:gridCol w:w="1037"/>
        <w:gridCol w:w="1113"/>
        <w:gridCol w:w="1111"/>
        <w:gridCol w:w="1162"/>
        <w:gridCol w:w="1040"/>
        <w:gridCol w:w="950"/>
        <w:gridCol w:w="848"/>
        <w:gridCol w:w="1301"/>
        <w:gridCol w:w="675"/>
        <w:gridCol w:w="680"/>
        <w:gridCol w:w="998"/>
        <w:gridCol w:w="1451"/>
      </w:tblGrid>
      <w:tr w:rsidR="00EC1ECA" w14:paraId="054F9CF4" w14:textId="77777777">
        <w:trPr>
          <w:trHeight w:val="806"/>
        </w:trPr>
        <w:tc>
          <w:tcPr>
            <w:tcW w:w="637" w:type="pct"/>
            <w:tcBorders>
              <w:bottom w:val="single" w:sz="6" w:space="0" w:color="000000"/>
            </w:tcBorders>
            <w:noWrap/>
            <w:vAlign w:val="center"/>
          </w:tcPr>
          <w:p w14:paraId="7CFEA216" w14:textId="77777777" w:rsidR="00EC1ECA" w:rsidRDefault="00000000">
            <w:pPr>
              <w:widowControl/>
              <w:textAlignment w:val="center"/>
              <w:rPr>
                <w:rFonts w:ascii="Times New Roman" w:eastAsia="宋体" w:hAnsi="Times New Roman" w:cs="Times New Roman"/>
                <w:b/>
                <w:bCs/>
                <w:sz w:val="16"/>
                <w:szCs w:val="16"/>
              </w:rPr>
            </w:pPr>
            <w:r>
              <w:rPr>
                <w:rFonts w:ascii="Times New Roman" w:eastAsia="宋体" w:hAnsi="Times New Roman" w:cs="Times New Roman"/>
                <w:b/>
                <w:bCs/>
                <w:kern w:val="0"/>
                <w:sz w:val="16"/>
                <w:szCs w:val="16"/>
                <w:lang w:bidi="ar"/>
              </w:rPr>
              <w:t>Author</w:t>
            </w:r>
          </w:p>
        </w:tc>
        <w:tc>
          <w:tcPr>
            <w:tcW w:w="365" w:type="pct"/>
            <w:tcBorders>
              <w:bottom w:val="single" w:sz="6" w:space="0" w:color="000000"/>
            </w:tcBorders>
            <w:noWrap/>
            <w:vAlign w:val="center"/>
          </w:tcPr>
          <w:p w14:paraId="4F9D1EDA" w14:textId="77777777" w:rsidR="00EC1ECA" w:rsidRDefault="00000000">
            <w:pPr>
              <w:widowControl/>
              <w:textAlignment w:val="center"/>
              <w:rPr>
                <w:rFonts w:ascii="Times New Roman" w:eastAsia="宋体" w:hAnsi="Times New Roman" w:cs="Times New Roman"/>
                <w:b/>
                <w:bCs/>
                <w:sz w:val="16"/>
                <w:szCs w:val="16"/>
              </w:rPr>
            </w:pPr>
            <w:r>
              <w:rPr>
                <w:rFonts w:ascii="Times New Roman" w:eastAsia="宋体" w:hAnsi="Times New Roman" w:cs="Times New Roman"/>
                <w:b/>
                <w:bCs/>
                <w:kern w:val="0"/>
                <w:sz w:val="16"/>
                <w:szCs w:val="16"/>
                <w:lang w:bidi="ar"/>
              </w:rPr>
              <w:t>Country</w:t>
            </w:r>
          </w:p>
        </w:tc>
        <w:tc>
          <w:tcPr>
            <w:tcW w:w="392" w:type="pct"/>
            <w:tcBorders>
              <w:bottom w:val="single" w:sz="6" w:space="0" w:color="000000"/>
            </w:tcBorders>
            <w:noWrap/>
            <w:vAlign w:val="center"/>
          </w:tcPr>
          <w:p w14:paraId="59B56A95" w14:textId="77777777" w:rsidR="00EC1ECA" w:rsidRDefault="00000000">
            <w:pPr>
              <w:widowControl/>
              <w:textAlignment w:val="center"/>
              <w:rPr>
                <w:rFonts w:ascii="Times New Roman" w:eastAsia="宋体" w:hAnsi="Times New Roman" w:cs="Times New Roman"/>
                <w:b/>
                <w:bCs/>
                <w:kern w:val="0"/>
                <w:sz w:val="16"/>
                <w:szCs w:val="16"/>
                <w:lang w:bidi="ar"/>
              </w:rPr>
            </w:pPr>
            <w:r>
              <w:rPr>
                <w:rFonts w:ascii="Times New Roman" w:eastAsia="宋体" w:hAnsi="Times New Roman" w:cs="Times New Roman"/>
                <w:b/>
                <w:bCs/>
                <w:kern w:val="0"/>
                <w:sz w:val="16"/>
                <w:szCs w:val="16"/>
                <w:lang w:bidi="ar"/>
              </w:rPr>
              <w:t>Participants</w:t>
            </w:r>
          </w:p>
          <w:p w14:paraId="1FC6CAB8" w14:textId="77777777" w:rsidR="00EC1ECA" w:rsidRDefault="00000000">
            <w:pPr>
              <w:widowControl/>
              <w:textAlignment w:val="center"/>
              <w:rPr>
                <w:rFonts w:ascii="Times New Roman" w:eastAsia="宋体" w:hAnsi="Times New Roman" w:cs="Times New Roman"/>
                <w:b/>
                <w:bCs/>
                <w:sz w:val="16"/>
                <w:szCs w:val="16"/>
              </w:rPr>
            </w:pPr>
            <w:r>
              <w:rPr>
                <w:rStyle w:val="font31"/>
                <w:rFonts w:eastAsia="宋体"/>
                <w:color w:val="auto"/>
                <w:lang w:bidi="ar"/>
              </w:rPr>
              <w:t>(EG/CG)</w:t>
            </w:r>
          </w:p>
        </w:tc>
        <w:tc>
          <w:tcPr>
            <w:tcW w:w="391" w:type="pct"/>
            <w:tcBorders>
              <w:bottom w:val="single" w:sz="6" w:space="0" w:color="000000"/>
            </w:tcBorders>
            <w:noWrap/>
            <w:vAlign w:val="center"/>
          </w:tcPr>
          <w:p w14:paraId="285BC099" w14:textId="77777777" w:rsidR="00EC1ECA" w:rsidRDefault="00000000">
            <w:pPr>
              <w:widowControl/>
              <w:textAlignment w:val="center"/>
              <w:rPr>
                <w:rFonts w:ascii="Times New Roman" w:eastAsia="宋体" w:hAnsi="Times New Roman" w:cs="Times New Roman"/>
                <w:b/>
                <w:bCs/>
                <w:sz w:val="16"/>
                <w:szCs w:val="16"/>
              </w:rPr>
            </w:pPr>
            <w:r>
              <w:rPr>
                <w:rFonts w:ascii="Times New Roman" w:eastAsia="宋体" w:hAnsi="Times New Roman" w:cs="Times New Roman"/>
                <w:b/>
                <w:bCs/>
                <w:kern w:val="0"/>
                <w:sz w:val="16"/>
                <w:szCs w:val="16"/>
                <w:lang w:bidi="ar"/>
              </w:rPr>
              <w:t>Female Proportion</w:t>
            </w:r>
          </w:p>
        </w:tc>
        <w:tc>
          <w:tcPr>
            <w:tcW w:w="409" w:type="pct"/>
            <w:tcBorders>
              <w:bottom w:val="single" w:sz="6" w:space="0" w:color="000000"/>
            </w:tcBorders>
            <w:noWrap/>
            <w:vAlign w:val="center"/>
          </w:tcPr>
          <w:p w14:paraId="62F8798F" w14:textId="77777777" w:rsidR="00EC1ECA" w:rsidRDefault="00000000">
            <w:pPr>
              <w:widowControl/>
              <w:textAlignment w:val="center"/>
              <w:rPr>
                <w:rFonts w:ascii="Times New Roman" w:eastAsia="宋体" w:hAnsi="Times New Roman" w:cs="Times New Roman"/>
                <w:b/>
                <w:bCs/>
                <w:sz w:val="16"/>
                <w:szCs w:val="16"/>
              </w:rPr>
            </w:pPr>
            <w:r>
              <w:rPr>
                <w:rStyle w:val="font31"/>
                <w:rFonts w:eastAsia="宋体"/>
                <w:color w:val="auto"/>
                <w:lang w:bidi="ar"/>
              </w:rPr>
              <w:t>Age (Mean/ Range)</w:t>
            </w:r>
          </w:p>
        </w:tc>
        <w:tc>
          <w:tcPr>
            <w:tcW w:w="366" w:type="pct"/>
            <w:tcBorders>
              <w:bottom w:val="single" w:sz="6" w:space="0" w:color="000000"/>
            </w:tcBorders>
            <w:noWrap/>
            <w:vAlign w:val="center"/>
          </w:tcPr>
          <w:p w14:paraId="715C43D4" w14:textId="77777777" w:rsidR="00EC1ECA" w:rsidRDefault="00000000">
            <w:pPr>
              <w:widowControl/>
              <w:textAlignment w:val="center"/>
              <w:rPr>
                <w:rFonts w:ascii="Times New Roman" w:eastAsia="宋体" w:hAnsi="Times New Roman" w:cs="Times New Roman"/>
                <w:b/>
                <w:bCs/>
                <w:kern w:val="0"/>
                <w:sz w:val="16"/>
                <w:szCs w:val="16"/>
                <w:lang w:bidi="ar"/>
              </w:rPr>
            </w:pPr>
            <w:r>
              <w:rPr>
                <w:rFonts w:ascii="Times New Roman" w:eastAsia="宋体" w:hAnsi="Times New Roman" w:cs="Times New Roman"/>
                <w:b/>
                <w:bCs/>
                <w:kern w:val="0"/>
                <w:sz w:val="16"/>
                <w:szCs w:val="16"/>
                <w:lang w:bidi="ar"/>
              </w:rPr>
              <w:t>Duration</w:t>
            </w:r>
          </w:p>
          <w:p w14:paraId="7BA316E5" w14:textId="77777777" w:rsidR="00EC1ECA" w:rsidRDefault="00000000">
            <w:pPr>
              <w:widowControl/>
              <w:textAlignment w:val="center"/>
              <w:rPr>
                <w:rFonts w:ascii="Times New Roman" w:eastAsia="宋体" w:hAnsi="Times New Roman" w:cs="Times New Roman"/>
                <w:b/>
                <w:bCs/>
                <w:sz w:val="16"/>
                <w:szCs w:val="16"/>
              </w:rPr>
            </w:pPr>
            <w:r>
              <w:rPr>
                <w:rFonts w:ascii="Times New Roman" w:eastAsia="宋体" w:hAnsi="Times New Roman" w:cs="Times New Roman"/>
                <w:b/>
                <w:bCs/>
                <w:kern w:val="0"/>
                <w:sz w:val="16"/>
                <w:szCs w:val="16"/>
                <w:lang w:bidi="ar"/>
              </w:rPr>
              <w:t>(Weeks)</w:t>
            </w:r>
          </w:p>
        </w:tc>
        <w:tc>
          <w:tcPr>
            <w:tcW w:w="335" w:type="pct"/>
            <w:tcBorders>
              <w:bottom w:val="single" w:sz="6" w:space="0" w:color="000000"/>
            </w:tcBorders>
            <w:noWrap/>
            <w:vAlign w:val="center"/>
          </w:tcPr>
          <w:p w14:paraId="3AB24B33" w14:textId="77777777" w:rsidR="00EC1ECA" w:rsidRDefault="00000000">
            <w:pPr>
              <w:widowControl/>
              <w:textAlignment w:val="center"/>
              <w:rPr>
                <w:rFonts w:ascii="Times New Roman" w:eastAsia="宋体" w:hAnsi="Times New Roman" w:cs="Times New Roman"/>
                <w:b/>
                <w:bCs/>
                <w:sz w:val="16"/>
                <w:szCs w:val="16"/>
              </w:rPr>
            </w:pPr>
            <w:r>
              <w:rPr>
                <w:rFonts w:ascii="Times New Roman" w:eastAsia="宋体" w:hAnsi="Times New Roman" w:cs="Times New Roman"/>
                <w:b/>
                <w:bCs/>
                <w:kern w:val="0"/>
                <w:sz w:val="16"/>
                <w:szCs w:val="16"/>
                <w:lang w:bidi="ar"/>
              </w:rPr>
              <w:t>Frequency</w:t>
            </w:r>
          </w:p>
        </w:tc>
        <w:tc>
          <w:tcPr>
            <w:tcW w:w="299" w:type="pct"/>
            <w:tcBorders>
              <w:bottom w:val="single" w:sz="6" w:space="0" w:color="000000"/>
            </w:tcBorders>
            <w:noWrap/>
            <w:vAlign w:val="center"/>
          </w:tcPr>
          <w:p w14:paraId="64FBAEAE" w14:textId="77777777" w:rsidR="00EC1ECA" w:rsidRDefault="00000000">
            <w:pPr>
              <w:widowControl/>
              <w:textAlignment w:val="center"/>
              <w:rPr>
                <w:rFonts w:ascii="Times New Roman" w:eastAsia="宋体" w:hAnsi="Times New Roman" w:cs="Times New Roman"/>
                <w:b/>
                <w:bCs/>
                <w:kern w:val="0"/>
                <w:sz w:val="16"/>
                <w:szCs w:val="16"/>
                <w:lang w:bidi="ar"/>
              </w:rPr>
            </w:pPr>
            <w:r>
              <w:rPr>
                <w:rFonts w:ascii="Times New Roman" w:eastAsia="宋体" w:hAnsi="Times New Roman" w:cs="Times New Roman"/>
                <w:b/>
                <w:bCs/>
                <w:kern w:val="0"/>
                <w:sz w:val="16"/>
                <w:szCs w:val="16"/>
                <w:lang w:bidi="ar"/>
              </w:rPr>
              <w:t>Time</w:t>
            </w:r>
          </w:p>
          <w:p w14:paraId="26692A2C" w14:textId="77777777" w:rsidR="00EC1ECA" w:rsidRDefault="00000000">
            <w:pPr>
              <w:widowControl/>
              <w:textAlignment w:val="center"/>
              <w:rPr>
                <w:rFonts w:ascii="Times New Roman" w:eastAsia="宋体" w:hAnsi="Times New Roman" w:cs="Times New Roman"/>
                <w:b/>
                <w:bCs/>
                <w:sz w:val="16"/>
                <w:szCs w:val="16"/>
              </w:rPr>
            </w:pPr>
            <w:r>
              <w:rPr>
                <w:rStyle w:val="font31"/>
                <w:rFonts w:eastAsia="宋体"/>
                <w:color w:val="auto"/>
                <w:lang w:bidi="ar"/>
              </w:rPr>
              <w:t>/Session</w:t>
            </w:r>
          </w:p>
        </w:tc>
        <w:tc>
          <w:tcPr>
            <w:tcW w:w="458" w:type="pct"/>
            <w:tcBorders>
              <w:bottom w:val="single" w:sz="6" w:space="0" w:color="000000"/>
            </w:tcBorders>
            <w:noWrap/>
            <w:vAlign w:val="center"/>
          </w:tcPr>
          <w:p w14:paraId="2B838F1C" w14:textId="77777777" w:rsidR="00EC1ECA" w:rsidRDefault="00000000">
            <w:pPr>
              <w:widowControl/>
              <w:textAlignment w:val="center"/>
              <w:rPr>
                <w:rFonts w:ascii="Times New Roman" w:eastAsia="宋体" w:hAnsi="Times New Roman" w:cs="Times New Roman"/>
                <w:b/>
                <w:bCs/>
                <w:sz w:val="16"/>
                <w:szCs w:val="16"/>
              </w:rPr>
            </w:pPr>
            <w:r>
              <w:rPr>
                <w:rFonts w:ascii="Times New Roman" w:eastAsia="宋体" w:hAnsi="Times New Roman" w:cs="Times New Roman"/>
                <w:b/>
                <w:bCs/>
                <w:kern w:val="0"/>
                <w:sz w:val="16"/>
                <w:szCs w:val="16"/>
                <w:lang w:bidi="ar"/>
              </w:rPr>
              <w:t>Interventions</w:t>
            </w:r>
          </w:p>
        </w:tc>
        <w:tc>
          <w:tcPr>
            <w:tcW w:w="238" w:type="pct"/>
            <w:tcBorders>
              <w:bottom w:val="single" w:sz="6" w:space="0" w:color="000000"/>
            </w:tcBorders>
            <w:noWrap/>
            <w:vAlign w:val="center"/>
          </w:tcPr>
          <w:p w14:paraId="7115F6B1" w14:textId="77777777" w:rsidR="00EC1ECA" w:rsidRDefault="00000000">
            <w:pPr>
              <w:widowControl/>
              <w:textAlignment w:val="center"/>
              <w:rPr>
                <w:rFonts w:ascii="Times New Roman" w:eastAsia="宋体" w:hAnsi="Times New Roman" w:cs="Times New Roman"/>
                <w:b/>
                <w:bCs/>
                <w:sz w:val="16"/>
                <w:szCs w:val="16"/>
              </w:rPr>
            </w:pPr>
            <w:r>
              <w:rPr>
                <w:rStyle w:val="font31"/>
                <w:rFonts w:eastAsia="宋体"/>
                <w:color w:val="auto"/>
                <w:lang w:bidi="ar"/>
              </w:rPr>
              <w:t>Exact Dose</w:t>
            </w:r>
          </w:p>
        </w:tc>
        <w:tc>
          <w:tcPr>
            <w:tcW w:w="240" w:type="pct"/>
            <w:tcBorders>
              <w:bottom w:val="single" w:sz="6" w:space="0" w:color="000000"/>
            </w:tcBorders>
            <w:noWrap/>
            <w:vAlign w:val="center"/>
          </w:tcPr>
          <w:p w14:paraId="72A5D61D" w14:textId="77777777" w:rsidR="00EC1ECA" w:rsidRDefault="00000000">
            <w:pPr>
              <w:widowControl/>
              <w:textAlignment w:val="center"/>
              <w:rPr>
                <w:rFonts w:ascii="Times New Roman" w:eastAsia="宋体" w:hAnsi="Times New Roman" w:cs="Times New Roman"/>
                <w:b/>
                <w:bCs/>
                <w:sz w:val="16"/>
                <w:szCs w:val="16"/>
              </w:rPr>
            </w:pPr>
            <w:r>
              <w:rPr>
                <w:rFonts w:ascii="Times New Roman" w:eastAsia="宋体" w:hAnsi="Times New Roman" w:cs="Times New Roman"/>
                <w:b/>
                <w:bCs/>
                <w:kern w:val="0"/>
                <w:sz w:val="16"/>
                <w:szCs w:val="16"/>
                <w:lang w:bidi="ar"/>
              </w:rPr>
              <w:t>Dose</w:t>
            </w:r>
          </w:p>
        </w:tc>
        <w:tc>
          <w:tcPr>
            <w:tcW w:w="352" w:type="pct"/>
            <w:tcBorders>
              <w:bottom w:val="single" w:sz="6" w:space="0" w:color="000000"/>
            </w:tcBorders>
            <w:noWrap/>
            <w:vAlign w:val="center"/>
          </w:tcPr>
          <w:p w14:paraId="5F141370" w14:textId="77777777" w:rsidR="00EC1ECA" w:rsidRDefault="00000000">
            <w:pPr>
              <w:widowControl/>
              <w:textAlignment w:val="center"/>
              <w:rPr>
                <w:rFonts w:ascii="Times New Roman" w:eastAsia="宋体" w:hAnsi="Times New Roman" w:cs="Times New Roman"/>
                <w:b/>
                <w:bCs/>
                <w:sz w:val="16"/>
                <w:szCs w:val="16"/>
              </w:rPr>
            </w:pPr>
            <w:r>
              <w:rPr>
                <w:rStyle w:val="font31"/>
                <w:rFonts w:eastAsia="宋体"/>
                <w:color w:val="auto"/>
                <w:lang w:bidi="ar"/>
              </w:rPr>
              <w:t>Residual Dose</w:t>
            </w:r>
          </w:p>
        </w:tc>
        <w:tc>
          <w:tcPr>
            <w:tcW w:w="511" w:type="pct"/>
            <w:tcBorders>
              <w:bottom w:val="single" w:sz="6" w:space="0" w:color="000000"/>
            </w:tcBorders>
            <w:noWrap/>
            <w:vAlign w:val="center"/>
          </w:tcPr>
          <w:p w14:paraId="203AA819" w14:textId="77777777" w:rsidR="00EC1ECA" w:rsidRDefault="00000000">
            <w:pPr>
              <w:widowControl/>
              <w:textAlignment w:val="center"/>
              <w:rPr>
                <w:rFonts w:ascii="Times New Roman" w:eastAsia="宋体" w:hAnsi="Times New Roman" w:cs="Times New Roman"/>
                <w:b/>
                <w:bCs/>
                <w:sz w:val="16"/>
                <w:szCs w:val="16"/>
              </w:rPr>
            </w:pPr>
            <w:r>
              <w:rPr>
                <w:rStyle w:val="font31"/>
                <w:rFonts w:eastAsia="宋体"/>
                <w:color w:val="auto"/>
                <w:lang w:bidi="ar"/>
              </w:rPr>
              <w:t>Outcomes Measured</w:t>
            </w:r>
          </w:p>
        </w:tc>
      </w:tr>
      <w:tr w:rsidR="00EC1ECA" w14:paraId="6CD70528" w14:textId="77777777">
        <w:trPr>
          <w:trHeight w:val="90"/>
        </w:trPr>
        <w:tc>
          <w:tcPr>
            <w:tcW w:w="637" w:type="pct"/>
            <w:tcBorders>
              <w:top w:val="single" w:sz="6" w:space="0" w:color="000000"/>
              <w:tl2br w:val="nil"/>
              <w:tr2bl w:val="nil"/>
            </w:tcBorders>
            <w:noWrap/>
            <w:vAlign w:val="center"/>
          </w:tcPr>
          <w:p w14:paraId="5A44F642"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Annesi et al.</w:t>
            </w:r>
            <w:r>
              <w:rPr>
                <w:rFonts w:ascii="Times New Roman" w:eastAsia="宋体" w:hAnsi="Times New Roman" w:cs="Times New Roman" w:hint="eastAsia"/>
                <w:kern w:val="0"/>
                <w:sz w:val="16"/>
                <w:szCs w:val="16"/>
                <w:lang w:bidi="ar"/>
              </w:rPr>
              <w:t xml:space="preserve"> </w:t>
            </w:r>
            <w:r>
              <w:rPr>
                <w:rFonts w:ascii="Times New Roman" w:eastAsia="宋体" w:hAnsi="Times New Roman" w:cs="Times New Roman"/>
                <w:kern w:val="0"/>
                <w:sz w:val="16"/>
                <w:szCs w:val="16"/>
                <w:lang w:bidi="ar"/>
              </w:rPr>
              <w:t>(2005)</w:t>
            </w:r>
          </w:p>
        </w:tc>
        <w:tc>
          <w:tcPr>
            <w:tcW w:w="365" w:type="pct"/>
            <w:tcBorders>
              <w:top w:val="single" w:sz="6" w:space="0" w:color="000000"/>
              <w:tl2br w:val="nil"/>
              <w:tr2bl w:val="nil"/>
            </w:tcBorders>
            <w:noWrap/>
            <w:vAlign w:val="center"/>
          </w:tcPr>
          <w:p w14:paraId="22A835F8"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USA</w:t>
            </w:r>
          </w:p>
        </w:tc>
        <w:tc>
          <w:tcPr>
            <w:tcW w:w="392" w:type="pct"/>
            <w:tcBorders>
              <w:top w:val="single" w:sz="6" w:space="0" w:color="000000"/>
              <w:tl2br w:val="nil"/>
              <w:tr2bl w:val="nil"/>
            </w:tcBorders>
            <w:noWrap/>
            <w:vAlign w:val="center"/>
          </w:tcPr>
          <w:p w14:paraId="2A2B2577"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50/42</w:t>
            </w:r>
          </w:p>
        </w:tc>
        <w:tc>
          <w:tcPr>
            <w:tcW w:w="391" w:type="pct"/>
            <w:tcBorders>
              <w:top w:val="single" w:sz="6" w:space="0" w:color="000000"/>
              <w:tl2br w:val="nil"/>
              <w:tr2bl w:val="nil"/>
            </w:tcBorders>
            <w:noWrap/>
            <w:vAlign w:val="center"/>
          </w:tcPr>
          <w:p w14:paraId="54490CD0"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50%</w:t>
            </w:r>
          </w:p>
        </w:tc>
        <w:tc>
          <w:tcPr>
            <w:tcW w:w="409" w:type="pct"/>
            <w:tcBorders>
              <w:top w:val="single" w:sz="6" w:space="0" w:color="000000"/>
              <w:tl2br w:val="nil"/>
              <w:tr2bl w:val="nil"/>
            </w:tcBorders>
            <w:noWrap/>
            <w:vAlign w:val="center"/>
          </w:tcPr>
          <w:p w14:paraId="117D6573"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10.7</w:t>
            </w:r>
          </w:p>
        </w:tc>
        <w:tc>
          <w:tcPr>
            <w:tcW w:w="366" w:type="pct"/>
            <w:tcBorders>
              <w:top w:val="single" w:sz="6" w:space="0" w:color="000000"/>
              <w:tl2br w:val="nil"/>
              <w:tr2bl w:val="nil"/>
            </w:tcBorders>
            <w:noWrap/>
            <w:vAlign w:val="center"/>
          </w:tcPr>
          <w:p w14:paraId="12A9B71C"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12</w:t>
            </w:r>
          </w:p>
        </w:tc>
        <w:tc>
          <w:tcPr>
            <w:tcW w:w="335" w:type="pct"/>
            <w:tcBorders>
              <w:top w:val="single" w:sz="6" w:space="0" w:color="000000"/>
              <w:tl2br w:val="nil"/>
              <w:tr2bl w:val="nil"/>
            </w:tcBorders>
            <w:noWrap/>
            <w:vAlign w:val="center"/>
          </w:tcPr>
          <w:p w14:paraId="13E267D8"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3</w:t>
            </w:r>
          </w:p>
        </w:tc>
        <w:tc>
          <w:tcPr>
            <w:tcW w:w="299" w:type="pct"/>
            <w:tcBorders>
              <w:top w:val="single" w:sz="6" w:space="0" w:color="000000"/>
              <w:tl2br w:val="nil"/>
              <w:tr2bl w:val="nil"/>
            </w:tcBorders>
            <w:noWrap/>
            <w:vAlign w:val="center"/>
          </w:tcPr>
          <w:p w14:paraId="6FB6858F"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45</w:t>
            </w:r>
          </w:p>
        </w:tc>
        <w:tc>
          <w:tcPr>
            <w:tcW w:w="458" w:type="pct"/>
            <w:tcBorders>
              <w:top w:val="single" w:sz="6" w:space="0" w:color="000000"/>
              <w:tl2br w:val="nil"/>
              <w:tr2bl w:val="nil"/>
            </w:tcBorders>
            <w:noWrap/>
            <w:vAlign w:val="center"/>
          </w:tcPr>
          <w:p w14:paraId="482EB2B7"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RT</w:t>
            </w:r>
          </w:p>
        </w:tc>
        <w:tc>
          <w:tcPr>
            <w:tcW w:w="238" w:type="pct"/>
            <w:tcBorders>
              <w:top w:val="single" w:sz="6" w:space="0" w:color="000000"/>
              <w:tl2br w:val="nil"/>
              <w:tr2bl w:val="nil"/>
            </w:tcBorders>
            <w:noWrap/>
            <w:vAlign w:val="center"/>
          </w:tcPr>
          <w:p w14:paraId="428AE262"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405</w:t>
            </w:r>
          </w:p>
        </w:tc>
        <w:tc>
          <w:tcPr>
            <w:tcW w:w="240" w:type="pct"/>
            <w:tcBorders>
              <w:top w:val="single" w:sz="6" w:space="0" w:color="000000"/>
              <w:tl2br w:val="nil"/>
              <w:tr2bl w:val="nil"/>
            </w:tcBorders>
            <w:noWrap/>
            <w:vAlign w:val="center"/>
          </w:tcPr>
          <w:p w14:paraId="651BA383"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300</w:t>
            </w:r>
          </w:p>
        </w:tc>
        <w:tc>
          <w:tcPr>
            <w:tcW w:w="352" w:type="pct"/>
            <w:tcBorders>
              <w:top w:val="single" w:sz="6" w:space="0" w:color="000000"/>
              <w:tl2br w:val="nil"/>
              <w:tr2bl w:val="nil"/>
            </w:tcBorders>
            <w:noWrap/>
            <w:vAlign w:val="center"/>
          </w:tcPr>
          <w:p w14:paraId="705CD797"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105</w:t>
            </w:r>
          </w:p>
        </w:tc>
        <w:tc>
          <w:tcPr>
            <w:tcW w:w="511" w:type="pct"/>
            <w:tcBorders>
              <w:top w:val="single" w:sz="6" w:space="0" w:color="000000"/>
              <w:tl2br w:val="nil"/>
              <w:tr2bl w:val="nil"/>
            </w:tcBorders>
            <w:noWrap/>
            <w:vAlign w:val="center"/>
          </w:tcPr>
          <w:p w14:paraId="34C7B77D"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P-MSSF</w:t>
            </w:r>
          </w:p>
        </w:tc>
      </w:tr>
      <w:tr w:rsidR="00EC1ECA" w14:paraId="5FDF720B" w14:textId="77777777">
        <w:trPr>
          <w:trHeight w:val="280"/>
        </w:trPr>
        <w:tc>
          <w:tcPr>
            <w:tcW w:w="637" w:type="pct"/>
            <w:tcBorders>
              <w:tl2br w:val="nil"/>
              <w:tr2bl w:val="nil"/>
            </w:tcBorders>
            <w:noWrap/>
            <w:vAlign w:val="center"/>
          </w:tcPr>
          <w:p w14:paraId="0FEDCC11" w14:textId="77777777" w:rsidR="00EC1ECA" w:rsidRDefault="00000000">
            <w:pPr>
              <w:widowControl/>
              <w:jc w:val="left"/>
              <w:textAlignment w:val="center"/>
              <w:rPr>
                <w:rFonts w:ascii="Times New Roman" w:eastAsia="宋体" w:hAnsi="Times New Roman" w:cs="Times New Roman"/>
                <w:sz w:val="16"/>
                <w:szCs w:val="16"/>
              </w:rPr>
            </w:pPr>
            <w:proofErr w:type="spellStart"/>
            <w:r>
              <w:rPr>
                <w:rFonts w:ascii="Times New Roman" w:eastAsia="宋体" w:hAnsi="Times New Roman" w:cs="Times New Roman"/>
                <w:kern w:val="0"/>
                <w:sz w:val="16"/>
                <w:szCs w:val="16"/>
                <w:lang w:bidi="ar"/>
              </w:rPr>
              <w:t>Ardic</w:t>
            </w:r>
            <w:proofErr w:type="spellEnd"/>
            <w:r>
              <w:rPr>
                <w:rFonts w:ascii="Times New Roman" w:eastAsia="宋体" w:hAnsi="Times New Roman" w:cs="Times New Roman"/>
                <w:kern w:val="0"/>
                <w:sz w:val="16"/>
                <w:szCs w:val="16"/>
                <w:lang w:bidi="ar"/>
              </w:rPr>
              <w:t xml:space="preserve"> et al.</w:t>
            </w:r>
            <w:r>
              <w:rPr>
                <w:rFonts w:ascii="Times New Roman" w:eastAsia="宋体" w:hAnsi="Times New Roman" w:cs="Times New Roman" w:hint="eastAsia"/>
                <w:kern w:val="0"/>
                <w:sz w:val="16"/>
                <w:szCs w:val="16"/>
                <w:lang w:bidi="ar"/>
              </w:rPr>
              <w:t xml:space="preserve"> </w:t>
            </w:r>
            <w:r>
              <w:rPr>
                <w:rFonts w:ascii="Times New Roman" w:eastAsia="宋体" w:hAnsi="Times New Roman" w:cs="Times New Roman"/>
                <w:kern w:val="0"/>
                <w:sz w:val="16"/>
                <w:szCs w:val="16"/>
                <w:lang w:bidi="ar"/>
              </w:rPr>
              <w:t>(2017)</w:t>
            </w:r>
          </w:p>
        </w:tc>
        <w:tc>
          <w:tcPr>
            <w:tcW w:w="365" w:type="pct"/>
            <w:tcBorders>
              <w:tl2br w:val="nil"/>
              <w:tr2bl w:val="nil"/>
            </w:tcBorders>
            <w:noWrap/>
            <w:vAlign w:val="center"/>
          </w:tcPr>
          <w:p w14:paraId="30BA5775"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USA</w:t>
            </w:r>
          </w:p>
        </w:tc>
        <w:tc>
          <w:tcPr>
            <w:tcW w:w="392" w:type="pct"/>
            <w:tcBorders>
              <w:tl2br w:val="nil"/>
              <w:tr2bl w:val="nil"/>
            </w:tcBorders>
            <w:noWrap/>
            <w:vAlign w:val="center"/>
          </w:tcPr>
          <w:p w14:paraId="77B9EE94"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33/33</w:t>
            </w:r>
          </w:p>
        </w:tc>
        <w:tc>
          <w:tcPr>
            <w:tcW w:w="391" w:type="pct"/>
            <w:tcBorders>
              <w:tl2br w:val="nil"/>
              <w:tr2bl w:val="nil"/>
            </w:tcBorders>
            <w:noWrap/>
            <w:vAlign w:val="center"/>
          </w:tcPr>
          <w:p w14:paraId="3302A41E"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51%</w:t>
            </w:r>
          </w:p>
        </w:tc>
        <w:tc>
          <w:tcPr>
            <w:tcW w:w="409" w:type="pct"/>
            <w:tcBorders>
              <w:tl2br w:val="nil"/>
              <w:tr2bl w:val="nil"/>
            </w:tcBorders>
            <w:noWrap/>
            <w:vAlign w:val="center"/>
          </w:tcPr>
          <w:p w14:paraId="075EF296"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12.83</w:t>
            </w:r>
          </w:p>
        </w:tc>
        <w:tc>
          <w:tcPr>
            <w:tcW w:w="366" w:type="pct"/>
            <w:tcBorders>
              <w:tl2br w:val="nil"/>
              <w:tr2bl w:val="nil"/>
            </w:tcBorders>
            <w:noWrap/>
            <w:vAlign w:val="center"/>
          </w:tcPr>
          <w:p w14:paraId="608D163E"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12</w:t>
            </w:r>
          </w:p>
        </w:tc>
        <w:tc>
          <w:tcPr>
            <w:tcW w:w="335" w:type="pct"/>
            <w:tcBorders>
              <w:tl2br w:val="nil"/>
              <w:tr2bl w:val="nil"/>
            </w:tcBorders>
            <w:noWrap/>
            <w:vAlign w:val="center"/>
          </w:tcPr>
          <w:p w14:paraId="1F9B39BE"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w:t>
            </w:r>
          </w:p>
        </w:tc>
        <w:tc>
          <w:tcPr>
            <w:tcW w:w="299" w:type="pct"/>
            <w:tcBorders>
              <w:tl2br w:val="nil"/>
              <w:tr2bl w:val="nil"/>
            </w:tcBorders>
            <w:noWrap/>
            <w:vAlign w:val="center"/>
          </w:tcPr>
          <w:p w14:paraId="2102F31C"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10-15</w:t>
            </w:r>
          </w:p>
        </w:tc>
        <w:tc>
          <w:tcPr>
            <w:tcW w:w="458" w:type="pct"/>
            <w:tcBorders>
              <w:tl2br w:val="nil"/>
              <w:tr2bl w:val="nil"/>
            </w:tcBorders>
            <w:noWrap/>
            <w:vAlign w:val="center"/>
          </w:tcPr>
          <w:p w14:paraId="09353EC9"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MBE</w:t>
            </w:r>
          </w:p>
        </w:tc>
        <w:tc>
          <w:tcPr>
            <w:tcW w:w="238" w:type="pct"/>
            <w:tcBorders>
              <w:tl2br w:val="nil"/>
              <w:tr2bl w:val="nil"/>
            </w:tcBorders>
            <w:noWrap/>
            <w:vAlign w:val="center"/>
          </w:tcPr>
          <w:p w14:paraId="5AB64EAE"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37.5</w:t>
            </w:r>
          </w:p>
        </w:tc>
        <w:tc>
          <w:tcPr>
            <w:tcW w:w="240" w:type="pct"/>
            <w:tcBorders>
              <w:tl2br w:val="nil"/>
              <w:tr2bl w:val="nil"/>
            </w:tcBorders>
            <w:noWrap/>
            <w:vAlign w:val="center"/>
          </w:tcPr>
          <w:p w14:paraId="1EF542C1"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300</w:t>
            </w:r>
          </w:p>
        </w:tc>
        <w:tc>
          <w:tcPr>
            <w:tcW w:w="352" w:type="pct"/>
            <w:tcBorders>
              <w:tl2br w:val="nil"/>
              <w:tr2bl w:val="nil"/>
            </w:tcBorders>
            <w:noWrap/>
            <w:vAlign w:val="center"/>
          </w:tcPr>
          <w:p w14:paraId="420E9BE9"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262.5</w:t>
            </w:r>
          </w:p>
        </w:tc>
        <w:tc>
          <w:tcPr>
            <w:tcW w:w="511" w:type="pct"/>
            <w:tcBorders>
              <w:tl2br w:val="nil"/>
              <w:tr2bl w:val="nil"/>
            </w:tcBorders>
            <w:noWrap/>
            <w:vAlign w:val="center"/>
          </w:tcPr>
          <w:p w14:paraId="45802385"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BDI</w:t>
            </w:r>
          </w:p>
        </w:tc>
      </w:tr>
      <w:tr w:rsidR="00EC1ECA" w14:paraId="09B516B5" w14:textId="77777777">
        <w:trPr>
          <w:trHeight w:val="280"/>
        </w:trPr>
        <w:tc>
          <w:tcPr>
            <w:tcW w:w="637" w:type="pct"/>
            <w:tcBorders>
              <w:tl2br w:val="nil"/>
              <w:tr2bl w:val="nil"/>
            </w:tcBorders>
            <w:noWrap/>
            <w:vAlign w:val="center"/>
          </w:tcPr>
          <w:p w14:paraId="1A26E9D6" w14:textId="77777777" w:rsidR="00EC1ECA" w:rsidRDefault="00000000">
            <w:pPr>
              <w:widowControl/>
              <w:jc w:val="left"/>
              <w:textAlignment w:val="center"/>
              <w:rPr>
                <w:rFonts w:ascii="Times New Roman" w:eastAsia="宋体" w:hAnsi="Times New Roman" w:cs="Times New Roman"/>
                <w:sz w:val="16"/>
                <w:szCs w:val="16"/>
              </w:rPr>
            </w:pPr>
            <w:proofErr w:type="spellStart"/>
            <w:r>
              <w:rPr>
                <w:rFonts w:ascii="Times New Roman" w:eastAsia="宋体" w:hAnsi="Times New Roman" w:cs="Times New Roman"/>
                <w:kern w:val="0"/>
                <w:sz w:val="16"/>
                <w:szCs w:val="16"/>
                <w:lang w:bidi="ar"/>
              </w:rPr>
              <w:t>Bonhauser</w:t>
            </w:r>
            <w:proofErr w:type="spellEnd"/>
            <w:r>
              <w:rPr>
                <w:rFonts w:ascii="Times New Roman" w:eastAsia="宋体" w:hAnsi="Times New Roman" w:cs="Times New Roman"/>
                <w:kern w:val="0"/>
                <w:sz w:val="16"/>
                <w:szCs w:val="16"/>
                <w:lang w:bidi="ar"/>
              </w:rPr>
              <w:t xml:space="preserve"> et al.</w:t>
            </w:r>
            <w:r>
              <w:rPr>
                <w:rFonts w:ascii="Times New Roman" w:eastAsia="宋体" w:hAnsi="Times New Roman" w:cs="Times New Roman" w:hint="eastAsia"/>
                <w:kern w:val="0"/>
                <w:sz w:val="16"/>
                <w:szCs w:val="16"/>
                <w:lang w:bidi="ar"/>
              </w:rPr>
              <w:t xml:space="preserve"> </w:t>
            </w:r>
            <w:r>
              <w:rPr>
                <w:rFonts w:ascii="Times New Roman" w:eastAsia="宋体" w:hAnsi="Times New Roman" w:cs="Times New Roman"/>
                <w:kern w:val="0"/>
                <w:sz w:val="16"/>
                <w:szCs w:val="16"/>
                <w:lang w:bidi="ar"/>
              </w:rPr>
              <w:t>(2005)</w:t>
            </w:r>
          </w:p>
        </w:tc>
        <w:tc>
          <w:tcPr>
            <w:tcW w:w="365" w:type="pct"/>
            <w:tcBorders>
              <w:tl2br w:val="nil"/>
              <w:tr2bl w:val="nil"/>
            </w:tcBorders>
            <w:noWrap/>
            <w:vAlign w:val="center"/>
          </w:tcPr>
          <w:p w14:paraId="61E5886A"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USA</w:t>
            </w:r>
          </w:p>
        </w:tc>
        <w:tc>
          <w:tcPr>
            <w:tcW w:w="392" w:type="pct"/>
            <w:tcBorders>
              <w:tl2br w:val="nil"/>
              <w:tr2bl w:val="nil"/>
            </w:tcBorders>
            <w:noWrap/>
            <w:vAlign w:val="center"/>
          </w:tcPr>
          <w:p w14:paraId="3DAF23E6"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90/93</w:t>
            </w:r>
          </w:p>
        </w:tc>
        <w:tc>
          <w:tcPr>
            <w:tcW w:w="391" w:type="pct"/>
            <w:tcBorders>
              <w:tl2br w:val="nil"/>
              <w:tr2bl w:val="nil"/>
            </w:tcBorders>
            <w:noWrap/>
            <w:vAlign w:val="center"/>
          </w:tcPr>
          <w:p w14:paraId="0300FCC9"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52%</w:t>
            </w:r>
          </w:p>
        </w:tc>
        <w:tc>
          <w:tcPr>
            <w:tcW w:w="409" w:type="pct"/>
            <w:tcBorders>
              <w:tl2br w:val="nil"/>
              <w:tr2bl w:val="nil"/>
            </w:tcBorders>
            <w:noWrap/>
            <w:vAlign w:val="center"/>
          </w:tcPr>
          <w:p w14:paraId="57EE5068"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15.53</w:t>
            </w:r>
          </w:p>
        </w:tc>
        <w:tc>
          <w:tcPr>
            <w:tcW w:w="366" w:type="pct"/>
            <w:tcBorders>
              <w:tl2br w:val="nil"/>
              <w:tr2bl w:val="nil"/>
            </w:tcBorders>
            <w:noWrap/>
            <w:vAlign w:val="center"/>
          </w:tcPr>
          <w:p w14:paraId="6C8F981F"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10</w:t>
            </w:r>
          </w:p>
        </w:tc>
        <w:tc>
          <w:tcPr>
            <w:tcW w:w="335" w:type="pct"/>
            <w:tcBorders>
              <w:tl2br w:val="nil"/>
              <w:tr2bl w:val="nil"/>
            </w:tcBorders>
            <w:noWrap/>
            <w:vAlign w:val="center"/>
          </w:tcPr>
          <w:p w14:paraId="5BCBD525"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3</w:t>
            </w:r>
          </w:p>
        </w:tc>
        <w:tc>
          <w:tcPr>
            <w:tcW w:w="299" w:type="pct"/>
            <w:tcBorders>
              <w:tl2br w:val="nil"/>
              <w:tr2bl w:val="nil"/>
            </w:tcBorders>
            <w:noWrap/>
            <w:vAlign w:val="center"/>
          </w:tcPr>
          <w:p w14:paraId="35BCDE42"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90</w:t>
            </w:r>
          </w:p>
        </w:tc>
        <w:tc>
          <w:tcPr>
            <w:tcW w:w="458" w:type="pct"/>
            <w:tcBorders>
              <w:tl2br w:val="nil"/>
              <w:tr2bl w:val="nil"/>
            </w:tcBorders>
            <w:noWrap/>
            <w:vAlign w:val="center"/>
          </w:tcPr>
          <w:p w14:paraId="29A76072"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AE+RT</w:t>
            </w:r>
          </w:p>
        </w:tc>
        <w:tc>
          <w:tcPr>
            <w:tcW w:w="238" w:type="pct"/>
            <w:tcBorders>
              <w:tl2br w:val="nil"/>
              <w:tr2bl w:val="nil"/>
            </w:tcBorders>
            <w:noWrap/>
            <w:vAlign w:val="center"/>
          </w:tcPr>
          <w:p w14:paraId="152BC06C"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1309.5</w:t>
            </w:r>
          </w:p>
        </w:tc>
        <w:tc>
          <w:tcPr>
            <w:tcW w:w="240" w:type="pct"/>
            <w:tcBorders>
              <w:tl2br w:val="nil"/>
              <w:tr2bl w:val="nil"/>
            </w:tcBorders>
            <w:noWrap/>
            <w:vAlign w:val="center"/>
          </w:tcPr>
          <w:p w14:paraId="4A819BE4"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1200</w:t>
            </w:r>
          </w:p>
        </w:tc>
        <w:tc>
          <w:tcPr>
            <w:tcW w:w="352" w:type="pct"/>
            <w:tcBorders>
              <w:tl2br w:val="nil"/>
              <w:tr2bl w:val="nil"/>
            </w:tcBorders>
            <w:noWrap/>
            <w:vAlign w:val="center"/>
          </w:tcPr>
          <w:p w14:paraId="69465D8E"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109.5</w:t>
            </w:r>
          </w:p>
        </w:tc>
        <w:tc>
          <w:tcPr>
            <w:tcW w:w="511" w:type="pct"/>
            <w:tcBorders>
              <w:tl2br w:val="nil"/>
              <w:tr2bl w:val="nil"/>
            </w:tcBorders>
            <w:noWrap/>
            <w:vAlign w:val="center"/>
          </w:tcPr>
          <w:p w14:paraId="4B8007B9"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HADS</w:t>
            </w:r>
          </w:p>
        </w:tc>
      </w:tr>
      <w:tr w:rsidR="00EC1ECA" w14:paraId="010A8071" w14:textId="77777777">
        <w:trPr>
          <w:trHeight w:val="280"/>
        </w:trPr>
        <w:tc>
          <w:tcPr>
            <w:tcW w:w="637" w:type="pct"/>
            <w:vMerge w:val="restart"/>
            <w:tcBorders>
              <w:tl2br w:val="nil"/>
              <w:tr2bl w:val="nil"/>
            </w:tcBorders>
            <w:noWrap/>
            <w:vAlign w:val="center"/>
          </w:tcPr>
          <w:p w14:paraId="0334D0B6"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Butzer et al.</w:t>
            </w:r>
            <w:r>
              <w:rPr>
                <w:rFonts w:ascii="Times New Roman" w:eastAsia="宋体" w:hAnsi="Times New Roman" w:cs="Times New Roman" w:hint="eastAsia"/>
                <w:kern w:val="0"/>
                <w:sz w:val="16"/>
                <w:szCs w:val="16"/>
                <w:lang w:bidi="ar"/>
              </w:rPr>
              <w:t xml:space="preserve"> </w:t>
            </w:r>
            <w:r>
              <w:rPr>
                <w:rFonts w:ascii="Times New Roman" w:eastAsia="宋体" w:hAnsi="Times New Roman" w:cs="Times New Roman"/>
                <w:kern w:val="0"/>
                <w:sz w:val="16"/>
                <w:szCs w:val="16"/>
                <w:lang w:bidi="ar"/>
              </w:rPr>
              <w:t>(2016)</w:t>
            </w:r>
          </w:p>
        </w:tc>
        <w:tc>
          <w:tcPr>
            <w:tcW w:w="365" w:type="pct"/>
            <w:vMerge w:val="restart"/>
            <w:tcBorders>
              <w:tl2br w:val="nil"/>
              <w:tr2bl w:val="nil"/>
            </w:tcBorders>
            <w:noWrap/>
            <w:vAlign w:val="center"/>
          </w:tcPr>
          <w:p w14:paraId="1C377703"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Czech Republic</w:t>
            </w:r>
          </w:p>
        </w:tc>
        <w:tc>
          <w:tcPr>
            <w:tcW w:w="392" w:type="pct"/>
            <w:vMerge w:val="restart"/>
            <w:tcBorders>
              <w:tl2br w:val="nil"/>
              <w:tr2bl w:val="nil"/>
            </w:tcBorders>
            <w:noWrap/>
            <w:vAlign w:val="center"/>
          </w:tcPr>
          <w:p w14:paraId="16DD7DF8"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114/94</w:t>
            </w:r>
          </w:p>
        </w:tc>
        <w:tc>
          <w:tcPr>
            <w:tcW w:w="391" w:type="pct"/>
            <w:vMerge w:val="restart"/>
            <w:tcBorders>
              <w:tl2br w:val="nil"/>
              <w:tr2bl w:val="nil"/>
            </w:tcBorders>
            <w:noWrap/>
            <w:vAlign w:val="center"/>
          </w:tcPr>
          <w:p w14:paraId="4A364F56"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63%</w:t>
            </w:r>
          </w:p>
        </w:tc>
        <w:tc>
          <w:tcPr>
            <w:tcW w:w="409" w:type="pct"/>
            <w:vMerge w:val="restart"/>
            <w:tcBorders>
              <w:tl2br w:val="nil"/>
              <w:tr2bl w:val="nil"/>
            </w:tcBorders>
            <w:noWrap/>
            <w:vAlign w:val="center"/>
          </w:tcPr>
          <w:p w14:paraId="208E7195"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12.64</w:t>
            </w:r>
          </w:p>
        </w:tc>
        <w:tc>
          <w:tcPr>
            <w:tcW w:w="366" w:type="pct"/>
            <w:vMerge w:val="restart"/>
            <w:tcBorders>
              <w:tl2br w:val="nil"/>
              <w:tr2bl w:val="nil"/>
            </w:tcBorders>
            <w:noWrap/>
            <w:vAlign w:val="center"/>
          </w:tcPr>
          <w:p w14:paraId="13A824B8"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24</w:t>
            </w:r>
          </w:p>
        </w:tc>
        <w:tc>
          <w:tcPr>
            <w:tcW w:w="335" w:type="pct"/>
            <w:vMerge w:val="restart"/>
            <w:tcBorders>
              <w:tl2br w:val="nil"/>
              <w:tr2bl w:val="nil"/>
            </w:tcBorders>
            <w:noWrap/>
            <w:vAlign w:val="center"/>
          </w:tcPr>
          <w:p w14:paraId="3495542D"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2</w:t>
            </w:r>
          </w:p>
        </w:tc>
        <w:tc>
          <w:tcPr>
            <w:tcW w:w="299" w:type="pct"/>
            <w:vMerge w:val="restart"/>
            <w:tcBorders>
              <w:tl2br w:val="nil"/>
              <w:tr2bl w:val="nil"/>
            </w:tcBorders>
            <w:noWrap/>
            <w:vAlign w:val="center"/>
          </w:tcPr>
          <w:p w14:paraId="5FCB1810"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45</w:t>
            </w:r>
          </w:p>
        </w:tc>
        <w:tc>
          <w:tcPr>
            <w:tcW w:w="458" w:type="pct"/>
            <w:tcBorders>
              <w:tl2br w:val="nil"/>
              <w:tr2bl w:val="nil"/>
            </w:tcBorders>
            <w:noWrap/>
            <w:vAlign w:val="center"/>
          </w:tcPr>
          <w:p w14:paraId="0D67163A"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MBE</w:t>
            </w:r>
          </w:p>
        </w:tc>
        <w:tc>
          <w:tcPr>
            <w:tcW w:w="238" w:type="pct"/>
            <w:tcBorders>
              <w:tl2br w:val="nil"/>
              <w:tr2bl w:val="nil"/>
            </w:tcBorders>
            <w:noWrap/>
            <w:vAlign w:val="center"/>
          </w:tcPr>
          <w:p w14:paraId="46CC5E93"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270</w:t>
            </w:r>
          </w:p>
        </w:tc>
        <w:tc>
          <w:tcPr>
            <w:tcW w:w="240" w:type="pct"/>
            <w:tcBorders>
              <w:tl2br w:val="nil"/>
              <w:tr2bl w:val="nil"/>
            </w:tcBorders>
            <w:noWrap/>
            <w:vAlign w:val="center"/>
          </w:tcPr>
          <w:p w14:paraId="29550D63"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300</w:t>
            </w:r>
          </w:p>
        </w:tc>
        <w:tc>
          <w:tcPr>
            <w:tcW w:w="352" w:type="pct"/>
            <w:tcBorders>
              <w:tl2br w:val="nil"/>
              <w:tr2bl w:val="nil"/>
            </w:tcBorders>
            <w:noWrap/>
            <w:vAlign w:val="center"/>
          </w:tcPr>
          <w:p w14:paraId="3EEF5C97"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30</w:t>
            </w:r>
          </w:p>
        </w:tc>
        <w:tc>
          <w:tcPr>
            <w:tcW w:w="511" w:type="pct"/>
            <w:vMerge w:val="restart"/>
            <w:tcBorders>
              <w:tl2br w:val="nil"/>
              <w:tr2bl w:val="nil"/>
            </w:tcBorders>
            <w:noWrap/>
            <w:vAlign w:val="center"/>
          </w:tcPr>
          <w:p w14:paraId="7FBFED96"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BRUMS</w:t>
            </w:r>
          </w:p>
        </w:tc>
      </w:tr>
      <w:tr w:rsidR="00EC1ECA" w14:paraId="73E2401A" w14:textId="77777777">
        <w:trPr>
          <w:trHeight w:val="280"/>
        </w:trPr>
        <w:tc>
          <w:tcPr>
            <w:tcW w:w="637" w:type="pct"/>
            <w:vMerge/>
            <w:tcBorders>
              <w:tl2br w:val="nil"/>
              <w:tr2bl w:val="nil"/>
            </w:tcBorders>
            <w:noWrap/>
            <w:vAlign w:val="center"/>
          </w:tcPr>
          <w:p w14:paraId="0AEE26BA" w14:textId="77777777" w:rsidR="00EC1ECA" w:rsidRDefault="00EC1ECA">
            <w:pPr>
              <w:widowControl/>
              <w:jc w:val="left"/>
              <w:textAlignment w:val="center"/>
              <w:rPr>
                <w:rFonts w:ascii="Times New Roman" w:eastAsia="宋体" w:hAnsi="Times New Roman" w:cs="Times New Roman"/>
                <w:sz w:val="16"/>
                <w:szCs w:val="16"/>
              </w:rPr>
            </w:pPr>
          </w:p>
        </w:tc>
        <w:tc>
          <w:tcPr>
            <w:tcW w:w="365" w:type="pct"/>
            <w:vMerge/>
            <w:tcBorders>
              <w:tl2br w:val="nil"/>
              <w:tr2bl w:val="nil"/>
            </w:tcBorders>
            <w:noWrap/>
            <w:vAlign w:val="center"/>
          </w:tcPr>
          <w:p w14:paraId="6D505F79" w14:textId="77777777" w:rsidR="00EC1ECA" w:rsidRDefault="00EC1ECA">
            <w:pPr>
              <w:jc w:val="left"/>
              <w:rPr>
                <w:rFonts w:ascii="Times New Roman" w:eastAsia="宋体" w:hAnsi="Times New Roman" w:cs="Times New Roman"/>
                <w:sz w:val="16"/>
                <w:szCs w:val="16"/>
              </w:rPr>
            </w:pPr>
          </w:p>
        </w:tc>
        <w:tc>
          <w:tcPr>
            <w:tcW w:w="392" w:type="pct"/>
            <w:vMerge/>
            <w:tcBorders>
              <w:tl2br w:val="nil"/>
              <w:tr2bl w:val="nil"/>
            </w:tcBorders>
            <w:noWrap/>
            <w:vAlign w:val="center"/>
          </w:tcPr>
          <w:p w14:paraId="3F6B8940" w14:textId="77777777" w:rsidR="00EC1ECA" w:rsidRDefault="00EC1ECA">
            <w:pPr>
              <w:jc w:val="left"/>
              <w:rPr>
                <w:rFonts w:ascii="Times New Roman" w:eastAsia="宋体" w:hAnsi="Times New Roman" w:cs="Times New Roman"/>
                <w:sz w:val="16"/>
                <w:szCs w:val="16"/>
              </w:rPr>
            </w:pPr>
          </w:p>
        </w:tc>
        <w:tc>
          <w:tcPr>
            <w:tcW w:w="391" w:type="pct"/>
            <w:vMerge/>
            <w:tcBorders>
              <w:tl2br w:val="nil"/>
              <w:tr2bl w:val="nil"/>
            </w:tcBorders>
            <w:noWrap/>
            <w:vAlign w:val="center"/>
          </w:tcPr>
          <w:p w14:paraId="1B7D27DB" w14:textId="77777777" w:rsidR="00EC1ECA" w:rsidRDefault="00EC1ECA">
            <w:pPr>
              <w:jc w:val="left"/>
              <w:rPr>
                <w:rFonts w:ascii="Times New Roman" w:eastAsia="宋体" w:hAnsi="Times New Roman" w:cs="Times New Roman"/>
                <w:sz w:val="16"/>
                <w:szCs w:val="16"/>
              </w:rPr>
            </w:pPr>
          </w:p>
        </w:tc>
        <w:tc>
          <w:tcPr>
            <w:tcW w:w="409" w:type="pct"/>
            <w:vMerge/>
            <w:tcBorders>
              <w:tl2br w:val="nil"/>
              <w:tr2bl w:val="nil"/>
            </w:tcBorders>
            <w:noWrap/>
            <w:vAlign w:val="center"/>
          </w:tcPr>
          <w:p w14:paraId="2B6EBA9A" w14:textId="77777777" w:rsidR="00EC1ECA" w:rsidRDefault="00EC1ECA">
            <w:pPr>
              <w:jc w:val="left"/>
              <w:rPr>
                <w:rFonts w:ascii="Times New Roman" w:eastAsia="宋体" w:hAnsi="Times New Roman" w:cs="Times New Roman"/>
                <w:sz w:val="16"/>
                <w:szCs w:val="16"/>
              </w:rPr>
            </w:pPr>
          </w:p>
        </w:tc>
        <w:tc>
          <w:tcPr>
            <w:tcW w:w="366" w:type="pct"/>
            <w:vMerge/>
            <w:tcBorders>
              <w:tl2br w:val="nil"/>
              <w:tr2bl w:val="nil"/>
            </w:tcBorders>
            <w:noWrap/>
            <w:vAlign w:val="center"/>
          </w:tcPr>
          <w:p w14:paraId="51F968B5" w14:textId="77777777" w:rsidR="00EC1ECA" w:rsidRDefault="00EC1ECA">
            <w:pPr>
              <w:jc w:val="left"/>
              <w:rPr>
                <w:rFonts w:ascii="Times New Roman" w:eastAsia="宋体" w:hAnsi="Times New Roman" w:cs="Times New Roman"/>
                <w:sz w:val="16"/>
                <w:szCs w:val="16"/>
              </w:rPr>
            </w:pPr>
          </w:p>
        </w:tc>
        <w:tc>
          <w:tcPr>
            <w:tcW w:w="335" w:type="pct"/>
            <w:vMerge/>
            <w:tcBorders>
              <w:tl2br w:val="nil"/>
              <w:tr2bl w:val="nil"/>
            </w:tcBorders>
            <w:noWrap/>
            <w:vAlign w:val="center"/>
          </w:tcPr>
          <w:p w14:paraId="6832BB86" w14:textId="77777777" w:rsidR="00EC1ECA" w:rsidRDefault="00EC1ECA">
            <w:pPr>
              <w:jc w:val="left"/>
              <w:rPr>
                <w:rFonts w:ascii="Times New Roman" w:eastAsia="宋体" w:hAnsi="Times New Roman" w:cs="Times New Roman"/>
                <w:sz w:val="16"/>
                <w:szCs w:val="16"/>
              </w:rPr>
            </w:pPr>
          </w:p>
        </w:tc>
        <w:tc>
          <w:tcPr>
            <w:tcW w:w="299" w:type="pct"/>
            <w:vMerge/>
            <w:tcBorders>
              <w:tl2br w:val="nil"/>
              <w:tr2bl w:val="nil"/>
            </w:tcBorders>
            <w:noWrap/>
            <w:vAlign w:val="center"/>
          </w:tcPr>
          <w:p w14:paraId="7D50E05D" w14:textId="77777777" w:rsidR="00EC1ECA" w:rsidRDefault="00EC1ECA">
            <w:pPr>
              <w:jc w:val="left"/>
              <w:rPr>
                <w:rFonts w:ascii="Times New Roman" w:eastAsia="宋体" w:hAnsi="Times New Roman" w:cs="Times New Roman"/>
                <w:sz w:val="16"/>
                <w:szCs w:val="16"/>
              </w:rPr>
            </w:pPr>
          </w:p>
        </w:tc>
        <w:tc>
          <w:tcPr>
            <w:tcW w:w="458" w:type="pct"/>
            <w:tcBorders>
              <w:tl2br w:val="nil"/>
              <w:tr2bl w:val="nil"/>
            </w:tcBorders>
            <w:noWrap/>
            <w:vAlign w:val="center"/>
          </w:tcPr>
          <w:p w14:paraId="22BC4413"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AE</w:t>
            </w:r>
          </w:p>
        </w:tc>
        <w:tc>
          <w:tcPr>
            <w:tcW w:w="238" w:type="pct"/>
            <w:tcBorders>
              <w:tl2br w:val="nil"/>
              <w:tr2bl w:val="nil"/>
            </w:tcBorders>
            <w:noWrap/>
            <w:vAlign w:val="center"/>
          </w:tcPr>
          <w:p w14:paraId="2B8C6325"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1116</w:t>
            </w:r>
          </w:p>
        </w:tc>
        <w:tc>
          <w:tcPr>
            <w:tcW w:w="240" w:type="pct"/>
            <w:tcBorders>
              <w:tl2br w:val="nil"/>
              <w:tr2bl w:val="nil"/>
            </w:tcBorders>
            <w:noWrap/>
            <w:vAlign w:val="center"/>
          </w:tcPr>
          <w:p w14:paraId="43C45EE7"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1200</w:t>
            </w:r>
          </w:p>
        </w:tc>
        <w:tc>
          <w:tcPr>
            <w:tcW w:w="352" w:type="pct"/>
            <w:tcBorders>
              <w:tl2br w:val="nil"/>
              <w:tr2bl w:val="nil"/>
            </w:tcBorders>
            <w:noWrap/>
            <w:vAlign w:val="center"/>
          </w:tcPr>
          <w:p w14:paraId="5F79A34D"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84</w:t>
            </w:r>
          </w:p>
        </w:tc>
        <w:tc>
          <w:tcPr>
            <w:tcW w:w="511" w:type="pct"/>
            <w:vMerge/>
            <w:tcBorders>
              <w:tl2br w:val="nil"/>
              <w:tr2bl w:val="nil"/>
            </w:tcBorders>
            <w:noWrap/>
            <w:vAlign w:val="center"/>
          </w:tcPr>
          <w:p w14:paraId="587AA394" w14:textId="77777777" w:rsidR="00EC1ECA" w:rsidRDefault="00EC1ECA">
            <w:pPr>
              <w:jc w:val="left"/>
              <w:rPr>
                <w:rFonts w:ascii="Times New Roman" w:eastAsia="宋体" w:hAnsi="Times New Roman" w:cs="Times New Roman"/>
                <w:sz w:val="16"/>
                <w:szCs w:val="16"/>
              </w:rPr>
            </w:pPr>
          </w:p>
        </w:tc>
      </w:tr>
      <w:tr w:rsidR="00EC1ECA" w14:paraId="4FCD44EF" w14:textId="77777777">
        <w:trPr>
          <w:trHeight w:val="280"/>
        </w:trPr>
        <w:tc>
          <w:tcPr>
            <w:tcW w:w="637" w:type="pct"/>
            <w:tcBorders>
              <w:tl2br w:val="nil"/>
              <w:tr2bl w:val="nil"/>
            </w:tcBorders>
            <w:noWrap/>
            <w:vAlign w:val="center"/>
          </w:tcPr>
          <w:p w14:paraId="49C20F65"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Carter et al.</w:t>
            </w:r>
            <w:r>
              <w:rPr>
                <w:rFonts w:ascii="Times New Roman" w:eastAsia="宋体" w:hAnsi="Times New Roman" w:cs="Times New Roman" w:hint="eastAsia"/>
                <w:kern w:val="0"/>
                <w:sz w:val="16"/>
                <w:szCs w:val="16"/>
                <w:lang w:bidi="ar"/>
              </w:rPr>
              <w:t xml:space="preserve"> </w:t>
            </w:r>
            <w:r>
              <w:rPr>
                <w:rFonts w:ascii="Times New Roman" w:eastAsia="宋体" w:hAnsi="Times New Roman" w:cs="Times New Roman"/>
                <w:kern w:val="0"/>
                <w:sz w:val="16"/>
                <w:szCs w:val="16"/>
                <w:lang w:bidi="ar"/>
              </w:rPr>
              <w:t>(2011)</w:t>
            </w:r>
          </w:p>
        </w:tc>
        <w:tc>
          <w:tcPr>
            <w:tcW w:w="365" w:type="pct"/>
            <w:tcBorders>
              <w:tl2br w:val="nil"/>
              <w:tr2bl w:val="nil"/>
            </w:tcBorders>
            <w:noWrap/>
            <w:vAlign w:val="center"/>
          </w:tcPr>
          <w:p w14:paraId="34D5698A"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UK</w:t>
            </w:r>
          </w:p>
        </w:tc>
        <w:tc>
          <w:tcPr>
            <w:tcW w:w="392" w:type="pct"/>
            <w:tcBorders>
              <w:tl2br w:val="nil"/>
              <w:tr2bl w:val="nil"/>
            </w:tcBorders>
            <w:noWrap/>
            <w:vAlign w:val="center"/>
          </w:tcPr>
          <w:p w14:paraId="7A3E906C"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44/43</w:t>
            </w:r>
          </w:p>
        </w:tc>
        <w:tc>
          <w:tcPr>
            <w:tcW w:w="391" w:type="pct"/>
            <w:tcBorders>
              <w:tl2br w:val="nil"/>
              <w:tr2bl w:val="nil"/>
            </w:tcBorders>
            <w:noWrap/>
            <w:vAlign w:val="center"/>
          </w:tcPr>
          <w:p w14:paraId="4D376F67"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78%</w:t>
            </w:r>
          </w:p>
        </w:tc>
        <w:tc>
          <w:tcPr>
            <w:tcW w:w="409" w:type="pct"/>
            <w:tcBorders>
              <w:tl2br w:val="nil"/>
              <w:tr2bl w:val="nil"/>
            </w:tcBorders>
            <w:noWrap/>
            <w:vAlign w:val="center"/>
          </w:tcPr>
          <w:p w14:paraId="62B9991C"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15.4</w:t>
            </w:r>
          </w:p>
        </w:tc>
        <w:tc>
          <w:tcPr>
            <w:tcW w:w="366" w:type="pct"/>
            <w:tcBorders>
              <w:tl2br w:val="nil"/>
              <w:tr2bl w:val="nil"/>
            </w:tcBorders>
            <w:noWrap/>
            <w:vAlign w:val="center"/>
          </w:tcPr>
          <w:p w14:paraId="0533A716"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6</w:t>
            </w:r>
          </w:p>
        </w:tc>
        <w:tc>
          <w:tcPr>
            <w:tcW w:w="335" w:type="pct"/>
            <w:tcBorders>
              <w:tl2br w:val="nil"/>
              <w:tr2bl w:val="nil"/>
            </w:tcBorders>
            <w:noWrap/>
            <w:vAlign w:val="center"/>
          </w:tcPr>
          <w:p w14:paraId="299D974A"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2</w:t>
            </w:r>
          </w:p>
        </w:tc>
        <w:tc>
          <w:tcPr>
            <w:tcW w:w="299" w:type="pct"/>
            <w:tcBorders>
              <w:tl2br w:val="nil"/>
              <w:tr2bl w:val="nil"/>
            </w:tcBorders>
            <w:noWrap/>
            <w:vAlign w:val="center"/>
          </w:tcPr>
          <w:p w14:paraId="1DC1B060"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45</w:t>
            </w:r>
          </w:p>
        </w:tc>
        <w:tc>
          <w:tcPr>
            <w:tcW w:w="458" w:type="pct"/>
            <w:tcBorders>
              <w:tl2br w:val="nil"/>
              <w:tr2bl w:val="nil"/>
            </w:tcBorders>
            <w:noWrap/>
            <w:vAlign w:val="center"/>
          </w:tcPr>
          <w:p w14:paraId="2A981916"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AE+RT</w:t>
            </w:r>
          </w:p>
        </w:tc>
        <w:tc>
          <w:tcPr>
            <w:tcW w:w="238" w:type="pct"/>
            <w:tcBorders>
              <w:tl2br w:val="nil"/>
              <w:tr2bl w:val="nil"/>
            </w:tcBorders>
            <w:noWrap/>
            <w:vAlign w:val="center"/>
          </w:tcPr>
          <w:p w14:paraId="28071C0A"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517.5</w:t>
            </w:r>
          </w:p>
        </w:tc>
        <w:tc>
          <w:tcPr>
            <w:tcW w:w="240" w:type="pct"/>
            <w:tcBorders>
              <w:tl2br w:val="nil"/>
              <w:tr2bl w:val="nil"/>
            </w:tcBorders>
            <w:noWrap/>
            <w:vAlign w:val="center"/>
          </w:tcPr>
          <w:p w14:paraId="33CB6434"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600</w:t>
            </w:r>
          </w:p>
        </w:tc>
        <w:tc>
          <w:tcPr>
            <w:tcW w:w="352" w:type="pct"/>
            <w:tcBorders>
              <w:tl2br w:val="nil"/>
              <w:tr2bl w:val="nil"/>
            </w:tcBorders>
            <w:noWrap/>
            <w:vAlign w:val="center"/>
          </w:tcPr>
          <w:p w14:paraId="1CCFFE0D"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82.5</w:t>
            </w:r>
          </w:p>
        </w:tc>
        <w:tc>
          <w:tcPr>
            <w:tcW w:w="511" w:type="pct"/>
            <w:tcBorders>
              <w:tl2br w:val="nil"/>
              <w:tr2bl w:val="nil"/>
            </w:tcBorders>
            <w:noWrap/>
            <w:vAlign w:val="center"/>
          </w:tcPr>
          <w:p w14:paraId="7252066C"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CDI-2</w:t>
            </w:r>
          </w:p>
        </w:tc>
      </w:tr>
      <w:tr w:rsidR="00EC1ECA" w14:paraId="4B0178BC" w14:textId="77777777">
        <w:trPr>
          <w:trHeight w:val="280"/>
        </w:trPr>
        <w:tc>
          <w:tcPr>
            <w:tcW w:w="637" w:type="pct"/>
            <w:tcBorders>
              <w:tl2br w:val="nil"/>
              <w:tr2bl w:val="nil"/>
            </w:tcBorders>
            <w:noWrap/>
            <w:vAlign w:val="center"/>
          </w:tcPr>
          <w:p w14:paraId="10DA6DA7"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Chen et al. (2022)</w:t>
            </w:r>
          </w:p>
        </w:tc>
        <w:tc>
          <w:tcPr>
            <w:tcW w:w="365" w:type="pct"/>
            <w:tcBorders>
              <w:tl2br w:val="nil"/>
              <w:tr2bl w:val="nil"/>
            </w:tcBorders>
            <w:noWrap/>
            <w:vAlign w:val="center"/>
          </w:tcPr>
          <w:p w14:paraId="26AD5791"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China</w:t>
            </w:r>
          </w:p>
        </w:tc>
        <w:tc>
          <w:tcPr>
            <w:tcW w:w="392" w:type="pct"/>
            <w:tcBorders>
              <w:tl2br w:val="nil"/>
              <w:tr2bl w:val="nil"/>
            </w:tcBorders>
            <w:noWrap/>
            <w:vAlign w:val="center"/>
          </w:tcPr>
          <w:p w14:paraId="63051C7B"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29/32</w:t>
            </w:r>
          </w:p>
        </w:tc>
        <w:tc>
          <w:tcPr>
            <w:tcW w:w="391" w:type="pct"/>
            <w:tcBorders>
              <w:tl2br w:val="nil"/>
              <w:tr2bl w:val="nil"/>
            </w:tcBorders>
            <w:noWrap/>
            <w:vAlign w:val="center"/>
          </w:tcPr>
          <w:p w14:paraId="56228D79"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57%</w:t>
            </w:r>
          </w:p>
        </w:tc>
        <w:tc>
          <w:tcPr>
            <w:tcW w:w="409" w:type="pct"/>
            <w:tcBorders>
              <w:tl2br w:val="nil"/>
              <w:tr2bl w:val="nil"/>
            </w:tcBorders>
            <w:noWrap/>
            <w:vAlign w:val="center"/>
          </w:tcPr>
          <w:p w14:paraId="069A3F4A"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15-18</w:t>
            </w:r>
          </w:p>
        </w:tc>
        <w:tc>
          <w:tcPr>
            <w:tcW w:w="366" w:type="pct"/>
            <w:tcBorders>
              <w:tl2br w:val="nil"/>
              <w:tr2bl w:val="nil"/>
            </w:tcBorders>
            <w:noWrap/>
            <w:vAlign w:val="center"/>
          </w:tcPr>
          <w:p w14:paraId="667AB5AC"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6</w:t>
            </w:r>
          </w:p>
        </w:tc>
        <w:tc>
          <w:tcPr>
            <w:tcW w:w="335" w:type="pct"/>
            <w:tcBorders>
              <w:tl2br w:val="nil"/>
              <w:tr2bl w:val="nil"/>
            </w:tcBorders>
            <w:noWrap/>
            <w:vAlign w:val="center"/>
          </w:tcPr>
          <w:p w14:paraId="0C9885BE"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1-2</w:t>
            </w:r>
          </w:p>
        </w:tc>
        <w:tc>
          <w:tcPr>
            <w:tcW w:w="299" w:type="pct"/>
            <w:tcBorders>
              <w:tl2br w:val="nil"/>
              <w:tr2bl w:val="nil"/>
            </w:tcBorders>
            <w:noWrap/>
            <w:vAlign w:val="center"/>
          </w:tcPr>
          <w:p w14:paraId="524F7FF9"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120</w:t>
            </w:r>
          </w:p>
        </w:tc>
        <w:tc>
          <w:tcPr>
            <w:tcW w:w="458" w:type="pct"/>
            <w:tcBorders>
              <w:tl2br w:val="nil"/>
              <w:tr2bl w:val="nil"/>
            </w:tcBorders>
            <w:noWrap/>
            <w:vAlign w:val="center"/>
          </w:tcPr>
          <w:p w14:paraId="4EED44E7"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MBE</w:t>
            </w:r>
          </w:p>
        </w:tc>
        <w:tc>
          <w:tcPr>
            <w:tcW w:w="238" w:type="pct"/>
            <w:tcBorders>
              <w:tl2br w:val="nil"/>
              <w:tr2bl w:val="nil"/>
            </w:tcBorders>
            <w:noWrap/>
            <w:vAlign w:val="center"/>
          </w:tcPr>
          <w:p w14:paraId="7F793CC3"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540</w:t>
            </w:r>
          </w:p>
        </w:tc>
        <w:tc>
          <w:tcPr>
            <w:tcW w:w="240" w:type="pct"/>
            <w:tcBorders>
              <w:tl2br w:val="nil"/>
              <w:tr2bl w:val="nil"/>
            </w:tcBorders>
            <w:noWrap/>
            <w:vAlign w:val="center"/>
          </w:tcPr>
          <w:p w14:paraId="691D05CA"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600</w:t>
            </w:r>
          </w:p>
        </w:tc>
        <w:tc>
          <w:tcPr>
            <w:tcW w:w="352" w:type="pct"/>
            <w:tcBorders>
              <w:tl2br w:val="nil"/>
              <w:tr2bl w:val="nil"/>
            </w:tcBorders>
            <w:noWrap/>
            <w:vAlign w:val="center"/>
          </w:tcPr>
          <w:p w14:paraId="19740774"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60</w:t>
            </w:r>
          </w:p>
        </w:tc>
        <w:tc>
          <w:tcPr>
            <w:tcW w:w="511" w:type="pct"/>
            <w:tcBorders>
              <w:tl2br w:val="nil"/>
              <w:tr2bl w:val="nil"/>
            </w:tcBorders>
            <w:noWrap/>
            <w:vAlign w:val="center"/>
          </w:tcPr>
          <w:p w14:paraId="134EA44A"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BDI-II-C</w:t>
            </w:r>
          </w:p>
        </w:tc>
      </w:tr>
      <w:tr w:rsidR="00EC1ECA" w14:paraId="00F157FB" w14:textId="77777777">
        <w:trPr>
          <w:trHeight w:val="280"/>
        </w:trPr>
        <w:tc>
          <w:tcPr>
            <w:tcW w:w="637" w:type="pct"/>
            <w:tcBorders>
              <w:tl2br w:val="nil"/>
              <w:tr2bl w:val="nil"/>
            </w:tcBorders>
            <w:noWrap/>
            <w:vAlign w:val="center"/>
          </w:tcPr>
          <w:p w14:paraId="12819393"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Crews et al. (2004)</w:t>
            </w:r>
          </w:p>
        </w:tc>
        <w:tc>
          <w:tcPr>
            <w:tcW w:w="365" w:type="pct"/>
            <w:tcBorders>
              <w:tl2br w:val="nil"/>
              <w:tr2bl w:val="nil"/>
            </w:tcBorders>
            <w:noWrap/>
            <w:vAlign w:val="center"/>
          </w:tcPr>
          <w:p w14:paraId="100728A0"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USA</w:t>
            </w:r>
          </w:p>
        </w:tc>
        <w:tc>
          <w:tcPr>
            <w:tcW w:w="392" w:type="pct"/>
            <w:tcBorders>
              <w:tl2br w:val="nil"/>
              <w:tr2bl w:val="nil"/>
            </w:tcBorders>
            <w:noWrap/>
            <w:vAlign w:val="center"/>
          </w:tcPr>
          <w:p w14:paraId="7DAE3AC4"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34/32</w:t>
            </w:r>
          </w:p>
        </w:tc>
        <w:tc>
          <w:tcPr>
            <w:tcW w:w="391" w:type="pct"/>
            <w:tcBorders>
              <w:tl2br w:val="nil"/>
              <w:tr2bl w:val="nil"/>
            </w:tcBorders>
            <w:noWrap/>
            <w:vAlign w:val="center"/>
          </w:tcPr>
          <w:p w14:paraId="20117DB2"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50%</w:t>
            </w:r>
          </w:p>
        </w:tc>
        <w:tc>
          <w:tcPr>
            <w:tcW w:w="409" w:type="pct"/>
            <w:tcBorders>
              <w:tl2br w:val="nil"/>
              <w:tr2bl w:val="nil"/>
            </w:tcBorders>
            <w:noWrap/>
            <w:vAlign w:val="center"/>
          </w:tcPr>
          <w:p w14:paraId="5A0FDF51"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9-10</w:t>
            </w:r>
          </w:p>
        </w:tc>
        <w:tc>
          <w:tcPr>
            <w:tcW w:w="366" w:type="pct"/>
            <w:tcBorders>
              <w:tl2br w:val="nil"/>
              <w:tr2bl w:val="nil"/>
            </w:tcBorders>
            <w:noWrap/>
            <w:vAlign w:val="center"/>
          </w:tcPr>
          <w:p w14:paraId="2DF71579"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6</w:t>
            </w:r>
          </w:p>
        </w:tc>
        <w:tc>
          <w:tcPr>
            <w:tcW w:w="335" w:type="pct"/>
            <w:tcBorders>
              <w:tl2br w:val="nil"/>
              <w:tr2bl w:val="nil"/>
            </w:tcBorders>
            <w:noWrap/>
            <w:vAlign w:val="center"/>
          </w:tcPr>
          <w:p w14:paraId="7AFF7DC6"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3</w:t>
            </w:r>
          </w:p>
        </w:tc>
        <w:tc>
          <w:tcPr>
            <w:tcW w:w="299" w:type="pct"/>
            <w:tcBorders>
              <w:tl2br w:val="nil"/>
              <w:tr2bl w:val="nil"/>
            </w:tcBorders>
            <w:noWrap/>
            <w:vAlign w:val="center"/>
          </w:tcPr>
          <w:p w14:paraId="36890553"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20</w:t>
            </w:r>
          </w:p>
        </w:tc>
        <w:tc>
          <w:tcPr>
            <w:tcW w:w="458" w:type="pct"/>
            <w:tcBorders>
              <w:tl2br w:val="nil"/>
              <w:tr2bl w:val="nil"/>
            </w:tcBorders>
            <w:noWrap/>
            <w:vAlign w:val="center"/>
          </w:tcPr>
          <w:p w14:paraId="419E0650"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AE</w:t>
            </w:r>
          </w:p>
        </w:tc>
        <w:tc>
          <w:tcPr>
            <w:tcW w:w="238" w:type="pct"/>
            <w:tcBorders>
              <w:tl2br w:val="nil"/>
              <w:tr2bl w:val="nil"/>
            </w:tcBorders>
            <w:noWrap/>
            <w:vAlign w:val="center"/>
          </w:tcPr>
          <w:p w14:paraId="6664F7A3"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372</w:t>
            </w:r>
          </w:p>
        </w:tc>
        <w:tc>
          <w:tcPr>
            <w:tcW w:w="240" w:type="pct"/>
            <w:tcBorders>
              <w:tl2br w:val="nil"/>
              <w:tr2bl w:val="nil"/>
            </w:tcBorders>
            <w:noWrap/>
            <w:vAlign w:val="center"/>
          </w:tcPr>
          <w:p w14:paraId="4A7D1A7B"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300</w:t>
            </w:r>
          </w:p>
        </w:tc>
        <w:tc>
          <w:tcPr>
            <w:tcW w:w="352" w:type="pct"/>
            <w:tcBorders>
              <w:tl2br w:val="nil"/>
              <w:tr2bl w:val="nil"/>
            </w:tcBorders>
            <w:noWrap/>
            <w:vAlign w:val="center"/>
          </w:tcPr>
          <w:p w14:paraId="3C6DBA99"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72</w:t>
            </w:r>
          </w:p>
        </w:tc>
        <w:tc>
          <w:tcPr>
            <w:tcW w:w="511" w:type="pct"/>
            <w:tcBorders>
              <w:tl2br w:val="nil"/>
              <w:tr2bl w:val="nil"/>
            </w:tcBorders>
            <w:noWrap/>
            <w:vAlign w:val="center"/>
          </w:tcPr>
          <w:p w14:paraId="589C5839"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BDI</w:t>
            </w:r>
          </w:p>
        </w:tc>
      </w:tr>
      <w:tr w:rsidR="00EC1ECA" w14:paraId="6BEEF414" w14:textId="77777777">
        <w:trPr>
          <w:trHeight w:val="280"/>
        </w:trPr>
        <w:tc>
          <w:tcPr>
            <w:tcW w:w="637" w:type="pct"/>
            <w:tcBorders>
              <w:tl2br w:val="nil"/>
              <w:tr2bl w:val="nil"/>
            </w:tcBorders>
            <w:noWrap/>
            <w:vAlign w:val="center"/>
          </w:tcPr>
          <w:p w14:paraId="45C8E06C"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Daley et al.</w:t>
            </w:r>
            <w:r>
              <w:rPr>
                <w:rFonts w:ascii="Times New Roman" w:eastAsia="宋体" w:hAnsi="Times New Roman" w:cs="Times New Roman" w:hint="eastAsia"/>
                <w:kern w:val="0"/>
                <w:sz w:val="16"/>
                <w:szCs w:val="16"/>
                <w:lang w:bidi="ar"/>
              </w:rPr>
              <w:t xml:space="preserve"> </w:t>
            </w:r>
            <w:r>
              <w:rPr>
                <w:rFonts w:ascii="Times New Roman" w:eastAsia="宋体" w:hAnsi="Times New Roman" w:cs="Times New Roman"/>
                <w:kern w:val="0"/>
                <w:sz w:val="16"/>
                <w:szCs w:val="16"/>
                <w:lang w:bidi="ar"/>
              </w:rPr>
              <w:t>(2014)</w:t>
            </w:r>
          </w:p>
        </w:tc>
        <w:tc>
          <w:tcPr>
            <w:tcW w:w="365" w:type="pct"/>
            <w:tcBorders>
              <w:tl2br w:val="nil"/>
              <w:tr2bl w:val="nil"/>
            </w:tcBorders>
            <w:noWrap/>
            <w:vAlign w:val="center"/>
          </w:tcPr>
          <w:p w14:paraId="46565777"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UK</w:t>
            </w:r>
          </w:p>
        </w:tc>
        <w:tc>
          <w:tcPr>
            <w:tcW w:w="392" w:type="pct"/>
            <w:tcBorders>
              <w:tl2br w:val="nil"/>
              <w:tr2bl w:val="nil"/>
            </w:tcBorders>
            <w:noWrap/>
            <w:vAlign w:val="center"/>
          </w:tcPr>
          <w:p w14:paraId="7966596D"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27/26</w:t>
            </w:r>
          </w:p>
        </w:tc>
        <w:tc>
          <w:tcPr>
            <w:tcW w:w="391" w:type="pct"/>
            <w:tcBorders>
              <w:tl2br w:val="nil"/>
              <w:tr2bl w:val="nil"/>
            </w:tcBorders>
            <w:noWrap/>
            <w:vAlign w:val="center"/>
          </w:tcPr>
          <w:p w14:paraId="6681ABB2"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NA</w:t>
            </w:r>
          </w:p>
        </w:tc>
        <w:tc>
          <w:tcPr>
            <w:tcW w:w="409" w:type="pct"/>
            <w:tcBorders>
              <w:tl2br w:val="nil"/>
              <w:tr2bl w:val="nil"/>
            </w:tcBorders>
            <w:noWrap/>
            <w:vAlign w:val="center"/>
          </w:tcPr>
          <w:p w14:paraId="17A4CAAC"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13.1</w:t>
            </w:r>
          </w:p>
        </w:tc>
        <w:tc>
          <w:tcPr>
            <w:tcW w:w="366" w:type="pct"/>
            <w:tcBorders>
              <w:tl2br w:val="nil"/>
              <w:tr2bl w:val="nil"/>
            </w:tcBorders>
            <w:noWrap/>
            <w:vAlign w:val="center"/>
          </w:tcPr>
          <w:p w14:paraId="27FFD764"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8</w:t>
            </w:r>
          </w:p>
        </w:tc>
        <w:tc>
          <w:tcPr>
            <w:tcW w:w="335" w:type="pct"/>
            <w:tcBorders>
              <w:tl2br w:val="nil"/>
              <w:tr2bl w:val="nil"/>
            </w:tcBorders>
            <w:noWrap/>
            <w:vAlign w:val="center"/>
          </w:tcPr>
          <w:p w14:paraId="1CF6E5EE"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3</w:t>
            </w:r>
          </w:p>
        </w:tc>
        <w:tc>
          <w:tcPr>
            <w:tcW w:w="299" w:type="pct"/>
            <w:tcBorders>
              <w:tl2br w:val="nil"/>
              <w:tr2bl w:val="nil"/>
            </w:tcBorders>
            <w:noWrap/>
            <w:vAlign w:val="center"/>
          </w:tcPr>
          <w:p w14:paraId="46DFA3B1"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30</w:t>
            </w:r>
          </w:p>
        </w:tc>
        <w:tc>
          <w:tcPr>
            <w:tcW w:w="458" w:type="pct"/>
            <w:tcBorders>
              <w:tl2br w:val="nil"/>
              <w:tr2bl w:val="nil"/>
            </w:tcBorders>
            <w:noWrap/>
            <w:vAlign w:val="center"/>
          </w:tcPr>
          <w:p w14:paraId="0C979B0A"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IT</w:t>
            </w:r>
          </w:p>
        </w:tc>
        <w:tc>
          <w:tcPr>
            <w:tcW w:w="238" w:type="pct"/>
            <w:tcBorders>
              <w:tl2br w:val="nil"/>
              <w:tr2bl w:val="nil"/>
            </w:tcBorders>
            <w:noWrap/>
            <w:vAlign w:val="center"/>
          </w:tcPr>
          <w:p w14:paraId="2F238B07"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486</w:t>
            </w:r>
          </w:p>
        </w:tc>
        <w:tc>
          <w:tcPr>
            <w:tcW w:w="240" w:type="pct"/>
            <w:tcBorders>
              <w:tl2br w:val="nil"/>
              <w:tr2bl w:val="nil"/>
            </w:tcBorders>
            <w:noWrap/>
            <w:vAlign w:val="center"/>
          </w:tcPr>
          <w:p w14:paraId="01994E75"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600</w:t>
            </w:r>
          </w:p>
        </w:tc>
        <w:tc>
          <w:tcPr>
            <w:tcW w:w="352" w:type="pct"/>
            <w:tcBorders>
              <w:tl2br w:val="nil"/>
              <w:tr2bl w:val="nil"/>
            </w:tcBorders>
            <w:noWrap/>
            <w:vAlign w:val="center"/>
          </w:tcPr>
          <w:p w14:paraId="716399D8"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114</w:t>
            </w:r>
          </w:p>
        </w:tc>
        <w:tc>
          <w:tcPr>
            <w:tcW w:w="511" w:type="pct"/>
            <w:tcBorders>
              <w:tl2br w:val="nil"/>
              <w:tr2bl w:val="nil"/>
            </w:tcBorders>
            <w:noWrap/>
            <w:vAlign w:val="center"/>
          </w:tcPr>
          <w:p w14:paraId="1511EE48"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CDI-2</w:t>
            </w:r>
          </w:p>
        </w:tc>
      </w:tr>
      <w:tr w:rsidR="00EC1ECA" w14:paraId="63495147" w14:textId="77777777">
        <w:trPr>
          <w:trHeight w:val="280"/>
        </w:trPr>
        <w:tc>
          <w:tcPr>
            <w:tcW w:w="637" w:type="pct"/>
            <w:tcBorders>
              <w:tl2br w:val="nil"/>
              <w:tr2bl w:val="nil"/>
            </w:tcBorders>
            <w:noWrap/>
            <w:vAlign w:val="center"/>
          </w:tcPr>
          <w:p w14:paraId="49169EBF"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Gaurav et al.</w:t>
            </w:r>
            <w:r>
              <w:rPr>
                <w:rFonts w:ascii="Times New Roman" w:eastAsia="宋体" w:hAnsi="Times New Roman" w:cs="Times New Roman" w:hint="eastAsia"/>
                <w:kern w:val="0"/>
                <w:sz w:val="16"/>
                <w:szCs w:val="16"/>
                <w:lang w:bidi="ar"/>
              </w:rPr>
              <w:t xml:space="preserve"> </w:t>
            </w:r>
            <w:r>
              <w:rPr>
                <w:rFonts w:ascii="Times New Roman" w:eastAsia="宋体" w:hAnsi="Times New Roman" w:cs="Times New Roman"/>
                <w:kern w:val="0"/>
                <w:sz w:val="16"/>
                <w:szCs w:val="16"/>
                <w:lang w:bidi="ar"/>
              </w:rPr>
              <w:t>(2013)</w:t>
            </w:r>
          </w:p>
        </w:tc>
        <w:tc>
          <w:tcPr>
            <w:tcW w:w="365" w:type="pct"/>
            <w:tcBorders>
              <w:tl2br w:val="nil"/>
              <w:tr2bl w:val="nil"/>
            </w:tcBorders>
            <w:noWrap/>
            <w:vAlign w:val="center"/>
          </w:tcPr>
          <w:p w14:paraId="03D4EC6B"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India</w:t>
            </w:r>
          </w:p>
        </w:tc>
        <w:tc>
          <w:tcPr>
            <w:tcW w:w="392" w:type="pct"/>
            <w:tcBorders>
              <w:tl2br w:val="nil"/>
              <w:tr2bl w:val="nil"/>
            </w:tcBorders>
            <w:noWrap/>
            <w:vAlign w:val="center"/>
          </w:tcPr>
          <w:p w14:paraId="1A7E6EFC"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30/30</w:t>
            </w:r>
          </w:p>
        </w:tc>
        <w:tc>
          <w:tcPr>
            <w:tcW w:w="391" w:type="pct"/>
            <w:tcBorders>
              <w:tl2br w:val="nil"/>
              <w:tr2bl w:val="nil"/>
            </w:tcBorders>
            <w:noWrap/>
            <w:vAlign w:val="center"/>
          </w:tcPr>
          <w:p w14:paraId="7F74702B"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0%</w:t>
            </w:r>
          </w:p>
        </w:tc>
        <w:tc>
          <w:tcPr>
            <w:tcW w:w="409" w:type="pct"/>
            <w:tcBorders>
              <w:tl2br w:val="nil"/>
              <w:tr2bl w:val="nil"/>
            </w:tcBorders>
            <w:noWrap/>
            <w:vAlign w:val="center"/>
          </w:tcPr>
          <w:p w14:paraId="31000B6C"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16-17</w:t>
            </w:r>
          </w:p>
        </w:tc>
        <w:tc>
          <w:tcPr>
            <w:tcW w:w="366" w:type="pct"/>
            <w:tcBorders>
              <w:tl2br w:val="nil"/>
              <w:tr2bl w:val="nil"/>
            </w:tcBorders>
            <w:noWrap/>
            <w:vAlign w:val="center"/>
          </w:tcPr>
          <w:p w14:paraId="69C2F3FE"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6</w:t>
            </w:r>
          </w:p>
        </w:tc>
        <w:tc>
          <w:tcPr>
            <w:tcW w:w="335" w:type="pct"/>
            <w:tcBorders>
              <w:tl2br w:val="nil"/>
              <w:tr2bl w:val="nil"/>
            </w:tcBorders>
            <w:noWrap/>
            <w:vAlign w:val="center"/>
          </w:tcPr>
          <w:p w14:paraId="7717353B"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5</w:t>
            </w:r>
          </w:p>
        </w:tc>
        <w:tc>
          <w:tcPr>
            <w:tcW w:w="299" w:type="pct"/>
            <w:tcBorders>
              <w:tl2br w:val="nil"/>
              <w:tr2bl w:val="nil"/>
            </w:tcBorders>
            <w:noWrap/>
            <w:vAlign w:val="center"/>
          </w:tcPr>
          <w:p w14:paraId="50621018"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120</w:t>
            </w:r>
          </w:p>
        </w:tc>
        <w:tc>
          <w:tcPr>
            <w:tcW w:w="458" w:type="pct"/>
            <w:tcBorders>
              <w:tl2br w:val="nil"/>
              <w:tr2bl w:val="nil"/>
            </w:tcBorders>
            <w:noWrap/>
            <w:vAlign w:val="center"/>
          </w:tcPr>
          <w:p w14:paraId="5D1045B4"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MBE</w:t>
            </w:r>
          </w:p>
        </w:tc>
        <w:tc>
          <w:tcPr>
            <w:tcW w:w="238" w:type="pct"/>
            <w:tcBorders>
              <w:tl2br w:val="nil"/>
              <w:tr2bl w:val="nil"/>
            </w:tcBorders>
            <w:noWrap/>
            <w:vAlign w:val="center"/>
          </w:tcPr>
          <w:p w14:paraId="544EF430"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1500</w:t>
            </w:r>
          </w:p>
        </w:tc>
        <w:tc>
          <w:tcPr>
            <w:tcW w:w="240" w:type="pct"/>
            <w:tcBorders>
              <w:tl2br w:val="nil"/>
              <w:tr2bl w:val="nil"/>
            </w:tcBorders>
            <w:noWrap/>
            <w:vAlign w:val="center"/>
          </w:tcPr>
          <w:p w14:paraId="73FAC18E"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1500</w:t>
            </w:r>
          </w:p>
        </w:tc>
        <w:tc>
          <w:tcPr>
            <w:tcW w:w="352" w:type="pct"/>
            <w:tcBorders>
              <w:tl2br w:val="nil"/>
              <w:tr2bl w:val="nil"/>
            </w:tcBorders>
            <w:noWrap/>
            <w:vAlign w:val="center"/>
          </w:tcPr>
          <w:p w14:paraId="75E068E8"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0</w:t>
            </w:r>
          </w:p>
        </w:tc>
        <w:tc>
          <w:tcPr>
            <w:tcW w:w="511" w:type="pct"/>
            <w:tcBorders>
              <w:tl2br w:val="nil"/>
              <w:tr2bl w:val="nil"/>
            </w:tcBorders>
            <w:noWrap/>
            <w:vAlign w:val="center"/>
          </w:tcPr>
          <w:p w14:paraId="3D258418"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BADSS</w:t>
            </w:r>
          </w:p>
        </w:tc>
      </w:tr>
      <w:tr w:rsidR="00EC1ECA" w14:paraId="4F6B6CF3" w14:textId="77777777">
        <w:trPr>
          <w:trHeight w:val="280"/>
        </w:trPr>
        <w:tc>
          <w:tcPr>
            <w:tcW w:w="637" w:type="pct"/>
            <w:vMerge w:val="restart"/>
            <w:tcBorders>
              <w:tl2br w:val="nil"/>
              <w:tr2bl w:val="nil"/>
            </w:tcBorders>
            <w:noWrap/>
            <w:vAlign w:val="center"/>
          </w:tcPr>
          <w:p w14:paraId="0EBFF25A"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Goldfield et al.</w:t>
            </w:r>
            <w:r>
              <w:rPr>
                <w:rFonts w:ascii="Times New Roman" w:eastAsia="宋体" w:hAnsi="Times New Roman" w:cs="Times New Roman" w:hint="eastAsia"/>
                <w:kern w:val="0"/>
                <w:sz w:val="16"/>
                <w:szCs w:val="16"/>
                <w:lang w:bidi="ar"/>
              </w:rPr>
              <w:t xml:space="preserve"> </w:t>
            </w:r>
            <w:r>
              <w:rPr>
                <w:rFonts w:ascii="Times New Roman" w:eastAsia="宋体" w:hAnsi="Times New Roman" w:cs="Times New Roman"/>
                <w:kern w:val="0"/>
                <w:sz w:val="16"/>
                <w:szCs w:val="16"/>
                <w:lang w:bidi="ar"/>
              </w:rPr>
              <w:t>(2015)</w:t>
            </w:r>
          </w:p>
        </w:tc>
        <w:tc>
          <w:tcPr>
            <w:tcW w:w="365" w:type="pct"/>
            <w:vMerge w:val="restart"/>
            <w:tcBorders>
              <w:tl2br w:val="nil"/>
              <w:tr2bl w:val="nil"/>
            </w:tcBorders>
            <w:noWrap/>
            <w:vAlign w:val="center"/>
          </w:tcPr>
          <w:p w14:paraId="74C12D33"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Canada</w:t>
            </w:r>
          </w:p>
        </w:tc>
        <w:tc>
          <w:tcPr>
            <w:tcW w:w="392" w:type="pct"/>
            <w:vMerge w:val="restart"/>
            <w:tcBorders>
              <w:tl2br w:val="nil"/>
              <w:tr2bl w:val="nil"/>
            </w:tcBorders>
            <w:noWrap/>
            <w:vAlign w:val="center"/>
          </w:tcPr>
          <w:p w14:paraId="31EFFACF"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75/78/75/76</w:t>
            </w:r>
          </w:p>
        </w:tc>
        <w:tc>
          <w:tcPr>
            <w:tcW w:w="391" w:type="pct"/>
            <w:vMerge w:val="restart"/>
            <w:tcBorders>
              <w:tl2br w:val="nil"/>
              <w:tr2bl w:val="nil"/>
            </w:tcBorders>
            <w:noWrap/>
            <w:vAlign w:val="center"/>
          </w:tcPr>
          <w:p w14:paraId="5E75A5A6"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70%</w:t>
            </w:r>
          </w:p>
        </w:tc>
        <w:tc>
          <w:tcPr>
            <w:tcW w:w="409" w:type="pct"/>
            <w:vMerge w:val="restart"/>
            <w:tcBorders>
              <w:tl2br w:val="nil"/>
              <w:tr2bl w:val="nil"/>
            </w:tcBorders>
            <w:noWrap/>
            <w:vAlign w:val="center"/>
          </w:tcPr>
          <w:p w14:paraId="6260B1F6"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14-18</w:t>
            </w:r>
          </w:p>
        </w:tc>
        <w:tc>
          <w:tcPr>
            <w:tcW w:w="366" w:type="pct"/>
            <w:vMerge w:val="restart"/>
            <w:tcBorders>
              <w:tl2br w:val="nil"/>
              <w:tr2bl w:val="nil"/>
            </w:tcBorders>
            <w:noWrap/>
            <w:vAlign w:val="center"/>
          </w:tcPr>
          <w:p w14:paraId="32981059"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4</w:t>
            </w:r>
          </w:p>
        </w:tc>
        <w:tc>
          <w:tcPr>
            <w:tcW w:w="335" w:type="pct"/>
            <w:vMerge w:val="restart"/>
            <w:tcBorders>
              <w:tl2br w:val="nil"/>
              <w:tr2bl w:val="nil"/>
            </w:tcBorders>
            <w:noWrap/>
            <w:vAlign w:val="center"/>
          </w:tcPr>
          <w:p w14:paraId="0EB7E1FA"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4</w:t>
            </w:r>
          </w:p>
        </w:tc>
        <w:tc>
          <w:tcPr>
            <w:tcW w:w="299" w:type="pct"/>
            <w:vMerge w:val="restart"/>
            <w:tcBorders>
              <w:tl2br w:val="nil"/>
              <w:tr2bl w:val="nil"/>
            </w:tcBorders>
            <w:noWrap/>
            <w:vAlign w:val="center"/>
          </w:tcPr>
          <w:p w14:paraId="3F64FDC6"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20-45</w:t>
            </w:r>
          </w:p>
        </w:tc>
        <w:tc>
          <w:tcPr>
            <w:tcW w:w="458" w:type="pct"/>
            <w:tcBorders>
              <w:tl2br w:val="nil"/>
              <w:tr2bl w:val="nil"/>
            </w:tcBorders>
            <w:noWrap/>
            <w:vAlign w:val="center"/>
          </w:tcPr>
          <w:p w14:paraId="2068797C"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AE</w:t>
            </w:r>
          </w:p>
        </w:tc>
        <w:tc>
          <w:tcPr>
            <w:tcW w:w="238" w:type="pct"/>
            <w:tcBorders>
              <w:tl2br w:val="nil"/>
              <w:tr2bl w:val="nil"/>
            </w:tcBorders>
            <w:noWrap/>
            <w:vAlign w:val="center"/>
          </w:tcPr>
          <w:p w14:paraId="63095ABE"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1098</w:t>
            </w:r>
          </w:p>
        </w:tc>
        <w:tc>
          <w:tcPr>
            <w:tcW w:w="240" w:type="pct"/>
            <w:tcBorders>
              <w:tl2br w:val="nil"/>
              <w:tr2bl w:val="nil"/>
            </w:tcBorders>
            <w:noWrap/>
            <w:vAlign w:val="center"/>
          </w:tcPr>
          <w:p w14:paraId="78EB1CE9"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1200</w:t>
            </w:r>
          </w:p>
        </w:tc>
        <w:tc>
          <w:tcPr>
            <w:tcW w:w="352" w:type="pct"/>
            <w:tcBorders>
              <w:tl2br w:val="nil"/>
              <w:tr2bl w:val="nil"/>
            </w:tcBorders>
            <w:noWrap/>
            <w:vAlign w:val="center"/>
          </w:tcPr>
          <w:p w14:paraId="6EC11A71"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102</w:t>
            </w:r>
          </w:p>
        </w:tc>
        <w:tc>
          <w:tcPr>
            <w:tcW w:w="511" w:type="pct"/>
            <w:vMerge w:val="restart"/>
            <w:tcBorders>
              <w:tl2br w:val="nil"/>
              <w:tr2bl w:val="nil"/>
            </w:tcBorders>
            <w:noWrap/>
            <w:vAlign w:val="center"/>
          </w:tcPr>
          <w:p w14:paraId="01204E60"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BRUMS</w:t>
            </w:r>
          </w:p>
        </w:tc>
      </w:tr>
      <w:tr w:rsidR="00EC1ECA" w14:paraId="6936D0AA" w14:textId="77777777">
        <w:trPr>
          <w:trHeight w:val="280"/>
        </w:trPr>
        <w:tc>
          <w:tcPr>
            <w:tcW w:w="637" w:type="pct"/>
            <w:vMerge/>
            <w:tcBorders>
              <w:tl2br w:val="nil"/>
              <w:tr2bl w:val="nil"/>
            </w:tcBorders>
            <w:noWrap/>
            <w:vAlign w:val="center"/>
          </w:tcPr>
          <w:p w14:paraId="673F8955" w14:textId="77777777" w:rsidR="00EC1ECA" w:rsidRDefault="00EC1ECA">
            <w:pPr>
              <w:widowControl/>
              <w:jc w:val="left"/>
              <w:textAlignment w:val="center"/>
              <w:rPr>
                <w:rFonts w:ascii="Times New Roman" w:eastAsia="宋体" w:hAnsi="Times New Roman" w:cs="Times New Roman"/>
                <w:sz w:val="16"/>
                <w:szCs w:val="16"/>
              </w:rPr>
            </w:pPr>
          </w:p>
        </w:tc>
        <w:tc>
          <w:tcPr>
            <w:tcW w:w="365" w:type="pct"/>
            <w:vMerge/>
            <w:tcBorders>
              <w:tl2br w:val="nil"/>
              <w:tr2bl w:val="nil"/>
            </w:tcBorders>
            <w:noWrap/>
            <w:vAlign w:val="center"/>
          </w:tcPr>
          <w:p w14:paraId="0B846C21" w14:textId="77777777" w:rsidR="00EC1ECA" w:rsidRDefault="00EC1ECA">
            <w:pPr>
              <w:jc w:val="left"/>
              <w:rPr>
                <w:rFonts w:ascii="Times New Roman" w:eastAsia="宋体" w:hAnsi="Times New Roman" w:cs="Times New Roman"/>
                <w:sz w:val="16"/>
                <w:szCs w:val="16"/>
              </w:rPr>
            </w:pPr>
          </w:p>
        </w:tc>
        <w:tc>
          <w:tcPr>
            <w:tcW w:w="392" w:type="pct"/>
            <w:vMerge/>
            <w:tcBorders>
              <w:tl2br w:val="nil"/>
              <w:tr2bl w:val="nil"/>
            </w:tcBorders>
            <w:noWrap/>
            <w:vAlign w:val="center"/>
          </w:tcPr>
          <w:p w14:paraId="7234F731" w14:textId="77777777" w:rsidR="00EC1ECA" w:rsidRDefault="00EC1ECA">
            <w:pPr>
              <w:jc w:val="left"/>
              <w:rPr>
                <w:rFonts w:ascii="Times New Roman" w:eastAsia="宋体" w:hAnsi="Times New Roman" w:cs="Times New Roman"/>
                <w:sz w:val="16"/>
                <w:szCs w:val="16"/>
              </w:rPr>
            </w:pPr>
          </w:p>
        </w:tc>
        <w:tc>
          <w:tcPr>
            <w:tcW w:w="391" w:type="pct"/>
            <w:vMerge/>
            <w:tcBorders>
              <w:tl2br w:val="nil"/>
              <w:tr2bl w:val="nil"/>
            </w:tcBorders>
            <w:noWrap/>
            <w:vAlign w:val="center"/>
          </w:tcPr>
          <w:p w14:paraId="74FBFE65" w14:textId="77777777" w:rsidR="00EC1ECA" w:rsidRDefault="00EC1ECA">
            <w:pPr>
              <w:jc w:val="left"/>
              <w:rPr>
                <w:rFonts w:ascii="Times New Roman" w:eastAsia="宋体" w:hAnsi="Times New Roman" w:cs="Times New Roman"/>
                <w:sz w:val="16"/>
                <w:szCs w:val="16"/>
              </w:rPr>
            </w:pPr>
          </w:p>
        </w:tc>
        <w:tc>
          <w:tcPr>
            <w:tcW w:w="409" w:type="pct"/>
            <w:vMerge/>
            <w:tcBorders>
              <w:tl2br w:val="nil"/>
              <w:tr2bl w:val="nil"/>
            </w:tcBorders>
            <w:noWrap/>
            <w:vAlign w:val="center"/>
          </w:tcPr>
          <w:p w14:paraId="025B629B" w14:textId="77777777" w:rsidR="00EC1ECA" w:rsidRDefault="00EC1ECA">
            <w:pPr>
              <w:jc w:val="left"/>
              <w:rPr>
                <w:rFonts w:ascii="Times New Roman" w:eastAsia="宋体" w:hAnsi="Times New Roman" w:cs="Times New Roman"/>
                <w:sz w:val="16"/>
                <w:szCs w:val="16"/>
              </w:rPr>
            </w:pPr>
          </w:p>
        </w:tc>
        <w:tc>
          <w:tcPr>
            <w:tcW w:w="366" w:type="pct"/>
            <w:vMerge/>
            <w:tcBorders>
              <w:tl2br w:val="nil"/>
              <w:tr2bl w:val="nil"/>
            </w:tcBorders>
            <w:noWrap/>
            <w:vAlign w:val="center"/>
          </w:tcPr>
          <w:p w14:paraId="06E275CE" w14:textId="77777777" w:rsidR="00EC1ECA" w:rsidRDefault="00EC1ECA">
            <w:pPr>
              <w:jc w:val="left"/>
              <w:rPr>
                <w:rFonts w:ascii="Times New Roman" w:eastAsia="宋体" w:hAnsi="Times New Roman" w:cs="Times New Roman"/>
                <w:sz w:val="16"/>
                <w:szCs w:val="16"/>
              </w:rPr>
            </w:pPr>
          </w:p>
        </w:tc>
        <w:tc>
          <w:tcPr>
            <w:tcW w:w="335" w:type="pct"/>
            <w:vMerge/>
            <w:tcBorders>
              <w:tl2br w:val="nil"/>
              <w:tr2bl w:val="nil"/>
            </w:tcBorders>
            <w:noWrap/>
            <w:vAlign w:val="center"/>
          </w:tcPr>
          <w:p w14:paraId="38CE1ABC" w14:textId="77777777" w:rsidR="00EC1ECA" w:rsidRDefault="00EC1ECA">
            <w:pPr>
              <w:jc w:val="left"/>
              <w:rPr>
                <w:rFonts w:ascii="Times New Roman" w:eastAsia="宋体" w:hAnsi="Times New Roman" w:cs="Times New Roman"/>
                <w:sz w:val="16"/>
                <w:szCs w:val="16"/>
              </w:rPr>
            </w:pPr>
          </w:p>
        </w:tc>
        <w:tc>
          <w:tcPr>
            <w:tcW w:w="299" w:type="pct"/>
            <w:vMerge/>
            <w:tcBorders>
              <w:tl2br w:val="nil"/>
              <w:tr2bl w:val="nil"/>
            </w:tcBorders>
            <w:noWrap/>
            <w:vAlign w:val="center"/>
          </w:tcPr>
          <w:p w14:paraId="55E45FEC" w14:textId="77777777" w:rsidR="00EC1ECA" w:rsidRDefault="00EC1ECA">
            <w:pPr>
              <w:jc w:val="left"/>
              <w:rPr>
                <w:rFonts w:ascii="Times New Roman" w:eastAsia="宋体" w:hAnsi="Times New Roman" w:cs="Times New Roman"/>
                <w:sz w:val="16"/>
                <w:szCs w:val="16"/>
              </w:rPr>
            </w:pPr>
          </w:p>
        </w:tc>
        <w:tc>
          <w:tcPr>
            <w:tcW w:w="458" w:type="pct"/>
            <w:tcBorders>
              <w:tl2br w:val="nil"/>
              <w:tr2bl w:val="nil"/>
            </w:tcBorders>
            <w:noWrap/>
            <w:vAlign w:val="center"/>
          </w:tcPr>
          <w:p w14:paraId="3540D626"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RT</w:t>
            </w:r>
          </w:p>
        </w:tc>
        <w:tc>
          <w:tcPr>
            <w:tcW w:w="238" w:type="pct"/>
            <w:tcBorders>
              <w:tl2br w:val="nil"/>
              <w:tr2bl w:val="nil"/>
            </w:tcBorders>
            <w:noWrap/>
            <w:vAlign w:val="center"/>
          </w:tcPr>
          <w:p w14:paraId="13643B7C"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738</w:t>
            </w:r>
          </w:p>
        </w:tc>
        <w:tc>
          <w:tcPr>
            <w:tcW w:w="240" w:type="pct"/>
            <w:tcBorders>
              <w:tl2br w:val="nil"/>
              <w:tr2bl w:val="nil"/>
            </w:tcBorders>
            <w:noWrap/>
            <w:vAlign w:val="center"/>
          </w:tcPr>
          <w:p w14:paraId="074AC90F"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600</w:t>
            </w:r>
          </w:p>
        </w:tc>
        <w:tc>
          <w:tcPr>
            <w:tcW w:w="352" w:type="pct"/>
            <w:tcBorders>
              <w:tl2br w:val="nil"/>
              <w:tr2bl w:val="nil"/>
            </w:tcBorders>
            <w:noWrap/>
            <w:vAlign w:val="center"/>
          </w:tcPr>
          <w:p w14:paraId="5B100317"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138</w:t>
            </w:r>
          </w:p>
        </w:tc>
        <w:tc>
          <w:tcPr>
            <w:tcW w:w="511" w:type="pct"/>
            <w:vMerge/>
            <w:tcBorders>
              <w:tl2br w:val="nil"/>
              <w:tr2bl w:val="nil"/>
            </w:tcBorders>
            <w:noWrap/>
            <w:vAlign w:val="center"/>
          </w:tcPr>
          <w:p w14:paraId="10535D81" w14:textId="77777777" w:rsidR="00EC1ECA" w:rsidRDefault="00EC1ECA">
            <w:pPr>
              <w:jc w:val="left"/>
              <w:rPr>
                <w:rFonts w:ascii="Times New Roman" w:eastAsia="宋体" w:hAnsi="Times New Roman" w:cs="Times New Roman"/>
                <w:sz w:val="16"/>
                <w:szCs w:val="16"/>
              </w:rPr>
            </w:pPr>
          </w:p>
        </w:tc>
      </w:tr>
      <w:tr w:rsidR="00EC1ECA" w14:paraId="7BCBEB28" w14:textId="77777777">
        <w:trPr>
          <w:trHeight w:val="280"/>
        </w:trPr>
        <w:tc>
          <w:tcPr>
            <w:tcW w:w="637" w:type="pct"/>
            <w:vMerge/>
            <w:tcBorders>
              <w:tl2br w:val="nil"/>
              <w:tr2bl w:val="nil"/>
            </w:tcBorders>
            <w:noWrap/>
            <w:vAlign w:val="center"/>
          </w:tcPr>
          <w:p w14:paraId="76EFE970" w14:textId="77777777" w:rsidR="00EC1ECA" w:rsidRDefault="00EC1ECA">
            <w:pPr>
              <w:widowControl/>
              <w:jc w:val="left"/>
              <w:textAlignment w:val="center"/>
              <w:rPr>
                <w:rFonts w:ascii="Times New Roman" w:eastAsia="宋体" w:hAnsi="Times New Roman" w:cs="Times New Roman"/>
                <w:sz w:val="16"/>
                <w:szCs w:val="16"/>
              </w:rPr>
            </w:pPr>
          </w:p>
        </w:tc>
        <w:tc>
          <w:tcPr>
            <w:tcW w:w="365" w:type="pct"/>
            <w:vMerge/>
            <w:tcBorders>
              <w:tl2br w:val="nil"/>
              <w:tr2bl w:val="nil"/>
            </w:tcBorders>
            <w:noWrap/>
            <w:vAlign w:val="center"/>
          </w:tcPr>
          <w:p w14:paraId="6CDB6C2A" w14:textId="77777777" w:rsidR="00EC1ECA" w:rsidRDefault="00EC1ECA">
            <w:pPr>
              <w:jc w:val="left"/>
              <w:rPr>
                <w:rFonts w:ascii="Times New Roman" w:eastAsia="宋体" w:hAnsi="Times New Roman" w:cs="Times New Roman"/>
                <w:sz w:val="16"/>
                <w:szCs w:val="16"/>
              </w:rPr>
            </w:pPr>
          </w:p>
        </w:tc>
        <w:tc>
          <w:tcPr>
            <w:tcW w:w="392" w:type="pct"/>
            <w:vMerge/>
            <w:tcBorders>
              <w:tl2br w:val="nil"/>
              <w:tr2bl w:val="nil"/>
            </w:tcBorders>
            <w:noWrap/>
            <w:vAlign w:val="center"/>
          </w:tcPr>
          <w:p w14:paraId="38D1787A" w14:textId="77777777" w:rsidR="00EC1ECA" w:rsidRDefault="00EC1ECA">
            <w:pPr>
              <w:jc w:val="left"/>
              <w:rPr>
                <w:rFonts w:ascii="Times New Roman" w:eastAsia="宋体" w:hAnsi="Times New Roman" w:cs="Times New Roman"/>
                <w:sz w:val="16"/>
                <w:szCs w:val="16"/>
              </w:rPr>
            </w:pPr>
          </w:p>
        </w:tc>
        <w:tc>
          <w:tcPr>
            <w:tcW w:w="391" w:type="pct"/>
            <w:vMerge/>
            <w:tcBorders>
              <w:tl2br w:val="nil"/>
              <w:tr2bl w:val="nil"/>
            </w:tcBorders>
            <w:noWrap/>
            <w:vAlign w:val="center"/>
          </w:tcPr>
          <w:p w14:paraId="5707A57A" w14:textId="77777777" w:rsidR="00EC1ECA" w:rsidRDefault="00EC1ECA">
            <w:pPr>
              <w:jc w:val="left"/>
              <w:rPr>
                <w:rFonts w:ascii="Times New Roman" w:eastAsia="宋体" w:hAnsi="Times New Roman" w:cs="Times New Roman"/>
                <w:sz w:val="16"/>
                <w:szCs w:val="16"/>
              </w:rPr>
            </w:pPr>
          </w:p>
        </w:tc>
        <w:tc>
          <w:tcPr>
            <w:tcW w:w="409" w:type="pct"/>
            <w:vMerge/>
            <w:tcBorders>
              <w:tl2br w:val="nil"/>
              <w:tr2bl w:val="nil"/>
            </w:tcBorders>
            <w:noWrap/>
            <w:vAlign w:val="center"/>
          </w:tcPr>
          <w:p w14:paraId="5B642C42" w14:textId="77777777" w:rsidR="00EC1ECA" w:rsidRDefault="00EC1ECA">
            <w:pPr>
              <w:jc w:val="left"/>
              <w:rPr>
                <w:rFonts w:ascii="Times New Roman" w:eastAsia="宋体" w:hAnsi="Times New Roman" w:cs="Times New Roman"/>
                <w:sz w:val="16"/>
                <w:szCs w:val="16"/>
              </w:rPr>
            </w:pPr>
          </w:p>
        </w:tc>
        <w:tc>
          <w:tcPr>
            <w:tcW w:w="366" w:type="pct"/>
            <w:vMerge/>
            <w:tcBorders>
              <w:tl2br w:val="nil"/>
              <w:tr2bl w:val="nil"/>
            </w:tcBorders>
            <w:noWrap/>
            <w:vAlign w:val="center"/>
          </w:tcPr>
          <w:p w14:paraId="2D02D23E" w14:textId="77777777" w:rsidR="00EC1ECA" w:rsidRDefault="00EC1ECA">
            <w:pPr>
              <w:jc w:val="left"/>
              <w:rPr>
                <w:rFonts w:ascii="Times New Roman" w:eastAsia="宋体" w:hAnsi="Times New Roman" w:cs="Times New Roman"/>
                <w:sz w:val="16"/>
                <w:szCs w:val="16"/>
              </w:rPr>
            </w:pPr>
          </w:p>
        </w:tc>
        <w:tc>
          <w:tcPr>
            <w:tcW w:w="335" w:type="pct"/>
            <w:vMerge/>
            <w:tcBorders>
              <w:tl2br w:val="nil"/>
              <w:tr2bl w:val="nil"/>
            </w:tcBorders>
            <w:noWrap/>
            <w:vAlign w:val="center"/>
          </w:tcPr>
          <w:p w14:paraId="60486E70" w14:textId="77777777" w:rsidR="00EC1ECA" w:rsidRDefault="00EC1ECA">
            <w:pPr>
              <w:jc w:val="left"/>
              <w:rPr>
                <w:rFonts w:ascii="Times New Roman" w:eastAsia="宋体" w:hAnsi="Times New Roman" w:cs="Times New Roman"/>
                <w:sz w:val="16"/>
                <w:szCs w:val="16"/>
              </w:rPr>
            </w:pPr>
          </w:p>
        </w:tc>
        <w:tc>
          <w:tcPr>
            <w:tcW w:w="299" w:type="pct"/>
            <w:vMerge/>
            <w:tcBorders>
              <w:tl2br w:val="nil"/>
              <w:tr2bl w:val="nil"/>
            </w:tcBorders>
            <w:noWrap/>
            <w:vAlign w:val="center"/>
          </w:tcPr>
          <w:p w14:paraId="55C19754" w14:textId="77777777" w:rsidR="00EC1ECA" w:rsidRDefault="00EC1ECA">
            <w:pPr>
              <w:jc w:val="left"/>
              <w:rPr>
                <w:rFonts w:ascii="Times New Roman" w:eastAsia="宋体" w:hAnsi="Times New Roman" w:cs="Times New Roman"/>
                <w:sz w:val="16"/>
                <w:szCs w:val="16"/>
              </w:rPr>
            </w:pPr>
          </w:p>
        </w:tc>
        <w:tc>
          <w:tcPr>
            <w:tcW w:w="458" w:type="pct"/>
            <w:tcBorders>
              <w:tl2br w:val="nil"/>
              <w:tr2bl w:val="nil"/>
            </w:tcBorders>
            <w:noWrap/>
            <w:vAlign w:val="center"/>
          </w:tcPr>
          <w:p w14:paraId="7ED746C8"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AE+RT</w:t>
            </w:r>
          </w:p>
        </w:tc>
        <w:tc>
          <w:tcPr>
            <w:tcW w:w="238" w:type="pct"/>
            <w:tcBorders>
              <w:tl2br w:val="nil"/>
              <w:tr2bl w:val="nil"/>
            </w:tcBorders>
            <w:noWrap/>
            <w:vAlign w:val="center"/>
          </w:tcPr>
          <w:p w14:paraId="23C35B9F"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909</w:t>
            </w:r>
          </w:p>
        </w:tc>
        <w:tc>
          <w:tcPr>
            <w:tcW w:w="240" w:type="pct"/>
            <w:tcBorders>
              <w:tl2br w:val="nil"/>
              <w:tr2bl w:val="nil"/>
            </w:tcBorders>
            <w:noWrap/>
            <w:vAlign w:val="center"/>
          </w:tcPr>
          <w:p w14:paraId="189EAB12"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900</w:t>
            </w:r>
          </w:p>
        </w:tc>
        <w:tc>
          <w:tcPr>
            <w:tcW w:w="352" w:type="pct"/>
            <w:tcBorders>
              <w:tl2br w:val="nil"/>
              <w:tr2bl w:val="nil"/>
            </w:tcBorders>
            <w:noWrap/>
            <w:vAlign w:val="center"/>
          </w:tcPr>
          <w:p w14:paraId="1A158FE2"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9</w:t>
            </w:r>
          </w:p>
        </w:tc>
        <w:tc>
          <w:tcPr>
            <w:tcW w:w="511" w:type="pct"/>
            <w:vMerge/>
            <w:tcBorders>
              <w:tl2br w:val="nil"/>
              <w:tr2bl w:val="nil"/>
            </w:tcBorders>
            <w:noWrap/>
            <w:vAlign w:val="center"/>
          </w:tcPr>
          <w:p w14:paraId="483D895F" w14:textId="77777777" w:rsidR="00EC1ECA" w:rsidRDefault="00EC1ECA">
            <w:pPr>
              <w:jc w:val="left"/>
              <w:rPr>
                <w:rFonts w:ascii="Times New Roman" w:eastAsia="宋体" w:hAnsi="Times New Roman" w:cs="Times New Roman"/>
                <w:sz w:val="16"/>
                <w:szCs w:val="16"/>
              </w:rPr>
            </w:pPr>
          </w:p>
        </w:tc>
      </w:tr>
      <w:tr w:rsidR="00EC1ECA" w14:paraId="1239AC33" w14:textId="77777777">
        <w:trPr>
          <w:trHeight w:val="280"/>
        </w:trPr>
        <w:tc>
          <w:tcPr>
            <w:tcW w:w="637" w:type="pct"/>
            <w:tcBorders>
              <w:tl2br w:val="nil"/>
              <w:tr2bl w:val="nil"/>
            </w:tcBorders>
            <w:noWrap/>
            <w:vAlign w:val="center"/>
          </w:tcPr>
          <w:p w14:paraId="59096214"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Gu et al. (2024)</w:t>
            </w:r>
          </w:p>
        </w:tc>
        <w:tc>
          <w:tcPr>
            <w:tcW w:w="365" w:type="pct"/>
            <w:tcBorders>
              <w:tl2br w:val="nil"/>
              <w:tr2bl w:val="nil"/>
            </w:tcBorders>
            <w:noWrap/>
            <w:vAlign w:val="center"/>
          </w:tcPr>
          <w:p w14:paraId="58047F8B"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China</w:t>
            </w:r>
          </w:p>
        </w:tc>
        <w:tc>
          <w:tcPr>
            <w:tcW w:w="392" w:type="pct"/>
            <w:tcBorders>
              <w:tl2br w:val="nil"/>
              <w:tr2bl w:val="nil"/>
            </w:tcBorders>
            <w:noWrap/>
            <w:vAlign w:val="center"/>
          </w:tcPr>
          <w:p w14:paraId="3F9DCF03"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57/27</w:t>
            </w:r>
          </w:p>
        </w:tc>
        <w:tc>
          <w:tcPr>
            <w:tcW w:w="391" w:type="pct"/>
            <w:tcBorders>
              <w:tl2br w:val="nil"/>
              <w:tr2bl w:val="nil"/>
            </w:tcBorders>
            <w:noWrap/>
            <w:vAlign w:val="center"/>
          </w:tcPr>
          <w:p w14:paraId="241B85ED"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100%</w:t>
            </w:r>
          </w:p>
        </w:tc>
        <w:tc>
          <w:tcPr>
            <w:tcW w:w="409" w:type="pct"/>
            <w:tcBorders>
              <w:tl2br w:val="nil"/>
              <w:tr2bl w:val="nil"/>
            </w:tcBorders>
            <w:noWrap/>
            <w:vAlign w:val="center"/>
          </w:tcPr>
          <w:p w14:paraId="4EED94C9"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16.77</w:t>
            </w:r>
          </w:p>
        </w:tc>
        <w:tc>
          <w:tcPr>
            <w:tcW w:w="366" w:type="pct"/>
            <w:tcBorders>
              <w:tl2br w:val="nil"/>
              <w:tr2bl w:val="nil"/>
            </w:tcBorders>
            <w:noWrap/>
            <w:vAlign w:val="center"/>
          </w:tcPr>
          <w:p w14:paraId="0B71CBFF"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8</w:t>
            </w:r>
          </w:p>
        </w:tc>
        <w:tc>
          <w:tcPr>
            <w:tcW w:w="335" w:type="pct"/>
            <w:tcBorders>
              <w:tl2br w:val="nil"/>
              <w:tr2bl w:val="nil"/>
            </w:tcBorders>
            <w:noWrap/>
            <w:vAlign w:val="center"/>
          </w:tcPr>
          <w:p w14:paraId="27ABBB79"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3</w:t>
            </w:r>
          </w:p>
        </w:tc>
        <w:tc>
          <w:tcPr>
            <w:tcW w:w="299" w:type="pct"/>
            <w:tcBorders>
              <w:tl2br w:val="nil"/>
              <w:tr2bl w:val="nil"/>
            </w:tcBorders>
            <w:noWrap/>
            <w:vAlign w:val="center"/>
          </w:tcPr>
          <w:p w14:paraId="0243CF87"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40</w:t>
            </w:r>
          </w:p>
        </w:tc>
        <w:tc>
          <w:tcPr>
            <w:tcW w:w="458" w:type="pct"/>
            <w:tcBorders>
              <w:tl2br w:val="nil"/>
              <w:tr2bl w:val="nil"/>
            </w:tcBorders>
            <w:noWrap/>
            <w:vAlign w:val="center"/>
          </w:tcPr>
          <w:p w14:paraId="7E7D14DA"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AE</w:t>
            </w:r>
          </w:p>
        </w:tc>
        <w:tc>
          <w:tcPr>
            <w:tcW w:w="238" w:type="pct"/>
            <w:tcBorders>
              <w:tl2br w:val="nil"/>
              <w:tr2bl w:val="nil"/>
            </w:tcBorders>
            <w:noWrap/>
            <w:vAlign w:val="center"/>
          </w:tcPr>
          <w:p w14:paraId="1F95F2D9"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792</w:t>
            </w:r>
          </w:p>
        </w:tc>
        <w:tc>
          <w:tcPr>
            <w:tcW w:w="240" w:type="pct"/>
            <w:tcBorders>
              <w:tl2br w:val="nil"/>
              <w:tr2bl w:val="nil"/>
            </w:tcBorders>
            <w:noWrap/>
            <w:vAlign w:val="center"/>
          </w:tcPr>
          <w:p w14:paraId="56923EC8"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900</w:t>
            </w:r>
          </w:p>
        </w:tc>
        <w:tc>
          <w:tcPr>
            <w:tcW w:w="352" w:type="pct"/>
            <w:tcBorders>
              <w:tl2br w:val="nil"/>
              <w:tr2bl w:val="nil"/>
            </w:tcBorders>
            <w:noWrap/>
            <w:vAlign w:val="center"/>
          </w:tcPr>
          <w:p w14:paraId="437F513A"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108</w:t>
            </w:r>
          </w:p>
        </w:tc>
        <w:tc>
          <w:tcPr>
            <w:tcW w:w="511" w:type="pct"/>
            <w:tcBorders>
              <w:tl2br w:val="nil"/>
              <w:tr2bl w:val="nil"/>
            </w:tcBorders>
            <w:noWrap/>
            <w:vAlign w:val="center"/>
          </w:tcPr>
          <w:p w14:paraId="065BFE5B"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CES-D</w:t>
            </w:r>
          </w:p>
        </w:tc>
      </w:tr>
      <w:tr w:rsidR="00EC1ECA" w14:paraId="70F7E090" w14:textId="77777777">
        <w:trPr>
          <w:trHeight w:val="280"/>
        </w:trPr>
        <w:tc>
          <w:tcPr>
            <w:tcW w:w="637" w:type="pct"/>
            <w:tcBorders>
              <w:tl2br w:val="nil"/>
              <w:tr2bl w:val="nil"/>
            </w:tcBorders>
            <w:noWrap/>
            <w:vAlign w:val="center"/>
          </w:tcPr>
          <w:p w14:paraId="498FCA69"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Hilyer et al.</w:t>
            </w:r>
            <w:r>
              <w:rPr>
                <w:rFonts w:ascii="Times New Roman" w:eastAsia="宋体" w:hAnsi="Times New Roman" w:cs="Times New Roman" w:hint="eastAsia"/>
                <w:kern w:val="0"/>
                <w:sz w:val="16"/>
                <w:szCs w:val="16"/>
                <w:lang w:bidi="ar"/>
              </w:rPr>
              <w:t xml:space="preserve"> </w:t>
            </w:r>
            <w:r>
              <w:rPr>
                <w:rFonts w:ascii="Times New Roman" w:eastAsia="宋体" w:hAnsi="Times New Roman" w:cs="Times New Roman"/>
                <w:kern w:val="0"/>
                <w:sz w:val="16"/>
                <w:szCs w:val="16"/>
                <w:lang w:bidi="ar"/>
              </w:rPr>
              <w:t>(1982)</w:t>
            </w:r>
          </w:p>
        </w:tc>
        <w:tc>
          <w:tcPr>
            <w:tcW w:w="365" w:type="pct"/>
            <w:tcBorders>
              <w:tl2br w:val="nil"/>
              <w:tr2bl w:val="nil"/>
            </w:tcBorders>
            <w:noWrap/>
            <w:vAlign w:val="center"/>
          </w:tcPr>
          <w:p w14:paraId="2C550C97"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USA</w:t>
            </w:r>
          </w:p>
        </w:tc>
        <w:tc>
          <w:tcPr>
            <w:tcW w:w="392" w:type="pct"/>
            <w:tcBorders>
              <w:tl2br w:val="nil"/>
              <w:tr2bl w:val="nil"/>
            </w:tcBorders>
            <w:noWrap/>
            <w:vAlign w:val="center"/>
          </w:tcPr>
          <w:p w14:paraId="55D0CCA7"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23/20</w:t>
            </w:r>
          </w:p>
        </w:tc>
        <w:tc>
          <w:tcPr>
            <w:tcW w:w="391" w:type="pct"/>
            <w:tcBorders>
              <w:tl2br w:val="nil"/>
              <w:tr2bl w:val="nil"/>
            </w:tcBorders>
            <w:noWrap/>
            <w:vAlign w:val="center"/>
          </w:tcPr>
          <w:p w14:paraId="46480DAA"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0%</w:t>
            </w:r>
          </w:p>
        </w:tc>
        <w:tc>
          <w:tcPr>
            <w:tcW w:w="409" w:type="pct"/>
            <w:tcBorders>
              <w:tl2br w:val="nil"/>
              <w:tr2bl w:val="nil"/>
            </w:tcBorders>
            <w:noWrap/>
            <w:vAlign w:val="center"/>
          </w:tcPr>
          <w:p w14:paraId="55411B48"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17</w:t>
            </w:r>
          </w:p>
        </w:tc>
        <w:tc>
          <w:tcPr>
            <w:tcW w:w="366" w:type="pct"/>
            <w:tcBorders>
              <w:tl2br w:val="nil"/>
              <w:tr2bl w:val="nil"/>
            </w:tcBorders>
            <w:noWrap/>
            <w:vAlign w:val="center"/>
          </w:tcPr>
          <w:p w14:paraId="3DC081E8"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20</w:t>
            </w:r>
          </w:p>
        </w:tc>
        <w:tc>
          <w:tcPr>
            <w:tcW w:w="335" w:type="pct"/>
            <w:tcBorders>
              <w:tl2br w:val="nil"/>
              <w:tr2bl w:val="nil"/>
            </w:tcBorders>
            <w:noWrap/>
            <w:vAlign w:val="center"/>
          </w:tcPr>
          <w:p w14:paraId="1D447893"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3</w:t>
            </w:r>
          </w:p>
        </w:tc>
        <w:tc>
          <w:tcPr>
            <w:tcW w:w="299" w:type="pct"/>
            <w:tcBorders>
              <w:tl2br w:val="nil"/>
              <w:tr2bl w:val="nil"/>
            </w:tcBorders>
            <w:noWrap/>
            <w:vAlign w:val="center"/>
          </w:tcPr>
          <w:p w14:paraId="66D26A54"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90</w:t>
            </w:r>
          </w:p>
        </w:tc>
        <w:tc>
          <w:tcPr>
            <w:tcW w:w="458" w:type="pct"/>
            <w:tcBorders>
              <w:tl2br w:val="nil"/>
              <w:tr2bl w:val="nil"/>
            </w:tcBorders>
            <w:noWrap/>
            <w:vAlign w:val="center"/>
          </w:tcPr>
          <w:p w14:paraId="31460AEF"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RT</w:t>
            </w:r>
          </w:p>
        </w:tc>
        <w:tc>
          <w:tcPr>
            <w:tcW w:w="238" w:type="pct"/>
            <w:tcBorders>
              <w:tl2br w:val="nil"/>
              <w:tr2bl w:val="nil"/>
            </w:tcBorders>
            <w:noWrap/>
            <w:vAlign w:val="center"/>
          </w:tcPr>
          <w:p w14:paraId="671E344F"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810</w:t>
            </w:r>
          </w:p>
        </w:tc>
        <w:tc>
          <w:tcPr>
            <w:tcW w:w="240" w:type="pct"/>
            <w:tcBorders>
              <w:tl2br w:val="nil"/>
              <w:tr2bl w:val="nil"/>
            </w:tcBorders>
            <w:noWrap/>
            <w:vAlign w:val="center"/>
          </w:tcPr>
          <w:p w14:paraId="0CC9B177"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900</w:t>
            </w:r>
          </w:p>
        </w:tc>
        <w:tc>
          <w:tcPr>
            <w:tcW w:w="352" w:type="pct"/>
            <w:tcBorders>
              <w:tl2br w:val="nil"/>
              <w:tr2bl w:val="nil"/>
            </w:tcBorders>
            <w:noWrap/>
            <w:vAlign w:val="center"/>
          </w:tcPr>
          <w:p w14:paraId="30A9D1E3"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90</w:t>
            </w:r>
          </w:p>
        </w:tc>
        <w:tc>
          <w:tcPr>
            <w:tcW w:w="511" w:type="pct"/>
            <w:tcBorders>
              <w:tl2br w:val="nil"/>
              <w:tr2bl w:val="nil"/>
            </w:tcBorders>
            <w:noWrap/>
            <w:vAlign w:val="center"/>
          </w:tcPr>
          <w:p w14:paraId="7DE5B905"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BDI</w:t>
            </w:r>
          </w:p>
        </w:tc>
      </w:tr>
      <w:tr w:rsidR="00EC1ECA" w14:paraId="6B0A12FE" w14:textId="77777777">
        <w:trPr>
          <w:trHeight w:val="280"/>
        </w:trPr>
        <w:tc>
          <w:tcPr>
            <w:tcW w:w="637" w:type="pct"/>
            <w:vMerge w:val="restart"/>
            <w:tcBorders>
              <w:tl2br w:val="nil"/>
              <w:tr2bl w:val="nil"/>
            </w:tcBorders>
            <w:noWrap/>
            <w:vAlign w:val="center"/>
          </w:tcPr>
          <w:p w14:paraId="706ED5F1"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Hughes et al.</w:t>
            </w:r>
            <w:r>
              <w:rPr>
                <w:rFonts w:ascii="Times New Roman" w:eastAsia="宋体" w:hAnsi="Times New Roman" w:cs="Times New Roman" w:hint="eastAsia"/>
                <w:kern w:val="0"/>
                <w:sz w:val="16"/>
                <w:szCs w:val="16"/>
                <w:lang w:bidi="ar"/>
              </w:rPr>
              <w:t xml:space="preserve"> </w:t>
            </w:r>
            <w:r>
              <w:rPr>
                <w:rFonts w:ascii="Times New Roman" w:eastAsia="宋体" w:hAnsi="Times New Roman" w:cs="Times New Roman"/>
                <w:kern w:val="0"/>
                <w:sz w:val="16"/>
                <w:szCs w:val="16"/>
                <w:lang w:bidi="ar"/>
              </w:rPr>
              <w:t>(2013)</w:t>
            </w:r>
          </w:p>
        </w:tc>
        <w:tc>
          <w:tcPr>
            <w:tcW w:w="365" w:type="pct"/>
            <w:vMerge w:val="restart"/>
            <w:tcBorders>
              <w:tl2br w:val="nil"/>
              <w:tr2bl w:val="nil"/>
            </w:tcBorders>
            <w:noWrap/>
            <w:vAlign w:val="center"/>
          </w:tcPr>
          <w:p w14:paraId="67127276"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USA</w:t>
            </w:r>
          </w:p>
        </w:tc>
        <w:tc>
          <w:tcPr>
            <w:tcW w:w="392" w:type="pct"/>
            <w:vMerge w:val="restart"/>
            <w:tcBorders>
              <w:tl2br w:val="nil"/>
              <w:tr2bl w:val="nil"/>
            </w:tcBorders>
            <w:noWrap/>
            <w:vAlign w:val="center"/>
          </w:tcPr>
          <w:p w14:paraId="49BE1912"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12/12</w:t>
            </w:r>
          </w:p>
        </w:tc>
        <w:tc>
          <w:tcPr>
            <w:tcW w:w="391" w:type="pct"/>
            <w:vMerge w:val="restart"/>
            <w:tcBorders>
              <w:tl2br w:val="nil"/>
              <w:tr2bl w:val="nil"/>
            </w:tcBorders>
            <w:noWrap/>
            <w:vAlign w:val="center"/>
          </w:tcPr>
          <w:p w14:paraId="1CD49937"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58%</w:t>
            </w:r>
          </w:p>
        </w:tc>
        <w:tc>
          <w:tcPr>
            <w:tcW w:w="409" w:type="pct"/>
            <w:vMerge w:val="restart"/>
            <w:tcBorders>
              <w:tl2br w:val="nil"/>
              <w:tr2bl w:val="nil"/>
            </w:tcBorders>
            <w:noWrap/>
            <w:vAlign w:val="center"/>
          </w:tcPr>
          <w:p w14:paraId="23068602"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17</w:t>
            </w:r>
          </w:p>
        </w:tc>
        <w:tc>
          <w:tcPr>
            <w:tcW w:w="366" w:type="pct"/>
            <w:vMerge w:val="restart"/>
            <w:tcBorders>
              <w:tl2br w:val="nil"/>
              <w:tr2bl w:val="nil"/>
            </w:tcBorders>
            <w:noWrap/>
            <w:vAlign w:val="center"/>
          </w:tcPr>
          <w:p w14:paraId="4C4FC8F4"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12</w:t>
            </w:r>
          </w:p>
        </w:tc>
        <w:tc>
          <w:tcPr>
            <w:tcW w:w="335" w:type="pct"/>
            <w:vMerge w:val="restart"/>
            <w:tcBorders>
              <w:tl2br w:val="nil"/>
              <w:tr2bl w:val="nil"/>
            </w:tcBorders>
            <w:noWrap/>
            <w:vAlign w:val="center"/>
          </w:tcPr>
          <w:p w14:paraId="2BDD0465"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3</w:t>
            </w:r>
          </w:p>
        </w:tc>
        <w:tc>
          <w:tcPr>
            <w:tcW w:w="299" w:type="pct"/>
            <w:vMerge w:val="restart"/>
            <w:tcBorders>
              <w:tl2br w:val="nil"/>
              <w:tr2bl w:val="nil"/>
            </w:tcBorders>
            <w:noWrap/>
            <w:vAlign w:val="center"/>
          </w:tcPr>
          <w:p w14:paraId="58FE62AB"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40</w:t>
            </w:r>
          </w:p>
        </w:tc>
        <w:tc>
          <w:tcPr>
            <w:tcW w:w="458" w:type="pct"/>
            <w:tcBorders>
              <w:tl2br w:val="nil"/>
              <w:tr2bl w:val="nil"/>
            </w:tcBorders>
            <w:noWrap/>
            <w:vAlign w:val="center"/>
          </w:tcPr>
          <w:p w14:paraId="321C1B01"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AE+RT</w:t>
            </w:r>
          </w:p>
        </w:tc>
        <w:tc>
          <w:tcPr>
            <w:tcW w:w="238" w:type="pct"/>
            <w:tcBorders>
              <w:tl2br w:val="nil"/>
              <w:tr2bl w:val="nil"/>
            </w:tcBorders>
            <w:noWrap/>
            <w:vAlign w:val="center"/>
          </w:tcPr>
          <w:p w14:paraId="7B44C9E1"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558</w:t>
            </w:r>
          </w:p>
        </w:tc>
        <w:tc>
          <w:tcPr>
            <w:tcW w:w="240" w:type="pct"/>
            <w:tcBorders>
              <w:tl2br w:val="nil"/>
              <w:tr2bl w:val="nil"/>
            </w:tcBorders>
            <w:noWrap/>
            <w:vAlign w:val="center"/>
          </w:tcPr>
          <w:p w14:paraId="1901B8BF"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600</w:t>
            </w:r>
          </w:p>
        </w:tc>
        <w:tc>
          <w:tcPr>
            <w:tcW w:w="352" w:type="pct"/>
            <w:tcBorders>
              <w:tl2br w:val="nil"/>
              <w:tr2bl w:val="nil"/>
            </w:tcBorders>
            <w:noWrap/>
            <w:vAlign w:val="center"/>
          </w:tcPr>
          <w:p w14:paraId="72194289"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42</w:t>
            </w:r>
          </w:p>
        </w:tc>
        <w:tc>
          <w:tcPr>
            <w:tcW w:w="511" w:type="pct"/>
            <w:vMerge w:val="restart"/>
            <w:tcBorders>
              <w:tl2br w:val="nil"/>
              <w:tr2bl w:val="nil"/>
            </w:tcBorders>
            <w:noWrap/>
            <w:vAlign w:val="center"/>
          </w:tcPr>
          <w:p w14:paraId="4E1A8917"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CDRS-R</w:t>
            </w:r>
          </w:p>
        </w:tc>
      </w:tr>
      <w:tr w:rsidR="00EC1ECA" w14:paraId="40EC1C09" w14:textId="77777777">
        <w:trPr>
          <w:trHeight w:val="280"/>
        </w:trPr>
        <w:tc>
          <w:tcPr>
            <w:tcW w:w="637" w:type="pct"/>
            <w:vMerge/>
            <w:tcBorders>
              <w:tl2br w:val="nil"/>
              <w:tr2bl w:val="nil"/>
            </w:tcBorders>
            <w:noWrap/>
            <w:vAlign w:val="center"/>
          </w:tcPr>
          <w:p w14:paraId="7C8779BB" w14:textId="77777777" w:rsidR="00EC1ECA" w:rsidRDefault="00EC1ECA">
            <w:pPr>
              <w:widowControl/>
              <w:jc w:val="left"/>
              <w:textAlignment w:val="center"/>
              <w:rPr>
                <w:rFonts w:ascii="Times New Roman" w:eastAsia="宋体" w:hAnsi="Times New Roman" w:cs="Times New Roman"/>
                <w:sz w:val="16"/>
                <w:szCs w:val="16"/>
              </w:rPr>
            </w:pPr>
          </w:p>
        </w:tc>
        <w:tc>
          <w:tcPr>
            <w:tcW w:w="365" w:type="pct"/>
            <w:vMerge/>
            <w:tcBorders>
              <w:tl2br w:val="nil"/>
              <w:tr2bl w:val="nil"/>
            </w:tcBorders>
            <w:noWrap/>
            <w:vAlign w:val="center"/>
          </w:tcPr>
          <w:p w14:paraId="7455E4A8" w14:textId="77777777" w:rsidR="00EC1ECA" w:rsidRDefault="00EC1ECA">
            <w:pPr>
              <w:jc w:val="left"/>
              <w:rPr>
                <w:rFonts w:ascii="Times New Roman" w:eastAsia="宋体" w:hAnsi="Times New Roman" w:cs="Times New Roman"/>
                <w:sz w:val="16"/>
                <w:szCs w:val="16"/>
              </w:rPr>
            </w:pPr>
          </w:p>
        </w:tc>
        <w:tc>
          <w:tcPr>
            <w:tcW w:w="392" w:type="pct"/>
            <w:vMerge/>
            <w:tcBorders>
              <w:tl2br w:val="nil"/>
              <w:tr2bl w:val="nil"/>
            </w:tcBorders>
            <w:noWrap/>
            <w:vAlign w:val="center"/>
          </w:tcPr>
          <w:p w14:paraId="1E31E643" w14:textId="77777777" w:rsidR="00EC1ECA" w:rsidRDefault="00EC1ECA">
            <w:pPr>
              <w:jc w:val="left"/>
              <w:rPr>
                <w:rFonts w:ascii="Times New Roman" w:eastAsia="宋体" w:hAnsi="Times New Roman" w:cs="Times New Roman"/>
                <w:sz w:val="16"/>
                <w:szCs w:val="16"/>
              </w:rPr>
            </w:pPr>
          </w:p>
        </w:tc>
        <w:tc>
          <w:tcPr>
            <w:tcW w:w="391" w:type="pct"/>
            <w:vMerge/>
            <w:tcBorders>
              <w:tl2br w:val="nil"/>
              <w:tr2bl w:val="nil"/>
            </w:tcBorders>
            <w:noWrap/>
            <w:vAlign w:val="center"/>
          </w:tcPr>
          <w:p w14:paraId="7B5B5B19" w14:textId="77777777" w:rsidR="00EC1ECA" w:rsidRDefault="00EC1ECA">
            <w:pPr>
              <w:jc w:val="left"/>
              <w:rPr>
                <w:rFonts w:ascii="Times New Roman" w:eastAsia="宋体" w:hAnsi="Times New Roman" w:cs="Times New Roman"/>
                <w:sz w:val="16"/>
                <w:szCs w:val="16"/>
              </w:rPr>
            </w:pPr>
          </w:p>
        </w:tc>
        <w:tc>
          <w:tcPr>
            <w:tcW w:w="409" w:type="pct"/>
            <w:vMerge/>
            <w:tcBorders>
              <w:tl2br w:val="nil"/>
              <w:tr2bl w:val="nil"/>
            </w:tcBorders>
            <w:noWrap/>
            <w:vAlign w:val="center"/>
          </w:tcPr>
          <w:p w14:paraId="7AC2C836" w14:textId="77777777" w:rsidR="00EC1ECA" w:rsidRDefault="00EC1ECA">
            <w:pPr>
              <w:jc w:val="left"/>
              <w:rPr>
                <w:rFonts w:ascii="Times New Roman" w:eastAsia="宋体" w:hAnsi="Times New Roman" w:cs="Times New Roman"/>
                <w:sz w:val="16"/>
                <w:szCs w:val="16"/>
              </w:rPr>
            </w:pPr>
          </w:p>
        </w:tc>
        <w:tc>
          <w:tcPr>
            <w:tcW w:w="366" w:type="pct"/>
            <w:vMerge/>
            <w:tcBorders>
              <w:tl2br w:val="nil"/>
              <w:tr2bl w:val="nil"/>
            </w:tcBorders>
            <w:noWrap/>
            <w:vAlign w:val="center"/>
          </w:tcPr>
          <w:p w14:paraId="1D87C2D2" w14:textId="77777777" w:rsidR="00EC1ECA" w:rsidRDefault="00EC1ECA">
            <w:pPr>
              <w:jc w:val="left"/>
              <w:rPr>
                <w:rFonts w:ascii="Times New Roman" w:eastAsia="宋体" w:hAnsi="Times New Roman" w:cs="Times New Roman"/>
                <w:sz w:val="16"/>
                <w:szCs w:val="16"/>
              </w:rPr>
            </w:pPr>
          </w:p>
        </w:tc>
        <w:tc>
          <w:tcPr>
            <w:tcW w:w="335" w:type="pct"/>
            <w:vMerge/>
            <w:tcBorders>
              <w:tl2br w:val="nil"/>
              <w:tr2bl w:val="nil"/>
            </w:tcBorders>
            <w:noWrap/>
            <w:vAlign w:val="center"/>
          </w:tcPr>
          <w:p w14:paraId="7C49A7DC" w14:textId="77777777" w:rsidR="00EC1ECA" w:rsidRDefault="00EC1ECA">
            <w:pPr>
              <w:jc w:val="left"/>
              <w:rPr>
                <w:rFonts w:ascii="Times New Roman" w:eastAsia="宋体" w:hAnsi="Times New Roman" w:cs="Times New Roman"/>
                <w:sz w:val="16"/>
                <w:szCs w:val="16"/>
              </w:rPr>
            </w:pPr>
          </w:p>
        </w:tc>
        <w:tc>
          <w:tcPr>
            <w:tcW w:w="299" w:type="pct"/>
            <w:vMerge/>
            <w:tcBorders>
              <w:tl2br w:val="nil"/>
              <w:tr2bl w:val="nil"/>
            </w:tcBorders>
            <w:noWrap/>
            <w:vAlign w:val="center"/>
          </w:tcPr>
          <w:p w14:paraId="30B99E41" w14:textId="77777777" w:rsidR="00EC1ECA" w:rsidRDefault="00EC1ECA">
            <w:pPr>
              <w:jc w:val="left"/>
              <w:rPr>
                <w:rFonts w:ascii="Times New Roman" w:eastAsia="宋体" w:hAnsi="Times New Roman" w:cs="Times New Roman"/>
                <w:sz w:val="16"/>
                <w:szCs w:val="16"/>
              </w:rPr>
            </w:pPr>
          </w:p>
        </w:tc>
        <w:tc>
          <w:tcPr>
            <w:tcW w:w="458" w:type="pct"/>
            <w:tcBorders>
              <w:tl2br w:val="nil"/>
              <w:tr2bl w:val="nil"/>
            </w:tcBorders>
            <w:noWrap/>
            <w:vAlign w:val="center"/>
          </w:tcPr>
          <w:p w14:paraId="5BF8FCDA"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AE</w:t>
            </w:r>
          </w:p>
        </w:tc>
        <w:tc>
          <w:tcPr>
            <w:tcW w:w="238" w:type="pct"/>
            <w:tcBorders>
              <w:tl2br w:val="nil"/>
              <w:tr2bl w:val="nil"/>
            </w:tcBorders>
            <w:noWrap/>
            <w:vAlign w:val="center"/>
          </w:tcPr>
          <w:p w14:paraId="7A091DD8"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276</w:t>
            </w:r>
          </w:p>
        </w:tc>
        <w:tc>
          <w:tcPr>
            <w:tcW w:w="240" w:type="pct"/>
            <w:tcBorders>
              <w:tl2br w:val="nil"/>
              <w:tr2bl w:val="nil"/>
            </w:tcBorders>
            <w:noWrap/>
            <w:vAlign w:val="center"/>
          </w:tcPr>
          <w:p w14:paraId="4ACAE1D4"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300</w:t>
            </w:r>
          </w:p>
        </w:tc>
        <w:tc>
          <w:tcPr>
            <w:tcW w:w="352" w:type="pct"/>
            <w:tcBorders>
              <w:tl2br w:val="nil"/>
              <w:tr2bl w:val="nil"/>
            </w:tcBorders>
            <w:noWrap/>
            <w:vAlign w:val="center"/>
          </w:tcPr>
          <w:p w14:paraId="64464D51"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24</w:t>
            </w:r>
          </w:p>
        </w:tc>
        <w:tc>
          <w:tcPr>
            <w:tcW w:w="511" w:type="pct"/>
            <w:vMerge/>
            <w:tcBorders>
              <w:tl2br w:val="nil"/>
              <w:tr2bl w:val="nil"/>
            </w:tcBorders>
            <w:noWrap/>
            <w:vAlign w:val="center"/>
          </w:tcPr>
          <w:p w14:paraId="78110B51" w14:textId="77777777" w:rsidR="00EC1ECA" w:rsidRDefault="00EC1ECA">
            <w:pPr>
              <w:jc w:val="left"/>
              <w:rPr>
                <w:rFonts w:ascii="Times New Roman" w:eastAsia="宋体" w:hAnsi="Times New Roman" w:cs="Times New Roman"/>
                <w:sz w:val="16"/>
                <w:szCs w:val="16"/>
              </w:rPr>
            </w:pPr>
          </w:p>
        </w:tc>
      </w:tr>
      <w:tr w:rsidR="00EC1ECA" w14:paraId="14C658B3" w14:textId="77777777">
        <w:trPr>
          <w:trHeight w:val="280"/>
        </w:trPr>
        <w:tc>
          <w:tcPr>
            <w:tcW w:w="637" w:type="pct"/>
            <w:tcBorders>
              <w:tl2br w:val="nil"/>
              <w:tr2bl w:val="nil"/>
            </w:tcBorders>
            <w:noWrap/>
            <w:vAlign w:val="center"/>
          </w:tcPr>
          <w:p w14:paraId="3CFC579E"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Jeong et al.</w:t>
            </w:r>
            <w:r>
              <w:rPr>
                <w:rFonts w:ascii="Times New Roman" w:eastAsia="宋体" w:hAnsi="Times New Roman" w:cs="Times New Roman" w:hint="eastAsia"/>
                <w:kern w:val="0"/>
                <w:sz w:val="16"/>
                <w:szCs w:val="16"/>
                <w:lang w:bidi="ar"/>
              </w:rPr>
              <w:t xml:space="preserve"> </w:t>
            </w:r>
            <w:r>
              <w:rPr>
                <w:rFonts w:ascii="Times New Roman" w:eastAsia="宋体" w:hAnsi="Times New Roman" w:cs="Times New Roman"/>
                <w:kern w:val="0"/>
                <w:sz w:val="16"/>
                <w:szCs w:val="16"/>
                <w:lang w:bidi="ar"/>
              </w:rPr>
              <w:t>(2005)</w:t>
            </w:r>
          </w:p>
        </w:tc>
        <w:tc>
          <w:tcPr>
            <w:tcW w:w="365" w:type="pct"/>
            <w:tcBorders>
              <w:tl2br w:val="nil"/>
              <w:tr2bl w:val="nil"/>
            </w:tcBorders>
            <w:noWrap/>
            <w:vAlign w:val="center"/>
          </w:tcPr>
          <w:p w14:paraId="37BA13C7"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Korea</w:t>
            </w:r>
          </w:p>
        </w:tc>
        <w:tc>
          <w:tcPr>
            <w:tcW w:w="392" w:type="pct"/>
            <w:tcBorders>
              <w:tl2br w:val="nil"/>
              <w:tr2bl w:val="nil"/>
            </w:tcBorders>
            <w:noWrap/>
            <w:vAlign w:val="center"/>
          </w:tcPr>
          <w:p w14:paraId="789588CA"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20/20</w:t>
            </w:r>
          </w:p>
        </w:tc>
        <w:tc>
          <w:tcPr>
            <w:tcW w:w="391" w:type="pct"/>
            <w:tcBorders>
              <w:tl2br w:val="nil"/>
              <w:tr2bl w:val="nil"/>
            </w:tcBorders>
            <w:noWrap/>
            <w:vAlign w:val="center"/>
          </w:tcPr>
          <w:p w14:paraId="1BADA2DF"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100%</w:t>
            </w:r>
          </w:p>
        </w:tc>
        <w:tc>
          <w:tcPr>
            <w:tcW w:w="409" w:type="pct"/>
            <w:tcBorders>
              <w:tl2br w:val="nil"/>
              <w:tr2bl w:val="nil"/>
            </w:tcBorders>
            <w:noWrap/>
            <w:vAlign w:val="center"/>
          </w:tcPr>
          <w:p w14:paraId="6F4E17A8"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16</w:t>
            </w:r>
          </w:p>
        </w:tc>
        <w:tc>
          <w:tcPr>
            <w:tcW w:w="366" w:type="pct"/>
            <w:tcBorders>
              <w:tl2br w:val="nil"/>
              <w:tr2bl w:val="nil"/>
            </w:tcBorders>
            <w:noWrap/>
            <w:vAlign w:val="center"/>
          </w:tcPr>
          <w:p w14:paraId="21EE6F49"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12</w:t>
            </w:r>
          </w:p>
        </w:tc>
        <w:tc>
          <w:tcPr>
            <w:tcW w:w="335" w:type="pct"/>
            <w:tcBorders>
              <w:tl2br w:val="nil"/>
              <w:tr2bl w:val="nil"/>
            </w:tcBorders>
            <w:noWrap/>
            <w:vAlign w:val="center"/>
          </w:tcPr>
          <w:p w14:paraId="533002AF"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3</w:t>
            </w:r>
          </w:p>
        </w:tc>
        <w:tc>
          <w:tcPr>
            <w:tcW w:w="299" w:type="pct"/>
            <w:tcBorders>
              <w:tl2br w:val="nil"/>
              <w:tr2bl w:val="nil"/>
            </w:tcBorders>
            <w:noWrap/>
            <w:vAlign w:val="center"/>
          </w:tcPr>
          <w:p w14:paraId="73E3D222"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45</w:t>
            </w:r>
          </w:p>
        </w:tc>
        <w:tc>
          <w:tcPr>
            <w:tcW w:w="458" w:type="pct"/>
            <w:tcBorders>
              <w:tl2br w:val="nil"/>
              <w:tr2bl w:val="nil"/>
            </w:tcBorders>
            <w:noWrap/>
            <w:vAlign w:val="center"/>
          </w:tcPr>
          <w:p w14:paraId="06014509"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MBE</w:t>
            </w:r>
          </w:p>
        </w:tc>
        <w:tc>
          <w:tcPr>
            <w:tcW w:w="238" w:type="pct"/>
            <w:tcBorders>
              <w:tl2br w:val="nil"/>
              <w:tr2bl w:val="nil"/>
            </w:tcBorders>
            <w:noWrap/>
            <w:vAlign w:val="center"/>
          </w:tcPr>
          <w:p w14:paraId="79C22649"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648</w:t>
            </w:r>
          </w:p>
        </w:tc>
        <w:tc>
          <w:tcPr>
            <w:tcW w:w="240" w:type="pct"/>
            <w:tcBorders>
              <w:tl2br w:val="nil"/>
              <w:tr2bl w:val="nil"/>
            </w:tcBorders>
            <w:noWrap/>
            <w:vAlign w:val="center"/>
          </w:tcPr>
          <w:p w14:paraId="2843AB51"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600</w:t>
            </w:r>
          </w:p>
        </w:tc>
        <w:tc>
          <w:tcPr>
            <w:tcW w:w="352" w:type="pct"/>
            <w:tcBorders>
              <w:tl2br w:val="nil"/>
              <w:tr2bl w:val="nil"/>
            </w:tcBorders>
            <w:noWrap/>
            <w:vAlign w:val="center"/>
          </w:tcPr>
          <w:p w14:paraId="47101260"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48</w:t>
            </w:r>
          </w:p>
        </w:tc>
        <w:tc>
          <w:tcPr>
            <w:tcW w:w="511" w:type="pct"/>
            <w:tcBorders>
              <w:tl2br w:val="nil"/>
              <w:tr2bl w:val="nil"/>
            </w:tcBorders>
            <w:noWrap/>
            <w:vAlign w:val="center"/>
          </w:tcPr>
          <w:p w14:paraId="4E9DBF72"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SCL-90-R</w:t>
            </w:r>
          </w:p>
        </w:tc>
      </w:tr>
      <w:tr w:rsidR="00EC1ECA" w14:paraId="2355DDD2" w14:textId="77777777">
        <w:trPr>
          <w:trHeight w:val="280"/>
        </w:trPr>
        <w:tc>
          <w:tcPr>
            <w:tcW w:w="637" w:type="pct"/>
            <w:tcBorders>
              <w:tl2br w:val="nil"/>
              <w:tr2bl w:val="nil"/>
            </w:tcBorders>
            <w:noWrap/>
            <w:vAlign w:val="center"/>
          </w:tcPr>
          <w:p w14:paraId="18458E2A"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Koniak-Griffin</w:t>
            </w:r>
            <w:r>
              <w:rPr>
                <w:rFonts w:ascii="Times New Roman" w:eastAsia="宋体" w:hAnsi="Times New Roman" w:cs="Times New Roman" w:hint="eastAsia"/>
                <w:kern w:val="0"/>
                <w:sz w:val="16"/>
                <w:szCs w:val="16"/>
                <w:lang w:bidi="ar"/>
              </w:rPr>
              <w:t xml:space="preserve"> </w:t>
            </w:r>
            <w:r>
              <w:rPr>
                <w:rFonts w:ascii="Times New Roman" w:eastAsia="宋体" w:hAnsi="Times New Roman" w:cs="Times New Roman"/>
                <w:kern w:val="0"/>
                <w:sz w:val="16"/>
                <w:szCs w:val="16"/>
                <w:lang w:bidi="ar"/>
              </w:rPr>
              <w:t>(1994)</w:t>
            </w:r>
          </w:p>
        </w:tc>
        <w:tc>
          <w:tcPr>
            <w:tcW w:w="365" w:type="pct"/>
            <w:tcBorders>
              <w:tl2br w:val="nil"/>
              <w:tr2bl w:val="nil"/>
            </w:tcBorders>
            <w:noWrap/>
            <w:vAlign w:val="center"/>
          </w:tcPr>
          <w:p w14:paraId="3F6BB182"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USA</w:t>
            </w:r>
          </w:p>
        </w:tc>
        <w:tc>
          <w:tcPr>
            <w:tcW w:w="392" w:type="pct"/>
            <w:tcBorders>
              <w:tl2br w:val="nil"/>
              <w:tr2bl w:val="nil"/>
            </w:tcBorders>
            <w:noWrap/>
            <w:vAlign w:val="center"/>
          </w:tcPr>
          <w:p w14:paraId="2185904F"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35/23</w:t>
            </w:r>
          </w:p>
        </w:tc>
        <w:tc>
          <w:tcPr>
            <w:tcW w:w="391" w:type="pct"/>
            <w:tcBorders>
              <w:tl2br w:val="nil"/>
              <w:tr2bl w:val="nil"/>
            </w:tcBorders>
            <w:noWrap/>
            <w:vAlign w:val="center"/>
          </w:tcPr>
          <w:p w14:paraId="1BFDF680"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100%</w:t>
            </w:r>
          </w:p>
        </w:tc>
        <w:tc>
          <w:tcPr>
            <w:tcW w:w="409" w:type="pct"/>
            <w:tcBorders>
              <w:tl2br w:val="nil"/>
              <w:tr2bl w:val="nil"/>
            </w:tcBorders>
            <w:noWrap/>
            <w:vAlign w:val="center"/>
          </w:tcPr>
          <w:p w14:paraId="78E65122"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16.66</w:t>
            </w:r>
          </w:p>
        </w:tc>
        <w:tc>
          <w:tcPr>
            <w:tcW w:w="366" w:type="pct"/>
            <w:tcBorders>
              <w:tl2br w:val="nil"/>
              <w:tr2bl w:val="nil"/>
            </w:tcBorders>
            <w:noWrap/>
            <w:vAlign w:val="center"/>
          </w:tcPr>
          <w:p w14:paraId="36C36DE1"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60</w:t>
            </w:r>
          </w:p>
        </w:tc>
        <w:tc>
          <w:tcPr>
            <w:tcW w:w="335" w:type="pct"/>
            <w:tcBorders>
              <w:tl2br w:val="nil"/>
              <w:tr2bl w:val="nil"/>
            </w:tcBorders>
            <w:noWrap/>
            <w:vAlign w:val="center"/>
          </w:tcPr>
          <w:p w14:paraId="025B1334"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2</w:t>
            </w:r>
          </w:p>
        </w:tc>
        <w:tc>
          <w:tcPr>
            <w:tcW w:w="299" w:type="pct"/>
            <w:tcBorders>
              <w:tl2br w:val="nil"/>
              <w:tr2bl w:val="nil"/>
            </w:tcBorders>
            <w:noWrap/>
            <w:vAlign w:val="center"/>
          </w:tcPr>
          <w:p w14:paraId="7AFC69C9"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55</w:t>
            </w:r>
          </w:p>
        </w:tc>
        <w:tc>
          <w:tcPr>
            <w:tcW w:w="458" w:type="pct"/>
            <w:tcBorders>
              <w:tl2br w:val="nil"/>
              <w:tr2bl w:val="nil"/>
            </w:tcBorders>
            <w:noWrap/>
            <w:vAlign w:val="center"/>
          </w:tcPr>
          <w:p w14:paraId="40733131"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AE</w:t>
            </w:r>
          </w:p>
        </w:tc>
        <w:tc>
          <w:tcPr>
            <w:tcW w:w="238" w:type="pct"/>
            <w:tcBorders>
              <w:tl2br w:val="nil"/>
              <w:tr2bl w:val="nil"/>
            </w:tcBorders>
            <w:noWrap/>
            <w:vAlign w:val="center"/>
          </w:tcPr>
          <w:p w14:paraId="1E33083C"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528</w:t>
            </w:r>
          </w:p>
        </w:tc>
        <w:tc>
          <w:tcPr>
            <w:tcW w:w="240" w:type="pct"/>
            <w:tcBorders>
              <w:tl2br w:val="nil"/>
              <w:tr2bl w:val="nil"/>
            </w:tcBorders>
            <w:noWrap/>
            <w:vAlign w:val="center"/>
          </w:tcPr>
          <w:p w14:paraId="26CF9AB3"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600</w:t>
            </w:r>
          </w:p>
        </w:tc>
        <w:tc>
          <w:tcPr>
            <w:tcW w:w="352" w:type="pct"/>
            <w:tcBorders>
              <w:tl2br w:val="nil"/>
              <w:tr2bl w:val="nil"/>
            </w:tcBorders>
            <w:noWrap/>
            <w:vAlign w:val="center"/>
          </w:tcPr>
          <w:p w14:paraId="056E81A6"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72</w:t>
            </w:r>
          </w:p>
        </w:tc>
        <w:tc>
          <w:tcPr>
            <w:tcW w:w="511" w:type="pct"/>
            <w:tcBorders>
              <w:tl2br w:val="nil"/>
              <w:tr2bl w:val="nil"/>
            </w:tcBorders>
            <w:noWrap/>
            <w:vAlign w:val="center"/>
          </w:tcPr>
          <w:p w14:paraId="7B706EC1"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CES-D</w:t>
            </w:r>
          </w:p>
        </w:tc>
      </w:tr>
      <w:tr w:rsidR="00EC1ECA" w14:paraId="7AF9542D" w14:textId="77777777">
        <w:trPr>
          <w:trHeight w:val="280"/>
        </w:trPr>
        <w:tc>
          <w:tcPr>
            <w:tcW w:w="637" w:type="pct"/>
            <w:tcBorders>
              <w:tl2br w:val="nil"/>
              <w:tr2bl w:val="nil"/>
            </w:tcBorders>
            <w:noWrap/>
            <w:vAlign w:val="center"/>
          </w:tcPr>
          <w:p w14:paraId="302B96EF"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Lee et al.</w:t>
            </w:r>
            <w:r>
              <w:rPr>
                <w:rFonts w:ascii="Times New Roman" w:eastAsia="宋体" w:hAnsi="Times New Roman" w:cs="Times New Roman" w:hint="eastAsia"/>
                <w:kern w:val="0"/>
                <w:sz w:val="16"/>
                <w:szCs w:val="16"/>
                <w:lang w:bidi="ar"/>
              </w:rPr>
              <w:t xml:space="preserve"> </w:t>
            </w:r>
            <w:r>
              <w:rPr>
                <w:rFonts w:ascii="Times New Roman" w:eastAsia="宋体" w:hAnsi="Times New Roman" w:cs="Times New Roman"/>
                <w:kern w:val="0"/>
                <w:sz w:val="16"/>
                <w:szCs w:val="16"/>
                <w:lang w:bidi="ar"/>
              </w:rPr>
              <w:t>(2009)</w:t>
            </w:r>
          </w:p>
        </w:tc>
        <w:tc>
          <w:tcPr>
            <w:tcW w:w="365" w:type="pct"/>
            <w:tcBorders>
              <w:tl2br w:val="nil"/>
              <w:tr2bl w:val="nil"/>
            </w:tcBorders>
            <w:noWrap/>
            <w:vAlign w:val="center"/>
          </w:tcPr>
          <w:p w14:paraId="134A19E8"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Korea</w:t>
            </w:r>
          </w:p>
        </w:tc>
        <w:tc>
          <w:tcPr>
            <w:tcW w:w="392" w:type="pct"/>
            <w:tcBorders>
              <w:tl2br w:val="nil"/>
              <w:tr2bl w:val="nil"/>
            </w:tcBorders>
            <w:noWrap/>
            <w:vAlign w:val="center"/>
          </w:tcPr>
          <w:p w14:paraId="1CD08CE9"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21/27</w:t>
            </w:r>
          </w:p>
        </w:tc>
        <w:tc>
          <w:tcPr>
            <w:tcW w:w="391" w:type="pct"/>
            <w:tcBorders>
              <w:tl2br w:val="nil"/>
              <w:tr2bl w:val="nil"/>
            </w:tcBorders>
            <w:noWrap/>
            <w:vAlign w:val="center"/>
          </w:tcPr>
          <w:p w14:paraId="07BA7FE5"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100%</w:t>
            </w:r>
          </w:p>
        </w:tc>
        <w:tc>
          <w:tcPr>
            <w:tcW w:w="409" w:type="pct"/>
            <w:tcBorders>
              <w:tl2br w:val="nil"/>
              <w:tr2bl w:val="nil"/>
            </w:tcBorders>
            <w:noWrap/>
            <w:vAlign w:val="center"/>
          </w:tcPr>
          <w:p w14:paraId="18C91EFA"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13.3</w:t>
            </w:r>
          </w:p>
        </w:tc>
        <w:tc>
          <w:tcPr>
            <w:tcW w:w="366" w:type="pct"/>
            <w:tcBorders>
              <w:tl2br w:val="nil"/>
              <w:tr2bl w:val="nil"/>
            </w:tcBorders>
            <w:noWrap/>
            <w:vAlign w:val="center"/>
          </w:tcPr>
          <w:p w14:paraId="76B62BCB"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8</w:t>
            </w:r>
          </w:p>
        </w:tc>
        <w:tc>
          <w:tcPr>
            <w:tcW w:w="335" w:type="pct"/>
            <w:tcBorders>
              <w:tl2br w:val="nil"/>
              <w:tr2bl w:val="nil"/>
            </w:tcBorders>
            <w:noWrap/>
            <w:vAlign w:val="center"/>
          </w:tcPr>
          <w:p w14:paraId="45BAF5D2"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2</w:t>
            </w:r>
          </w:p>
        </w:tc>
        <w:tc>
          <w:tcPr>
            <w:tcW w:w="299" w:type="pct"/>
            <w:tcBorders>
              <w:tl2br w:val="nil"/>
              <w:tr2bl w:val="nil"/>
            </w:tcBorders>
            <w:noWrap/>
            <w:vAlign w:val="center"/>
          </w:tcPr>
          <w:p w14:paraId="3075427F"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40</w:t>
            </w:r>
          </w:p>
        </w:tc>
        <w:tc>
          <w:tcPr>
            <w:tcW w:w="458" w:type="pct"/>
            <w:tcBorders>
              <w:tl2br w:val="nil"/>
              <w:tr2bl w:val="nil"/>
            </w:tcBorders>
            <w:noWrap/>
            <w:vAlign w:val="center"/>
          </w:tcPr>
          <w:p w14:paraId="1D84C75F" w14:textId="77777777" w:rsidR="00EC1ECA" w:rsidRPr="00F4638D" w:rsidRDefault="00000000">
            <w:pPr>
              <w:widowControl/>
              <w:jc w:val="left"/>
              <w:textAlignment w:val="center"/>
              <w:rPr>
                <w:rFonts w:ascii="Times New Roman" w:eastAsia="宋体" w:hAnsi="Times New Roman" w:cs="Times New Roman"/>
                <w:sz w:val="16"/>
                <w:szCs w:val="16"/>
              </w:rPr>
            </w:pPr>
            <w:r w:rsidRPr="00F4638D">
              <w:rPr>
                <w:rFonts w:ascii="Times New Roman" w:eastAsia="宋体" w:hAnsi="Times New Roman" w:cs="Times New Roman" w:hint="eastAsia"/>
                <w:kern w:val="0"/>
                <w:sz w:val="16"/>
                <w:szCs w:val="16"/>
                <w:lang w:bidi="ar"/>
              </w:rPr>
              <w:t>MBE</w:t>
            </w:r>
          </w:p>
        </w:tc>
        <w:tc>
          <w:tcPr>
            <w:tcW w:w="238" w:type="pct"/>
            <w:tcBorders>
              <w:tl2br w:val="nil"/>
              <w:tr2bl w:val="nil"/>
            </w:tcBorders>
            <w:noWrap/>
            <w:vAlign w:val="center"/>
          </w:tcPr>
          <w:p w14:paraId="09E15B0F"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320</w:t>
            </w:r>
          </w:p>
        </w:tc>
        <w:tc>
          <w:tcPr>
            <w:tcW w:w="240" w:type="pct"/>
            <w:tcBorders>
              <w:tl2br w:val="nil"/>
              <w:tr2bl w:val="nil"/>
            </w:tcBorders>
            <w:noWrap/>
            <w:vAlign w:val="center"/>
          </w:tcPr>
          <w:p w14:paraId="256F163C"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300</w:t>
            </w:r>
          </w:p>
        </w:tc>
        <w:tc>
          <w:tcPr>
            <w:tcW w:w="352" w:type="pct"/>
            <w:tcBorders>
              <w:tl2br w:val="nil"/>
              <w:tr2bl w:val="nil"/>
            </w:tcBorders>
            <w:noWrap/>
            <w:vAlign w:val="center"/>
          </w:tcPr>
          <w:p w14:paraId="31B4AFB9"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20</w:t>
            </w:r>
          </w:p>
        </w:tc>
        <w:tc>
          <w:tcPr>
            <w:tcW w:w="511" w:type="pct"/>
            <w:tcBorders>
              <w:tl2br w:val="nil"/>
              <w:tr2bl w:val="nil"/>
            </w:tcBorders>
            <w:noWrap/>
            <w:vAlign w:val="center"/>
          </w:tcPr>
          <w:p w14:paraId="7BC62152"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SCL-90-R</w:t>
            </w:r>
          </w:p>
        </w:tc>
      </w:tr>
      <w:tr w:rsidR="00EC1ECA" w14:paraId="5AA2500B" w14:textId="77777777">
        <w:trPr>
          <w:trHeight w:val="280"/>
        </w:trPr>
        <w:tc>
          <w:tcPr>
            <w:tcW w:w="637" w:type="pct"/>
            <w:tcBorders>
              <w:tl2br w:val="nil"/>
              <w:tr2bl w:val="nil"/>
            </w:tcBorders>
            <w:noWrap/>
            <w:vAlign w:val="center"/>
          </w:tcPr>
          <w:p w14:paraId="4A1F3942"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Lima et al.</w:t>
            </w:r>
            <w:r>
              <w:rPr>
                <w:rFonts w:ascii="Times New Roman" w:eastAsia="宋体" w:hAnsi="Times New Roman" w:cs="Times New Roman" w:hint="eastAsia"/>
                <w:kern w:val="0"/>
                <w:sz w:val="16"/>
                <w:szCs w:val="16"/>
                <w:lang w:bidi="ar"/>
              </w:rPr>
              <w:t xml:space="preserve"> </w:t>
            </w:r>
            <w:r>
              <w:rPr>
                <w:rFonts w:ascii="Times New Roman" w:eastAsia="宋体" w:hAnsi="Times New Roman" w:cs="Times New Roman"/>
                <w:kern w:val="0"/>
                <w:sz w:val="16"/>
                <w:szCs w:val="16"/>
                <w:lang w:bidi="ar"/>
              </w:rPr>
              <w:t>(2021)</w:t>
            </w:r>
          </w:p>
        </w:tc>
        <w:tc>
          <w:tcPr>
            <w:tcW w:w="365" w:type="pct"/>
            <w:tcBorders>
              <w:tl2br w:val="nil"/>
              <w:tr2bl w:val="nil"/>
            </w:tcBorders>
            <w:noWrap/>
            <w:vAlign w:val="center"/>
          </w:tcPr>
          <w:p w14:paraId="2AE47D02"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Brazil</w:t>
            </w:r>
          </w:p>
        </w:tc>
        <w:tc>
          <w:tcPr>
            <w:tcW w:w="392" w:type="pct"/>
            <w:tcBorders>
              <w:tl2br w:val="nil"/>
              <w:tr2bl w:val="nil"/>
            </w:tcBorders>
            <w:noWrap/>
            <w:vAlign w:val="center"/>
          </w:tcPr>
          <w:p w14:paraId="1A9C7C03"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218/308</w:t>
            </w:r>
          </w:p>
        </w:tc>
        <w:tc>
          <w:tcPr>
            <w:tcW w:w="391" w:type="pct"/>
            <w:tcBorders>
              <w:tl2br w:val="nil"/>
              <w:tr2bl w:val="nil"/>
            </w:tcBorders>
            <w:noWrap/>
            <w:vAlign w:val="center"/>
          </w:tcPr>
          <w:p w14:paraId="004E411B"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56%</w:t>
            </w:r>
          </w:p>
        </w:tc>
        <w:tc>
          <w:tcPr>
            <w:tcW w:w="409" w:type="pct"/>
            <w:tcBorders>
              <w:tl2br w:val="nil"/>
              <w:tr2bl w:val="nil"/>
            </w:tcBorders>
            <w:noWrap/>
            <w:vAlign w:val="center"/>
          </w:tcPr>
          <w:p w14:paraId="55245D42"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14-16</w:t>
            </w:r>
          </w:p>
        </w:tc>
        <w:tc>
          <w:tcPr>
            <w:tcW w:w="366" w:type="pct"/>
            <w:tcBorders>
              <w:tl2br w:val="nil"/>
              <w:tr2bl w:val="nil"/>
            </w:tcBorders>
            <w:noWrap/>
            <w:vAlign w:val="center"/>
          </w:tcPr>
          <w:p w14:paraId="6F1A8C82"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24</w:t>
            </w:r>
          </w:p>
        </w:tc>
        <w:tc>
          <w:tcPr>
            <w:tcW w:w="335" w:type="pct"/>
            <w:tcBorders>
              <w:tl2br w:val="nil"/>
              <w:tr2bl w:val="nil"/>
            </w:tcBorders>
            <w:noWrap/>
            <w:vAlign w:val="center"/>
          </w:tcPr>
          <w:p w14:paraId="688D5627"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4</w:t>
            </w:r>
          </w:p>
        </w:tc>
        <w:tc>
          <w:tcPr>
            <w:tcW w:w="299" w:type="pct"/>
            <w:tcBorders>
              <w:tl2br w:val="nil"/>
              <w:tr2bl w:val="nil"/>
            </w:tcBorders>
            <w:noWrap/>
            <w:vAlign w:val="center"/>
          </w:tcPr>
          <w:p w14:paraId="112F0AFC"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50</w:t>
            </w:r>
          </w:p>
        </w:tc>
        <w:tc>
          <w:tcPr>
            <w:tcW w:w="458" w:type="pct"/>
            <w:tcBorders>
              <w:tl2br w:val="nil"/>
              <w:tr2bl w:val="nil"/>
            </w:tcBorders>
            <w:noWrap/>
            <w:vAlign w:val="center"/>
          </w:tcPr>
          <w:p w14:paraId="54C51FD7"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AE</w:t>
            </w:r>
          </w:p>
        </w:tc>
        <w:tc>
          <w:tcPr>
            <w:tcW w:w="238" w:type="pct"/>
            <w:tcBorders>
              <w:tl2br w:val="nil"/>
              <w:tr2bl w:val="nil"/>
            </w:tcBorders>
            <w:noWrap/>
            <w:vAlign w:val="center"/>
          </w:tcPr>
          <w:p w14:paraId="29636116"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900</w:t>
            </w:r>
          </w:p>
        </w:tc>
        <w:tc>
          <w:tcPr>
            <w:tcW w:w="240" w:type="pct"/>
            <w:tcBorders>
              <w:tl2br w:val="nil"/>
              <w:tr2bl w:val="nil"/>
            </w:tcBorders>
            <w:noWrap/>
            <w:vAlign w:val="center"/>
          </w:tcPr>
          <w:p w14:paraId="649044A2"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900</w:t>
            </w:r>
          </w:p>
        </w:tc>
        <w:tc>
          <w:tcPr>
            <w:tcW w:w="352" w:type="pct"/>
            <w:tcBorders>
              <w:tl2br w:val="nil"/>
              <w:tr2bl w:val="nil"/>
            </w:tcBorders>
            <w:noWrap/>
            <w:vAlign w:val="center"/>
          </w:tcPr>
          <w:p w14:paraId="0DA5EB2C"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0</w:t>
            </w:r>
          </w:p>
        </w:tc>
        <w:tc>
          <w:tcPr>
            <w:tcW w:w="511" w:type="pct"/>
            <w:tcBorders>
              <w:tl2br w:val="nil"/>
              <w:tr2bl w:val="nil"/>
            </w:tcBorders>
            <w:noWrap/>
            <w:vAlign w:val="center"/>
          </w:tcPr>
          <w:p w14:paraId="313BB52D"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CES-D</w:t>
            </w:r>
          </w:p>
        </w:tc>
      </w:tr>
      <w:tr w:rsidR="00EC1ECA" w14:paraId="3785971F" w14:textId="77777777">
        <w:trPr>
          <w:trHeight w:val="280"/>
        </w:trPr>
        <w:tc>
          <w:tcPr>
            <w:tcW w:w="637" w:type="pct"/>
            <w:tcBorders>
              <w:tl2br w:val="nil"/>
              <w:tr2bl w:val="nil"/>
            </w:tcBorders>
            <w:noWrap/>
            <w:vAlign w:val="center"/>
          </w:tcPr>
          <w:p w14:paraId="1FE5A7E4"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lastRenderedPageBreak/>
              <w:t>Lin et al. (2020)</w:t>
            </w:r>
          </w:p>
        </w:tc>
        <w:tc>
          <w:tcPr>
            <w:tcW w:w="365" w:type="pct"/>
            <w:tcBorders>
              <w:tl2br w:val="nil"/>
              <w:tr2bl w:val="nil"/>
            </w:tcBorders>
            <w:noWrap/>
            <w:vAlign w:val="center"/>
          </w:tcPr>
          <w:p w14:paraId="48668CE6"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China</w:t>
            </w:r>
          </w:p>
        </w:tc>
        <w:tc>
          <w:tcPr>
            <w:tcW w:w="392" w:type="pct"/>
            <w:tcBorders>
              <w:tl2br w:val="nil"/>
              <w:tr2bl w:val="nil"/>
            </w:tcBorders>
            <w:noWrap/>
            <w:vAlign w:val="center"/>
          </w:tcPr>
          <w:p w14:paraId="213840CD"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20/18</w:t>
            </w:r>
          </w:p>
        </w:tc>
        <w:tc>
          <w:tcPr>
            <w:tcW w:w="391" w:type="pct"/>
            <w:tcBorders>
              <w:tl2br w:val="nil"/>
              <w:tr2bl w:val="nil"/>
            </w:tcBorders>
            <w:noWrap/>
            <w:vAlign w:val="center"/>
          </w:tcPr>
          <w:p w14:paraId="061ACBDF"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59%</w:t>
            </w:r>
          </w:p>
        </w:tc>
        <w:tc>
          <w:tcPr>
            <w:tcW w:w="409" w:type="pct"/>
            <w:tcBorders>
              <w:tl2br w:val="nil"/>
              <w:tr2bl w:val="nil"/>
            </w:tcBorders>
            <w:noWrap/>
            <w:vAlign w:val="center"/>
          </w:tcPr>
          <w:p w14:paraId="4D0BE3DB"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12-14</w:t>
            </w:r>
          </w:p>
        </w:tc>
        <w:tc>
          <w:tcPr>
            <w:tcW w:w="366" w:type="pct"/>
            <w:tcBorders>
              <w:tl2br w:val="nil"/>
              <w:tr2bl w:val="nil"/>
            </w:tcBorders>
            <w:noWrap/>
            <w:vAlign w:val="center"/>
          </w:tcPr>
          <w:p w14:paraId="5C312B17"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12</w:t>
            </w:r>
          </w:p>
        </w:tc>
        <w:tc>
          <w:tcPr>
            <w:tcW w:w="335" w:type="pct"/>
            <w:tcBorders>
              <w:tl2br w:val="nil"/>
              <w:tr2bl w:val="nil"/>
            </w:tcBorders>
            <w:noWrap/>
            <w:vAlign w:val="center"/>
          </w:tcPr>
          <w:p w14:paraId="654EE5B9"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4</w:t>
            </w:r>
          </w:p>
        </w:tc>
        <w:tc>
          <w:tcPr>
            <w:tcW w:w="299" w:type="pct"/>
            <w:tcBorders>
              <w:tl2br w:val="nil"/>
              <w:tr2bl w:val="nil"/>
            </w:tcBorders>
            <w:noWrap/>
            <w:vAlign w:val="center"/>
          </w:tcPr>
          <w:p w14:paraId="1ECFD847"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30</w:t>
            </w:r>
          </w:p>
        </w:tc>
        <w:tc>
          <w:tcPr>
            <w:tcW w:w="458" w:type="pct"/>
            <w:tcBorders>
              <w:tl2br w:val="nil"/>
              <w:tr2bl w:val="nil"/>
            </w:tcBorders>
            <w:noWrap/>
            <w:vAlign w:val="center"/>
          </w:tcPr>
          <w:p w14:paraId="26A8EF1D"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AE</w:t>
            </w:r>
          </w:p>
        </w:tc>
        <w:tc>
          <w:tcPr>
            <w:tcW w:w="238" w:type="pct"/>
            <w:tcBorders>
              <w:tl2br w:val="nil"/>
              <w:tr2bl w:val="nil"/>
            </w:tcBorders>
            <w:noWrap/>
            <w:vAlign w:val="center"/>
          </w:tcPr>
          <w:p w14:paraId="39EA04C7"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840</w:t>
            </w:r>
          </w:p>
        </w:tc>
        <w:tc>
          <w:tcPr>
            <w:tcW w:w="240" w:type="pct"/>
            <w:tcBorders>
              <w:tl2br w:val="nil"/>
              <w:tr2bl w:val="nil"/>
            </w:tcBorders>
            <w:noWrap/>
            <w:vAlign w:val="center"/>
          </w:tcPr>
          <w:p w14:paraId="61C60694"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900</w:t>
            </w:r>
          </w:p>
        </w:tc>
        <w:tc>
          <w:tcPr>
            <w:tcW w:w="352" w:type="pct"/>
            <w:tcBorders>
              <w:tl2br w:val="nil"/>
              <w:tr2bl w:val="nil"/>
            </w:tcBorders>
            <w:noWrap/>
            <w:vAlign w:val="center"/>
          </w:tcPr>
          <w:p w14:paraId="04F75621"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60</w:t>
            </w:r>
          </w:p>
        </w:tc>
        <w:tc>
          <w:tcPr>
            <w:tcW w:w="511" w:type="pct"/>
            <w:tcBorders>
              <w:tl2br w:val="nil"/>
              <w:tr2bl w:val="nil"/>
            </w:tcBorders>
            <w:noWrap/>
            <w:vAlign w:val="center"/>
          </w:tcPr>
          <w:p w14:paraId="1FAFD4DB"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PHQ-9</w:t>
            </w:r>
          </w:p>
        </w:tc>
      </w:tr>
      <w:tr w:rsidR="00EC1ECA" w14:paraId="0B59E1A8" w14:textId="77777777">
        <w:trPr>
          <w:trHeight w:val="280"/>
        </w:trPr>
        <w:tc>
          <w:tcPr>
            <w:tcW w:w="637" w:type="pct"/>
            <w:tcBorders>
              <w:tl2br w:val="nil"/>
              <w:tr2bl w:val="nil"/>
            </w:tcBorders>
            <w:noWrap/>
            <w:vAlign w:val="center"/>
          </w:tcPr>
          <w:p w14:paraId="1B0357A1"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MacMahon et al.</w:t>
            </w:r>
            <w:r>
              <w:rPr>
                <w:rFonts w:ascii="Times New Roman" w:eastAsia="宋体" w:hAnsi="Times New Roman" w:cs="Times New Roman" w:hint="eastAsia"/>
                <w:kern w:val="0"/>
                <w:sz w:val="16"/>
                <w:szCs w:val="16"/>
                <w:lang w:bidi="ar"/>
              </w:rPr>
              <w:t xml:space="preserve"> </w:t>
            </w:r>
            <w:r>
              <w:rPr>
                <w:rFonts w:ascii="Times New Roman" w:eastAsia="宋体" w:hAnsi="Times New Roman" w:cs="Times New Roman"/>
                <w:kern w:val="0"/>
                <w:sz w:val="16"/>
                <w:szCs w:val="16"/>
                <w:lang w:bidi="ar"/>
              </w:rPr>
              <w:t>(</w:t>
            </w:r>
            <w:r>
              <w:rPr>
                <w:rFonts w:ascii="Times New Roman" w:eastAsia="宋体" w:hAnsi="Times New Roman" w:cs="Times New Roman" w:hint="eastAsia"/>
                <w:kern w:val="0"/>
                <w:sz w:val="16"/>
                <w:szCs w:val="16"/>
                <w:lang w:bidi="ar"/>
              </w:rPr>
              <w:t>1988</w:t>
            </w:r>
            <w:r>
              <w:rPr>
                <w:rFonts w:ascii="Times New Roman" w:eastAsia="宋体" w:hAnsi="Times New Roman" w:cs="Times New Roman"/>
                <w:kern w:val="0"/>
                <w:sz w:val="16"/>
                <w:szCs w:val="16"/>
                <w:lang w:bidi="ar"/>
              </w:rPr>
              <w:t>)</w:t>
            </w:r>
          </w:p>
        </w:tc>
        <w:tc>
          <w:tcPr>
            <w:tcW w:w="365" w:type="pct"/>
            <w:tcBorders>
              <w:tl2br w:val="nil"/>
              <w:tr2bl w:val="nil"/>
            </w:tcBorders>
            <w:noWrap/>
            <w:vAlign w:val="center"/>
          </w:tcPr>
          <w:p w14:paraId="6A458D62"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USA</w:t>
            </w:r>
          </w:p>
        </w:tc>
        <w:tc>
          <w:tcPr>
            <w:tcW w:w="392" w:type="pct"/>
            <w:tcBorders>
              <w:tl2br w:val="nil"/>
              <w:tr2bl w:val="nil"/>
            </w:tcBorders>
            <w:noWrap/>
            <w:vAlign w:val="center"/>
          </w:tcPr>
          <w:p w14:paraId="094DD6E6"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32/37</w:t>
            </w:r>
          </w:p>
        </w:tc>
        <w:tc>
          <w:tcPr>
            <w:tcW w:w="391" w:type="pct"/>
            <w:tcBorders>
              <w:tl2br w:val="nil"/>
              <w:tr2bl w:val="nil"/>
            </w:tcBorders>
            <w:noWrap/>
            <w:vAlign w:val="center"/>
          </w:tcPr>
          <w:p w14:paraId="0A39F76C"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0%</w:t>
            </w:r>
          </w:p>
        </w:tc>
        <w:tc>
          <w:tcPr>
            <w:tcW w:w="409" w:type="pct"/>
            <w:tcBorders>
              <w:tl2br w:val="nil"/>
              <w:tr2bl w:val="nil"/>
            </w:tcBorders>
            <w:noWrap/>
            <w:vAlign w:val="center"/>
          </w:tcPr>
          <w:p w14:paraId="6CD590BF"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16.3</w:t>
            </w:r>
          </w:p>
        </w:tc>
        <w:tc>
          <w:tcPr>
            <w:tcW w:w="366" w:type="pct"/>
            <w:tcBorders>
              <w:tl2br w:val="nil"/>
              <w:tr2bl w:val="nil"/>
            </w:tcBorders>
            <w:noWrap/>
            <w:vAlign w:val="center"/>
          </w:tcPr>
          <w:p w14:paraId="581ED729"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12</w:t>
            </w:r>
          </w:p>
        </w:tc>
        <w:tc>
          <w:tcPr>
            <w:tcW w:w="335" w:type="pct"/>
            <w:tcBorders>
              <w:tl2br w:val="nil"/>
              <w:tr2bl w:val="nil"/>
            </w:tcBorders>
            <w:noWrap/>
            <w:vAlign w:val="center"/>
          </w:tcPr>
          <w:p w14:paraId="32312FC3"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4</w:t>
            </w:r>
          </w:p>
        </w:tc>
        <w:tc>
          <w:tcPr>
            <w:tcW w:w="299" w:type="pct"/>
            <w:tcBorders>
              <w:tl2br w:val="nil"/>
              <w:tr2bl w:val="nil"/>
            </w:tcBorders>
            <w:noWrap/>
            <w:vAlign w:val="center"/>
          </w:tcPr>
          <w:p w14:paraId="24022CF3"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30</w:t>
            </w:r>
          </w:p>
        </w:tc>
        <w:tc>
          <w:tcPr>
            <w:tcW w:w="458" w:type="pct"/>
            <w:tcBorders>
              <w:tl2br w:val="nil"/>
              <w:tr2bl w:val="nil"/>
            </w:tcBorders>
            <w:noWrap/>
            <w:vAlign w:val="center"/>
          </w:tcPr>
          <w:p w14:paraId="02832958"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AE</w:t>
            </w:r>
          </w:p>
        </w:tc>
        <w:tc>
          <w:tcPr>
            <w:tcW w:w="238" w:type="pct"/>
            <w:tcBorders>
              <w:tl2br w:val="nil"/>
              <w:tr2bl w:val="nil"/>
            </w:tcBorders>
            <w:noWrap/>
            <w:vAlign w:val="center"/>
          </w:tcPr>
          <w:p w14:paraId="7CD5B7E2"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792</w:t>
            </w:r>
          </w:p>
        </w:tc>
        <w:tc>
          <w:tcPr>
            <w:tcW w:w="240" w:type="pct"/>
            <w:tcBorders>
              <w:tl2br w:val="nil"/>
              <w:tr2bl w:val="nil"/>
            </w:tcBorders>
            <w:noWrap/>
            <w:vAlign w:val="center"/>
          </w:tcPr>
          <w:p w14:paraId="2DFC4BAC"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900</w:t>
            </w:r>
          </w:p>
        </w:tc>
        <w:tc>
          <w:tcPr>
            <w:tcW w:w="352" w:type="pct"/>
            <w:tcBorders>
              <w:tl2br w:val="nil"/>
              <w:tr2bl w:val="nil"/>
            </w:tcBorders>
            <w:noWrap/>
            <w:vAlign w:val="center"/>
          </w:tcPr>
          <w:p w14:paraId="42EFC58C"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108</w:t>
            </w:r>
          </w:p>
        </w:tc>
        <w:tc>
          <w:tcPr>
            <w:tcW w:w="511" w:type="pct"/>
            <w:tcBorders>
              <w:tl2br w:val="nil"/>
              <w:tr2bl w:val="nil"/>
            </w:tcBorders>
            <w:noWrap/>
            <w:vAlign w:val="center"/>
          </w:tcPr>
          <w:p w14:paraId="037A7151"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BDI</w:t>
            </w:r>
          </w:p>
        </w:tc>
      </w:tr>
      <w:tr w:rsidR="00EC1ECA" w14:paraId="1F41382C" w14:textId="77777777">
        <w:trPr>
          <w:trHeight w:val="280"/>
        </w:trPr>
        <w:tc>
          <w:tcPr>
            <w:tcW w:w="637" w:type="pct"/>
            <w:tcBorders>
              <w:tl2br w:val="nil"/>
              <w:tr2bl w:val="nil"/>
            </w:tcBorders>
            <w:noWrap/>
            <w:vAlign w:val="center"/>
          </w:tcPr>
          <w:p w14:paraId="1232AA79"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Melnyk et al</w:t>
            </w:r>
            <w:r>
              <w:rPr>
                <w:rFonts w:ascii="Times New Roman" w:eastAsia="宋体" w:hAnsi="Times New Roman" w:cs="Times New Roman" w:hint="eastAsia"/>
                <w:kern w:val="0"/>
                <w:sz w:val="16"/>
                <w:szCs w:val="16"/>
                <w:lang w:bidi="ar"/>
              </w:rPr>
              <w:t xml:space="preserve">. </w:t>
            </w:r>
            <w:r>
              <w:rPr>
                <w:rFonts w:ascii="Times New Roman" w:eastAsia="宋体" w:hAnsi="Times New Roman" w:cs="Times New Roman"/>
                <w:kern w:val="0"/>
                <w:sz w:val="16"/>
                <w:szCs w:val="16"/>
                <w:lang w:bidi="ar"/>
              </w:rPr>
              <w:t>(2009)</w:t>
            </w:r>
          </w:p>
        </w:tc>
        <w:tc>
          <w:tcPr>
            <w:tcW w:w="365" w:type="pct"/>
            <w:tcBorders>
              <w:tl2br w:val="nil"/>
              <w:tr2bl w:val="nil"/>
            </w:tcBorders>
            <w:noWrap/>
            <w:vAlign w:val="center"/>
          </w:tcPr>
          <w:p w14:paraId="3CC29F87"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USA</w:t>
            </w:r>
          </w:p>
        </w:tc>
        <w:tc>
          <w:tcPr>
            <w:tcW w:w="392" w:type="pct"/>
            <w:tcBorders>
              <w:tl2br w:val="nil"/>
              <w:tr2bl w:val="nil"/>
            </w:tcBorders>
            <w:noWrap/>
            <w:vAlign w:val="center"/>
          </w:tcPr>
          <w:p w14:paraId="116EC108"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12/7</w:t>
            </w:r>
          </w:p>
        </w:tc>
        <w:tc>
          <w:tcPr>
            <w:tcW w:w="391" w:type="pct"/>
            <w:tcBorders>
              <w:tl2br w:val="nil"/>
              <w:tr2bl w:val="nil"/>
            </w:tcBorders>
            <w:noWrap/>
            <w:vAlign w:val="center"/>
          </w:tcPr>
          <w:p w14:paraId="60F01237"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73%</w:t>
            </w:r>
          </w:p>
        </w:tc>
        <w:tc>
          <w:tcPr>
            <w:tcW w:w="409" w:type="pct"/>
            <w:tcBorders>
              <w:tl2br w:val="nil"/>
              <w:tr2bl w:val="nil"/>
            </w:tcBorders>
            <w:noWrap/>
            <w:vAlign w:val="center"/>
          </w:tcPr>
          <w:p w14:paraId="74F7BEAA"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15.42</w:t>
            </w:r>
          </w:p>
        </w:tc>
        <w:tc>
          <w:tcPr>
            <w:tcW w:w="366" w:type="pct"/>
            <w:tcBorders>
              <w:tl2br w:val="nil"/>
              <w:tr2bl w:val="nil"/>
            </w:tcBorders>
            <w:noWrap/>
            <w:vAlign w:val="center"/>
          </w:tcPr>
          <w:p w14:paraId="5F5A752B"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9</w:t>
            </w:r>
          </w:p>
        </w:tc>
        <w:tc>
          <w:tcPr>
            <w:tcW w:w="335" w:type="pct"/>
            <w:tcBorders>
              <w:tl2br w:val="nil"/>
              <w:tr2bl w:val="nil"/>
            </w:tcBorders>
            <w:noWrap/>
            <w:vAlign w:val="center"/>
          </w:tcPr>
          <w:p w14:paraId="2C4DE4BD"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2</w:t>
            </w:r>
          </w:p>
        </w:tc>
        <w:tc>
          <w:tcPr>
            <w:tcW w:w="299" w:type="pct"/>
            <w:tcBorders>
              <w:tl2br w:val="nil"/>
              <w:tr2bl w:val="nil"/>
            </w:tcBorders>
            <w:noWrap/>
            <w:vAlign w:val="center"/>
          </w:tcPr>
          <w:p w14:paraId="434CF2A3"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15-20</w:t>
            </w:r>
          </w:p>
        </w:tc>
        <w:tc>
          <w:tcPr>
            <w:tcW w:w="458" w:type="pct"/>
            <w:tcBorders>
              <w:tl2br w:val="nil"/>
              <w:tr2bl w:val="nil"/>
            </w:tcBorders>
            <w:noWrap/>
            <w:vAlign w:val="center"/>
          </w:tcPr>
          <w:p w14:paraId="7A053818"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AE</w:t>
            </w:r>
          </w:p>
        </w:tc>
        <w:tc>
          <w:tcPr>
            <w:tcW w:w="238" w:type="pct"/>
            <w:tcBorders>
              <w:tl2br w:val="nil"/>
              <w:tr2bl w:val="nil"/>
            </w:tcBorders>
            <w:noWrap/>
            <w:vAlign w:val="center"/>
          </w:tcPr>
          <w:p w14:paraId="3545EB9A"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615</w:t>
            </w:r>
          </w:p>
        </w:tc>
        <w:tc>
          <w:tcPr>
            <w:tcW w:w="240" w:type="pct"/>
            <w:tcBorders>
              <w:tl2br w:val="nil"/>
              <w:tr2bl w:val="nil"/>
            </w:tcBorders>
            <w:noWrap/>
            <w:vAlign w:val="center"/>
          </w:tcPr>
          <w:p w14:paraId="566C4896"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600</w:t>
            </w:r>
          </w:p>
        </w:tc>
        <w:tc>
          <w:tcPr>
            <w:tcW w:w="352" w:type="pct"/>
            <w:tcBorders>
              <w:tl2br w:val="nil"/>
              <w:tr2bl w:val="nil"/>
            </w:tcBorders>
            <w:noWrap/>
            <w:vAlign w:val="center"/>
          </w:tcPr>
          <w:p w14:paraId="132993F0"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15</w:t>
            </w:r>
          </w:p>
        </w:tc>
        <w:tc>
          <w:tcPr>
            <w:tcW w:w="511" w:type="pct"/>
            <w:tcBorders>
              <w:tl2br w:val="nil"/>
              <w:tr2bl w:val="nil"/>
            </w:tcBorders>
            <w:noWrap/>
            <w:vAlign w:val="center"/>
          </w:tcPr>
          <w:p w14:paraId="3D1D11D0"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BYI-II</w:t>
            </w:r>
          </w:p>
        </w:tc>
      </w:tr>
      <w:tr w:rsidR="00EC1ECA" w14:paraId="4D6D9230" w14:textId="77777777">
        <w:trPr>
          <w:trHeight w:val="280"/>
        </w:trPr>
        <w:tc>
          <w:tcPr>
            <w:tcW w:w="637" w:type="pct"/>
            <w:tcBorders>
              <w:tl2br w:val="nil"/>
              <w:tr2bl w:val="nil"/>
            </w:tcBorders>
            <w:noWrap/>
            <w:vAlign w:val="center"/>
          </w:tcPr>
          <w:p w14:paraId="2414C122"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Melnyk et al.</w:t>
            </w:r>
            <w:r>
              <w:rPr>
                <w:rFonts w:ascii="Times New Roman" w:eastAsia="宋体" w:hAnsi="Times New Roman" w:cs="Times New Roman" w:hint="eastAsia"/>
                <w:kern w:val="0"/>
                <w:sz w:val="16"/>
                <w:szCs w:val="16"/>
                <w:lang w:bidi="ar"/>
              </w:rPr>
              <w:t xml:space="preserve"> </w:t>
            </w:r>
            <w:r>
              <w:rPr>
                <w:rFonts w:ascii="Times New Roman" w:eastAsia="宋体" w:hAnsi="Times New Roman" w:cs="Times New Roman"/>
                <w:kern w:val="0"/>
                <w:sz w:val="16"/>
                <w:szCs w:val="16"/>
                <w:lang w:bidi="ar"/>
              </w:rPr>
              <w:t>(2013)</w:t>
            </w:r>
          </w:p>
        </w:tc>
        <w:tc>
          <w:tcPr>
            <w:tcW w:w="365" w:type="pct"/>
            <w:tcBorders>
              <w:tl2br w:val="nil"/>
              <w:tr2bl w:val="nil"/>
            </w:tcBorders>
            <w:noWrap/>
            <w:vAlign w:val="center"/>
          </w:tcPr>
          <w:p w14:paraId="4B420453"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USA</w:t>
            </w:r>
          </w:p>
        </w:tc>
        <w:tc>
          <w:tcPr>
            <w:tcW w:w="392" w:type="pct"/>
            <w:tcBorders>
              <w:tl2br w:val="nil"/>
              <w:tr2bl w:val="nil"/>
            </w:tcBorders>
            <w:noWrap/>
            <w:vAlign w:val="center"/>
          </w:tcPr>
          <w:p w14:paraId="3EACCF3A"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286/341</w:t>
            </w:r>
          </w:p>
        </w:tc>
        <w:tc>
          <w:tcPr>
            <w:tcW w:w="391" w:type="pct"/>
            <w:tcBorders>
              <w:tl2br w:val="nil"/>
              <w:tr2bl w:val="nil"/>
            </w:tcBorders>
            <w:noWrap/>
            <w:vAlign w:val="center"/>
          </w:tcPr>
          <w:p w14:paraId="0696AD34"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53%</w:t>
            </w:r>
          </w:p>
        </w:tc>
        <w:tc>
          <w:tcPr>
            <w:tcW w:w="409" w:type="pct"/>
            <w:tcBorders>
              <w:tl2br w:val="nil"/>
              <w:tr2bl w:val="nil"/>
            </w:tcBorders>
            <w:noWrap/>
            <w:vAlign w:val="center"/>
          </w:tcPr>
          <w:p w14:paraId="5D7F6228"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14.75</w:t>
            </w:r>
          </w:p>
        </w:tc>
        <w:tc>
          <w:tcPr>
            <w:tcW w:w="366" w:type="pct"/>
            <w:tcBorders>
              <w:tl2br w:val="nil"/>
              <w:tr2bl w:val="nil"/>
            </w:tcBorders>
            <w:noWrap/>
            <w:vAlign w:val="center"/>
          </w:tcPr>
          <w:p w14:paraId="7AE57032"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12</w:t>
            </w:r>
          </w:p>
        </w:tc>
        <w:tc>
          <w:tcPr>
            <w:tcW w:w="335" w:type="pct"/>
            <w:tcBorders>
              <w:tl2br w:val="nil"/>
              <w:tr2bl w:val="nil"/>
            </w:tcBorders>
            <w:noWrap/>
            <w:vAlign w:val="center"/>
          </w:tcPr>
          <w:p w14:paraId="4F0E1BEF"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w:t>
            </w:r>
          </w:p>
        </w:tc>
        <w:tc>
          <w:tcPr>
            <w:tcW w:w="299" w:type="pct"/>
            <w:tcBorders>
              <w:tl2br w:val="nil"/>
              <w:tr2bl w:val="nil"/>
            </w:tcBorders>
            <w:noWrap/>
            <w:vAlign w:val="center"/>
          </w:tcPr>
          <w:p w14:paraId="6B527DB5"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15-20</w:t>
            </w:r>
          </w:p>
        </w:tc>
        <w:tc>
          <w:tcPr>
            <w:tcW w:w="458" w:type="pct"/>
            <w:tcBorders>
              <w:tl2br w:val="nil"/>
              <w:tr2bl w:val="nil"/>
            </w:tcBorders>
            <w:noWrap/>
            <w:vAlign w:val="center"/>
          </w:tcPr>
          <w:p w14:paraId="56AD7972"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AE</w:t>
            </w:r>
          </w:p>
        </w:tc>
        <w:tc>
          <w:tcPr>
            <w:tcW w:w="238" w:type="pct"/>
            <w:tcBorders>
              <w:tl2br w:val="nil"/>
              <w:tr2bl w:val="nil"/>
            </w:tcBorders>
            <w:noWrap/>
            <w:vAlign w:val="center"/>
          </w:tcPr>
          <w:p w14:paraId="5818EB72"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90</w:t>
            </w:r>
          </w:p>
        </w:tc>
        <w:tc>
          <w:tcPr>
            <w:tcW w:w="240" w:type="pct"/>
            <w:tcBorders>
              <w:tl2br w:val="nil"/>
              <w:tr2bl w:val="nil"/>
            </w:tcBorders>
            <w:noWrap/>
            <w:vAlign w:val="center"/>
          </w:tcPr>
          <w:p w14:paraId="4F0D56DF"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300</w:t>
            </w:r>
          </w:p>
        </w:tc>
        <w:tc>
          <w:tcPr>
            <w:tcW w:w="352" w:type="pct"/>
            <w:tcBorders>
              <w:tl2br w:val="nil"/>
              <w:tr2bl w:val="nil"/>
            </w:tcBorders>
            <w:noWrap/>
            <w:vAlign w:val="center"/>
          </w:tcPr>
          <w:p w14:paraId="4DCA766A"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210</w:t>
            </w:r>
          </w:p>
        </w:tc>
        <w:tc>
          <w:tcPr>
            <w:tcW w:w="511" w:type="pct"/>
            <w:tcBorders>
              <w:tl2br w:val="nil"/>
              <w:tr2bl w:val="nil"/>
            </w:tcBorders>
            <w:noWrap/>
            <w:vAlign w:val="center"/>
          </w:tcPr>
          <w:p w14:paraId="6B2D8C55"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BYI-II</w:t>
            </w:r>
          </w:p>
        </w:tc>
      </w:tr>
      <w:tr w:rsidR="00EC1ECA" w14:paraId="349FBC38" w14:textId="77777777">
        <w:trPr>
          <w:trHeight w:val="280"/>
        </w:trPr>
        <w:tc>
          <w:tcPr>
            <w:tcW w:w="637" w:type="pct"/>
            <w:tcBorders>
              <w:tl2br w:val="nil"/>
              <w:tr2bl w:val="nil"/>
            </w:tcBorders>
            <w:noWrap/>
            <w:vAlign w:val="center"/>
          </w:tcPr>
          <w:p w14:paraId="7F8E1845"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Mohammadi et al.</w:t>
            </w:r>
            <w:r>
              <w:rPr>
                <w:rFonts w:ascii="Times New Roman" w:eastAsia="宋体" w:hAnsi="Times New Roman" w:cs="Times New Roman" w:hint="eastAsia"/>
                <w:kern w:val="0"/>
                <w:sz w:val="16"/>
                <w:szCs w:val="16"/>
                <w:lang w:bidi="ar"/>
              </w:rPr>
              <w:t xml:space="preserve"> </w:t>
            </w:r>
            <w:r>
              <w:rPr>
                <w:rFonts w:ascii="Times New Roman" w:eastAsia="宋体" w:hAnsi="Times New Roman" w:cs="Times New Roman"/>
                <w:kern w:val="0"/>
                <w:sz w:val="16"/>
                <w:szCs w:val="16"/>
                <w:lang w:bidi="ar"/>
              </w:rPr>
              <w:t>(2011)</w:t>
            </w:r>
          </w:p>
        </w:tc>
        <w:tc>
          <w:tcPr>
            <w:tcW w:w="365" w:type="pct"/>
            <w:tcBorders>
              <w:tl2br w:val="nil"/>
              <w:tr2bl w:val="nil"/>
            </w:tcBorders>
            <w:noWrap/>
            <w:vAlign w:val="center"/>
          </w:tcPr>
          <w:p w14:paraId="0946114C"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Islamic</w:t>
            </w:r>
          </w:p>
        </w:tc>
        <w:tc>
          <w:tcPr>
            <w:tcW w:w="392" w:type="pct"/>
            <w:tcBorders>
              <w:tl2br w:val="nil"/>
              <w:tr2bl w:val="nil"/>
            </w:tcBorders>
            <w:noWrap/>
            <w:vAlign w:val="center"/>
          </w:tcPr>
          <w:p w14:paraId="60123865"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20/20</w:t>
            </w:r>
          </w:p>
        </w:tc>
        <w:tc>
          <w:tcPr>
            <w:tcW w:w="391" w:type="pct"/>
            <w:tcBorders>
              <w:tl2br w:val="nil"/>
              <w:tr2bl w:val="nil"/>
            </w:tcBorders>
            <w:noWrap/>
            <w:vAlign w:val="center"/>
          </w:tcPr>
          <w:p w14:paraId="360A65D7"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NA</w:t>
            </w:r>
          </w:p>
        </w:tc>
        <w:tc>
          <w:tcPr>
            <w:tcW w:w="409" w:type="pct"/>
            <w:tcBorders>
              <w:tl2br w:val="nil"/>
              <w:tr2bl w:val="nil"/>
            </w:tcBorders>
            <w:noWrap/>
            <w:vAlign w:val="center"/>
          </w:tcPr>
          <w:p w14:paraId="47F1B934"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15-18</w:t>
            </w:r>
          </w:p>
        </w:tc>
        <w:tc>
          <w:tcPr>
            <w:tcW w:w="366" w:type="pct"/>
            <w:tcBorders>
              <w:tl2br w:val="nil"/>
              <w:tr2bl w:val="nil"/>
            </w:tcBorders>
            <w:noWrap/>
            <w:vAlign w:val="center"/>
          </w:tcPr>
          <w:p w14:paraId="1F5AE067"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8</w:t>
            </w:r>
          </w:p>
        </w:tc>
        <w:tc>
          <w:tcPr>
            <w:tcW w:w="335" w:type="pct"/>
            <w:tcBorders>
              <w:tl2br w:val="nil"/>
              <w:tr2bl w:val="nil"/>
            </w:tcBorders>
            <w:noWrap/>
            <w:vAlign w:val="center"/>
          </w:tcPr>
          <w:p w14:paraId="7C5F8118"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3</w:t>
            </w:r>
          </w:p>
        </w:tc>
        <w:tc>
          <w:tcPr>
            <w:tcW w:w="299" w:type="pct"/>
            <w:tcBorders>
              <w:tl2br w:val="nil"/>
              <w:tr2bl w:val="nil"/>
            </w:tcBorders>
            <w:noWrap/>
            <w:vAlign w:val="center"/>
          </w:tcPr>
          <w:p w14:paraId="76E85FF7"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75</w:t>
            </w:r>
          </w:p>
        </w:tc>
        <w:tc>
          <w:tcPr>
            <w:tcW w:w="458" w:type="pct"/>
            <w:tcBorders>
              <w:tl2br w:val="nil"/>
              <w:tr2bl w:val="nil"/>
            </w:tcBorders>
            <w:noWrap/>
            <w:vAlign w:val="center"/>
          </w:tcPr>
          <w:p w14:paraId="4BB67673"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AE</w:t>
            </w:r>
          </w:p>
        </w:tc>
        <w:tc>
          <w:tcPr>
            <w:tcW w:w="238" w:type="pct"/>
            <w:tcBorders>
              <w:tl2br w:val="nil"/>
              <w:tr2bl w:val="nil"/>
            </w:tcBorders>
            <w:noWrap/>
            <w:vAlign w:val="center"/>
          </w:tcPr>
          <w:p w14:paraId="31EAED06"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1822</w:t>
            </w:r>
          </w:p>
        </w:tc>
        <w:tc>
          <w:tcPr>
            <w:tcW w:w="240" w:type="pct"/>
            <w:tcBorders>
              <w:tl2br w:val="nil"/>
              <w:tr2bl w:val="nil"/>
            </w:tcBorders>
            <w:noWrap/>
            <w:vAlign w:val="center"/>
          </w:tcPr>
          <w:p w14:paraId="1C93D174"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1800</w:t>
            </w:r>
          </w:p>
        </w:tc>
        <w:tc>
          <w:tcPr>
            <w:tcW w:w="352" w:type="pct"/>
            <w:tcBorders>
              <w:tl2br w:val="nil"/>
              <w:tr2bl w:val="nil"/>
            </w:tcBorders>
            <w:noWrap/>
            <w:vAlign w:val="center"/>
          </w:tcPr>
          <w:p w14:paraId="6DD7138C"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22</w:t>
            </w:r>
          </w:p>
        </w:tc>
        <w:tc>
          <w:tcPr>
            <w:tcW w:w="511" w:type="pct"/>
            <w:tcBorders>
              <w:tl2br w:val="nil"/>
              <w:tr2bl w:val="nil"/>
            </w:tcBorders>
            <w:noWrap/>
            <w:vAlign w:val="center"/>
          </w:tcPr>
          <w:p w14:paraId="6F15DBD7"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BDI</w:t>
            </w:r>
          </w:p>
        </w:tc>
      </w:tr>
      <w:tr w:rsidR="00EC1ECA" w14:paraId="2C9BC135" w14:textId="77777777">
        <w:trPr>
          <w:trHeight w:val="280"/>
        </w:trPr>
        <w:tc>
          <w:tcPr>
            <w:tcW w:w="637" w:type="pct"/>
            <w:vMerge w:val="restart"/>
            <w:tcBorders>
              <w:tl2br w:val="nil"/>
              <w:tr2bl w:val="nil"/>
            </w:tcBorders>
            <w:noWrap/>
            <w:vAlign w:val="center"/>
          </w:tcPr>
          <w:p w14:paraId="6F048695"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Noggle et al.</w:t>
            </w:r>
            <w:r>
              <w:rPr>
                <w:rFonts w:ascii="Times New Roman" w:eastAsia="宋体" w:hAnsi="Times New Roman" w:cs="Times New Roman" w:hint="eastAsia"/>
                <w:kern w:val="0"/>
                <w:sz w:val="16"/>
                <w:szCs w:val="16"/>
                <w:lang w:bidi="ar"/>
              </w:rPr>
              <w:t xml:space="preserve"> </w:t>
            </w:r>
            <w:r>
              <w:rPr>
                <w:rFonts w:ascii="Times New Roman" w:eastAsia="宋体" w:hAnsi="Times New Roman" w:cs="Times New Roman"/>
                <w:kern w:val="0"/>
                <w:sz w:val="16"/>
                <w:szCs w:val="16"/>
                <w:lang w:bidi="ar"/>
              </w:rPr>
              <w:t>(2012)</w:t>
            </w:r>
          </w:p>
        </w:tc>
        <w:tc>
          <w:tcPr>
            <w:tcW w:w="365" w:type="pct"/>
            <w:vMerge w:val="restart"/>
            <w:tcBorders>
              <w:tl2br w:val="nil"/>
              <w:tr2bl w:val="nil"/>
            </w:tcBorders>
            <w:noWrap/>
            <w:vAlign w:val="center"/>
          </w:tcPr>
          <w:p w14:paraId="1BAC04F5"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USA</w:t>
            </w:r>
          </w:p>
        </w:tc>
        <w:tc>
          <w:tcPr>
            <w:tcW w:w="392" w:type="pct"/>
            <w:vMerge w:val="restart"/>
            <w:tcBorders>
              <w:tl2br w:val="nil"/>
              <w:tr2bl w:val="nil"/>
            </w:tcBorders>
            <w:noWrap/>
            <w:vAlign w:val="center"/>
          </w:tcPr>
          <w:p w14:paraId="3146E42D"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36/15</w:t>
            </w:r>
          </w:p>
        </w:tc>
        <w:tc>
          <w:tcPr>
            <w:tcW w:w="391" w:type="pct"/>
            <w:vMerge w:val="restart"/>
            <w:tcBorders>
              <w:tl2br w:val="nil"/>
              <w:tr2bl w:val="nil"/>
            </w:tcBorders>
            <w:noWrap/>
            <w:vAlign w:val="center"/>
          </w:tcPr>
          <w:p w14:paraId="07AC5C88"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54%</w:t>
            </w:r>
          </w:p>
        </w:tc>
        <w:tc>
          <w:tcPr>
            <w:tcW w:w="409" w:type="pct"/>
            <w:vMerge w:val="restart"/>
            <w:tcBorders>
              <w:tl2br w:val="nil"/>
              <w:tr2bl w:val="nil"/>
            </w:tcBorders>
            <w:noWrap/>
            <w:vAlign w:val="center"/>
          </w:tcPr>
          <w:p w14:paraId="7A667A23"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17.2</w:t>
            </w:r>
          </w:p>
        </w:tc>
        <w:tc>
          <w:tcPr>
            <w:tcW w:w="366" w:type="pct"/>
            <w:vMerge w:val="restart"/>
            <w:tcBorders>
              <w:tl2br w:val="nil"/>
              <w:tr2bl w:val="nil"/>
            </w:tcBorders>
            <w:noWrap/>
            <w:vAlign w:val="center"/>
          </w:tcPr>
          <w:p w14:paraId="48687B6A"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10</w:t>
            </w:r>
          </w:p>
        </w:tc>
        <w:tc>
          <w:tcPr>
            <w:tcW w:w="335" w:type="pct"/>
            <w:vMerge w:val="restart"/>
            <w:tcBorders>
              <w:tl2br w:val="nil"/>
              <w:tr2bl w:val="nil"/>
            </w:tcBorders>
            <w:noWrap/>
            <w:vAlign w:val="center"/>
          </w:tcPr>
          <w:p w14:paraId="6B535E28"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2</w:t>
            </w:r>
          </w:p>
        </w:tc>
        <w:tc>
          <w:tcPr>
            <w:tcW w:w="299" w:type="pct"/>
            <w:vMerge w:val="restart"/>
            <w:tcBorders>
              <w:tl2br w:val="nil"/>
              <w:tr2bl w:val="nil"/>
            </w:tcBorders>
            <w:noWrap/>
            <w:vAlign w:val="center"/>
          </w:tcPr>
          <w:p w14:paraId="78501DC3"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30-40</w:t>
            </w:r>
          </w:p>
        </w:tc>
        <w:tc>
          <w:tcPr>
            <w:tcW w:w="458" w:type="pct"/>
            <w:tcBorders>
              <w:tl2br w:val="nil"/>
              <w:tr2bl w:val="nil"/>
            </w:tcBorders>
            <w:noWrap/>
            <w:vAlign w:val="center"/>
          </w:tcPr>
          <w:p w14:paraId="3492BE26"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MBE</w:t>
            </w:r>
          </w:p>
        </w:tc>
        <w:tc>
          <w:tcPr>
            <w:tcW w:w="238" w:type="pct"/>
            <w:tcBorders>
              <w:tl2br w:val="nil"/>
              <w:tr2bl w:val="nil"/>
            </w:tcBorders>
            <w:noWrap/>
            <w:vAlign w:val="center"/>
          </w:tcPr>
          <w:p w14:paraId="7C957877"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200</w:t>
            </w:r>
          </w:p>
        </w:tc>
        <w:tc>
          <w:tcPr>
            <w:tcW w:w="240" w:type="pct"/>
            <w:tcBorders>
              <w:tl2br w:val="nil"/>
              <w:tr2bl w:val="nil"/>
            </w:tcBorders>
            <w:noWrap/>
            <w:vAlign w:val="center"/>
          </w:tcPr>
          <w:p w14:paraId="0D3B6412"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300</w:t>
            </w:r>
          </w:p>
        </w:tc>
        <w:tc>
          <w:tcPr>
            <w:tcW w:w="352" w:type="pct"/>
            <w:tcBorders>
              <w:tl2br w:val="nil"/>
              <w:tr2bl w:val="nil"/>
            </w:tcBorders>
            <w:noWrap/>
            <w:vAlign w:val="center"/>
          </w:tcPr>
          <w:p w14:paraId="3A7ABD50"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100</w:t>
            </w:r>
          </w:p>
        </w:tc>
        <w:tc>
          <w:tcPr>
            <w:tcW w:w="511" w:type="pct"/>
            <w:vMerge w:val="restart"/>
            <w:tcBorders>
              <w:tl2br w:val="nil"/>
              <w:tr2bl w:val="nil"/>
            </w:tcBorders>
            <w:noWrap/>
            <w:vAlign w:val="center"/>
          </w:tcPr>
          <w:p w14:paraId="11BD7770"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POMS-SF</w:t>
            </w:r>
          </w:p>
        </w:tc>
      </w:tr>
      <w:tr w:rsidR="00EC1ECA" w14:paraId="07229FDE" w14:textId="77777777">
        <w:trPr>
          <w:trHeight w:val="280"/>
        </w:trPr>
        <w:tc>
          <w:tcPr>
            <w:tcW w:w="637" w:type="pct"/>
            <w:vMerge/>
            <w:tcBorders>
              <w:tl2br w:val="nil"/>
              <w:tr2bl w:val="nil"/>
            </w:tcBorders>
            <w:noWrap/>
            <w:vAlign w:val="center"/>
          </w:tcPr>
          <w:p w14:paraId="6E4FC699" w14:textId="77777777" w:rsidR="00EC1ECA" w:rsidRDefault="00EC1ECA">
            <w:pPr>
              <w:widowControl/>
              <w:jc w:val="left"/>
              <w:textAlignment w:val="center"/>
              <w:rPr>
                <w:rFonts w:ascii="Times New Roman" w:eastAsia="宋体" w:hAnsi="Times New Roman" w:cs="Times New Roman"/>
                <w:sz w:val="16"/>
                <w:szCs w:val="16"/>
              </w:rPr>
            </w:pPr>
          </w:p>
        </w:tc>
        <w:tc>
          <w:tcPr>
            <w:tcW w:w="365" w:type="pct"/>
            <w:vMerge/>
            <w:tcBorders>
              <w:tl2br w:val="nil"/>
              <w:tr2bl w:val="nil"/>
            </w:tcBorders>
            <w:noWrap/>
            <w:vAlign w:val="center"/>
          </w:tcPr>
          <w:p w14:paraId="0582CC34" w14:textId="77777777" w:rsidR="00EC1ECA" w:rsidRDefault="00EC1ECA">
            <w:pPr>
              <w:jc w:val="left"/>
              <w:rPr>
                <w:rFonts w:ascii="Times New Roman" w:eastAsia="宋体" w:hAnsi="Times New Roman" w:cs="Times New Roman"/>
                <w:sz w:val="16"/>
                <w:szCs w:val="16"/>
              </w:rPr>
            </w:pPr>
          </w:p>
        </w:tc>
        <w:tc>
          <w:tcPr>
            <w:tcW w:w="392" w:type="pct"/>
            <w:vMerge/>
            <w:tcBorders>
              <w:tl2br w:val="nil"/>
              <w:tr2bl w:val="nil"/>
            </w:tcBorders>
            <w:noWrap/>
            <w:vAlign w:val="center"/>
          </w:tcPr>
          <w:p w14:paraId="05E09AAC" w14:textId="77777777" w:rsidR="00EC1ECA" w:rsidRDefault="00EC1ECA">
            <w:pPr>
              <w:jc w:val="left"/>
              <w:rPr>
                <w:rFonts w:ascii="Times New Roman" w:eastAsia="宋体" w:hAnsi="Times New Roman" w:cs="Times New Roman"/>
                <w:sz w:val="16"/>
                <w:szCs w:val="16"/>
              </w:rPr>
            </w:pPr>
          </w:p>
        </w:tc>
        <w:tc>
          <w:tcPr>
            <w:tcW w:w="391" w:type="pct"/>
            <w:vMerge/>
            <w:tcBorders>
              <w:tl2br w:val="nil"/>
              <w:tr2bl w:val="nil"/>
            </w:tcBorders>
            <w:noWrap/>
            <w:vAlign w:val="center"/>
          </w:tcPr>
          <w:p w14:paraId="149A594E" w14:textId="77777777" w:rsidR="00EC1ECA" w:rsidRDefault="00EC1ECA">
            <w:pPr>
              <w:jc w:val="left"/>
              <w:rPr>
                <w:rFonts w:ascii="Times New Roman" w:eastAsia="宋体" w:hAnsi="Times New Roman" w:cs="Times New Roman"/>
                <w:sz w:val="16"/>
                <w:szCs w:val="16"/>
              </w:rPr>
            </w:pPr>
          </w:p>
        </w:tc>
        <w:tc>
          <w:tcPr>
            <w:tcW w:w="409" w:type="pct"/>
            <w:vMerge/>
            <w:tcBorders>
              <w:tl2br w:val="nil"/>
              <w:tr2bl w:val="nil"/>
            </w:tcBorders>
            <w:noWrap/>
            <w:vAlign w:val="center"/>
          </w:tcPr>
          <w:p w14:paraId="0060CE3F" w14:textId="77777777" w:rsidR="00EC1ECA" w:rsidRDefault="00EC1ECA">
            <w:pPr>
              <w:jc w:val="left"/>
              <w:rPr>
                <w:rFonts w:ascii="Times New Roman" w:eastAsia="宋体" w:hAnsi="Times New Roman" w:cs="Times New Roman"/>
                <w:sz w:val="16"/>
                <w:szCs w:val="16"/>
              </w:rPr>
            </w:pPr>
          </w:p>
        </w:tc>
        <w:tc>
          <w:tcPr>
            <w:tcW w:w="366" w:type="pct"/>
            <w:vMerge/>
            <w:tcBorders>
              <w:tl2br w:val="nil"/>
              <w:tr2bl w:val="nil"/>
            </w:tcBorders>
            <w:noWrap/>
            <w:vAlign w:val="center"/>
          </w:tcPr>
          <w:p w14:paraId="1CD4F040" w14:textId="77777777" w:rsidR="00EC1ECA" w:rsidRDefault="00EC1ECA">
            <w:pPr>
              <w:jc w:val="left"/>
              <w:rPr>
                <w:rFonts w:ascii="Times New Roman" w:eastAsia="宋体" w:hAnsi="Times New Roman" w:cs="Times New Roman"/>
                <w:sz w:val="16"/>
                <w:szCs w:val="16"/>
              </w:rPr>
            </w:pPr>
          </w:p>
        </w:tc>
        <w:tc>
          <w:tcPr>
            <w:tcW w:w="335" w:type="pct"/>
            <w:vMerge/>
            <w:tcBorders>
              <w:tl2br w:val="nil"/>
              <w:tr2bl w:val="nil"/>
            </w:tcBorders>
            <w:noWrap/>
            <w:vAlign w:val="center"/>
          </w:tcPr>
          <w:p w14:paraId="301184EB" w14:textId="77777777" w:rsidR="00EC1ECA" w:rsidRDefault="00EC1ECA">
            <w:pPr>
              <w:jc w:val="left"/>
              <w:rPr>
                <w:rFonts w:ascii="Times New Roman" w:eastAsia="宋体" w:hAnsi="Times New Roman" w:cs="Times New Roman"/>
                <w:sz w:val="16"/>
                <w:szCs w:val="16"/>
              </w:rPr>
            </w:pPr>
          </w:p>
        </w:tc>
        <w:tc>
          <w:tcPr>
            <w:tcW w:w="299" w:type="pct"/>
            <w:vMerge/>
            <w:tcBorders>
              <w:tl2br w:val="nil"/>
              <w:tr2bl w:val="nil"/>
            </w:tcBorders>
            <w:noWrap/>
            <w:vAlign w:val="center"/>
          </w:tcPr>
          <w:p w14:paraId="2B25000B" w14:textId="77777777" w:rsidR="00EC1ECA" w:rsidRDefault="00EC1ECA">
            <w:pPr>
              <w:jc w:val="left"/>
              <w:rPr>
                <w:rFonts w:ascii="Times New Roman" w:eastAsia="宋体" w:hAnsi="Times New Roman" w:cs="Times New Roman"/>
                <w:sz w:val="16"/>
                <w:szCs w:val="16"/>
              </w:rPr>
            </w:pPr>
          </w:p>
        </w:tc>
        <w:tc>
          <w:tcPr>
            <w:tcW w:w="458" w:type="pct"/>
            <w:tcBorders>
              <w:tl2br w:val="nil"/>
              <w:tr2bl w:val="nil"/>
            </w:tcBorders>
            <w:noWrap/>
            <w:vAlign w:val="center"/>
          </w:tcPr>
          <w:p w14:paraId="457F6336"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AE</w:t>
            </w:r>
          </w:p>
        </w:tc>
        <w:tc>
          <w:tcPr>
            <w:tcW w:w="238" w:type="pct"/>
            <w:tcBorders>
              <w:tl2br w:val="nil"/>
              <w:tr2bl w:val="nil"/>
            </w:tcBorders>
            <w:noWrap/>
            <w:vAlign w:val="center"/>
          </w:tcPr>
          <w:p w14:paraId="430DF7D1"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244</w:t>
            </w:r>
          </w:p>
        </w:tc>
        <w:tc>
          <w:tcPr>
            <w:tcW w:w="240" w:type="pct"/>
            <w:tcBorders>
              <w:tl2br w:val="nil"/>
              <w:tr2bl w:val="nil"/>
            </w:tcBorders>
            <w:noWrap/>
            <w:vAlign w:val="center"/>
          </w:tcPr>
          <w:p w14:paraId="09E8E7AB"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300</w:t>
            </w:r>
          </w:p>
        </w:tc>
        <w:tc>
          <w:tcPr>
            <w:tcW w:w="352" w:type="pct"/>
            <w:tcBorders>
              <w:tl2br w:val="nil"/>
              <w:tr2bl w:val="nil"/>
            </w:tcBorders>
            <w:noWrap/>
            <w:vAlign w:val="center"/>
          </w:tcPr>
          <w:p w14:paraId="470C3D53"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56</w:t>
            </w:r>
          </w:p>
        </w:tc>
        <w:tc>
          <w:tcPr>
            <w:tcW w:w="511" w:type="pct"/>
            <w:vMerge/>
            <w:tcBorders>
              <w:tl2br w:val="nil"/>
              <w:tr2bl w:val="nil"/>
            </w:tcBorders>
            <w:noWrap/>
            <w:vAlign w:val="center"/>
          </w:tcPr>
          <w:p w14:paraId="3B996774" w14:textId="77777777" w:rsidR="00EC1ECA" w:rsidRDefault="00EC1ECA">
            <w:pPr>
              <w:jc w:val="left"/>
              <w:rPr>
                <w:rFonts w:ascii="Times New Roman" w:eastAsia="宋体" w:hAnsi="Times New Roman" w:cs="Times New Roman"/>
                <w:sz w:val="16"/>
                <w:szCs w:val="16"/>
              </w:rPr>
            </w:pPr>
          </w:p>
        </w:tc>
      </w:tr>
      <w:tr w:rsidR="00EC1ECA" w14:paraId="4298E5F3" w14:textId="77777777">
        <w:trPr>
          <w:trHeight w:val="280"/>
        </w:trPr>
        <w:tc>
          <w:tcPr>
            <w:tcW w:w="637" w:type="pct"/>
            <w:tcBorders>
              <w:tl2br w:val="nil"/>
              <w:tr2bl w:val="nil"/>
            </w:tcBorders>
            <w:noWrap/>
            <w:vAlign w:val="center"/>
          </w:tcPr>
          <w:p w14:paraId="565BA924"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Norris (1992)</w:t>
            </w:r>
          </w:p>
        </w:tc>
        <w:tc>
          <w:tcPr>
            <w:tcW w:w="365" w:type="pct"/>
            <w:tcBorders>
              <w:tl2br w:val="nil"/>
              <w:tr2bl w:val="nil"/>
            </w:tcBorders>
            <w:noWrap/>
            <w:vAlign w:val="center"/>
          </w:tcPr>
          <w:p w14:paraId="1574AB57"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UK</w:t>
            </w:r>
          </w:p>
        </w:tc>
        <w:tc>
          <w:tcPr>
            <w:tcW w:w="392" w:type="pct"/>
            <w:tcBorders>
              <w:tl2br w:val="nil"/>
              <w:tr2bl w:val="nil"/>
            </w:tcBorders>
            <w:noWrap/>
            <w:vAlign w:val="center"/>
          </w:tcPr>
          <w:p w14:paraId="37DDD33E"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29/16</w:t>
            </w:r>
          </w:p>
        </w:tc>
        <w:tc>
          <w:tcPr>
            <w:tcW w:w="391" w:type="pct"/>
            <w:tcBorders>
              <w:tl2br w:val="nil"/>
              <w:tr2bl w:val="nil"/>
            </w:tcBorders>
            <w:noWrap/>
            <w:vAlign w:val="center"/>
          </w:tcPr>
          <w:p w14:paraId="53FDB28F"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47%</w:t>
            </w:r>
          </w:p>
        </w:tc>
        <w:tc>
          <w:tcPr>
            <w:tcW w:w="409" w:type="pct"/>
            <w:tcBorders>
              <w:tl2br w:val="nil"/>
              <w:tr2bl w:val="nil"/>
            </w:tcBorders>
            <w:noWrap/>
            <w:vAlign w:val="center"/>
          </w:tcPr>
          <w:p w14:paraId="46B80B44"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16.8</w:t>
            </w:r>
          </w:p>
        </w:tc>
        <w:tc>
          <w:tcPr>
            <w:tcW w:w="366" w:type="pct"/>
            <w:tcBorders>
              <w:tl2br w:val="nil"/>
              <w:tr2bl w:val="nil"/>
            </w:tcBorders>
            <w:noWrap/>
            <w:vAlign w:val="center"/>
          </w:tcPr>
          <w:p w14:paraId="1D94F816"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10</w:t>
            </w:r>
          </w:p>
        </w:tc>
        <w:tc>
          <w:tcPr>
            <w:tcW w:w="335" w:type="pct"/>
            <w:tcBorders>
              <w:tl2br w:val="nil"/>
              <w:tr2bl w:val="nil"/>
            </w:tcBorders>
            <w:noWrap/>
            <w:vAlign w:val="center"/>
          </w:tcPr>
          <w:p w14:paraId="76FE294C"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2</w:t>
            </w:r>
          </w:p>
        </w:tc>
        <w:tc>
          <w:tcPr>
            <w:tcW w:w="299" w:type="pct"/>
            <w:tcBorders>
              <w:tl2br w:val="nil"/>
              <w:tr2bl w:val="nil"/>
            </w:tcBorders>
            <w:noWrap/>
            <w:vAlign w:val="center"/>
          </w:tcPr>
          <w:p w14:paraId="0F83497D"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25-30</w:t>
            </w:r>
          </w:p>
        </w:tc>
        <w:tc>
          <w:tcPr>
            <w:tcW w:w="458" w:type="pct"/>
            <w:tcBorders>
              <w:tl2br w:val="nil"/>
              <w:tr2bl w:val="nil"/>
            </w:tcBorders>
            <w:noWrap/>
            <w:vAlign w:val="center"/>
          </w:tcPr>
          <w:p w14:paraId="3AA70412"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AE</w:t>
            </w:r>
          </w:p>
        </w:tc>
        <w:tc>
          <w:tcPr>
            <w:tcW w:w="238" w:type="pct"/>
            <w:tcBorders>
              <w:tl2br w:val="nil"/>
              <w:tr2bl w:val="nil"/>
            </w:tcBorders>
            <w:noWrap/>
            <w:vAlign w:val="center"/>
          </w:tcPr>
          <w:p w14:paraId="34540134"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294</w:t>
            </w:r>
          </w:p>
        </w:tc>
        <w:tc>
          <w:tcPr>
            <w:tcW w:w="240" w:type="pct"/>
            <w:tcBorders>
              <w:tl2br w:val="nil"/>
              <w:tr2bl w:val="nil"/>
            </w:tcBorders>
            <w:noWrap/>
            <w:vAlign w:val="center"/>
          </w:tcPr>
          <w:p w14:paraId="15BEF97E"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300</w:t>
            </w:r>
          </w:p>
        </w:tc>
        <w:tc>
          <w:tcPr>
            <w:tcW w:w="352" w:type="pct"/>
            <w:tcBorders>
              <w:tl2br w:val="nil"/>
              <w:tr2bl w:val="nil"/>
            </w:tcBorders>
            <w:noWrap/>
            <w:vAlign w:val="center"/>
          </w:tcPr>
          <w:p w14:paraId="5A7602D4"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6</w:t>
            </w:r>
          </w:p>
        </w:tc>
        <w:tc>
          <w:tcPr>
            <w:tcW w:w="511" w:type="pct"/>
            <w:tcBorders>
              <w:tl2br w:val="nil"/>
              <w:tr2bl w:val="nil"/>
            </w:tcBorders>
            <w:noWrap/>
            <w:vAlign w:val="center"/>
          </w:tcPr>
          <w:p w14:paraId="7C5777B9"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MAACL</w:t>
            </w:r>
          </w:p>
        </w:tc>
      </w:tr>
      <w:tr w:rsidR="00EC1ECA" w14:paraId="4F98C49D" w14:textId="77777777">
        <w:trPr>
          <w:trHeight w:val="280"/>
        </w:trPr>
        <w:tc>
          <w:tcPr>
            <w:tcW w:w="637" w:type="pct"/>
            <w:tcBorders>
              <w:tl2br w:val="nil"/>
              <w:tr2bl w:val="nil"/>
            </w:tcBorders>
            <w:noWrap/>
            <w:vAlign w:val="center"/>
          </w:tcPr>
          <w:p w14:paraId="7EBA6AEC"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Olive et al.</w:t>
            </w:r>
            <w:r>
              <w:rPr>
                <w:rFonts w:ascii="Times New Roman" w:eastAsia="宋体" w:hAnsi="Times New Roman" w:cs="Times New Roman" w:hint="eastAsia"/>
                <w:kern w:val="0"/>
                <w:sz w:val="16"/>
                <w:szCs w:val="16"/>
                <w:lang w:bidi="ar"/>
              </w:rPr>
              <w:t xml:space="preserve"> </w:t>
            </w:r>
            <w:r>
              <w:rPr>
                <w:rFonts w:ascii="Times New Roman" w:eastAsia="宋体" w:hAnsi="Times New Roman" w:cs="Times New Roman"/>
                <w:kern w:val="0"/>
                <w:sz w:val="16"/>
                <w:szCs w:val="16"/>
                <w:lang w:bidi="ar"/>
              </w:rPr>
              <w:t>(2023)</w:t>
            </w:r>
          </w:p>
        </w:tc>
        <w:tc>
          <w:tcPr>
            <w:tcW w:w="365" w:type="pct"/>
            <w:tcBorders>
              <w:tl2br w:val="nil"/>
              <w:tr2bl w:val="nil"/>
            </w:tcBorders>
            <w:noWrap/>
            <w:vAlign w:val="center"/>
          </w:tcPr>
          <w:p w14:paraId="50A4E328"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Australia</w:t>
            </w:r>
          </w:p>
        </w:tc>
        <w:tc>
          <w:tcPr>
            <w:tcW w:w="392" w:type="pct"/>
            <w:tcBorders>
              <w:tl2br w:val="nil"/>
              <w:tr2bl w:val="nil"/>
            </w:tcBorders>
            <w:noWrap/>
            <w:vAlign w:val="center"/>
          </w:tcPr>
          <w:p w14:paraId="60AB6672"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18/17</w:t>
            </w:r>
          </w:p>
        </w:tc>
        <w:tc>
          <w:tcPr>
            <w:tcW w:w="391" w:type="pct"/>
            <w:tcBorders>
              <w:tl2br w:val="nil"/>
              <w:tr2bl w:val="nil"/>
            </w:tcBorders>
            <w:noWrap/>
            <w:vAlign w:val="center"/>
          </w:tcPr>
          <w:p w14:paraId="2A86195A"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42%</w:t>
            </w:r>
          </w:p>
        </w:tc>
        <w:tc>
          <w:tcPr>
            <w:tcW w:w="409" w:type="pct"/>
            <w:tcBorders>
              <w:tl2br w:val="nil"/>
              <w:tr2bl w:val="nil"/>
            </w:tcBorders>
            <w:noWrap/>
            <w:vAlign w:val="center"/>
          </w:tcPr>
          <w:p w14:paraId="758767C9"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11.28</w:t>
            </w:r>
          </w:p>
        </w:tc>
        <w:tc>
          <w:tcPr>
            <w:tcW w:w="366" w:type="pct"/>
            <w:tcBorders>
              <w:tl2br w:val="nil"/>
              <w:tr2bl w:val="nil"/>
            </w:tcBorders>
            <w:noWrap/>
            <w:vAlign w:val="center"/>
          </w:tcPr>
          <w:p w14:paraId="66A57EE8"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6</w:t>
            </w:r>
          </w:p>
        </w:tc>
        <w:tc>
          <w:tcPr>
            <w:tcW w:w="335" w:type="pct"/>
            <w:tcBorders>
              <w:tl2br w:val="nil"/>
              <w:tr2bl w:val="nil"/>
            </w:tcBorders>
            <w:noWrap/>
            <w:vAlign w:val="center"/>
          </w:tcPr>
          <w:p w14:paraId="760271E7"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w:t>
            </w:r>
          </w:p>
        </w:tc>
        <w:tc>
          <w:tcPr>
            <w:tcW w:w="299" w:type="pct"/>
            <w:tcBorders>
              <w:tl2br w:val="nil"/>
              <w:tr2bl w:val="nil"/>
            </w:tcBorders>
            <w:noWrap/>
            <w:vAlign w:val="center"/>
          </w:tcPr>
          <w:p w14:paraId="56D8B323"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120</w:t>
            </w:r>
          </w:p>
        </w:tc>
        <w:tc>
          <w:tcPr>
            <w:tcW w:w="458" w:type="pct"/>
            <w:tcBorders>
              <w:tl2br w:val="nil"/>
              <w:tr2bl w:val="nil"/>
            </w:tcBorders>
            <w:noWrap/>
            <w:vAlign w:val="center"/>
          </w:tcPr>
          <w:p w14:paraId="525D283F"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AE</w:t>
            </w:r>
          </w:p>
        </w:tc>
        <w:tc>
          <w:tcPr>
            <w:tcW w:w="238" w:type="pct"/>
            <w:tcBorders>
              <w:tl2br w:val="nil"/>
              <w:tr2bl w:val="nil"/>
            </w:tcBorders>
            <w:noWrap/>
            <w:vAlign w:val="center"/>
          </w:tcPr>
          <w:p w14:paraId="5ADDCD41"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360</w:t>
            </w:r>
          </w:p>
        </w:tc>
        <w:tc>
          <w:tcPr>
            <w:tcW w:w="240" w:type="pct"/>
            <w:tcBorders>
              <w:tl2br w:val="nil"/>
              <w:tr2bl w:val="nil"/>
            </w:tcBorders>
            <w:noWrap/>
            <w:vAlign w:val="center"/>
          </w:tcPr>
          <w:p w14:paraId="0A1824B0"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300</w:t>
            </w:r>
          </w:p>
        </w:tc>
        <w:tc>
          <w:tcPr>
            <w:tcW w:w="352" w:type="pct"/>
            <w:tcBorders>
              <w:tl2br w:val="nil"/>
              <w:tr2bl w:val="nil"/>
            </w:tcBorders>
            <w:noWrap/>
            <w:vAlign w:val="center"/>
          </w:tcPr>
          <w:p w14:paraId="5B4420E5"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60</w:t>
            </w:r>
          </w:p>
        </w:tc>
        <w:tc>
          <w:tcPr>
            <w:tcW w:w="511" w:type="pct"/>
            <w:tcBorders>
              <w:tl2br w:val="nil"/>
              <w:tr2bl w:val="nil"/>
            </w:tcBorders>
            <w:noWrap/>
            <w:vAlign w:val="center"/>
          </w:tcPr>
          <w:p w14:paraId="5FAECA6E"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RCADS-S</w:t>
            </w:r>
          </w:p>
        </w:tc>
      </w:tr>
      <w:tr w:rsidR="00EC1ECA" w14:paraId="32D01404" w14:textId="77777777">
        <w:trPr>
          <w:trHeight w:val="329"/>
        </w:trPr>
        <w:tc>
          <w:tcPr>
            <w:tcW w:w="637" w:type="pct"/>
            <w:vMerge w:val="restart"/>
            <w:tcBorders>
              <w:tl2br w:val="nil"/>
              <w:tr2bl w:val="nil"/>
            </w:tcBorders>
            <w:noWrap/>
            <w:vAlign w:val="center"/>
          </w:tcPr>
          <w:p w14:paraId="32BB8F08"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Petty et al.</w:t>
            </w:r>
            <w:r>
              <w:rPr>
                <w:rFonts w:ascii="Times New Roman" w:eastAsia="宋体" w:hAnsi="Times New Roman" w:cs="Times New Roman" w:hint="eastAsia"/>
                <w:kern w:val="0"/>
                <w:sz w:val="16"/>
                <w:szCs w:val="16"/>
                <w:lang w:bidi="ar"/>
              </w:rPr>
              <w:t xml:space="preserve"> </w:t>
            </w:r>
            <w:r>
              <w:rPr>
                <w:rFonts w:ascii="Times New Roman" w:eastAsia="宋体" w:hAnsi="Times New Roman" w:cs="Times New Roman"/>
                <w:kern w:val="0"/>
                <w:sz w:val="16"/>
                <w:szCs w:val="16"/>
                <w:lang w:bidi="ar"/>
              </w:rPr>
              <w:t>(2009)</w:t>
            </w:r>
          </w:p>
        </w:tc>
        <w:tc>
          <w:tcPr>
            <w:tcW w:w="365" w:type="pct"/>
            <w:vMerge w:val="restart"/>
            <w:tcBorders>
              <w:tl2br w:val="nil"/>
              <w:tr2bl w:val="nil"/>
            </w:tcBorders>
            <w:noWrap/>
            <w:vAlign w:val="center"/>
          </w:tcPr>
          <w:p w14:paraId="606AF122"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USA</w:t>
            </w:r>
          </w:p>
        </w:tc>
        <w:tc>
          <w:tcPr>
            <w:tcW w:w="392" w:type="pct"/>
            <w:vMerge w:val="restart"/>
            <w:tcBorders>
              <w:tl2br w:val="nil"/>
              <w:tr2bl w:val="nil"/>
            </w:tcBorders>
            <w:noWrap/>
            <w:vAlign w:val="center"/>
          </w:tcPr>
          <w:p w14:paraId="01B18D48"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139/68</w:t>
            </w:r>
          </w:p>
        </w:tc>
        <w:tc>
          <w:tcPr>
            <w:tcW w:w="391" w:type="pct"/>
            <w:vMerge w:val="restart"/>
            <w:tcBorders>
              <w:tl2br w:val="nil"/>
              <w:tr2bl w:val="nil"/>
            </w:tcBorders>
            <w:noWrap/>
            <w:vAlign w:val="center"/>
          </w:tcPr>
          <w:p w14:paraId="1385B42A"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42%</w:t>
            </w:r>
          </w:p>
        </w:tc>
        <w:tc>
          <w:tcPr>
            <w:tcW w:w="409" w:type="pct"/>
            <w:vMerge w:val="restart"/>
            <w:tcBorders>
              <w:tl2br w:val="nil"/>
              <w:tr2bl w:val="nil"/>
            </w:tcBorders>
            <w:noWrap/>
            <w:vAlign w:val="center"/>
          </w:tcPr>
          <w:p w14:paraId="0B5D5ACC"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9.35</w:t>
            </w:r>
          </w:p>
        </w:tc>
        <w:tc>
          <w:tcPr>
            <w:tcW w:w="366" w:type="pct"/>
            <w:vMerge w:val="restart"/>
            <w:tcBorders>
              <w:tl2br w:val="nil"/>
              <w:tr2bl w:val="nil"/>
            </w:tcBorders>
            <w:noWrap/>
            <w:vAlign w:val="center"/>
          </w:tcPr>
          <w:p w14:paraId="1770FCAF"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14</w:t>
            </w:r>
          </w:p>
        </w:tc>
        <w:tc>
          <w:tcPr>
            <w:tcW w:w="335" w:type="pct"/>
            <w:vMerge w:val="restart"/>
            <w:tcBorders>
              <w:tl2br w:val="nil"/>
              <w:tr2bl w:val="nil"/>
            </w:tcBorders>
            <w:noWrap/>
            <w:vAlign w:val="center"/>
          </w:tcPr>
          <w:p w14:paraId="649A7E5E"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5</w:t>
            </w:r>
          </w:p>
        </w:tc>
        <w:tc>
          <w:tcPr>
            <w:tcW w:w="299" w:type="pct"/>
            <w:tcBorders>
              <w:tl2br w:val="nil"/>
              <w:tr2bl w:val="nil"/>
            </w:tcBorders>
            <w:noWrap/>
            <w:vAlign w:val="center"/>
          </w:tcPr>
          <w:p w14:paraId="15EED037"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40</w:t>
            </w:r>
          </w:p>
        </w:tc>
        <w:tc>
          <w:tcPr>
            <w:tcW w:w="458" w:type="pct"/>
            <w:tcBorders>
              <w:tl2br w:val="nil"/>
              <w:tr2bl w:val="nil"/>
            </w:tcBorders>
            <w:noWrap/>
            <w:vAlign w:val="center"/>
          </w:tcPr>
          <w:p w14:paraId="05B68F52"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IT</w:t>
            </w:r>
          </w:p>
        </w:tc>
        <w:tc>
          <w:tcPr>
            <w:tcW w:w="238" w:type="pct"/>
            <w:tcBorders>
              <w:tl2br w:val="nil"/>
              <w:tr2bl w:val="nil"/>
            </w:tcBorders>
            <w:noWrap/>
            <w:vAlign w:val="center"/>
          </w:tcPr>
          <w:p w14:paraId="47A4FF40"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1380</w:t>
            </w:r>
          </w:p>
        </w:tc>
        <w:tc>
          <w:tcPr>
            <w:tcW w:w="240" w:type="pct"/>
            <w:tcBorders>
              <w:tl2br w:val="nil"/>
              <w:tr2bl w:val="nil"/>
            </w:tcBorders>
            <w:noWrap/>
            <w:vAlign w:val="center"/>
          </w:tcPr>
          <w:p w14:paraId="1FE11883"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1500</w:t>
            </w:r>
          </w:p>
        </w:tc>
        <w:tc>
          <w:tcPr>
            <w:tcW w:w="352" w:type="pct"/>
            <w:tcBorders>
              <w:tl2br w:val="nil"/>
              <w:tr2bl w:val="nil"/>
            </w:tcBorders>
            <w:noWrap/>
            <w:vAlign w:val="center"/>
          </w:tcPr>
          <w:p w14:paraId="19762066"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120</w:t>
            </w:r>
          </w:p>
        </w:tc>
        <w:tc>
          <w:tcPr>
            <w:tcW w:w="511" w:type="pct"/>
            <w:vMerge w:val="restart"/>
            <w:tcBorders>
              <w:tl2br w:val="nil"/>
              <w:tr2bl w:val="nil"/>
            </w:tcBorders>
            <w:noWrap/>
            <w:vAlign w:val="center"/>
          </w:tcPr>
          <w:p w14:paraId="63C5B57B"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RCDS</w:t>
            </w:r>
          </w:p>
        </w:tc>
      </w:tr>
      <w:tr w:rsidR="00EC1ECA" w14:paraId="38ADE2DD" w14:textId="77777777">
        <w:trPr>
          <w:trHeight w:val="280"/>
        </w:trPr>
        <w:tc>
          <w:tcPr>
            <w:tcW w:w="637" w:type="pct"/>
            <w:vMerge/>
            <w:tcBorders>
              <w:tl2br w:val="nil"/>
              <w:tr2bl w:val="nil"/>
            </w:tcBorders>
            <w:noWrap/>
            <w:vAlign w:val="center"/>
          </w:tcPr>
          <w:p w14:paraId="739C993E" w14:textId="77777777" w:rsidR="00EC1ECA" w:rsidRDefault="00EC1ECA">
            <w:pPr>
              <w:widowControl/>
              <w:jc w:val="left"/>
              <w:textAlignment w:val="center"/>
              <w:rPr>
                <w:rFonts w:ascii="Times New Roman" w:eastAsia="宋体" w:hAnsi="Times New Roman" w:cs="Times New Roman"/>
                <w:sz w:val="16"/>
                <w:szCs w:val="16"/>
              </w:rPr>
            </w:pPr>
          </w:p>
        </w:tc>
        <w:tc>
          <w:tcPr>
            <w:tcW w:w="365" w:type="pct"/>
            <w:vMerge/>
            <w:tcBorders>
              <w:tl2br w:val="nil"/>
              <w:tr2bl w:val="nil"/>
            </w:tcBorders>
            <w:noWrap/>
            <w:vAlign w:val="center"/>
          </w:tcPr>
          <w:p w14:paraId="59AFDDC7" w14:textId="77777777" w:rsidR="00EC1ECA" w:rsidRDefault="00EC1ECA">
            <w:pPr>
              <w:jc w:val="left"/>
              <w:rPr>
                <w:rFonts w:ascii="Times New Roman" w:eastAsia="宋体" w:hAnsi="Times New Roman" w:cs="Times New Roman"/>
                <w:sz w:val="16"/>
                <w:szCs w:val="16"/>
              </w:rPr>
            </w:pPr>
          </w:p>
        </w:tc>
        <w:tc>
          <w:tcPr>
            <w:tcW w:w="392" w:type="pct"/>
            <w:vMerge/>
            <w:tcBorders>
              <w:tl2br w:val="nil"/>
              <w:tr2bl w:val="nil"/>
            </w:tcBorders>
            <w:noWrap/>
            <w:vAlign w:val="center"/>
          </w:tcPr>
          <w:p w14:paraId="4ADBF7AE" w14:textId="77777777" w:rsidR="00EC1ECA" w:rsidRDefault="00EC1ECA">
            <w:pPr>
              <w:jc w:val="left"/>
              <w:rPr>
                <w:rFonts w:ascii="Times New Roman" w:eastAsia="宋体" w:hAnsi="Times New Roman" w:cs="Times New Roman"/>
                <w:sz w:val="16"/>
                <w:szCs w:val="16"/>
              </w:rPr>
            </w:pPr>
          </w:p>
        </w:tc>
        <w:tc>
          <w:tcPr>
            <w:tcW w:w="391" w:type="pct"/>
            <w:vMerge/>
            <w:tcBorders>
              <w:tl2br w:val="nil"/>
              <w:tr2bl w:val="nil"/>
            </w:tcBorders>
            <w:noWrap/>
            <w:vAlign w:val="center"/>
          </w:tcPr>
          <w:p w14:paraId="73B9A6A0" w14:textId="77777777" w:rsidR="00EC1ECA" w:rsidRDefault="00EC1ECA">
            <w:pPr>
              <w:jc w:val="left"/>
              <w:rPr>
                <w:rFonts w:ascii="Times New Roman" w:eastAsia="宋体" w:hAnsi="Times New Roman" w:cs="Times New Roman"/>
                <w:sz w:val="16"/>
                <w:szCs w:val="16"/>
              </w:rPr>
            </w:pPr>
          </w:p>
        </w:tc>
        <w:tc>
          <w:tcPr>
            <w:tcW w:w="409" w:type="pct"/>
            <w:vMerge/>
            <w:tcBorders>
              <w:tl2br w:val="nil"/>
              <w:tr2bl w:val="nil"/>
            </w:tcBorders>
            <w:noWrap/>
            <w:vAlign w:val="center"/>
          </w:tcPr>
          <w:p w14:paraId="343A2EDA" w14:textId="77777777" w:rsidR="00EC1ECA" w:rsidRDefault="00EC1ECA">
            <w:pPr>
              <w:jc w:val="left"/>
              <w:rPr>
                <w:rFonts w:ascii="Times New Roman" w:eastAsia="宋体" w:hAnsi="Times New Roman" w:cs="Times New Roman"/>
                <w:sz w:val="16"/>
                <w:szCs w:val="16"/>
              </w:rPr>
            </w:pPr>
          </w:p>
        </w:tc>
        <w:tc>
          <w:tcPr>
            <w:tcW w:w="366" w:type="pct"/>
            <w:vMerge/>
            <w:tcBorders>
              <w:tl2br w:val="nil"/>
              <w:tr2bl w:val="nil"/>
            </w:tcBorders>
            <w:noWrap/>
            <w:vAlign w:val="center"/>
          </w:tcPr>
          <w:p w14:paraId="37243C3C" w14:textId="77777777" w:rsidR="00EC1ECA" w:rsidRDefault="00EC1ECA">
            <w:pPr>
              <w:jc w:val="left"/>
              <w:rPr>
                <w:rFonts w:ascii="Times New Roman" w:eastAsia="宋体" w:hAnsi="Times New Roman" w:cs="Times New Roman"/>
                <w:sz w:val="16"/>
                <w:szCs w:val="16"/>
              </w:rPr>
            </w:pPr>
          </w:p>
        </w:tc>
        <w:tc>
          <w:tcPr>
            <w:tcW w:w="335" w:type="pct"/>
            <w:vMerge/>
            <w:tcBorders>
              <w:tl2br w:val="nil"/>
              <w:tr2bl w:val="nil"/>
            </w:tcBorders>
            <w:noWrap/>
            <w:vAlign w:val="center"/>
          </w:tcPr>
          <w:p w14:paraId="042797E0" w14:textId="77777777" w:rsidR="00EC1ECA" w:rsidRDefault="00EC1ECA">
            <w:pPr>
              <w:jc w:val="left"/>
              <w:rPr>
                <w:rFonts w:ascii="Times New Roman" w:eastAsia="宋体" w:hAnsi="Times New Roman" w:cs="Times New Roman"/>
                <w:sz w:val="16"/>
                <w:szCs w:val="16"/>
              </w:rPr>
            </w:pPr>
          </w:p>
        </w:tc>
        <w:tc>
          <w:tcPr>
            <w:tcW w:w="299" w:type="pct"/>
            <w:tcBorders>
              <w:tl2br w:val="nil"/>
              <w:tr2bl w:val="nil"/>
            </w:tcBorders>
            <w:noWrap/>
            <w:vAlign w:val="center"/>
          </w:tcPr>
          <w:p w14:paraId="7DFA2A30"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20</w:t>
            </w:r>
          </w:p>
        </w:tc>
        <w:tc>
          <w:tcPr>
            <w:tcW w:w="458" w:type="pct"/>
            <w:tcBorders>
              <w:tl2br w:val="nil"/>
              <w:tr2bl w:val="nil"/>
            </w:tcBorders>
            <w:noWrap/>
            <w:vAlign w:val="center"/>
          </w:tcPr>
          <w:p w14:paraId="01316E06"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AE</w:t>
            </w:r>
          </w:p>
        </w:tc>
        <w:tc>
          <w:tcPr>
            <w:tcW w:w="238" w:type="pct"/>
            <w:tcBorders>
              <w:tl2br w:val="nil"/>
              <w:tr2bl w:val="nil"/>
            </w:tcBorders>
            <w:noWrap/>
            <w:vAlign w:val="center"/>
          </w:tcPr>
          <w:p w14:paraId="605695F3"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690</w:t>
            </w:r>
          </w:p>
        </w:tc>
        <w:tc>
          <w:tcPr>
            <w:tcW w:w="240" w:type="pct"/>
            <w:tcBorders>
              <w:tl2br w:val="nil"/>
              <w:tr2bl w:val="nil"/>
            </w:tcBorders>
            <w:noWrap/>
            <w:vAlign w:val="center"/>
          </w:tcPr>
          <w:p w14:paraId="74C366D7"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600</w:t>
            </w:r>
          </w:p>
        </w:tc>
        <w:tc>
          <w:tcPr>
            <w:tcW w:w="352" w:type="pct"/>
            <w:tcBorders>
              <w:tl2br w:val="nil"/>
              <w:tr2bl w:val="nil"/>
            </w:tcBorders>
            <w:noWrap/>
            <w:vAlign w:val="center"/>
          </w:tcPr>
          <w:p w14:paraId="074D2A10"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90</w:t>
            </w:r>
          </w:p>
        </w:tc>
        <w:tc>
          <w:tcPr>
            <w:tcW w:w="511" w:type="pct"/>
            <w:vMerge/>
            <w:tcBorders>
              <w:tl2br w:val="nil"/>
              <w:tr2bl w:val="nil"/>
            </w:tcBorders>
            <w:noWrap/>
            <w:vAlign w:val="center"/>
          </w:tcPr>
          <w:p w14:paraId="36536747" w14:textId="77777777" w:rsidR="00EC1ECA" w:rsidRDefault="00EC1ECA">
            <w:pPr>
              <w:jc w:val="left"/>
              <w:rPr>
                <w:rFonts w:ascii="Times New Roman" w:eastAsia="宋体" w:hAnsi="Times New Roman" w:cs="Times New Roman"/>
                <w:sz w:val="16"/>
                <w:szCs w:val="16"/>
              </w:rPr>
            </w:pPr>
          </w:p>
        </w:tc>
      </w:tr>
      <w:tr w:rsidR="00EC1ECA" w14:paraId="4D628562" w14:textId="77777777">
        <w:trPr>
          <w:trHeight w:val="280"/>
        </w:trPr>
        <w:tc>
          <w:tcPr>
            <w:tcW w:w="637" w:type="pct"/>
            <w:vMerge w:val="restart"/>
            <w:tcBorders>
              <w:tl2br w:val="nil"/>
              <w:tr2bl w:val="nil"/>
            </w:tcBorders>
            <w:noWrap/>
            <w:vAlign w:val="center"/>
          </w:tcPr>
          <w:p w14:paraId="01E50A7C"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Philippot et al. (2019)</w:t>
            </w:r>
          </w:p>
        </w:tc>
        <w:tc>
          <w:tcPr>
            <w:tcW w:w="365" w:type="pct"/>
            <w:vMerge w:val="restart"/>
            <w:tcBorders>
              <w:tl2br w:val="nil"/>
              <w:tr2bl w:val="nil"/>
            </w:tcBorders>
            <w:noWrap/>
            <w:vAlign w:val="center"/>
          </w:tcPr>
          <w:p w14:paraId="4ACFF47D"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Belgium</w:t>
            </w:r>
          </w:p>
        </w:tc>
        <w:tc>
          <w:tcPr>
            <w:tcW w:w="392" w:type="pct"/>
            <w:vMerge w:val="restart"/>
            <w:tcBorders>
              <w:tl2br w:val="nil"/>
              <w:tr2bl w:val="nil"/>
            </w:tcBorders>
            <w:noWrap/>
            <w:vAlign w:val="center"/>
          </w:tcPr>
          <w:p w14:paraId="26E33728"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12/11</w:t>
            </w:r>
          </w:p>
        </w:tc>
        <w:tc>
          <w:tcPr>
            <w:tcW w:w="391" w:type="pct"/>
            <w:vMerge w:val="restart"/>
            <w:tcBorders>
              <w:tl2br w:val="nil"/>
              <w:tr2bl w:val="nil"/>
            </w:tcBorders>
            <w:noWrap/>
            <w:vAlign w:val="center"/>
          </w:tcPr>
          <w:p w14:paraId="75C7B88B"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48%</w:t>
            </w:r>
          </w:p>
        </w:tc>
        <w:tc>
          <w:tcPr>
            <w:tcW w:w="409" w:type="pct"/>
            <w:vMerge w:val="restart"/>
            <w:tcBorders>
              <w:tl2br w:val="nil"/>
              <w:tr2bl w:val="nil"/>
            </w:tcBorders>
            <w:noWrap/>
            <w:vAlign w:val="center"/>
          </w:tcPr>
          <w:p w14:paraId="09FFA37C"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10</w:t>
            </w:r>
          </w:p>
        </w:tc>
        <w:tc>
          <w:tcPr>
            <w:tcW w:w="366" w:type="pct"/>
            <w:vMerge w:val="restart"/>
            <w:tcBorders>
              <w:tl2br w:val="nil"/>
              <w:tr2bl w:val="nil"/>
            </w:tcBorders>
            <w:noWrap/>
            <w:vAlign w:val="center"/>
          </w:tcPr>
          <w:p w14:paraId="2F2F909C"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5</w:t>
            </w:r>
          </w:p>
        </w:tc>
        <w:tc>
          <w:tcPr>
            <w:tcW w:w="335" w:type="pct"/>
            <w:vMerge w:val="restart"/>
            <w:tcBorders>
              <w:tl2br w:val="nil"/>
              <w:tr2bl w:val="nil"/>
            </w:tcBorders>
            <w:noWrap/>
            <w:vAlign w:val="center"/>
          </w:tcPr>
          <w:p w14:paraId="4ECB6BDD"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4</w:t>
            </w:r>
          </w:p>
        </w:tc>
        <w:tc>
          <w:tcPr>
            <w:tcW w:w="299" w:type="pct"/>
            <w:vMerge w:val="restart"/>
            <w:tcBorders>
              <w:tl2br w:val="nil"/>
              <w:tr2bl w:val="nil"/>
            </w:tcBorders>
            <w:noWrap/>
            <w:vAlign w:val="center"/>
          </w:tcPr>
          <w:p w14:paraId="6CF5EA27"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50</w:t>
            </w:r>
          </w:p>
        </w:tc>
        <w:tc>
          <w:tcPr>
            <w:tcW w:w="458" w:type="pct"/>
            <w:tcBorders>
              <w:tl2br w:val="nil"/>
              <w:tr2bl w:val="nil"/>
            </w:tcBorders>
            <w:noWrap/>
            <w:vAlign w:val="center"/>
          </w:tcPr>
          <w:p w14:paraId="3124D773"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AE+RT</w:t>
            </w:r>
          </w:p>
        </w:tc>
        <w:tc>
          <w:tcPr>
            <w:tcW w:w="238" w:type="pct"/>
            <w:tcBorders>
              <w:tl2br w:val="nil"/>
              <w:tr2bl w:val="nil"/>
            </w:tcBorders>
            <w:noWrap/>
            <w:vAlign w:val="center"/>
          </w:tcPr>
          <w:p w14:paraId="6D6A253A"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1200</w:t>
            </w:r>
          </w:p>
        </w:tc>
        <w:tc>
          <w:tcPr>
            <w:tcW w:w="240" w:type="pct"/>
            <w:tcBorders>
              <w:tl2br w:val="nil"/>
              <w:tr2bl w:val="nil"/>
            </w:tcBorders>
            <w:noWrap/>
            <w:vAlign w:val="center"/>
          </w:tcPr>
          <w:p w14:paraId="1C2302BB"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1200</w:t>
            </w:r>
          </w:p>
        </w:tc>
        <w:tc>
          <w:tcPr>
            <w:tcW w:w="352" w:type="pct"/>
            <w:tcBorders>
              <w:tl2br w:val="nil"/>
              <w:tr2bl w:val="nil"/>
            </w:tcBorders>
            <w:noWrap/>
            <w:vAlign w:val="center"/>
          </w:tcPr>
          <w:p w14:paraId="062C7FB4"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0</w:t>
            </w:r>
          </w:p>
        </w:tc>
        <w:tc>
          <w:tcPr>
            <w:tcW w:w="511" w:type="pct"/>
            <w:vMerge w:val="restart"/>
            <w:tcBorders>
              <w:tl2br w:val="nil"/>
              <w:tr2bl w:val="nil"/>
            </w:tcBorders>
            <w:noWrap/>
            <w:vAlign w:val="center"/>
          </w:tcPr>
          <w:p w14:paraId="742BBF9B"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CDI</w:t>
            </w:r>
          </w:p>
        </w:tc>
      </w:tr>
      <w:tr w:rsidR="00EC1ECA" w14:paraId="67BE3B81" w14:textId="77777777">
        <w:trPr>
          <w:trHeight w:val="280"/>
        </w:trPr>
        <w:tc>
          <w:tcPr>
            <w:tcW w:w="637" w:type="pct"/>
            <w:vMerge/>
            <w:tcBorders>
              <w:tl2br w:val="nil"/>
              <w:tr2bl w:val="nil"/>
            </w:tcBorders>
            <w:noWrap/>
            <w:vAlign w:val="center"/>
          </w:tcPr>
          <w:p w14:paraId="57A3E5FA" w14:textId="77777777" w:rsidR="00EC1ECA" w:rsidRDefault="00EC1ECA">
            <w:pPr>
              <w:jc w:val="left"/>
              <w:rPr>
                <w:rFonts w:ascii="Times New Roman" w:eastAsia="宋体" w:hAnsi="Times New Roman" w:cs="Times New Roman"/>
                <w:sz w:val="16"/>
                <w:szCs w:val="16"/>
              </w:rPr>
            </w:pPr>
          </w:p>
        </w:tc>
        <w:tc>
          <w:tcPr>
            <w:tcW w:w="365" w:type="pct"/>
            <w:vMerge/>
            <w:tcBorders>
              <w:tl2br w:val="nil"/>
              <w:tr2bl w:val="nil"/>
            </w:tcBorders>
            <w:noWrap/>
            <w:vAlign w:val="center"/>
          </w:tcPr>
          <w:p w14:paraId="45BA9ECE" w14:textId="77777777" w:rsidR="00EC1ECA" w:rsidRDefault="00EC1ECA">
            <w:pPr>
              <w:jc w:val="left"/>
              <w:rPr>
                <w:rFonts w:ascii="Times New Roman" w:eastAsia="宋体" w:hAnsi="Times New Roman" w:cs="Times New Roman"/>
                <w:sz w:val="16"/>
                <w:szCs w:val="16"/>
              </w:rPr>
            </w:pPr>
          </w:p>
        </w:tc>
        <w:tc>
          <w:tcPr>
            <w:tcW w:w="392" w:type="pct"/>
            <w:vMerge/>
            <w:tcBorders>
              <w:tl2br w:val="nil"/>
              <w:tr2bl w:val="nil"/>
            </w:tcBorders>
            <w:noWrap/>
            <w:vAlign w:val="center"/>
          </w:tcPr>
          <w:p w14:paraId="236B2FC3" w14:textId="77777777" w:rsidR="00EC1ECA" w:rsidRDefault="00EC1ECA">
            <w:pPr>
              <w:jc w:val="left"/>
              <w:rPr>
                <w:rFonts w:ascii="Times New Roman" w:eastAsia="宋体" w:hAnsi="Times New Roman" w:cs="Times New Roman"/>
                <w:sz w:val="16"/>
                <w:szCs w:val="16"/>
              </w:rPr>
            </w:pPr>
          </w:p>
        </w:tc>
        <w:tc>
          <w:tcPr>
            <w:tcW w:w="391" w:type="pct"/>
            <w:vMerge/>
            <w:tcBorders>
              <w:tl2br w:val="nil"/>
              <w:tr2bl w:val="nil"/>
            </w:tcBorders>
            <w:noWrap/>
            <w:vAlign w:val="center"/>
          </w:tcPr>
          <w:p w14:paraId="62140708" w14:textId="77777777" w:rsidR="00EC1ECA" w:rsidRDefault="00EC1ECA">
            <w:pPr>
              <w:jc w:val="left"/>
              <w:rPr>
                <w:rFonts w:ascii="Times New Roman" w:eastAsia="宋体" w:hAnsi="Times New Roman" w:cs="Times New Roman"/>
                <w:sz w:val="16"/>
                <w:szCs w:val="16"/>
              </w:rPr>
            </w:pPr>
          </w:p>
        </w:tc>
        <w:tc>
          <w:tcPr>
            <w:tcW w:w="409" w:type="pct"/>
            <w:vMerge/>
            <w:tcBorders>
              <w:tl2br w:val="nil"/>
              <w:tr2bl w:val="nil"/>
            </w:tcBorders>
            <w:noWrap/>
            <w:vAlign w:val="center"/>
          </w:tcPr>
          <w:p w14:paraId="355EAAC7" w14:textId="77777777" w:rsidR="00EC1ECA" w:rsidRDefault="00EC1ECA">
            <w:pPr>
              <w:jc w:val="left"/>
              <w:rPr>
                <w:rFonts w:ascii="Times New Roman" w:eastAsia="宋体" w:hAnsi="Times New Roman" w:cs="Times New Roman"/>
                <w:sz w:val="16"/>
                <w:szCs w:val="16"/>
              </w:rPr>
            </w:pPr>
          </w:p>
        </w:tc>
        <w:tc>
          <w:tcPr>
            <w:tcW w:w="366" w:type="pct"/>
            <w:vMerge/>
            <w:tcBorders>
              <w:tl2br w:val="nil"/>
              <w:tr2bl w:val="nil"/>
            </w:tcBorders>
            <w:noWrap/>
            <w:vAlign w:val="center"/>
          </w:tcPr>
          <w:p w14:paraId="0BCA6B37" w14:textId="77777777" w:rsidR="00EC1ECA" w:rsidRDefault="00EC1ECA">
            <w:pPr>
              <w:jc w:val="left"/>
              <w:rPr>
                <w:rFonts w:ascii="Times New Roman" w:eastAsia="宋体" w:hAnsi="Times New Roman" w:cs="Times New Roman"/>
                <w:sz w:val="16"/>
                <w:szCs w:val="16"/>
              </w:rPr>
            </w:pPr>
          </w:p>
        </w:tc>
        <w:tc>
          <w:tcPr>
            <w:tcW w:w="335" w:type="pct"/>
            <w:vMerge/>
            <w:tcBorders>
              <w:tl2br w:val="nil"/>
              <w:tr2bl w:val="nil"/>
            </w:tcBorders>
            <w:noWrap/>
            <w:vAlign w:val="center"/>
          </w:tcPr>
          <w:p w14:paraId="6F7FC511" w14:textId="77777777" w:rsidR="00EC1ECA" w:rsidRDefault="00EC1ECA">
            <w:pPr>
              <w:jc w:val="left"/>
              <w:rPr>
                <w:rFonts w:ascii="Times New Roman" w:eastAsia="宋体" w:hAnsi="Times New Roman" w:cs="Times New Roman"/>
                <w:sz w:val="16"/>
                <w:szCs w:val="16"/>
              </w:rPr>
            </w:pPr>
          </w:p>
        </w:tc>
        <w:tc>
          <w:tcPr>
            <w:tcW w:w="299" w:type="pct"/>
            <w:vMerge/>
            <w:tcBorders>
              <w:tl2br w:val="nil"/>
              <w:tr2bl w:val="nil"/>
            </w:tcBorders>
            <w:noWrap/>
            <w:vAlign w:val="center"/>
          </w:tcPr>
          <w:p w14:paraId="13B7FDD6" w14:textId="77777777" w:rsidR="00EC1ECA" w:rsidRDefault="00EC1ECA">
            <w:pPr>
              <w:jc w:val="left"/>
              <w:rPr>
                <w:rFonts w:ascii="Times New Roman" w:eastAsia="宋体" w:hAnsi="Times New Roman" w:cs="Times New Roman"/>
                <w:sz w:val="16"/>
                <w:szCs w:val="16"/>
              </w:rPr>
            </w:pPr>
          </w:p>
        </w:tc>
        <w:tc>
          <w:tcPr>
            <w:tcW w:w="458" w:type="pct"/>
            <w:tcBorders>
              <w:tl2br w:val="nil"/>
              <w:tr2bl w:val="nil"/>
            </w:tcBorders>
            <w:noWrap/>
            <w:vAlign w:val="center"/>
          </w:tcPr>
          <w:p w14:paraId="1491BA82"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MBE</w:t>
            </w:r>
          </w:p>
        </w:tc>
        <w:tc>
          <w:tcPr>
            <w:tcW w:w="238" w:type="pct"/>
            <w:tcBorders>
              <w:tl2br w:val="nil"/>
              <w:tr2bl w:val="nil"/>
            </w:tcBorders>
            <w:noWrap/>
            <w:vAlign w:val="center"/>
          </w:tcPr>
          <w:p w14:paraId="35ACD6CF"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500</w:t>
            </w:r>
          </w:p>
        </w:tc>
        <w:tc>
          <w:tcPr>
            <w:tcW w:w="240" w:type="pct"/>
            <w:tcBorders>
              <w:tl2br w:val="nil"/>
              <w:tr2bl w:val="nil"/>
            </w:tcBorders>
            <w:noWrap/>
            <w:vAlign w:val="center"/>
          </w:tcPr>
          <w:p w14:paraId="42B984E9"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600</w:t>
            </w:r>
          </w:p>
        </w:tc>
        <w:tc>
          <w:tcPr>
            <w:tcW w:w="352" w:type="pct"/>
            <w:tcBorders>
              <w:tl2br w:val="nil"/>
              <w:tr2bl w:val="nil"/>
            </w:tcBorders>
            <w:noWrap/>
            <w:vAlign w:val="center"/>
          </w:tcPr>
          <w:p w14:paraId="622CC3F2"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100</w:t>
            </w:r>
          </w:p>
        </w:tc>
        <w:tc>
          <w:tcPr>
            <w:tcW w:w="511" w:type="pct"/>
            <w:vMerge/>
            <w:tcBorders>
              <w:tl2br w:val="nil"/>
              <w:tr2bl w:val="nil"/>
            </w:tcBorders>
            <w:noWrap/>
            <w:vAlign w:val="center"/>
          </w:tcPr>
          <w:p w14:paraId="6A660AEE" w14:textId="77777777" w:rsidR="00EC1ECA" w:rsidRDefault="00EC1ECA">
            <w:pPr>
              <w:jc w:val="left"/>
              <w:rPr>
                <w:rFonts w:ascii="Times New Roman" w:eastAsia="宋体" w:hAnsi="Times New Roman" w:cs="Times New Roman"/>
                <w:sz w:val="16"/>
                <w:szCs w:val="16"/>
              </w:rPr>
            </w:pPr>
          </w:p>
        </w:tc>
      </w:tr>
      <w:tr w:rsidR="00EC1ECA" w14:paraId="5F74BAD8" w14:textId="77777777">
        <w:trPr>
          <w:trHeight w:val="280"/>
        </w:trPr>
        <w:tc>
          <w:tcPr>
            <w:tcW w:w="637" w:type="pct"/>
            <w:tcBorders>
              <w:tl2br w:val="nil"/>
              <w:tr2bl w:val="nil"/>
            </w:tcBorders>
            <w:noWrap/>
            <w:vAlign w:val="center"/>
          </w:tcPr>
          <w:p w14:paraId="07FDA50D"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Philippot et al. (2022)</w:t>
            </w:r>
          </w:p>
        </w:tc>
        <w:tc>
          <w:tcPr>
            <w:tcW w:w="365" w:type="pct"/>
            <w:tcBorders>
              <w:tl2br w:val="nil"/>
              <w:tr2bl w:val="nil"/>
            </w:tcBorders>
            <w:noWrap/>
            <w:vAlign w:val="center"/>
          </w:tcPr>
          <w:p w14:paraId="28B18764"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Belgium</w:t>
            </w:r>
          </w:p>
        </w:tc>
        <w:tc>
          <w:tcPr>
            <w:tcW w:w="392" w:type="pct"/>
            <w:tcBorders>
              <w:tl2br w:val="nil"/>
              <w:tr2bl w:val="nil"/>
            </w:tcBorders>
            <w:noWrap/>
            <w:vAlign w:val="center"/>
          </w:tcPr>
          <w:p w14:paraId="3DA3CC7D"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20/20</w:t>
            </w:r>
          </w:p>
        </w:tc>
        <w:tc>
          <w:tcPr>
            <w:tcW w:w="391" w:type="pct"/>
            <w:tcBorders>
              <w:tl2br w:val="nil"/>
              <w:tr2bl w:val="nil"/>
            </w:tcBorders>
            <w:noWrap/>
            <w:vAlign w:val="center"/>
          </w:tcPr>
          <w:p w14:paraId="4FE8A3FC"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63%</w:t>
            </w:r>
          </w:p>
        </w:tc>
        <w:tc>
          <w:tcPr>
            <w:tcW w:w="409" w:type="pct"/>
            <w:tcBorders>
              <w:tl2br w:val="nil"/>
              <w:tr2bl w:val="nil"/>
            </w:tcBorders>
            <w:noWrap/>
            <w:vAlign w:val="center"/>
          </w:tcPr>
          <w:p w14:paraId="2AE7ECD0"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15.35</w:t>
            </w:r>
          </w:p>
        </w:tc>
        <w:tc>
          <w:tcPr>
            <w:tcW w:w="366" w:type="pct"/>
            <w:tcBorders>
              <w:tl2br w:val="nil"/>
              <w:tr2bl w:val="nil"/>
            </w:tcBorders>
            <w:noWrap/>
            <w:vAlign w:val="center"/>
          </w:tcPr>
          <w:p w14:paraId="1E74C17B"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5</w:t>
            </w:r>
          </w:p>
        </w:tc>
        <w:tc>
          <w:tcPr>
            <w:tcW w:w="335" w:type="pct"/>
            <w:tcBorders>
              <w:tl2br w:val="nil"/>
              <w:tr2bl w:val="nil"/>
            </w:tcBorders>
            <w:noWrap/>
            <w:vAlign w:val="center"/>
          </w:tcPr>
          <w:p w14:paraId="002F3DF7"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4</w:t>
            </w:r>
          </w:p>
        </w:tc>
        <w:tc>
          <w:tcPr>
            <w:tcW w:w="299" w:type="pct"/>
            <w:tcBorders>
              <w:tl2br w:val="nil"/>
              <w:tr2bl w:val="nil"/>
            </w:tcBorders>
            <w:noWrap/>
            <w:vAlign w:val="center"/>
          </w:tcPr>
          <w:p w14:paraId="2F68DBA3"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60</w:t>
            </w:r>
          </w:p>
        </w:tc>
        <w:tc>
          <w:tcPr>
            <w:tcW w:w="458" w:type="pct"/>
            <w:tcBorders>
              <w:tl2br w:val="nil"/>
              <w:tr2bl w:val="nil"/>
            </w:tcBorders>
            <w:noWrap/>
            <w:vAlign w:val="center"/>
          </w:tcPr>
          <w:p w14:paraId="64BECAD0"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AE+RT</w:t>
            </w:r>
          </w:p>
        </w:tc>
        <w:tc>
          <w:tcPr>
            <w:tcW w:w="238" w:type="pct"/>
            <w:tcBorders>
              <w:tl2br w:val="nil"/>
              <w:tr2bl w:val="nil"/>
            </w:tcBorders>
            <w:noWrap/>
            <w:vAlign w:val="center"/>
          </w:tcPr>
          <w:p w14:paraId="06778A8C"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1080</w:t>
            </w:r>
          </w:p>
        </w:tc>
        <w:tc>
          <w:tcPr>
            <w:tcW w:w="240" w:type="pct"/>
            <w:tcBorders>
              <w:tl2br w:val="nil"/>
              <w:tr2bl w:val="nil"/>
            </w:tcBorders>
            <w:noWrap/>
            <w:vAlign w:val="center"/>
          </w:tcPr>
          <w:p w14:paraId="330ACF70"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1200</w:t>
            </w:r>
          </w:p>
        </w:tc>
        <w:tc>
          <w:tcPr>
            <w:tcW w:w="352" w:type="pct"/>
            <w:tcBorders>
              <w:tl2br w:val="nil"/>
              <w:tr2bl w:val="nil"/>
            </w:tcBorders>
            <w:noWrap/>
            <w:vAlign w:val="center"/>
          </w:tcPr>
          <w:p w14:paraId="40C4C677"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120</w:t>
            </w:r>
          </w:p>
        </w:tc>
        <w:tc>
          <w:tcPr>
            <w:tcW w:w="511" w:type="pct"/>
            <w:tcBorders>
              <w:tl2br w:val="nil"/>
              <w:tr2bl w:val="nil"/>
            </w:tcBorders>
            <w:noWrap/>
            <w:vAlign w:val="center"/>
          </w:tcPr>
          <w:p w14:paraId="57FEA7B5"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HADS</w:t>
            </w:r>
          </w:p>
        </w:tc>
      </w:tr>
      <w:tr w:rsidR="00EC1ECA" w14:paraId="68B6DCCF" w14:textId="77777777">
        <w:trPr>
          <w:trHeight w:val="280"/>
        </w:trPr>
        <w:tc>
          <w:tcPr>
            <w:tcW w:w="637" w:type="pct"/>
            <w:tcBorders>
              <w:tl2br w:val="nil"/>
              <w:tr2bl w:val="nil"/>
            </w:tcBorders>
            <w:noWrap/>
            <w:vAlign w:val="center"/>
          </w:tcPr>
          <w:p w14:paraId="1C30E67C"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Robinson et al.</w:t>
            </w:r>
            <w:r>
              <w:rPr>
                <w:rFonts w:ascii="Times New Roman" w:eastAsia="宋体" w:hAnsi="Times New Roman" w:cs="Times New Roman" w:hint="eastAsia"/>
                <w:kern w:val="0"/>
                <w:sz w:val="16"/>
                <w:szCs w:val="16"/>
                <w:lang w:bidi="ar"/>
              </w:rPr>
              <w:t xml:space="preserve"> </w:t>
            </w:r>
            <w:r>
              <w:rPr>
                <w:rFonts w:ascii="Times New Roman" w:eastAsia="宋体" w:hAnsi="Times New Roman" w:cs="Times New Roman"/>
                <w:kern w:val="0"/>
                <w:sz w:val="16"/>
                <w:szCs w:val="16"/>
                <w:lang w:bidi="ar"/>
              </w:rPr>
              <w:t>(2010)</w:t>
            </w:r>
          </w:p>
        </w:tc>
        <w:tc>
          <w:tcPr>
            <w:tcW w:w="365" w:type="pct"/>
            <w:tcBorders>
              <w:tl2br w:val="nil"/>
              <w:tr2bl w:val="nil"/>
            </w:tcBorders>
            <w:noWrap/>
            <w:vAlign w:val="center"/>
          </w:tcPr>
          <w:p w14:paraId="1B06D9BF"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USA</w:t>
            </w:r>
          </w:p>
        </w:tc>
        <w:tc>
          <w:tcPr>
            <w:tcW w:w="392" w:type="pct"/>
            <w:tcBorders>
              <w:tl2br w:val="nil"/>
              <w:tr2bl w:val="nil"/>
            </w:tcBorders>
            <w:noWrap/>
            <w:vAlign w:val="center"/>
          </w:tcPr>
          <w:p w14:paraId="70DC3ECA"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134/127</w:t>
            </w:r>
          </w:p>
        </w:tc>
        <w:tc>
          <w:tcPr>
            <w:tcW w:w="391" w:type="pct"/>
            <w:tcBorders>
              <w:tl2br w:val="nil"/>
              <w:tr2bl w:val="nil"/>
            </w:tcBorders>
            <w:noWrap/>
            <w:vAlign w:val="center"/>
          </w:tcPr>
          <w:p w14:paraId="4C61B362"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100%</w:t>
            </w:r>
          </w:p>
        </w:tc>
        <w:tc>
          <w:tcPr>
            <w:tcW w:w="409" w:type="pct"/>
            <w:tcBorders>
              <w:tl2br w:val="nil"/>
              <w:tr2bl w:val="nil"/>
            </w:tcBorders>
            <w:noWrap/>
            <w:vAlign w:val="center"/>
          </w:tcPr>
          <w:p w14:paraId="5B2B94EF"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9.4</w:t>
            </w:r>
          </w:p>
        </w:tc>
        <w:tc>
          <w:tcPr>
            <w:tcW w:w="366" w:type="pct"/>
            <w:tcBorders>
              <w:tl2br w:val="nil"/>
              <w:tr2bl w:val="nil"/>
            </w:tcBorders>
            <w:noWrap/>
            <w:vAlign w:val="center"/>
          </w:tcPr>
          <w:p w14:paraId="31FD88F7"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72</w:t>
            </w:r>
          </w:p>
        </w:tc>
        <w:tc>
          <w:tcPr>
            <w:tcW w:w="335" w:type="pct"/>
            <w:tcBorders>
              <w:tl2br w:val="nil"/>
              <w:tr2bl w:val="nil"/>
            </w:tcBorders>
            <w:noWrap/>
            <w:vAlign w:val="center"/>
          </w:tcPr>
          <w:p w14:paraId="667C3409"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5</w:t>
            </w:r>
          </w:p>
        </w:tc>
        <w:tc>
          <w:tcPr>
            <w:tcW w:w="299" w:type="pct"/>
            <w:tcBorders>
              <w:tl2br w:val="nil"/>
              <w:tr2bl w:val="nil"/>
            </w:tcBorders>
            <w:noWrap/>
            <w:vAlign w:val="center"/>
          </w:tcPr>
          <w:p w14:paraId="45E521F9"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45-60</w:t>
            </w:r>
          </w:p>
        </w:tc>
        <w:tc>
          <w:tcPr>
            <w:tcW w:w="458" w:type="pct"/>
            <w:tcBorders>
              <w:tl2br w:val="nil"/>
              <w:tr2bl w:val="nil"/>
            </w:tcBorders>
            <w:noWrap/>
            <w:vAlign w:val="center"/>
          </w:tcPr>
          <w:p w14:paraId="02552C18"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MBE</w:t>
            </w:r>
          </w:p>
        </w:tc>
        <w:tc>
          <w:tcPr>
            <w:tcW w:w="238" w:type="pct"/>
            <w:tcBorders>
              <w:tl2br w:val="nil"/>
              <w:tr2bl w:val="nil"/>
            </w:tcBorders>
            <w:noWrap/>
            <w:vAlign w:val="center"/>
          </w:tcPr>
          <w:p w14:paraId="18895802"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1230</w:t>
            </w:r>
          </w:p>
        </w:tc>
        <w:tc>
          <w:tcPr>
            <w:tcW w:w="240" w:type="pct"/>
            <w:tcBorders>
              <w:tl2br w:val="nil"/>
              <w:tr2bl w:val="nil"/>
            </w:tcBorders>
            <w:noWrap/>
            <w:vAlign w:val="center"/>
          </w:tcPr>
          <w:p w14:paraId="6801FC8C"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1200</w:t>
            </w:r>
          </w:p>
        </w:tc>
        <w:tc>
          <w:tcPr>
            <w:tcW w:w="352" w:type="pct"/>
            <w:tcBorders>
              <w:tl2br w:val="nil"/>
              <w:tr2bl w:val="nil"/>
            </w:tcBorders>
            <w:noWrap/>
            <w:vAlign w:val="center"/>
          </w:tcPr>
          <w:p w14:paraId="2F428411"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30</w:t>
            </w:r>
          </w:p>
        </w:tc>
        <w:tc>
          <w:tcPr>
            <w:tcW w:w="511" w:type="pct"/>
            <w:tcBorders>
              <w:tl2br w:val="nil"/>
              <w:tr2bl w:val="nil"/>
            </w:tcBorders>
            <w:noWrap/>
            <w:vAlign w:val="center"/>
          </w:tcPr>
          <w:p w14:paraId="25D147A9"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CDI-10</w:t>
            </w:r>
          </w:p>
        </w:tc>
      </w:tr>
      <w:tr w:rsidR="00EC1ECA" w14:paraId="0B83336B" w14:textId="77777777">
        <w:trPr>
          <w:trHeight w:val="280"/>
        </w:trPr>
        <w:tc>
          <w:tcPr>
            <w:tcW w:w="637" w:type="pct"/>
            <w:tcBorders>
              <w:tl2br w:val="nil"/>
              <w:tr2bl w:val="nil"/>
            </w:tcBorders>
            <w:noWrap/>
            <w:vAlign w:val="center"/>
          </w:tcPr>
          <w:p w14:paraId="4A41D6CD"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Roh et al.</w:t>
            </w:r>
            <w:r>
              <w:rPr>
                <w:rFonts w:ascii="Times New Roman" w:eastAsia="宋体" w:hAnsi="Times New Roman" w:cs="Times New Roman" w:hint="eastAsia"/>
                <w:kern w:val="0"/>
                <w:sz w:val="16"/>
                <w:szCs w:val="16"/>
                <w:lang w:bidi="ar"/>
              </w:rPr>
              <w:t xml:space="preserve"> </w:t>
            </w:r>
            <w:r>
              <w:rPr>
                <w:rFonts w:ascii="Times New Roman" w:eastAsia="宋体" w:hAnsi="Times New Roman" w:cs="Times New Roman"/>
                <w:kern w:val="0"/>
                <w:sz w:val="16"/>
                <w:szCs w:val="16"/>
                <w:lang w:bidi="ar"/>
              </w:rPr>
              <w:t>(2018)</w:t>
            </w:r>
          </w:p>
        </w:tc>
        <w:tc>
          <w:tcPr>
            <w:tcW w:w="365" w:type="pct"/>
            <w:tcBorders>
              <w:tl2br w:val="nil"/>
              <w:tr2bl w:val="nil"/>
            </w:tcBorders>
            <w:noWrap/>
            <w:vAlign w:val="center"/>
          </w:tcPr>
          <w:p w14:paraId="5ADA5C00"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Korea</w:t>
            </w:r>
          </w:p>
        </w:tc>
        <w:tc>
          <w:tcPr>
            <w:tcW w:w="392" w:type="pct"/>
            <w:tcBorders>
              <w:tl2br w:val="nil"/>
              <w:tr2bl w:val="nil"/>
            </w:tcBorders>
            <w:noWrap/>
            <w:vAlign w:val="center"/>
          </w:tcPr>
          <w:p w14:paraId="06084A90"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15/15</w:t>
            </w:r>
          </w:p>
        </w:tc>
        <w:tc>
          <w:tcPr>
            <w:tcW w:w="391" w:type="pct"/>
            <w:tcBorders>
              <w:tl2br w:val="nil"/>
              <w:tr2bl w:val="nil"/>
            </w:tcBorders>
            <w:noWrap/>
            <w:vAlign w:val="center"/>
          </w:tcPr>
          <w:p w14:paraId="072132A2"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40%</w:t>
            </w:r>
          </w:p>
        </w:tc>
        <w:tc>
          <w:tcPr>
            <w:tcW w:w="409" w:type="pct"/>
            <w:tcBorders>
              <w:tl2br w:val="nil"/>
              <w:tr2bl w:val="nil"/>
            </w:tcBorders>
            <w:noWrap/>
            <w:vAlign w:val="center"/>
          </w:tcPr>
          <w:p w14:paraId="1FA02CCC"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11.46</w:t>
            </w:r>
          </w:p>
        </w:tc>
        <w:tc>
          <w:tcPr>
            <w:tcW w:w="366" w:type="pct"/>
            <w:tcBorders>
              <w:tl2br w:val="nil"/>
              <w:tr2bl w:val="nil"/>
            </w:tcBorders>
            <w:noWrap/>
            <w:vAlign w:val="center"/>
          </w:tcPr>
          <w:p w14:paraId="5EE34D92"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16</w:t>
            </w:r>
          </w:p>
        </w:tc>
        <w:tc>
          <w:tcPr>
            <w:tcW w:w="335" w:type="pct"/>
            <w:tcBorders>
              <w:tl2br w:val="nil"/>
              <w:tr2bl w:val="nil"/>
            </w:tcBorders>
            <w:noWrap/>
            <w:vAlign w:val="center"/>
          </w:tcPr>
          <w:p w14:paraId="5123D479"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w:t>
            </w:r>
          </w:p>
        </w:tc>
        <w:tc>
          <w:tcPr>
            <w:tcW w:w="299" w:type="pct"/>
            <w:tcBorders>
              <w:tl2br w:val="nil"/>
              <w:tr2bl w:val="nil"/>
            </w:tcBorders>
            <w:noWrap/>
            <w:vAlign w:val="center"/>
          </w:tcPr>
          <w:p w14:paraId="669AF827"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60</w:t>
            </w:r>
          </w:p>
        </w:tc>
        <w:tc>
          <w:tcPr>
            <w:tcW w:w="458" w:type="pct"/>
            <w:tcBorders>
              <w:tl2br w:val="nil"/>
              <w:tr2bl w:val="nil"/>
            </w:tcBorders>
            <w:noWrap/>
            <w:vAlign w:val="center"/>
          </w:tcPr>
          <w:p w14:paraId="622ED3F8"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AE+RT</w:t>
            </w:r>
          </w:p>
        </w:tc>
        <w:tc>
          <w:tcPr>
            <w:tcW w:w="238" w:type="pct"/>
            <w:tcBorders>
              <w:tl2br w:val="nil"/>
              <w:tr2bl w:val="nil"/>
            </w:tcBorders>
            <w:noWrap/>
            <w:vAlign w:val="center"/>
          </w:tcPr>
          <w:p w14:paraId="3986CF33"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300</w:t>
            </w:r>
          </w:p>
        </w:tc>
        <w:tc>
          <w:tcPr>
            <w:tcW w:w="240" w:type="pct"/>
            <w:tcBorders>
              <w:tl2br w:val="nil"/>
              <w:tr2bl w:val="nil"/>
            </w:tcBorders>
            <w:noWrap/>
            <w:vAlign w:val="center"/>
          </w:tcPr>
          <w:p w14:paraId="03C7A5E8"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300</w:t>
            </w:r>
          </w:p>
        </w:tc>
        <w:tc>
          <w:tcPr>
            <w:tcW w:w="352" w:type="pct"/>
            <w:tcBorders>
              <w:tl2br w:val="nil"/>
              <w:tr2bl w:val="nil"/>
            </w:tcBorders>
            <w:noWrap/>
            <w:vAlign w:val="center"/>
          </w:tcPr>
          <w:p w14:paraId="1D34689C"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0</w:t>
            </w:r>
          </w:p>
        </w:tc>
        <w:tc>
          <w:tcPr>
            <w:tcW w:w="511" w:type="pct"/>
            <w:tcBorders>
              <w:tl2br w:val="nil"/>
              <w:tr2bl w:val="nil"/>
            </w:tcBorders>
            <w:noWrap/>
            <w:vAlign w:val="center"/>
          </w:tcPr>
          <w:p w14:paraId="7E9DEC67"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K-POMS-B</w:t>
            </w:r>
          </w:p>
        </w:tc>
      </w:tr>
      <w:tr w:rsidR="00EC1ECA" w14:paraId="2BC4BBFC" w14:textId="77777777">
        <w:trPr>
          <w:trHeight w:val="280"/>
        </w:trPr>
        <w:tc>
          <w:tcPr>
            <w:tcW w:w="637" w:type="pct"/>
            <w:tcBorders>
              <w:tl2br w:val="nil"/>
              <w:tr2bl w:val="nil"/>
            </w:tcBorders>
            <w:noWrap/>
            <w:vAlign w:val="center"/>
          </w:tcPr>
          <w:p w14:paraId="4358370F"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Roshan et al.</w:t>
            </w:r>
            <w:r>
              <w:rPr>
                <w:rFonts w:ascii="Times New Roman" w:eastAsia="宋体" w:hAnsi="Times New Roman" w:cs="Times New Roman" w:hint="eastAsia"/>
                <w:kern w:val="0"/>
                <w:sz w:val="16"/>
                <w:szCs w:val="16"/>
                <w:lang w:bidi="ar"/>
              </w:rPr>
              <w:t xml:space="preserve"> </w:t>
            </w:r>
            <w:r>
              <w:rPr>
                <w:rFonts w:ascii="Times New Roman" w:eastAsia="宋体" w:hAnsi="Times New Roman" w:cs="Times New Roman"/>
                <w:kern w:val="0"/>
                <w:sz w:val="16"/>
                <w:szCs w:val="16"/>
                <w:lang w:bidi="ar"/>
              </w:rPr>
              <w:t>(2011)</w:t>
            </w:r>
          </w:p>
        </w:tc>
        <w:tc>
          <w:tcPr>
            <w:tcW w:w="365" w:type="pct"/>
            <w:tcBorders>
              <w:tl2br w:val="nil"/>
              <w:tr2bl w:val="nil"/>
            </w:tcBorders>
            <w:noWrap/>
            <w:vAlign w:val="center"/>
          </w:tcPr>
          <w:p w14:paraId="2A451437"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Iran</w:t>
            </w:r>
          </w:p>
        </w:tc>
        <w:tc>
          <w:tcPr>
            <w:tcW w:w="392" w:type="pct"/>
            <w:tcBorders>
              <w:tl2br w:val="nil"/>
              <w:tr2bl w:val="nil"/>
            </w:tcBorders>
            <w:noWrap/>
            <w:vAlign w:val="center"/>
          </w:tcPr>
          <w:p w14:paraId="37254CAF"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12/12</w:t>
            </w:r>
          </w:p>
        </w:tc>
        <w:tc>
          <w:tcPr>
            <w:tcW w:w="391" w:type="pct"/>
            <w:tcBorders>
              <w:tl2br w:val="nil"/>
              <w:tr2bl w:val="nil"/>
            </w:tcBorders>
            <w:noWrap/>
            <w:vAlign w:val="center"/>
          </w:tcPr>
          <w:p w14:paraId="2CFBB316"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100%</w:t>
            </w:r>
          </w:p>
        </w:tc>
        <w:tc>
          <w:tcPr>
            <w:tcW w:w="409" w:type="pct"/>
            <w:tcBorders>
              <w:tl2br w:val="nil"/>
              <w:tr2bl w:val="nil"/>
            </w:tcBorders>
            <w:noWrap/>
            <w:vAlign w:val="center"/>
          </w:tcPr>
          <w:p w14:paraId="4F1220D8"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16.87</w:t>
            </w:r>
          </w:p>
        </w:tc>
        <w:tc>
          <w:tcPr>
            <w:tcW w:w="366" w:type="pct"/>
            <w:tcBorders>
              <w:tl2br w:val="nil"/>
              <w:tr2bl w:val="nil"/>
            </w:tcBorders>
            <w:noWrap/>
            <w:vAlign w:val="center"/>
          </w:tcPr>
          <w:p w14:paraId="0582CDBF"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6</w:t>
            </w:r>
          </w:p>
        </w:tc>
        <w:tc>
          <w:tcPr>
            <w:tcW w:w="335" w:type="pct"/>
            <w:tcBorders>
              <w:tl2br w:val="nil"/>
              <w:tr2bl w:val="nil"/>
            </w:tcBorders>
            <w:noWrap/>
            <w:vAlign w:val="center"/>
          </w:tcPr>
          <w:p w14:paraId="061BD29C"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3</w:t>
            </w:r>
          </w:p>
        </w:tc>
        <w:tc>
          <w:tcPr>
            <w:tcW w:w="299" w:type="pct"/>
            <w:tcBorders>
              <w:tl2br w:val="nil"/>
              <w:tr2bl w:val="nil"/>
            </w:tcBorders>
            <w:noWrap/>
            <w:vAlign w:val="center"/>
          </w:tcPr>
          <w:p w14:paraId="746B6351"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30-40</w:t>
            </w:r>
          </w:p>
        </w:tc>
        <w:tc>
          <w:tcPr>
            <w:tcW w:w="458" w:type="pct"/>
            <w:tcBorders>
              <w:tl2br w:val="nil"/>
              <w:tr2bl w:val="nil"/>
            </w:tcBorders>
            <w:noWrap/>
            <w:vAlign w:val="center"/>
          </w:tcPr>
          <w:p w14:paraId="56CE008D"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AE</w:t>
            </w:r>
          </w:p>
        </w:tc>
        <w:tc>
          <w:tcPr>
            <w:tcW w:w="238" w:type="pct"/>
            <w:tcBorders>
              <w:tl2br w:val="nil"/>
              <w:tr2bl w:val="nil"/>
            </w:tcBorders>
            <w:noWrap/>
            <w:vAlign w:val="center"/>
          </w:tcPr>
          <w:p w14:paraId="37F8113E"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696</w:t>
            </w:r>
          </w:p>
        </w:tc>
        <w:tc>
          <w:tcPr>
            <w:tcW w:w="240" w:type="pct"/>
            <w:tcBorders>
              <w:tl2br w:val="nil"/>
              <w:tr2bl w:val="nil"/>
            </w:tcBorders>
            <w:noWrap/>
            <w:vAlign w:val="center"/>
          </w:tcPr>
          <w:p w14:paraId="42BA4034"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600</w:t>
            </w:r>
          </w:p>
        </w:tc>
        <w:tc>
          <w:tcPr>
            <w:tcW w:w="352" w:type="pct"/>
            <w:tcBorders>
              <w:tl2br w:val="nil"/>
              <w:tr2bl w:val="nil"/>
            </w:tcBorders>
            <w:noWrap/>
            <w:vAlign w:val="center"/>
          </w:tcPr>
          <w:p w14:paraId="7E3DEC12"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96</w:t>
            </w:r>
          </w:p>
        </w:tc>
        <w:tc>
          <w:tcPr>
            <w:tcW w:w="511" w:type="pct"/>
            <w:tcBorders>
              <w:tl2br w:val="nil"/>
              <w:tr2bl w:val="nil"/>
            </w:tcBorders>
            <w:noWrap/>
            <w:vAlign w:val="center"/>
          </w:tcPr>
          <w:p w14:paraId="28965EEF"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Ham-D</w:t>
            </w:r>
          </w:p>
        </w:tc>
      </w:tr>
      <w:tr w:rsidR="00EC1ECA" w14:paraId="140E2956" w14:textId="77777777">
        <w:trPr>
          <w:trHeight w:val="280"/>
        </w:trPr>
        <w:tc>
          <w:tcPr>
            <w:tcW w:w="637" w:type="pct"/>
            <w:tcBorders>
              <w:tl2br w:val="nil"/>
              <w:tr2bl w:val="nil"/>
            </w:tcBorders>
            <w:noWrap/>
            <w:vAlign w:val="center"/>
          </w:tcPr>
          <w:p w14:paraId="356C7F20"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Shao</w:t>
            </w:r>
            <w:r>
              <w:rPr>
                <w:rFonts w:ascii="Times New Roman" w:eastAsia="宋体" w:hAnsi="Times New Roman" w:cs="Times New Roman" w:hint="eastAsia"/>
                <w:kern w:val="0"/>
                <w:sz w:val="16"/>
                <w:szCs w:val="16"/>
                <w:lang w:bidi="ar"/>
              </w:rPr>
              <w:t xml:space="preserve"> </w:t>
            </w:r>
            <w:r>
              <w:rPr>
                <w:rFonts w:ascii="Times New Roman" w:eastAsia="宋体" w:hAnsi="Times New Roman" w:cs="Times New Roman"/>
                <w:kern w:val="0"/>
                <w:sz w:val="16"/>
                <w:szCs w:val="16"/>
                <w:lang w:bidi="ar"/>
              </w:rPr>
              <w:t>(2021)</w:t>
            </w:r>
          </w:p>
        </w:tc>
        <w:tc>
          <w:tcPr>
            <w:tcW w:w="365" w:type="pct"/>
            <w:tcBorders>
              <w:tl2br w:val="nil"/>
              <w:tr2bl w:val="nil"/>
            </w:tcBorders>
            <w:noWrap/>
            <w:vAlign w:val="center"/>
          </w:tcPr>
          <w:p w14:paraId="1E55BA88"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China</w:t>
            </w:r>
          </w:p>
        </w:tc>
        <w:tc>
          <w:tcPr>
            <w:tcW w:w="392" w:type="pct"/>
            <w:tcBorders>
              <w:tl2br w:val="nil"/>
              <w:tr2bl w:val="nil"/>
            </w:tcBorders>
            <w:noWrap/>
            <w:vAlign w:val="center"/>
          </w:tcPr>
          <w:p w14:paraId="59E1A6F5"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32/30</w:t>
            </w:r>
          </w:p>
        </w:tc>
        <w:tc>
          <w:tcPr>
            <w:tcW w:w="391" w:type="pct"/>
            <w:tcBorders>
              <w:tl2br w:val="nil"/>
              <w:tr2bl w:val="nil"/>
            </w:tcBorders>
            <w:noWrap/>
            <w:vAlign w:val="center"/>
          </w:tcPr>
          <w:p w14:paraId="40CEDDA5"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52%</w:t>
            </w:r>
          </w:p>
        </w:tc>
        <w:tc>
          <w:tcPr>
            <w:tcW w:w="409" w:type="pct"/>
            <w:tcBorders>
              <w:tl2br w:val="nil"/>
              <w:tr2bl w:val="nil"/>
            </w:tcBorders>
            <w:noWrap/>
            <w:vAlign w:val="center"/>
          </w:tcPr>
          <w:p w14:paraId="5B19D835"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15.83</w:t>
            </w:r>
          </w:p>
        </w:tc>
        <w:tc>
          <w:tcPr>
            <w:tcW w:w="366" w:type="pct"/>
            <w:tcBorders>
              <w:tl2br w:val="nil"/>
              <w:tr2bl w:val="nil"/>
            </w:tcBorders>
            <w:noWrap/>
            <w:vAlign w:val="center"/>
          </w:tcPr>
          <w:p w14:paraId="09885E38"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8</w:t>
            </w:r>
          </w:p>
        </w:tc>
        <w:tc>
          <w:tcPr>
            <w:tcW w:w="335" w:type="pct"/>
            <w:tcBorders>
              <w:tl2br w:val="nil"/>
              <w:tr2bl w:val="nil"/>
            </w:tcBorders>
            <w:noWrap/>
            <w:vAlign w:val="center"/>
          </w:tcPr>
          <w:p w14:paraId="4F935293"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w:t>
            </w:r>
          </w:p>
        </w:tc>
        <w:tc>
          <w:tcPr>
            <w:tcW w:w="299" w:type="pct"/>
            <w:tcBorders>
              <w:tl2br w:val="nil"/>
              <w:tr2bl w:val="nil"/>
            </w:tcBorders>
            <w:noWrap/>
            <w:vAlign w:val="center"/>
          </w:tcPr>
          <w:p w14:paraId="61D3AF23"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120</w:t>
            </w:r>
          </w:p>
        </w:tc>
        <w:tc>
          <w:tcPr>
            <w:tcW w:w="458" w:type="pct"/>
            <w:tcBorders>
              <w:tl2br w:val="nil"/>
              <w:tr2bl w:val="nil"/>
            </w:tcBorders>
            <w:noWrap/>
            <w:vAlign w:val="center"/>
          </w:tcPr>
          <w:p w14:paraId="10F2B479"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MBE</w:t>
            </w:r>
          </w:p>
        </w:tc>
        <w:tc>
          <w:tcPr>
            <w:tcW w:w="238" w:type="pct"/>
            <w:tcBorders>
              <w:tl2br w:val="nil"/>
              <w:tr2bl w:val="nil"/>
            </w:tcBorders>
            <w:noWrap/>
            <w:vAlign w:val="center"/>
          </w:tcPr>
          <w:p w14:paraId="4A0248DE"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576</w:t>
            </w:r>
          </w:p>
        </w:tc>
        <w:tc>
          <w:tcPr>
            <w:tcW w:w="240" w:type="pct"/>
            <w:tcBorders>
              <w:tl2br w:val="nil"/>
              <w:tr2bl w:val="nil"/>
            </w:tcBorders>
            <w:noWrap/>
            <w:vAlign w:val="center"/>
          </w:tcPr>
          <w:p w14:paraId="54B24E5B"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600</w:t>
            </w:r>
          </w:p>
        </w:tc>
        <w:tc>
          <w:tcPr>
            <w:tcW w:w="352" w:type="pct"/>
            <w:tcBorders>
              <w:tl2br w:val="nil"/>
              <w:tr2bl w:val="nil"/>
            </w:tcBorders>
            <w:noWrap/>
            <w:vAlign w:val="center"/>
          </w:tcPr>
          <w:p w14:paraId="5774CD80"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24</w:t>
            </w:r>
          </w:p>
        </w:tc>
        <w:tc>
          <w:tcPr>
            <w:tcW w:w="511" w:type="pct"/>
            <w:tcBorders>
              <w:tl2br w:val="nil"/>
              <w:tr2bl w:val="nil"/>
            </w:tcBorders>
            <w:noWrap/>
            <w:vAlign w:val="center"/>
          </w:tcPr>
          <w:p w14:paraId="36FC9C8A"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HADS</w:t>
            </w:r>
          </w:p>
        </w:tc>
      </w:tr>
      <w:tr w:rsidR="00EC1ECA" w14:paraId="755BD7BD" w14:textId="77777777">
        <w:trPr>
          <w:trHeight w:val="280"/>
        </w:trPr>
        <w:tc>
          <w:tcPr>
            <w:tcW w:w="637" w:type="pct"/>
            <w:tcBorders>
              <w:tl2br w:val="nil"/>
              <w:tr2bl w:val="nil"/>
            </w:tcBorders>
            <w:noWrap/>
            <w:vAlign w:val="center"/>
          </w:tcPr>
          <w:p w14:paraId="7E547B7D"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Silva et al.</w:t>
            </w:r>
            <w:r>
              <w:rPr>
                <w:rFonts w:ascii="Times New Roman" w:eastAsia="宋体" w:hAnsi="Times New Roman" w:cs="Times New Roman" w:hint="eastAsia"/>
                <w:kern w:val="0"/>
                <w:sz w:val="16"/>
                <w:szCs w:val="16"/>
                <w:lang w:bidi="ar"/>
              </w:rPr>
              <w:t xml:space="preserve"> </w:t>
            </w:r>
            <w:r>
              <w:rPr>
                <w:rFonts w:ascii="Times New Roman" w:eastAsia="宋体" w:hAnsi="Times New Roman" w:cs="Times New Roman"/>
                <w:kern w:val="0"/>
                <w:sz w:val="16"/>
                <w:szCs w:val="16"/>
                <w:lang w:bidi="ar"/>
              </w:rPr>
              <w:t>(2025)</w:t>
            </w:r>
          </w:p>
        </w:tc>
        <w:tc>
          <w:tcPr>
            <w:tcW w:w="365" w:type="pct"/>
            <w:tcBorders>
              <w:tl2br w:val="nil"/>
              <w:tr2bl w:val="nil"/>
            </w:tcBorders>
            <w:noWrap/>
            <w:vAlign w:val="center"/>
          </w:tcPr>
          <w:p w14:paraId="0A1273E8"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Brazil</w:t>
            </w:r>
          </w:p>
        </w:tc>
        <w:tc>
          <w:tcPr>
            <w:tcW w:w="392" w:type="pct"/>
            <w:tcBorders>
              <w:tl2br w:val="nil"/>
              <w:tr2bl w:val="nil"/>
            </w:tcBorders>
            <w:noWrap/>
            <w:vAlign w:val="center"/>
          </w:tcPr>
          <w:p w14:paraId="00F54AC0"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165/141</w:t>
            </w:r>
          </w:p>
        </w:tc>
        <w:tc>
          <w:tcPr>
            <w:tcW w:w="391" w:type="pct"/>
            <w:tcBorders>
              <w:tl2br w:val="nil"/>
              <w:tr2bl w:val="nil"/>
            </w:tcBorders>
            <w:noWrap/>
            <w:vAlign w:val="center"/>
          </w:tcPr>
          <w:p w14:paraId="5D415574"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54%</w:t>
            </w:r>
          </w:p>
        </w:tc>
        <w:tc>
          <w:tcPr>
            <w:tcW w:w="409" w:type="pct"/>
            <w:tcBorders>
              <w:tl2br w:val="nil"/>
              <w:tr2bl w:val="nil"/>
            </w:tcBorders>
            <w:noWrap/>
            <w:vAlign w:val="center"/>
          </w:tcPr>
          <w:p w14:paraId="2E783BB4"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13.5</w:t>
            </w:r>
          </w:p>
        </w:tc>
        <w:tc>
          <w:tcPr>
            <w:tcW w:w="366" w:type="pct"/>
            <w:tcBorders>
              <w:tl2br w:val="nil"/>
              <w:tr2bl w:val="nil"/>
            </w:tcBorders>
            <w:noWrap/>
            <w:vAlign w:val="center"/>
          </w:tcPr>
          <w:p w14:paraId="5597314B"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12</w:t>
            </w:r>
          </w:p>
        </w:tc>
        <w:tc>
          <w:tcPr>
            <w:tcW w:w="335" w:type="pct"/>
            <w:tcBorders>
              <w:tl2br w:val="nil"/>
              <w:tr2bl w:val="nil"/>
            </w:tcBorders>
            <w:noWrap/>
            <w:vAlign w:val="center"/>
          </w:tcPr>
          <w:p w14:paraId="244B0056"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2</w:t>
            </w:r>
          </w:p>
        </w:tc>
        <w:tc>
          <w:tcPr>
            <w:tcW w:w="299" w:type="pct"/>
            <w:tcBorders>
              <w:tl2br w:val="nil"/>
              <w:tr2bl w:val="nil"/>
            </w:tcBorders>
            <w:noWrap/>
            <w:vAlign w:val="center"/>
          </w:tcPr>
          <w:p w14:paraId="6C58A0E8"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20</w:t>
            </w:r>
          </w:p>
        </w:tc>
        <w:tc>
          <w:tcPr>
            <w:tcW w:w="458" w:type="pct"/>
            <w:tcBorders>
              <w:tl2br w:val="nil"/>
              <w:tr2bl w:val="nil"/>
            </w:tcBorders>
            <w:noWrap/>
            <w:vAlign w:val="center"/>
          </w:tcPr>
          <w:p w14:paraId="1F21D0EE"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RT</w:t>
            </w:r>
          </w:p>
        </w:tc>
        <w:tc>
          <w:tcPr>
            <w:tcW w:w="238" w:type="pct"/>
            <w:tcBorders>
              <w:tl2br w:val="nil"/>
              <w:tr2bl w:val="nil"/>
            </w:tcBorders>
            <w:noWrap/>
            <w:vAlign w:val="center"/>
          </w:tcPr>
          <w:p w14:paraId="6F58FC9F"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160</w:t>
            </w:r>
          </w:p>
        </w:tc>
        <w:tc>
          <w:tcPr>
            <w:tcW w:w="240" w:type="pct"/>
            <w:tcBorders>
              <w:tl2br w:val="nil"/>
              <w:tr2bl w:val="nil"/>
            </w:tcBorders>
            <w:noWrap/>
            <w:vAlign w:val="center"/>
          </w:tcPr>
          <w:p w14:paraId="43E04883"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300</w:t>
            </w:r>
          </w:p>
        </w:tc>
        <w:tc>
          <w:tcPr>
            <w:tcW w:w="352" w:type="pct"/>
            <w:tcBorders>
              <w:tl2br w:val="nil"/>
              <w:tr2bl w:val="nil"/>
            </w:tcBorders>
            <w:noWrap/>
            <w:vAlign w:val="center"/>
          </w:tcPr>
          <w:p w14:paraId="0E4AA109"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140</w:t>
            </w:r>
          </w:p>
        </w:tc>
        <w:tc>
          <w:tcPr>
            <w:tcW w:w="511" w:type="pct"/>
            <w:tcBorders>
              <w:tl2br w:val="nil"/>
              <w:tr2bl w:val="nil"/>
            </w:tcBorders>
            <w:noWrap/>
            <w:vAlign w:val="center"/>
          </w:tcPr>
          <w:p w14:paraId="601088C5"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DASS-21</w:t>
            </w:r>
          </w:p>
        </w:tc>
      </w:tr>
      <w:tr w:rsidR="00EC1ECA" w14:paraId="52104C7A" w14:textId="77777777">
        <w:trPr>
          <w:trHeight w:val="280"/>
        </w:trPr>
        <w:tc>
          <w:tcPr>
            <w:tcW w:w="637" w:type="pct"/>
            <w:vMerge w:val="restart"/>
            <w:tcBorders>
              <w:tl2br w:val="nil"/>
              <w:tr2bl w:val="nil"/>
            </w:tcBorders>
            <w:noWrap/>
            <w:vAlign w:val="center"/>
          </w:tcPr>
          <w:p w14:paraId="5F705642"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Stella et al.</w:t>
            </w:r>
            <w:r>
              <w:rPr>
                <w:rFonts w:ascii="Times New Roman" w:eastAsia="宋体" w:hAnsi="Times New Roman" w:cs="Times New Roman" w:hint="eastAsia"/>
                <w:kern w:val="0"/>
                <w:sz w:val="16"/>
                <w:szCs w:val="16"/>
                <w:lang w:bidi="ar"/>
              </w:rPr>
              <w:t xml:space="preserve"> </w:t>
            </w:r>
            <w:r>
              <w:rPr>
                <w:rFonts w:ascii="Times New Roman" w:eastAsia="宋体" w:hAnsi="Times New Roman" w:cs="Times New Roman"/>
                <w:kern w:val="0"/>
                <w:sz w:val="16"/>
                <w:szCs w:val="16"/>
                <w:lang w:bidi="ar"/>
              </w:rPr>
              <w:t>(2005)</w:t>
            </w:r>
          </w:p>
        </w:tc>
        <w:tc>
          <w:tcPr>
            <w:tcW w:w="365" w:type="pct"/>
            <w:vMerge w:val="restart"/>
            <w:tcBorders>
              <w:tl2br w:val="nil"/>
              <w:tr2bl w:val="nil"/>
            </w:tcBorders>
            <w:noWrap/>
            <w:vAlign w:val="center"/>
          </w:tcPr>
          <w:p w14:paraId="73AA11B1"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Brazil</w:t>
            </w:r>
          </w:p>
        </w:tc>
        <w:tc>
          <w:tcPr>
            <w:tcW w:w="392" w:type="pct"/>
            <w:vMerge w:val="restart"/>
            <w:tcBorders>
              <w:tl2br w:val="nil"/>
              <w:tr2bl w:val="nil"/>
            </w:tcBorders>
            <w:noWrap/>
            <w:vAlign w:val="center"/>
          </w:tcPr>
          <w:p w14:paraId="5E75ACD5" w14:textId="77777777" w:rsidR="00EC1ECA" w:rsidRDefault="00000000">
            <w:pPr>
              <w:widowControl/>
              <w:jc w:val="left"/>
              <w:textAlignment w:val="center"/>
              <w:rPr>
                <w:rFonts w:ascii="Times New Roman" w:eastAsia="宋体" w:hAnsi="Times New Roman" w:cs="Times New Roman"/>
                <w:kern w:val="0"/>
                <w:sz w:val="16"/>
                <w:szCs w:val="16"/>
                <w:lang w:bidi="ar"/>
              </w:rPr>
            </w:pPr>
            <w:r>
              <w:rPr>
                <w:rFonts w:ascii="Times New Roman" w:eastAsia="宋体" w:hAnsi="Times New Roman" w:cs="Times New Roman"/>
                <w:kern w:val="0"/>
                <w:sz w:val="16"/>
                <w:szCs w:val="16"/>
                <w:lang w:bidi="ar"/>
              </w:rPr>
              <w:t>10/10</w:t>
            </w:r>
          </w:p>
        </w:tc>
        <w:tc>
          <w:tcPr>
            <w:tcW w:w="391" w:type="pct"/>
            <w:vMerge w:val="restart"/>
            <w:tcBorders>
              <w:tl2br w:val="nil"/>
              <w:tr2bl w:val="nil"/>
            </w:tcBorders>
            <w:noWrap/>
            <w:vAlign w:val="center"/>
          </w:tcPr>
          <w:p w14:paraId="63745931" w14:textId="77777777" w:rsidR="00EC1ECA" w:rsidRDefault="00000000">
            <w:pPr>
              <w:widowControl/>
              <w:jc w:val="left"/>
              <w:textAlignment w:val="center"/>
              <w:rPr>
                <w:rFonts w:ascii="Times New Roman" w:eastAsia="宋体" w:hAnsi="Times New Roman" w:cs="Times New Roman"/>
                <w:kern w:val="0"/>
                <w:sz w:val="16"/>
                <w:szCs w:val="16"/>
                <w:lang w:bidi="ar"/>
              </w:rPr>
            </w:pPr>
            <w:r>
              <w:rPr>
                <w:rFonts w:ascii="Times New Roman" w:eastAsia="宋体" w:hAnsi="Times New Roman" w:cs="Times New Roman"/>
                <w:kern w:val="0"/>
                <w:sz w:val="16"/>
                <w:szCs w:val="16"/>
                <w:lang w:bidi="ar"/>
              </w:rPr>
              <w:t>100%</w:t>
            </w:r>
          </w:p>
        </w:tc>
        <w:tc>
          <w:tcPr>
            <w:tcW w:w="409" w:type="pct"/>
            <w:vMerge w:val="restart"/>
            <w:tcBorders>
              <w:tl2br w:val="nil"/>
              <w:tr2bl w:val="nil"/>
            </w:tcBorders>
            <w:noWrap/>
            <w:vAlign w:val="center"/>
          </w:tcPr>
          <w:p w14:paraId="018EA9A3" w14:textId="77777777" w:rsidR="00EC1ECA" w:rsidRDefault="00000000">
            <w:pPr>
              <w:widowControl/>
              <w:jc w:val="left"/>
              <w:textAlignment w:val="center"/>
              <w:rPr>
                <w:rFonts w:ascii="Times New Roman" w:eastAsia="宋体" w:hAnsi="Times New Roman" w:cs="Times New Roman"/>
                <w:kern w:val="0"/>
                <w:sz w:val="16"/>
                <w:szCs w:val="16"/>
                <w:lang w:bidi="ar"/>
              </w:rPr>
            </w:pPr>
            <w:r>
              <w:rPr>
                <w:rFonts w:ascii="Times New Roman" w:eastAsia="宋体" w:hAnsi="Times New Roman" w:cs="Times New Roman"/>
                <w:kern w:val="0"/>
                <w:sz w:val="16"/>
                <w:szCs w:val="16"/>
                <w:lang w:bidi="ar"/>
              </w:rPr>
              <w:t>16</w:t>
            </w:r>
          </w:p>
        </w:tc>
        <w:tc>
          <w:tcPr>
            <w:tcW w:w="366" w:type="pct"/>
            <w:vMerge w:val="restart"/>
            <w:tcBorders>
              <w:tl2br w:val="nil"/>
              <w:tr2bl w:val="nil"/>
            </w:tcBorders>
            <w:noWrap/>
            <w:vAlign w:val="center"/>
          </w:tcPr>
          <w:p w14:paraId="590E76DB" w14:textId="77777777" w:rsidR="00EC1ECA" w:rsidRDefault="00000000">
            <w:pPr>
              <w:widowControl/>
              <w:jc w:val="left"/>
              <w:textAlignment w:val="center"/>
              <w:rPr>
                <w:rFonts w:ascii="Times New Roman" w:eastAsia="宋体" w:hAnsi="Times New Roman" w:cs="Times New Roman"/>
                <w:kern w:val="0"/>
                <w:sz w:val="16"/>
                <w:szCs w:val="16"/>
                <w:lang w:bidi="ar"/>
              </w:rPr>
            </w:pPr>
            <w:r>
              <w:rPr>
                <w:rFonts w:ascii="Times New Roman" w:eastAsia="宋体" w:hAnsi="Times New Roman" w:cs="Times New Roman"/>
                <w:kern w:val="0"/>
                <w:sz w:val="16"/>
                <w:szCs w:val="16"/>
                <w:lang w:bidi="ar"/>
              </w:rPr>
              <w:t>12</w:t>
            </w:r>
          </w:p>
        </w:tc>
        <w:tc>
          <w:tcPr>
            <w:tcW w:w="335" w:type="pct"/>
            <w:vMerge w:val="restart"/>
            <w:tcBorders>
              <w:tl2br w:val="nil"/>
              <w:tr2bl w:val="nil"/>
            </w:tcBorders>
            <w:noWrap/>
            <w:vAlign w:val="center"/>
          </w:tcPr>
          <w:p w14:paraId="1AF28295" w14:textId="77777777" w:rsidR="00EC1ECA" w:rsidRDefault="00000000">
            <w:pPr>
              <w:widowControl/>
              <w:jc w:val="left"/>
              <w:textAlignment w:val="center"/>
              <w:rPr>
                <w:rFonts w:ascii="Times New Roman" w:eastAsia="宋体" w:hAnsi="Times New Roman" w:cs="Times New Roman"/>
                <w:kern w:val="0"/>
                <w:sz w:val="16"/>
                <w:szCs w:val="16"/>
                <w:lang w:bidi="ar"/>
              </w:rPr>
            </w:pPr>
            <w:r>
              <w:rPr>
                <w:rFonts w:ascii="Times New Roman" w:eastAsia="宋体" w:hAnsi="Times New Roman" w:cs="Times New Roman"/>
                <w:kern w:val="0"/>
                <w:sz w:val="16"/>
                <w:szCs w:val="16"/>
                <w:lang w:bidi="ar"/>
              </w:rPr>
              <w:t>3</w:t>
            </w:r>
          </w:p>
        </w:tc>
        <w:tc>
          <w:tcPr>
            <w:tcW w:w="299" w:type="pct"/>
            <w:vMerge w:val="restart"/>
            <w:tcBorders>
              <w:tl2br w:val="nil"/>
              <w:tr2bl w:val="nil"/>
            </w:tcBorders>
            <w:noWrap/>
            <w:vAlign w:val="center"/>
          </w:tcPr>
          <w:p w14:paraId="648856F5" w14:textId="77777777" w:rsidR="00EC1ECA" w:rsidRDefault="00000000">
            <w:pPr>
              <w:widowControl/>
              <w:jc w:val="left"/>
              <w:textAlignment w:val="center"/>
              <w:rPr>
                <w:rFonts w:ascii="Times New Roman" w:eastAsia="宋体" w:hAnsi="Times New Roman" w:cs="Times New Roman"/>
                <w:kern w:val="0"/>
                <w:sz w:val="16"/>
                <w:szCs w:val="16"/>
                <w:lang w:bidi="ar"/>
              </w:rPr>
            </w:pPr>
            <w:r>
              <w:rPr>
                <w:rFonts w:ascii="Times New Roman" w:eastAsia="宋体" w:hAnsi="Times New Roman" w:cs="Times New Roman"/>
                <w:kern w:val="0"/>
                <w:sz w:val="16"/>
                <w:szCs w:val="16"/>
                <w:lang w:bidi="ar"/>
              </w:rPr>
              <w:t>60</w:t>
            </w:r>
          </w:p>
        </w:tc>
        <w:tc>
          <w:tcPr>
            <w:tcW w:w="458" w:type="pct"/>
            <w:tcBorders>
              <w:tl2br w:val="nil"/>
              <w:tr2bl w:val="nil"/>
            </w:tcBorders>
            <w:noWrap/>
            <w:vAlign w:val="center"/>
          </w:tcPr>
          <w:p w14:paraId="5D7CE41F"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AE</w:t>
            </w:r>
          </w:p>
        </w:tc>
        <w:tc>
          <w:tcPr>
            <w:tcW w:w="238" w:type="pct"/>
            <w:tcBorders>
              <w:tl2br w:val="nil"/>
              <w:tr2bl w:val="nil"/>
            </w:tcBorders>
            <w:noWrap/>
            <w:vAlign w:val="center"/>
          </w:tcPr>
          <w:p w14:paraId="1B48616A"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810</w:t>
            </w:r>
          </w:p>
        </w:tc>
        <w:tc>
          <w:tcPr>
            <w:tcW w:w="240" w:type="pct"/>
            <w:tcBorders>
              <w:tl2br w:val="nil"/>
              <w:tr2bl w:val="nil"/>
            </w:tcBorders>
            <w:noWrap/>
            <w:vAlign w:val="center"/>
          </w:tcPr>
          <w:p w14:paraId="42CDE56B"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900</w:t>
            </w:r>
          </w:p>
        </w:tc>
        <w:tc>
          <w:tcPr>
            <w:tcW w:w="352" w:type="pct"/>
            <w:tcBorders>
              <w:tl2br w:val="nil"/>
              <w:tr2bl w:val="nil"/>
            </w:tcBorders>
            <w:noWrap/>
            <w:vAlign w:val="center"/>
          </w:tcPr>
          <w:p w14:paraId="6FE6FF67"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190</w:t>
            </w:r>
          </w:p>
        </w:tc>
        <w:tc>
          <w:tcPr>
            <w:tcW w:w="511" w:type="pct"/>
            <w:vMerge w:val="restart"/>
            <w:tcBorders>
              <w:tl2br w:val="nil"/>
              <w:tr2bl w:val="nil"/>
            </w:tcBorders>
            <w:noWrap/>
            <w:vAlign w:val="center"/>
          </w:tcPr>
          <w:p w14:paraId="0BE101D7"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BDI</w:t>
            </w:r>
          </w:p>
        </w:tc>
      </w:tr>
      <w:tr w:rsidR="00EC1ECA" w14:paraId="670F0490" w14:textId="77777777">
        <w:trPr>
          <w:trHeight w:val="280"/>
        </w:trPr>
        <w:tc>
          <w:tcPr>
            <w:tcW w:w="637" w:type="pct"/>
            <w:vMerge/>
            <w:tcBorders>
              <w:tl2br w:val="nil"/>
              <w:tr2bl w:val="nil"/>
            </w:tcBorders>
            <w:noWrap/>
            <w:vAlign w:val="center"/>
          </w:tcPr>
          <w:p w14:paraId="5652C713" w14:textId="77777777" w:rsidR="00EC1ECA" w:rsidRDefault="00EC1ECA">
            <w:pPr>
              <w:widowControl/>
              <w:jc w:val="left"/>
              <w:textAlignment w:val="center"/>
              <w:rPr>
                <w:rFonts w:ascii="Times New Roman" w:eastAsia="宋体" w:hAnsi="Times New Roman" w:cs="Times New Roman"/>
                <w:sz w:val="16"/>
                <w:szCs w:val="16"/>
              </w:rPr>
            </w:pPr>
          </w:p>
        </w:tc>
        <w:tc>
          <w:tcPr>
            <w:tcW w:w="365" w:type="pct"/>
            <w:vMerge/>
            <w:tcBorders>
              <w:tl2br w:val="nil"/>
              <w:tr2bl w:val="nil"/>
            </w:tcBorders>
            <w:noWrap/>
            <w:vAlign w:val="center"/>
          </w:tcPr>
          <w:p w14:paraId="40AC0D2D" w14:textId="77777777" w:rsidR="00EC1ECA" w:rsidRDefault="00EC1ECA">
            <w:pPr>
              <w:jc w:val="left"/>
              <w:rPr>
                <w:rFonts w:ascii="Times New Roman" w:eastAsia="宋体" w:hAnsi="Times New Roman" w:cs="Times New Roman"/>
                <w:sz w:val="16"/>
                <w:szCs w:val="16"/>
              </w:rPr>
            </w:pPr>
          </w:p>
        </w:tc>
        <w:tc>
          <w:tcPr>
            <w:tcW w:w="392" w:type="pct"/>
            <w:vMerge/>
            <w:tcBorders>
              <w:tl2br w:val="nil"/>
              <w:tr2bl w:val="nil"/>
            </w:tcBorders>
            <w:noWrap/>
            <w:vAlign w:val="center"/>
          </w:tcPr>
          <w:p w14:paraId="2382590E" w14:textId="77777777" w:rsidR="00EC1ECA" w:rsidRDefault="00EC1ECA">
            <w:pPr>
              <w:widowControl/>
              <w:jc w:val="left"/>
              <w:textAlignment w:val="center"/>
              <w:rPr>
                <w:rFonts w:ascii="Times New Roman" w:eastAsia="宋体" w:hAnsi="Times New Roman" w:cs="Times New Roman"/>
                <w:kern w:val="0"/>
                <w:sz w:val="16"/>
                <w:szCs w:val="16"/>
                <w:lang w:bidi="ar"/>
              </w:rPr>
            </w:pPr>
          </w:p>
        </w:tc>
        <w:tc>
          <w:tcPr>
            <w:tcW w:w="391" w:type="pct"/>
            <w:vMerge/>
            <w:tcBorders>
              <w:tl2br w:val="nil"/>
              <w:tr2bl w:val="nil"/>
            </w:tcBorders>
            <w:noWrap/>
            <w:vAlign w:val="center"/>
          </w:tcPr>
          <w:p w14:paraId="5A9F4287" w14:textId="77777777" w:rsidR="00EC1ECA" w:rsidRDefault="00EC1ECA">
            <w:pPr>
              <w:widowControl/>
              <w:jc w:val="left"/>
              <w:textAlignment w:val="center"/>
              <w:rPr>
                <w:rFonts w:ascii="Times New Roman" w:eastAsia="宋体" w:hAnsi="Times New Roman" w:cs="Times New Roman"/>
                <w:kern w:val="0"/>
                <w:sz w:val="16"/>
                <w:szCs w:val="16"/>
                <w:lang w:bidi="ar"/>
              </w:rPr>
            </w:pPr>
          </w:p>
        </w:tc>
        <w:tc>
          <w:tcPr>
            <w:tcW w:w="409" w:type="pct"/>
            <w:vMerge/>
            <w:tcBorders>
              <w:tl2br w:val="nil"/>
              <w:tr2bl w:val="nil"/>
            </w:tcBorders>
            <w:noWrap/>
            <w:vAlign w:val="center"/>
          </w:tcPr>
          <w:p w14:paraId="2AC82A15" w14:textId="77777777" w:rsidR="00EC1ECA" w:rsidRDefault="00EC1ECA">
            <w:pPr>
              <w:widowControl/>
              <w:jc w:val="left"/>
              <w:textAlignment w:val="center"/>
              <w:rPr>
                <w:rFonts w:ascii="Times New Roman" w:eastAsia="宋体" w:hAnsi="Times New Roman" w:cs="Times New Roman"/>
                <w:kern w:val="0"/>
                <w:sz w:val="16"/>
                <w:szCs w:val="16"/>
                <w:lang w:bidi="ar"/>
              </w:rPr>
            </w:pPr>
          </w:p>
        </w:tc>
        <w:tc>
          <w:tcPr>
            <w:tcW w:w="366" w:type="pct"/>
            <w:vMerge/>
            <w:tcBorders>
              <w:tl2br w:val="nil"/>
              <w:tr2bl w:val="nil"/>
            </w:tcBorders>
            <w:noWrap/>
            <w:vAlign w:val="center"/>
          </w:tcPr>
          <w:p w14:paraId="5C0336D4" w14:textId="77777777" w:rsidR="00EC1ECA" w:rsidRDefault="00EC1ECA">
            <w:pPr>
              <w:widowControl/>
              <w:jc w:val="left"/>
              <w:textAlignment w:val="center"/>
              <w:rPr>
                <w:rFonts w:ascii="Times New Roman" w:eastAsia="宋体" w:hAnsi="Times New Roman" w:cs="Times New Roman"/>
                <w:kern w:val="0"/>
                <w:sz w:val="16"/>
                <w:szCs w:val="16"/>
                <w:lang w:bidi="ar"/>
              </w:rPr>
            </w:pPr>
          </w:p>
        </w:tc>
        <w:tc>
          <w:tcPr>
            <w:tcW w:w="335" w:type="pct"/>
            <w:vMerge/>
            <w:tcBorders>
              <w:tl2br w:val="nil"/>
              <w:tr2bl w:val="nil"/>
            </w:tcBorders>
            <w:noWrap/>
            <w:vAlign w:val="center"/>
          </w:tcPr>
          <w:p w14:paraId="025B3CA2" w14:textId="77777777" w:rsidR="00EC1ECA" w:rsidRDefault="00EC1ECA">
            <w:pPr>
              <w:widowControl/>
              <w:jc w:val="left"/>
              <w:textAlignment w:val="center"/>
              <w:rPr>
                <w:rFonts w:ascii="Times New Roman" w:eastAsia="宋体" w:hAnsi="Times New Roman" w:cs="Times New Roman"/>
                <w:kern w:val="0"/>
                <w:sz w:val="16"/>
                <w:szCs w:val="16"/>
                <w:lang w:bidi="ar"/>
              </w:rPr>
            </w:pPr>
          </w:p>
        </w:tc>
        <w:tc>
          <w:tcPr>
            <w:tcW w:w="299" w:type="pct"/>
            <w:vMerge/>
            <w:tcBorders>
              <w:tl2br w:val="nil"/>
              <w:tr2bl w:val="nil"/>
            </w:tcBorders>
            <w:noWrap/>
            <w:vAlign w:val="center"/>
          </w:tcPr>
          <w:p w14:paraId="0131CF9F" w14:textId="77777777" w:rsidR="00EC1ECA" w:rsidRDefault="00EC1ECA">
            <w:pPr>
              <w:widowControl/>
              <w:jc w:val="left"/>
              <w:textAlignment w:val="center"/>
              <w:rPr>
                <w:rFonts w:ascii="Times New Roman" w:eastAsia="宋体" w:hAnsi="Times New Roman" w:cs="Times New Roman"/>
                <w:kern w:val="0"/>
                <w:sz w:val="16"/>
                <w:szCs w:val="16"/>
                <w:lang w:bidi="ar"/>
              </w:rPr>
            </w:pPr>
          </w:p>
        </w:tc>
        <w:tc>
          <w:tcPr>
            <w:tcW w:w="458" w:type="pct"/>
            <w:tcBorders>
              <w:tl2br w:val="nil"/>
              <w:tr2bl w:val="nil"/>
            </w:tcBorders>
            <w:noWrap/>
            <w:vAlign w:val="center"/>
          </w:tcPr>
          <w:p w14:paraId="6EF6C627"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IT</w:t>
            </w:r>
          </w:p>
        </w:tc>
        <w:tc>
          <w:tcPr>
            <w:tcW w:w="238" w:type="pct"/>
            <w:tcBorders>
              <w:tl2br w:val="nil"/>
              <w:tr2bl w:val="nil"/>
            </w:tcBorders>
            <w:noWrap/>
            <w:vAlign w:val="center"/>
          </w:tcPr>
          <w:p w14:paraId="0C1CAA45"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1224</w:t>
            </w:r>
          </w:p>
        </w:tc>
        <w:tc>
          <w:tcPr>
            <w:tcW w:w="240" w:type="pct"/>
            <w:tcBorders>
              <w:tl2br w:val="nil"/>
              <w:tr2bl w:val="nil"/>
            </w:tcBorders>
            <w:noWrap/>
            <w:vAlign w:val="center"/>
          </w:tcPr>
          <w:p w14:paraId="42BCD349"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1200</w:t>
            </w:r>
          </w:p>
        </w:tc>
        <w:tc>
          <w:tcPr>
            <w:tcW w:w="352" w:type="pct"/>
            <w:tcBorders>
              <w:tl2br w:val="nil"/>
              <w:tr2bl w:val="nil"/>
            </w:tcBorders>
            <w:noWrap/>
            <w:vAlign w:val="center"/>
          </w:tcPr>
          <w:p w14:paraId="61027687"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24</w:t>
            </w:r>
          </w:p>
        </w:tc>
        <w:tc>
          <w:tcPr>
            <w:tcW w:w="511" w:type="pct"/>
            <w:vMerge/>
            <w:tcBorders>
              <w:tl2br w:val="nil"/>
              <w:tr2bl w:val="nil"/>
            </w:tcBorders>
            <w:noWrap/>
            <w:vAlign w:val="center"/>
          </w:tcPr>
          <w:p w14:paraId="3689FF2C" w14:textId="77777777" w:rsidR="00EC1ECA" w:rsidRDefault="00EC1ECA">
            <w:pPr>
              <w:jc w:val="left"/>
              <w:rPr>
                <w:rFonts w:ascii="Times New Roman" w:eastAsia="宋体" w:hAnsi="Times New Roman" w:cs="Times New Roman"/>
                <w:sz w:val="16"/>
                <w:szCs w:val="16"/>
              </w:rPr>
            </w:pPr>
          </w:p>
        </w:tc>
      </w:tr>
      <w:tr w:rsidR="00EC1ECA" w14:paraId="7DF71ABE" w14:textId="77777777">
        <w:trPr>
          <w:trHeight w:val="280"/>
        </w:trPr>
        <w:tc>
          <w:tcPr>
            <w:tcW w:w="637" w:type="pct"/>
            <w:tcBorders>
              <w:tl2br w:val="nil"/>
              <w:tr2bl w:val="nil"/>
            </w:tcBorders>
            <w:noWrap/>
            <w:vAlign w:val="center"/>
          </w:tcPr>
          <w:p w14:paraId="462EF063"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Velasquez et al.</w:t>
            </w:r>
            <w:r>
              <w:rPr>
                <w:rFonts w:ascii="Times New Roman" w:eastAsia="宋体" w:hAnsi="Times New Roman" w:cs="Times New Roman" w:hint="eastAsia"/>
                <w:kern w:val="0"/>
                <w:sz w:val="16"/>
                <w:szCs w:val="16"/>
                <w:lang w:bidi="ar"/>
              </w:rPr>
              <w:t xml:space="preserve"> </w:t>
            </w:r>
            <w:r>
              <w:rPr>
                <w:rFonts w:ascii="Times New Roman" w:eastAsia="宋体" w:hAnsi="Times New Roman" w:cs="Times New Roman"/>
                <w:kern w:val="0"/>
                <w:sz w:val="16"/>
                <w:szCs w:val="16"/>
                <w:lang w:bidi="ar"/>
              </w:rPr>
              <w:t>(2015)</w:t>
            </w:r>
          </w:p>
        </w:tc>
        <w:tc>
          <w:tcPr>
            <w:tcW w:w="365" w:type="pct"/>
            <w:tcBorders>
              <w:tl2br w:val="nil"/>
              <w:tr2bl w:val="nil"/>
            </w:tcBorders>
            <w:noWrap/>
            <w:vAlign w:val="center"/>
          </w:tcPr>
          <w:p w14:paraId="11C8EB45"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Colombia</w:t>
            </w:r>
          </w:p>
        </w:tc>
        <w:tc>
          <w:tcPr>
            <w:tcW w:w="392" w:type="pct"/>
            <w:tcBorders>
              <w:tl2br w:val="nil"/>
              <w:tr2bl w:val="nil"/>
            </w:tcBorders>
            <w:noWrap/>
            <w:vAlign w:val="center"/>
          </w:tcPr>
          <w:p w14:paraId="63F67FB8"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57/57</w:t>
            </w:r>
          </w:p>
        </w:tc>
        <w:tc>
          <w:tcPr>
            <w:tcW w:w="391" w:type="pct"/>
            <w:tcBorders>
              <w:tl2br w:val="nil"/>
              <w:tr2bl w:val="nil"/>
            </w:tcBorders>
            <w:noWrap/>
            <w:vAlign w:val="center"/>
          </w:tcPr>
          <w:p w14:paraId="028EA4E4"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NA</w:t>
            </w:r>
          </w:p>
        </w:tc>
        <w:tc>
          <w:tcPr>
            <w:tcW w:w="409" w:type="pct"/>
            <w:tcBorders>
              <w:tl2br w:val="nil"/>
              <w:tr2bl w:val="nil"/>
            </w:tcBorders>
            <w:noWrap/>
            <w:vAlign w:val="center"/>
          </w:tcPr>
          <w:p w14:paraId="355879A6"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12.5</w:t>
            </w:r>
          </w:p>
        </w:tc>
        <w:tc>
          <w:tcPr>
            <w:tcW w:w="366" w:type="pct"/>
            <w:tcBorders>
              <w:tl2br w:val="nil"/>
              <w:tr2bl w:val="nil"/>
            </w:tcBorders>
            <w:noWrap/>
            <w:vAlign w:val="center"/>
          </w:tcPr>
          <w:p w14:paraId="1E3F9F57"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12</w:t>
            </w:r>
          </w:p>
        </w:tc>
        <w:tc>
          <w:tcPr>
            <w:tcW w:w="335" w:type="pct"/>
            <w:tcBorders>
              <w:tl2br w:val="nil"/>
              <w:tr2bl w:val="nil"/>
            </w:tcBorders>
            <w:noWrap/>
            <w:vAlign w:val="center"/>
          </w:tcPr>
          <w:p w14:paraId="09D08268"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2</w:t>
            </w:r>
          </w:p>
        </w:tc>
        <w:tc>
          <w:tcPr>
            <w:tcW w:w="299" w:type="pct"/>
            <w:tcBorders>
              <w:tl2br w:val="nil"/>
              <w:tr2bl w:val="nil"/>
            </w:tcBorders>
            <w:noWrap/>
            <w:vAlign w:val="center"/>
          </w:tcPr>
          <w:p w14:paraId="1F27934B"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120</w:t>
            </w:r>
          </w:p>
        </w:tc>
        <w:tc>
          <w:tcPr>
            <w:tcW w:w="458" w:type="pct"/>
            <w:tcBorders>
              <w:tl2br w:val="nil"/>
              <w:tr2bl w:val="nil"/>
            </w:tcBorders>
            <w:noWrap/>
            <w:vAlign w:val="center"/>
          </w:tcPr>
          <w:p w14:paraId="4C4A70F9"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MBE</w:t>
            </w:r>
          </w:p>
        </w:tc>
        <w:tc>
          <w:tcPr>
            <w:tcW w:w="238" w:type="pct"/>
            <w:tcBorders>
              <w:tl2br w:val="nil"/>
              <w:tr2bl w:val="nil"/>
            </w:tcBorders>
            <w:noWrap/>
            <w:vAlign w:val="center"/>
          </w:tcPr>
          <w:p w14:paraId="5EDCDA4B" w14:textId="77777777" w:rsidR="00EC1ECA" w:rsidRPr="00F4638D" w:rsidRDefault="00000000">
            <w:pPr>
              <w:widowControl/>
              <w:jc w:val="left"/>
              <w:textAlignment w:val="center"/>
              <w:rPr>
                <w:rFonts w:ascii="Times New Roman" w:eastAsia="宋体" w:hAnsi="Times New Roman" w:cs="Times New Roman"/>
                <w:sz w:val="16"/>
                <w:szCs w:val="16"/>
              </w:rPr>
            </w:pPr>
            <w:r w:rsidRPr="00F4638D">
              <w:rPr>
                <w:rFonts w:ascii="Times New Roman" w:eastAsia="宋体" w:hAnsi="Times New Roman" w:cs="Times New Roman"/>
                <w:kern w:val="0"/>
                <w:sz w:val="16"/>
                <w:szCs w:val="16"/>
                <w:lang w:bidi="ar"/>
              </w:rPr>
              <w:t>600</w:t>
            </w:r>
          </w:p>
        </w:tc>
        <w:tc>
          <w:tcPr>
            <w:tcW w:w="240" w:type="pct"/>
            <w:tcBorders>
              <w:tl2br w:val="nil"/>
              <w:tr2bl w:val="nil"/>
            </w:tcBorders>
            <w:noWrap/>
            <w:vAlign w:val="center"/>
          </w:tcPr>
          <w:p w14:paraId="59AF6748" w14:textId="77777777" w:rsidR="00EC1ECA" w:rsidRPr="00F4638D" w:rsidRDefault="00000000">
            <w:pPr>
              <w:widowControl/>
              <w:jc w:val="left"/>
              <w:textAlignment w:val="center"/>
              <w:rPr>
                <w:rFonts w:ascii="Times New Roman" w:eastAsia="宋体" w:hAnsi="Times New Roman" w:cs="Times New Roman"/>
                <w:sz w:val="16"/>
                <w:szCs w:val="16"/>
              </w:rPr>
            </w:pPr>
            <w:r w:rsidRPr="00F4638D">
              <w:rPr>
                <w:rFonts w:ascii="Times New Roman" w:eastAsia="宋体" w:hAnsi="Times New Roman" w:cs="Times New Roman" w:hint="eastAsia"/>
                <w:kern w:val="0"/>
                <w:sz w:val="16"/>
                <w:szCs w:val="16"/>
                <w:lang w:bidi="ar"/>
              </w:rPr>
              <w:t>600</w:t>
            </w:r>
          </w:p>
        </w:tc>
        <w:tc>
          <w:tcPr>
            <w:tcW w:w="352" w:type="pct"/>
            <w:tcBorders>
              <w:tl2br w:val="nil"/>
              <w:tr2bl w:val="nil"/>
            </w:tcBorders>
            <w:noWrap/>
            <w:vAlign w:val="center"/>
          </w:tcPr>
          <w:p w14:paraId="391A0E8C" w14:textId="77777777" w:rsidR="00EC1ECA" w:rsidRPr="00F4638D" w:rsidRDefault="00000000">
            <w:pPr>
              <w:widowControl/>
              <w:jc w:val="left"/>
              <w:textAlignment w:val="center"/>
              <w:rPr>
                <w:rFonts w:ascii="Times New Roman" w:eastAsia="宋体" w:hAnsi="Times New Roman" w:cs="Times New Roman"/>
                <w:sz w:val="16"/>
                <w:szCs w:val="16"/>
              </w:rPr>
            </w:pPr>
            <w:r w:rsidRPr="00F4638D">
              <w:rPr>
                <w:rFonts w:ascii="Times New Roman" w:eastAsia="宋体" w:hAnsi="Times New Roman" w:cs="Times New Roman" w:hint="eastAsia"/>
                <w:kern w:val="0"/>
                <w:sz w:val="16"/>
                <w:szCs w:val="16"/>
                <w:lang w:bidi="ar"/>
              </w:rPr>
              <w:t>0</w:t>
            </w:r>
          </w:p>
        </w:tc>
        <w:tc>
          <w:tcPr>
            <w:tcW w:w="511" w:type="pct"/>
            <w:tcBorders>
              <w:tl2br w:val="nil"/>
              <w:tr2bl w:val="nil"/>
            </w:tcBorders>
            <w:noWrap/>
            <w:vAlign w:val="center"/>
          </w:tcPr>
          <w:p w14:paraId="37ACDF16"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SDQ</w:t>
            </w:r>
          </w:p>
        </w:tc>
      </w:tr>
      <w:tr w:rsidR="00EC1ECA" w14:paraId="6AD20625" w14:textId="77777777">
        <w:trPr>
          <w:trHeight w:val="280"/>
        </w:trPr>
        <w:tc>
          <w:tcPr>
            <w:tcW w:w="637" w:type="pct"/>
            <w:tcBorders>
              <w:tl2br w:val="nil"/>
              <w:tr2bl w:val="nil"/>
            </w:tcBorders>
            <w:noWrap/>
            <w:vAlign w:val="center"/>
          </w:tcPr>
          <w:p w14:paraId="0BC9DD5E"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Wang et al.</w:t>
            </w:r>
            <w:r>
              <w:rPr>
                <w:rFonts w:ascii="Times New Roman" w:eastAsia="宋体" w:hAnsi="Times New Roman" w:cs="Times New Roman" w:hint="eastAsia"/>
                <w:kern w:val="0"/>
                <w:sz w:val="16"/>
                <w:szCs w:val="16"/>
                <w:lang w:bidi="ar"/>
              </w:rPr>
              <w:t xml:space="preserve"> </w:t>
            </w:r>
            <w:r>
              <w:rPr>
                <w:rFonts w:ascii="Times New Roman" w:eastAsia="宋体" w:hAnsi="Times New Roman" w:cs="Times New Roman"/>
                <w:kern w:val="0"/>
                <w:sz w:val="16"/>
                <w:szCs w:val="16"/>
                <w:lang w:bidi="ar"/>
              </w:rPr>
              <w:t>(2023)</w:t>
            </w:r>
          </w:p>
        </w:tc>
        <w:tc>
          <w:tcPr>
            <w:tcW w:w="365" w:type="pct"/>
            <w:tcBorders>
              <w:tl2br w:val="nil"/>
              <w:tr2bl w:val="nil"/>
            </w:tcBorders>
            <w:noWrap/>
            <w:vAlign w:val="center"/>
          </w:tcPr>
          <w:p w14:paraId="5A3E19D1"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China</w:t>
            </w:r>
          </w:p>
        </w:tc>
        <w:tc>
          <w:tcPr>
            <w:tcW w:w="392" w:type="pct"/>
            <w:tcBorders>
              <w:tl2br w:val="nil"/>
              <w:tr2bl w:val="nil"/>
            </w:tcBorders>
            <w:noWrap/>
            <w:vAlign w:val="center"/>
          </w:tcPr>
          <w:p w14:paraId="1B714962"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15/15</w:t>
            </w:r>
          </w:p>
        </w:tc>
        <w:tc>
          <w:tcPr>
            <w:tcW w:w="391" w:type="pct"/>
            <w:tcBorders>
              <w:tl2br w:val="nil"/>
              <w:tr2bl w:val="nil"/>
            </w:tcBorders>
            <w:noWrap/>
            <w:vAlign w:val="center"/>
          </w:tcPr>
          <w:p w14:paraId="64190200"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37%</w:t>
            </w:r>
          </w:p>
        </w:tc>
        <w:tc>
          <w:tcPr>
            <w:tcW w:w="409" w:type="pct"/>
            <w:tcBorders>
              <w:tl2br w:val="nil"/>
              <w:tr2bl w:val="nil"/>
            </w:tcBorders>
            <w:noWrap/>
            <w:vAlign w:val="center"/>
          </w:tcPr>
          <w:p w14:paraId="2E6EAC31"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12.5</w:t>
            </w:r>
          </w:p>
        </w:tc>
        <w:tc>
          <w:tcPr>
            <w:tcW w:w="366" w:type="pct"/>
            <w:tcBorders>
              <w:tl2br w:val="nil"/>
              <w:tr2bl w:val="nil"/>
            </w:tcBorders>
            <w:noWrap/>
            <w:vAlign w:val="center"/>
          </w:tcPr>
          <w:p w14:paraId="66D0A6BF"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12</w:t>
            </w:r>
          </w:p>
        </w:tc>
        <w:tc>
          <w:tcPr>
            <w:tcW w:w="335" w:type="pct"/>
            <w:tcBorders>
              <w:tl2br w:val="nil"/>
              <w:tr2bl w:val="nil"/>
            </w:tcBorders>
            <w:noWrap/>
            <w:vAlign w:val="center"/>
          </w:tcPr>
          <w:p w14:paraId="6D99CA25"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4</w:t>
            </w:r>
          </w:p>
        </w:tc>
        <w:tc>
          <w:tcPr>
            <w:tcW w:w="299" w:type="pct"/>
            <w:tcBorders>
              <w:tl2br w:val="nil"/>
              <w:tr2bl w:val="nil"/>
            </w:tcBorders>
            <w:noWrap/>
            <w:vAlign w:val="center"/>
          </w:tcPr>
          <w:p w14:paraId="3FECE8B3"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30</w:t>
            </w:r>
          </w:p>
        </w:tc>
        <w:tc>
          <w:tcPr>
            <w:tcW w:w="458" w:type="pct"/>
            <w:tcBorders>
              <w:tl2br w:val="nil"/>
              <w:tr2bl w:val="nil"/>
            </w:tcBorders>
            <w:noWrap/>
            <w:vAlign w:val="center"/>
          </w:tcPr>
          <w:p w14:paraId="7EA7ED38"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AE</w:t>
            </w:r>
          </w:p>
        </w:tc>
        <w:tc>
          <w:tcPr>
            <w:tcW w:w="238" w:type="pct"/>
            <w:tcBorders>
              <w:tl2br w:val="nil"/>
              <w:tr2bl w:val="nil"/>
            </w:tcBorders>
            <w:noWrap/>
            <w:vAlign w:val="center"/>
          </w:tcPr>
          <w:p w14:paraId="0B448784"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840</w:t>
            </w:r>
          </w:p>
        </w:tc>
        <w:tc>
          <w:tcPr>
            <w:tcW w:w="240" w:type="pct"/>
            <w:tcBorders>
              <w:tl2br w:val="nil"/>
              <w:tr2bl w:val="nil"/>
            </w:tcBorders>
            <w:noWrap/>
            <w:vAlign w:val="center"/>
          </w:tcPr>
          <w:p w14:paraId="5F0F8454"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900</w:t>
            </w:r>
          </w:p>
        </w:tc>
        <w:tc>
          <w:tcPr>
            <w:tcW w:w="352" w:type="pct"/>
            <w:tcBorders>
              <w:tl2br w:val="nil"/>
              <w:tr2bl w:val="nil"/>
            </w:tcBorders>
            <w:noWrap/>
            <w:vAlign w:val="center"/>
          </w:tcPr>
          <w:p w14:paraId="71547F40"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60</w:t>
            </w:r>
          </w:p>
        </w:tc>
        <w:tc>
          <w:tcPr>
            <w:tcW w:w="511" w:type="pct"/>
            <w:tcBorders>
              <w:tl2br w:val="nil"/>
              <w:tr2bl w:val="nil"/>
            </w:tcBorders>
            <w:noWrap/>
            <w:vAlign w:val="center"/>
          </w:tcPr>
          <w:p w14:paraId="51A2BA4D"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PHQ-9</w:t>
            </w:r>
          </w:p>
        </w:tc>
      </w:tr>
      <w:tr w:rsidR="00EC1ECA" w14:paraId="3DDD10FE" w14:textId="77777777">
        <w:trPr>
          <w:trHeight w:val="280"/>
        </w:trPr>
        <w:tc>
          <w:tcPr>
            <w:tcW w:w="637" w:type="pct"/>
            <w:tcBorders>
              <w:tl2br w:val="nil"/>
              <w:tr2bl w:val="nil"/>
            </w:tcBorders>
            <w:noWrap/>
            <w:vAlign w:val="center"/>
          </w:tcPr>
          <w:p w14:paraId="1642A20B"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Weintraub et al.</w:t>
            </w:r>
            <w:r>
              <w:rPr>
                <w:rFonts w:ascii="Times New Roman" w:eastAsia="宋体" w:hAnsi="Times New Roman" w:cs="Times New Roman" w:hint="eastAsia"/>
                <w:kern w:val="0"/>
                <w:sz w:val="16"/>
                <w:szCs w:val="16"/>
                <w:lang w:bidi="ar"/>
              </w:rPr>
              <w:t xml:space="preserve"> </w:t>
            </w:r>
            <w:r>
              <w:rPr>
                <w:rFonts w:ascii="Times New Roman" w:eastAsia="宋体" w:hAnsi="Times New Roman" w:cs="Times New Roman"/>
                <w:kern w:val="0"/>
                <w:sz w:val="16"/>
                <w:szCs w:val="16"/>
                <w:lang w:bidi="ar"/>
              </w:rPr>
              <w:t>(2008)</w:t>
            </w:r>
          </w:p>
        </w:tc>
        <w:tc>
          <w:tcPr>
            <w:tcW w:w="365" w:type="pct"/>
            <w:tcBorders>
              <w:tl2br w:val="nil"/>
              <w:tr2bl w:val="nil"/>
            </w:tcBorders>
            <w:noWrap/>
            <w:vAlign w:val="center"/>
          </w:tcPr>
          <w:p w14:paraId="154F495B"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USA</w:t>
            </w:r>
          </w:p>
        </w:tc>
        <w:tc>
          <w:tcPr>
            <w:tcW w:w="392" w:type="pct"/>
            <w:tcBorders>
              <w:tl2br w:val="nil"/>
              <w:tr2bl w:val="nil"/>
            </w:tcBorders>
            <w:noWrap/>
            <w:vAlign w:val="center"/>
          </w:tcPr>
          <w:p w14:paraId="1DBDD4DE"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9/12</w:t>
            </w:r>
          </w:p>
        </w:tc>
        <w:tc>
          <w:tcPr>
            <w:tcW w:w="391" w:type="pct"/>
            <w:tcBorders>
              <w:tl2br w:val="nil"/>
              <w:tr2bl w:val="nil"/>
            </w:tcBorders>
            <w:noWrap/>
            <w:vAlign w:val="center"/>
          </w:tcPr>
          <w:p w14:paraId="169C13F4"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NA</w:t>
            </w:r>
          </w:p>
        </w:tc>
        <w:tc>
          <w:tcPr>
            <w:tcW w:w="409" w:type="pct"/>
            <w:tcBorders>
              <w:tl2br w:val="nil"/>
              <w:tr2bl w:val="nil"/>
            </w:tcBorders>
            <w:noWrap/>
            <w:vAlign w:val="center"/>
          </w:tcPr>
          <w:p w14:paraId="7CB6402B"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9.7</w:t>
            </w:r>
          </w:p>
        </w:tc>
        <w:tc>
          <w:tcPr>
            <w:tcW w:w="366" w:type="pct"/>
            <w:tcBorders>
              <w:tl2br w:val="nil"/>
              <w:tr2bl w:val="nil"/>
            </w:tcBorders>
            <w:noWrap/>
            <w:vAlign w:val="center"/>
          </w:tcPr>
          <w:p w14:paraId="76C8AB3A"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24</w:t>
            </w:r>
          </w:p>
        </w:tc>
        <w:tc>
          <w:tcPr>
            <w:tcW w:w="335" w:type="pct"/>
            <w:tcBorders>
              <w:tl2br w:val="nil"/>
              <w:tr2bl w:val="nil"/>
            </w:tcBorders>
            <w:noWrap/>
            <w:vAlign w:val="center"/>
          </w:tcPr>
          <w:p w14:paraId="0B5DC8C9"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3-4</w:t>
            </w:r>
          </w:p>
        </w:tc>
        <w:tc>
          <w:tcPr>
            <w:tcW w:w="299" w:type="pct"/>
            <w:tcBorders>
              <w:tl2br w:val="nil"/>
              <w:tr2bl w:val="nil"/>
            </w:tcBorders>
            <w:noWrap/>
            <w:vAlign w:val="center"/>
          </w:tcPr>
          <w:p w14:paraId="27EC6C1C"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75</w:t>
            </w:r>
          </w:p>
        </w:tc>
        <w:tc>
          <w:tcPr>
            <w:tcW w:w="458" w:type="pct"/>
            <w:tcBorders>
              <w:tl2br w:val="nil"/>
              <w:tr2bl w:val="nil"/>
            </w:tcBorders>
            <w:noWrap/>
            <w:vAlign w:val="center"/>
          </w:tcPr>
          <w:p w14:paraId="33FC44A4"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AE</w:t>
            </w:r>
          </w:p>
        </w:tc>
        <w:tc>
          <w:tcPr>
            <w:tcW w:w="238" w:type="pct"/>
            <w:tcBorders>
              <w:tl2br w:val="nil"/>
              <w:tr2bl w:val="nil"/>
            </w:tcBorders>
            <w:noWrap/>
            <w:vAlign w:val="center"/>
          </w:tcPr>
          <w:p w14:paraId="6FE21294"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1822</w:t>
            </w:r>
          </w:p>
        </w:tc>
        <w:tc>
          <w:tcPr>
            <w:tcW w:w="240" w:type="pct"/>
            <w:tcBorders>
              <w:tl2br w:val="nil"/>
              <w:tr2bl w:val="nil"/>
            </w:tcBorders>
            <w:noWrap/>
            <w:vAlign w:val="center"/>
          </w:tcPr>
          <w:p w14:paraId="4EEFB126"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1800</w:t>
            </w:r>
          </w:p>
        </w:tc>
        <w:tc>
          <w:tcPr>
            <w:tcW w:w="352" w:type="pct"/>
            <w:tcBorders>
              <w:tl2br w:val="nil"/>
              <w:tr2bl w:val="nil"/>
            </w:tcBorders>
            <w:noWrap/>
            <w:vAlign w:val="center"/>
          </w:tcPr>
          <w:p w14:paraId="5C6BE288"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22</w:t>
            </w:r>
          </w:p>
        </w:tc>
        <w:tc>
          <w:tcPr>
            <w:tcW w:w="511" w:type="pct"/>
            <w:tcBorders>
              <w:tl2br w:val="nil"/>
              <w:tr2bl w:val="nil"/>
            </w:tcBorders>
            <w:noWrap/>
            <w:vAlign w:val="center"/>
          </w:tcPr>
          <w:p w14:paraId="31DE728B"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CDI-10</w:t>
            </w:r>
          </w:p>
        </w:tc>
      </w:tr>
      <w:tr w:rsidR="00EC1ECA" w14:paraId="195A0908" w14:textId="77777777">
        <w:trPr>
          <w:trHeight w:val="280"/>
        </w:trPr>
        <w:tc>
          <w:tcPr>
            <w:tcW w:w="637" w:type="pct"/>
            <w:tcBorders>
              <w:tl2br w:val="nil"/>
              <w:tr2bl w:val="nil"/>
            </w:tcBorders>
            <w:noWrap/>
            <w:vAlign w:val="center"/>
          </w:tcPr>
          <w:p w14:paraId="64E1B996"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lastRenderedPageBreak/>
              <w:t>Williams et al.</w:t>
            </w:r>
            <w:r>
              <w:rPr>
                <w:rFonts w:ascii="Times New Roman" w:eastAsia="宋体" w:hAnsi="Times New Roman" w:cs="Times New Roman" w:hint="eastAsia"/>
                <w:kern w:val="0"/>
                <w:sz w:val="16"/>
                <w:szCs w:val="16"/>
                <w:lang w:bidi="ar"/>
              </w:rPr>
              <w:t xml:space="preserve"> </w:t>
            </w:r>
            <w:r>
              <w:rPr>
                <w:rFonts w:ascii="Times New Roman" w:eastAsia="宋体" w:hAnsi="Times New Roman" w:cs="Times New Roman"/>
                <w:kern w:val="0"/>
                <w:sz w:val="16"/>
                <w:szCs w:val="16"/>
                <w:lang w:bidi="ar"/>
              </w:rPr>
              <w:t>(2019)</w:t>
            </w:r>
          </w:p>
        </w:tc>
        <w:tc>
          <w:tcPr>
            <w:tcW w:w="365" w:type="pct"/>
            <w:tcBorders>
              <w:tl2br w:val="nil"/>
              <w:tr2bl w:val="nil"/>
            </w:tcBorders>
            <w:noWrap/>
            <w:vAlign w:val="center"/>
          </w:tcPr>
          <w:p w14:paraId="42999D1D"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USA</w:t>
            </w:r>
          </w:p>
        </w:tc>
        <w:tc>
          <w:tcPr>
            <w:tcW w:w="392" w:type="pct"/>
            <w:tcBorders>
              <w:tl2br w:val="nil"/>
              <w:tr2bl w:val="nil"/>
            </w:tcBorders>
            <w:noWrap/>
            <w:vAlign w:val="center"/>
          </w:tcPr>
          <w:p w14:paraId="1A2D3169"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90/85</w:t>
            </w:r>
          </w:p>
        </w:tc>
        <w:tc>
          <w:tcPr>
            <w:tcW w:w="391" w:type="pct"/>
            <w:tcBorders>
              <w:tl2br w:val="nil"/>
              <w:tr2bl w:val="nil"/>
            </w:tcBorders>
            <w:noWrap/>
            <w:vAlign w:val="center"/>
          </w:tcPr>
          <w:p w14:paraId="52CD54BF"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61%</w:t>
            </w:r>
          </w:p>
        </w:tc>
        <w:tc>
          <w:tcPr>
            <w:tcW w:w="409" w:type="pct"/>
            <w:tcBorders>
              <w:tl2br w:val="nil"/>
              <w:tr2bl w:val="nil"/>
            </w:tcBorders>
            <w:noWrap/>
            <w:vAlign w:val="center"/>
          </w:tcPr>
          <w:p w14:paraId="2A3907CB"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9.7</w:t>
            </w:r>
          </w:p>
        </w:tc>
        <w:tc>
          <w:tcPr>
            <w:tcW w:w="366" w:type="pct"/>
            <w:tcBorders>
              <w:tl2br w:val="nil"/>
              <w:tr2bl w:val="nil"/>
            </w:tcBorders>
            <w:noWrap/>
            <w:vAlign w:val="center"/>
          </w:tcPr>
          <w:p w14:paraId="68ECB981"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32</w:t>
            </w:r>
          </w:p>
        </w:tc>
        <w:tc>
          <w:tcPr>
            <w:tcW w:w="335" w:type="pct"/>
            <w:tcBorders>
              <w:tl2br w:val="nil"/>
              <w:tr2bl w:val="nil"/>
            </w:tcBorders>
            <w:noWrap/>
            <w:vAlign w:val="center"/>
          </w:tcPr>
          <w:p w14:paraId="5C9583FF"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5</w:t>
            </w:r>
          </w:p>
        </w:tc>
        <w:tc>
          <w:tcPr>
            <w:tcW w:w="299" w:type="pct"/>
            <w:tcBorders>
              <w:tl2br w:val="nil"/>
              <w:tr2bl w:val="nil"/>
            </w:tcBorders>
            <w:noWrap/>
            <w:vAlign w:val="center"/>
          </w:tcPr>
          <w:p w14:paraId="6EF5AA52"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40</w:t>
            </w:r>
          </w:p>
        </w:tc>
        <w:tc>
          <w:tcPr>
            <w:tcW w:w="458" w:type="pct"/>
            <w:tcBorders>
              <w:tl2br w:val="nil"/>
              <w:tr2bl w:val="nil"/>
            </w:tcBorders>
            <w:noWrap/>
            <w:vAlign w:val="center"/>
          </w:tcPr>
          <w:p w14:paraId="61940013"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AE</w:t>
            </w:r>
          </w:p>
        </w:tc>
        <w:tc>
          <w:tcPr>
            <w:tcW w:w="238" w:type="pct"/>
            <w:tcBorders>
              <w:tl2br w:val="nil"/>
              <w:tr2bl w:val="nil"/>
            </w:tcBorders>
            <w:noWrap/>
            <w:vAlign w:val="center"/>
          </w:tcPr>
          <w:p w14:paraId="05D3D583"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1200</w:t>
            </w:r>
          </w:p>
        </w:tc>
        <w:tc>
          <w:tcPr>
            <w:tcW w:w="240" w:type="pct"/>
            <w:tcBorders>
              <w:tl2br w:val="nil"/>
              <w:tr2bl w:val="nil"/>
            </w:tcBorders>
            <w:noWrap/>
            <w:vAlign w:val="center"/>
          </w:tcPr>
          <w:p w14:paraId="2AB2B8B1"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1200</w:t>
            </w:r>
          </w:p>
        </w:tc>
        <w:tc>
          <w:tcPr>
            <w:tcW w:w="352" w:type="pct"/>
            <w:tcBorders>
              <w:tl2br w:val="nil"/>
              <w:tr2bl w:val="nil"/>
            </w:tcBorders>
            <w:noWrap/>
            <w:vAlign w:val="center"/>
          </w:tcPr>
          <w:p w14:paraId="25641753"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0</w:t>
            </w:r>
          </w:p>
        </w:tc>
        <w:tc>
          <w:tcPr>
            <w:tcW w:w="511" w:type="pct"/>
            <w:tcBorders>
              <w:tl2br w:val="nil"/>
              <w:tr2bl w:val="nil"/>
            </w:tcBorders>
            <w:noWrap/>
            <w:vAlign w:val="center"/>
          </w:tcPr>
          <w:p w14:paraId="0BDF8766"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CDI-2</w:t>
            </w:r>
          </w:p>
        </w:tc>
      </w:tr>
      <w:tr w:rsidR="00EC1ECA" w14:paraId="22637B20" w14:textId="77777777">
        <w:trPr>
          <w:trHeight w:val="280"/>
        </w:trPr>
        <w:tc>
          <w:tcPr>
            <w:tcW w:w="637" w:type="pct"/>
            <w:vMerge w:val="restart"/>
            <w:tcBorders>
              <w:tl2br w:val="nil"/>
              <w:tr2bl w:val="nil"/>
            </w:tcBorders>
            <w:noWrap/>
            <w:vAlign w:val="center"/>
          </w:tcPr>
          <w:p w14:paraId="2E193B7E" w14:textId="77777777" w:rsidR="00EC1ECA" w:rsidRDefault="00000000">
            <w:pPr>
              <w:widowControl/>
              <w:jc w:val="left"/>
              <w:textAlignment w:val="center"/>
              <w:rPr>
                <w:rFonts w:ascii="Times New Roman" w:eastAsia="宋体" w:hAnsi="Times New Roman" w:cs="Times New Roman"/>
                <w:sz w:val="16"/>
                <w:szCs w:val="16"/>
              </w:rPr>
            </w:pPr>
            <w:proofErr w:type="spellStart"/>
            <w:r>
              <w:rPr>
                <w:rFonts w:ascii="Times New Roman" w:eastAsia="宋体" w:hAnsi="Times New Roman" w:cs="Times New Roman"/>
                <w:kern w:val="0"/>
                <w:sz w:val="16"/>
                <w:szCs w:val="16"/>
                <w:lang w:bidi="ar"/>
              </w:rPr>
              <w:t>Wunram</w:t>
            </w:r>
            <w:proofErr w:type="spellEnd"/>
            <w:r>
              <w:rPr>
                <w:rFonts w:ascii="Times New Roman" w:eastAsia="宋体" w:hAnsi="Times New Roman" w:cs="Times New Roman"/>
                <w:kern w:val="0"/>
                <w:sz w:val="16"/>
                <w:szCs w:val="16"/>
                <w:lang w:bidi="ar"/>
              </w:rPr>
              <w:t xml:space="preserve"> et al.</w:t>
            </w:r>
            <w:r>
              <w:rPr>
                <w:rFonts w:ascii="Times New Roman" w:eastAsia="宋体" w:hAnsi="Times New Roman" w:cs="Times New Roman" w:hint="eastAsia"/>
                <w:kern w:val="0"/>
                <w:sz w:val="16"/>
                <w:szCs w:val="16"/>
                <w:lang w:bidi="ar"/>
              </w:rPr>
              <w:t xml:space="preserve"> </w:t>
            </w:r>
            <w:r>
              <w:rPr>
                <w:rFonts w:ascii="Times New Roman" w:eastAsia="宋体" w:hAnsi="Times New Roman" w:cs="Times New Roman"/>
                <w:kern w:val="0"/>
                <w:sz w:val="16"/>
                <w:szCs w:val="16"/>
                <w:lang w:bidi="ar"/>
              </w:rPr>
              <w:t>(2017)</w:t>
            </w:r>
          </w:p>
        </w:tc>
        <w:tc>
          <w:tcPr>
            <w:tcW w:w="365" w:type="pct"/>
            <w:vMerge w:val="restart"/>
            <w:tcBorders>
              <w:tl2br w:val="nil"/>
              <w:tr2bl w:val="nil"/>
            </w:tcBorders>
            <w:noWrap/>
            <w:vAlign w:val="center"/>
          </w:tcPr>
          <w:p w14:paraId="190C2479"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Germany</w:t>
            </w:r>
          </w:p>
        </w:tc>
        <w:tc>
          <w:tcPr>
            <w:tcW w:w="392" w:type="pct"/>
            <w:vMerge w:val="restart"/>
            <w:tcBorders>
              <w:tl2br w:val="nil"/>
              <w:tr2bl w:val="nil"/>
            </w:tcBorders>
            <w:noWrap/>
            <w:vAlign w:val="center"/>
          </w:tcPr>
          <w:p w14:paraId="01DFE551"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17/17</w:t>
            </w:r>
          </w:p>
        </w:tc>
        <w:tc>
          <w:tcPr>
            <w:tcW w:w="391" w:type="pct"/>
            <w:vMerge w:val="restart"/>
            <w:tcBorders>
              <w:tl2br w:val="nil"/>
              <w:tr2bl w:val="nil"/>
            </w:tcBorders>
            <w:noWrap/>
            <w:vAlign w:val="center"/>
          </w:tcPr>
          <w:p w14:paraId="056D001D"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28%</w:t>
            </w:r>
          </w:p>
        </w:tc>
        <w:tc>
          <w:tcPr>
            <w:tcW w:w="409" w:type="pct"/>
            <w:vMerge w:val="restart"/>
            <w:tcBorders>
              <w:tl2br w:val="nil"/>
              <w:tr2bl w:val="nil"/>
            </w:tcBorders>
            <w:noWrap/>
            <w:vAlign w:val="center"/>
          </w:tcPr>
          <w:p w14:paraId="41AA080B"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15.9</w:t>
            </w:r>
          </w:p>
        </w:tc>
        <w:tc>
          <w:tcPr>
            <w:tcW w:w="366" w:type="pct"/>
            <w:vMerge w:val="restart"/>
            <w:tcBorders>
              <w:tl2br w:val="nil"/>
              <w:tr2bl w:val="nil"/>
            </w:tcBorders>
            <w:noWrap/>
            <w:vAlign w:val="center"/>
          </w:tcPr>
          <w:p w14:paraId="33035E9C"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6</w:t>
            </w:r>
          </w:p>
        </w:tc>
        <w:tc>
          <w:tcPr>
            <w:tcW w:w="335" w:type="pct"/>
            <w:vMerge w:val="restart"/>
            <w:tcBorders>
              <w:tl2br w:val="nil"/>
              <w:tr2bl w:val="nil"/>
            </w:tcBorders>
            <w:noWrap/>
            <w:vAlign w:val="center"/>
          </w:tcPr>
          <w:p w14:paraId="23516250"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4</w:t>
            </w:r>
          </w:p>
        </w:tc>
        <w:tc>
          <w:tcPr>
            <w:tcW w:w="299" w:type="pct"/>
            <w:vMerge w:val="restart"/>
            <w:tcBorders>
              <w:tl2br w:val="nil"/>
              <w:tr2bl w:val="nil"/>
            </w:tcBorders>
            <w:noWrap/>
            <w:vAlign w:val="center"/>
          </w:tcPr>
          <w:p w14:paraId="04355029"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30</w:t>
            </w:r>
          </w:p>
        </w:tc>
        <w:tc>
          <w:tcPr>
            <w:tcW w:w="458" w:type="pct"/>
            <w:tcBorders>
              <w:tl2br w:val="nil"/>
              <w:tr2bl w:val="nil"/>
            </w:tcBorders>
            <w:noWrap/>
            <w:vAlign w:val="center"/>
          </w:tcPr>
          <w:p w14:paraId="0C50F81C"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RT</w:t>
            </w:r>
          </w:p>
        </w:tc>
        <w:tc>
          <w:tcPr>
            <w:tcW w:w="238" w:type="pct"/>
            <w:tcBorders>
              <w:tl2br w:val="nil"/>
              <w:tr2bl w:val="nil"/>
            </w:tcBorders>
            <w:noWrap/>
            <w:vAlign w:val="center"/>
          </w:tcPr>
          <w:p w14:paraId="194AFB07"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324</w:t>
            </w:r>
          </w:p>
        </w:tc>
        <w:tc>
          <w:tcPr>
            <w:tcW w:w="240" w:type="pct"/>
            <w:tcBorders>
              <w:tl2br w:val="nil"/>
              <w:tr2bl w:val="nil"/>
            </w:tcBorders>
            <w:noWrap/>
            <w:vAlign w:val="center"/>
          </w:tcPr>
          <w:p w14:paraId="6C8CFF80"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300</w:t>
            </w:r>
          </w:p>
        </w:tc>
        <w:tc>
          <w:tcPr>
            <w:tcW w:w="352" w:type="pct"/>
            <w:tcBorders>
              <w:tl2br w:val="nil"/>
              <w:tr2bl w:val="nil"/>
            </w:tcBorders>
            <w:noWrap/>
            <w:vAlign w:val="center"/>
          </w:tcPr>
          <w:p w14:paraId="7832C809"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24</w:t>
            </w:r>
          </w:p>
        </w:tc>
        <w:tc>
          <w:tcPr>
            <w:tcW w:w="511" w:type="pct"/>
            <w:vMerge w:val="restart"/>
            <w:tcBorders>
              <w:tl2br w:val="nil"/>
              <w:tr2bl w:val="nil"/>
            </w:tcBorders>
            <w:noWrap/>
            <w:vAlign w:val="center"/>
          </w:tcPr>
          <w:p w14:paraId="4F30E8E5"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DIKJ</w:t>
            </w:r>
          </w:p>
        </w:tc>
      </w:tr>
      <w:tr w:rsidR="00EC1ECA" w14:paraId="1500B63D" w14:textId="77777777">
        <w:trPr>
          <w:trHeight w:val="280"/>
        </w:trPr>
        <w:tc>
          <w:tcPr>
            <w:tcW w:w="637" w:type="pct"/>
            <w:vMerge/>
            <w:tcBorders>
              <w:tl2br w:val="nil"/>
              <w:tr2bl w:val="nil"/>
            </w:tcBorders>
            <w:noWrap/>
            <w:vAlign w:val="center"/>
          </w:tcPr>
          <w:p w14:paraId="5D773D9C" w14:textId="77777777" w:rsidR="00EC1ECA" w:rsidRDefault="00EC1ECA">
            <w:pPr>
              <w:widowControl/>
              <w:jc w:val="left"/>
              <w:textAlignment w:val="center"/>
              <w:rPr>
                <w:rFonts w:ascii="Times New Roman" w:eastAsia="宋体" w:hAnsi="Times New Roman" w:cs="Times New Roman"/>
                <w:sz w:val="16"/>
                <w:szCs w:val="16"/>
              </w:rPr>
            </w:pPr>
          </w:p>
        </w:tc>
        <w:tc>
          <w:tcPr>
            <w:tcW w:w="365" w:type="pct"/>
            <w:vMerge/>
            <w:tcBorders>
              <w:tl2br w:val="nil"/>
              <w:tr2bl w:val="nil"/>
            </w:tcBorders>
            <w:noWrap/>
            <w:vAlign w:val="center"/>
          </w:tcPr>
          <w:p w14:paraId="42837259" w14:textId="77777777" w:rsidR="00EC1ECA" w:rsidRDefault="00EC1ECA">
            <w:pPr>
              <w:jc w:val="left"/>
              <w:rPr>
                <w:rFonts w:ascii="Times New Roman" w:eastAsia="宋体" w:hAnsi="Times New Roman" w:cs="Times New Roman"/>
                <w:sz w:val="16"/>
                <w:szCs w:val="16"/>
              </w:rPr>
            </w:pPr>
          </w:p>
        </w:tc>
        <w:tc>
          <w:tcPr>
            <w:tcW w:w="392" w:type="pct"/>
            <w:vMerge/>
            <w:tcBorders>
              <w:tl2br w:val="nil"/>
              <w:tr2bl w:val="nil"/>
            </w:tcBorders>
            <w:noWrap/>
            <w:vAlign w:val="center"/>
          </w:tcPr>
          <w:p w14:paraId="47C690A8" w14:textId="77777777" w:rsidR="00EC1ECA" w:rsidRDefault="00EC1ECA">
            <w:pPr>
              <w:jc w:val="left"/>
              <w:rPr>
                <w:rFonts w:ascii="Times New Roman" w:eastAsia="宋体" w:hAnsi="Times New Roman" w:cs="Times New Roman"/>
                <w:sz w:val="16"/>
                <w:szCs w:val="16"/>
              </w:rPr>
            </w:pPr>
          </w:p>
        </w:tc>
        <w:tc>
          <w:tcPr>
            <w:tcW w:w="391" w:type="pct"/>
            <w:vMerge/>
            <w:tcBorders>
              <w:tl2br w:val="nil"/>
              <w:tr2bl w:val="nil"/>
            </w:tcBorders>
            <w:noWrap/>
            <w:vAlign w:val="center"/>
          </w:tcPr>
          <w:p w14:paraId="27A84C15" w14:textId="77777777" w:rsidR="00EC1ECA" w:rsidRDefault="00EC1ECA">
            <w:pPr>
              <w:jc w:val="left"/>
              <w:rPr>
                <w:rFonts w:ascii="Times New Roman" w:eastAsia="宋体" w:hAnsi="Times New Roman" w:cs="Times New Roman"/>
                <w:sz w:val="16"/>
                <w:szCs w:val="16"/>
              </w:rPr>
            </w:pPr>
          </w:p>
        </w:tc>
        <w:tc>
          <w:tcPr>
            <w:tcW w:w="409" w:type="pct"/>
            <w:vMerge/>
            <w:tcBorders>
              <w:tl2br w:val="nil"/>
              <w:tr2bl w:val="nil"/>
            </w:tcBorders>
            <w:noWrap/>
            <w:vAlign w:val="center"/>
          </w:tcPr>
          <w:p w14:paraId="7E7B8D4E" w14:textId="77777777" w:rsidR="00EC1ECA" w:rsidRDefault="00EC1ECA">
            <w:pPr>
              <w:jc w:val="left"/>
              <w:rPr>
                <w:rFonts w:ascii="Times New Roman" w:eastAsia="宋体" w:hAnsi="Times New Roman" w:cs="Times New Roman"/>
                <w:sz w:val="16"/>
                <w:szCs w:val="16"/>
              </w:rPr>
            </w:pPr>
          </w:p>
        </w:tc>
        <w:tc>
          <w:tcPr>
            <w:tcW w:w="366" w:type="pct"/>
            <w:vMerge/>
            <w:tcBorders>
              <w:tl2br w:val="nil"/>
              <w:tr2bl w:val="nil"/>
            </w:tcBorders>
            <w:noWrap/>
            <w:vAlign w:val="center"/>
          </w:tcPr>
          <w:p w14:paraId="64E8D4B5" w14:textId="77777777" w:rsidR="00EC1ECA" w:rsidRDefault="00EC1ECA">
            <w:pPr>
              <w:jc w:val="left"/>
              <w:rPr>
                <w:rFonts w:ascii="Times New Roman" w:eastAsia="宋体" w:hAnsi="Times New Roman" w:cs="Times New Roman"/>
                <w:sz w:val="16"/>
                <w:szCs w:val="16"/>
              </w:rPr>
            </w:pPr>
          </w:p>
        </w:tc>
        <w:tc>
          <w:tcPr>
            <w:tcW w:w="335" w:type="pct"/>
            <w:vMerge/>
            <w:tcBorders>
              <w:tl2br w:val="nil"/>
              <w:tr2bl w:val="nil"/>
            </w:tcBorders>
            <w:noWrap/>
            <w:vAlign w:val="center"/>
          </w:tcPr>
          <w:p w14:paraId="533508D5" w14:textId="77777777" w:rsidR="00EC1ECA" w:rsidRDefault="00EC1ECA">
            <w:pPr>
              <w:jc w:val="left"/>
              <w:rPr>
                <w:rFonts w:ascii="Times New Roman" w:eastAsia="宋体" w:hAnsi="Times New Roman" w:cs="Times New Roman"/>
                <w:sz w:val="16"/>
                <w:szCs w:val="16"/>
              </w:rPr>
            </w:pPr>
          </w:p>
        </w:tc>
        <w:tc>
          <w:tcPr>
            <w:tcW w:w="299" w:type="pct"/>
            <w:vMerge/>
            <w:tcBorders>
              <w:tl2br w:val="nil"/>
              <w:tr2bl w:val="nil"/>
            </w:tcBorders>
            <w:noWrap/>
            <w:vAlign w:val="center"/>
          </w:tcPr>
          <w:p w14:paraId="34A0AE7E" w14:textId="77777777" w:rsidR="00EC1ECA" w:rsidRDefault="00EC1ECA">
            <w:pPr>
              <w:jc w:val="left"/>
              <w:rPr>
                <w:rFonts w:ascii="Times New Roman" w:eastAsia="宋体" w:hAnsi="Times New Roman" w:cs="Times New Roman"/>
                <w:sz w:val="16"/>
                <w:szCs w:val="16"/>
              </w:rPr>
            </w:pPr>
          </w:p>
        </w:tc>
        <w:tc>
          <w:tcPr>
            <w:tcW w:w="458" w:type="pct"/>
            <w:tcBorders>
              <w:tl2br w:val="nil"/>
              <w:tr2bl w:val="nil"/>
            </w:tcBorders>
            <w:noWrap/>
            <w:vAlign w:val="center"/>
          </w:tcPr>
          <w:p w14:paraId="1352ECD2"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IT</w:t>
            </w:r>
          </w:p>
        </w:tc>
        <w:tc>
          <w:tcPr>
            <w:tcW w:w="238" w:type="pct"/>
            <w:tcBorders>
              <w:tl2br w:val="nil"/>
              <w:tr2bl w:val="nil"/>
            </w:tcBorders>
            <w:noWrap/>
            <w:vAlign w:val="center"/>
          </w:tcPr>
          <w:p w14:paraId="6F53EDFB"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768</w:t>
            </w:r>
          </w:p>
        </w:tc>
        <w:tc>
          <w:tcPr>
            <w:tcW w:w="240" w:type="pct"/>
            <w:tcBorders>
              <w:tl2br w:val="nil"/>
              <w:tr2bl w:val="nil"/>
            </w:tcBorders>
            <w:noWrap/>
            <w:vAlign w:val="center"/>
          </w:tcPr>
          <w:p w14:paraId="01DDB125"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900</w:t>
            </w:r>
          </w:p>
        </w:tc>
        <w:tc>
          <w:tcPr>
            <w:tcW w:w="352" w:type="pct"/>
            <w:tcBorders>
              <w:tl2br w:val="nil"/>
              <w:tr2bl w:val="nil"/>
            </w:tcBorders>
            <w:noWrap/>
            <w:vAlign w:val="center"/>
          </w:tcPr>
          <w:p w14:paraId="30E18EC4"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132</w:t>
            </w:r>
          </w:p>
        </w:tc>
        <w:tc>
          <w:tcPr>
            <w:tcW w:w="511" w:type="pct"/>
            <w:vMerge/>
            <w:tcBorders>
              <w:tl2br w:val="nil"/>
              <w:tr2bl w:val="nil"/>
            </w:tcBorders>
            <w:noWrap/>
            <w:vAlign w:val="center"/>
          </w:tcPr>
          <w:p w14:paraId="582EC321" w14:textId="77777777" w:rsidR="00EC1ECA" w:rsidRDefault="00EC1ECA">
            <w:pPr>
              <w:jc w:val="left"/>
              <w:rPr>
                <w:rFonts w:ascii="Times New Roman" w:eastAsia="宋体" w:hAnsi="Times New Roman" w:cs="Times New Roman"/>
                <w:sz w:val="16"/>
                <w:szCs w:val="16"/>
              </w:rPr>
            </w:pPr>
          </w:p>
        </w:tc>
      </w:tr>
      <w:tr w:rsidR="00EC1ECA" w14:paraId="6EF205FC" w14:textId="77777777">
        <w:trPr>
          <w:trHeight w:val="280"/>
        </w:trPr>
        <w:tc>
          <w:tcPr>
            <w:tcW w:w="637" w:type="pct"/>
            <w:tcBorders>
              <w:tl2br w:val="nil"/>
              <w:tr2bl w:val="nil"/>
            </w:tcBorders>
            <w:noWrap/>
            <w:vAlign w:val="center"/>
          </w:tcPr>
          <w:p w14:paraId="575BEF31"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Yu et al.</w:t>
            </w:r>
            <w:r>
              <w:rPr>
                <w:rFonts w:ascii="Times New Roman" w:eastAsia="宋体" w:hAnsi="Times New Roman" w:cs="Times New Roman" w:hint="eastAsia"/>
                <w:kern w:val="0"/>
                <w:sz w:val="16"/>
                <w:szCs w:val="16"/>
                <w:lang w:bidi="ar"/>
              </w:rPr>
              <w:t xml:space="preserve"> </w:t>
            </w:r>
            <w:r>
              <w:rPr>
                <w:rFonts w:ascii="Times New Roman" w:eastAsia="宋体" w:hAnsi="Times New Roman" w:cs="Times New Roman"/>
                <w:kern w:val="0"/>
                <w:sz w:val="16"/>
                <w:szCs w:val="16"/>
                <w:lang w:bidi="ar"/>
              </w:rPr>
              <w:t>(2020)</w:t>
            </w:r>
          </w:p>
        </w:tc>
        <w:tc>
          <w:tcPr>
            <w:tcW w:w="365" w:type="pct"/>
            <w:tcBorders>
              <w:tl2br w:val="nil"/>
              <w:tr2bl w:val="nil"/>
            </w:tcBorders>
            <w:noWrap/>
            <w:vAlign w:val="center"/>
          </w:tcPr>
          <w:p w14:paraId="7CF40B01"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China</w:t>
            </w:r>
          </w:p>
        </w:tc>
        <w:tc>
          <w:tcPr>
            <w:tcW w:w="392" w:type="pct"/>
            <w:tcBorders>
              <w:tl2br w:val="nil"/>
              <w:tr2bl w:val="nil"/>
            </w:tcBorders>
            <w:noWrap/>
            <w:vAlign w:val="center"/>
          </w:tcPr>
          <w:p w14:paraId="39572E42"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99/72</w:t>
            </w:r>
          </w:p>
        </w:tc>
        <w:tc>
          <w:tcPr>
            <w:tcW w:w="391" w:type="pct"/>
            <w:tcBorders>
              <w:tl2br w:val="nil"/>
              <w:tr2bl w:val="nil"/>
            </w:tcBorders>
            <w:noWrap/>
            <w:vAlign w:val="center"/>
          </w:tcPr>
          <w:p w14:paraId="60966E6B"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21%</w:t>
            </w:r>
          </w:p>
        </w:tc>
        <w:tc>
          <w:tcPr>
            <w:tcW w:w="409" w:type="pct"/>
            <w:tcBorders>
              <w:tl2br w:val="nil"/>
              <w:tr2bl w:val="nil"/>
            </w:tcBorders>
            <w:noWrap/>
            <w:vAlign w:val="center"/>
          </w:tcPr>
          <w:p w14:paraId="0616F3EA"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9.8</w:t>
            </w:r>
          </w:p>
        </w:tc>
        <w:tc>
          <w:tcPr>
            <w:tcW w:w="366" w:type="pct"/>
            <w:tcBorders>
              <w:tl2br w:val="nil"/>
              <w:tr2bl w:val="nil"/>
            </w:tcBorders>
            <w:noWrap/>
            <w:vAlign w:val="center"/>
          </w:tcPr>
          <w:p w14:paraId="399800D8"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32</w:t>
            </w:r>
          </w:p>
        </w:tc>
        <w:tc>
          <w:tcPr>
            <w:tcW w:w="335" w:type="pct"/>
            <w:tcBorders>
              <w:tl2br w:val="nil"/>
              <w:tr2bl w:val="nil"/>
            </w:tcBorders>
            <w:noWrap/>
            <w:vAlign w:val="center"/>
          </w:tcPr>
          <w:p w14:paraId="17653816"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5</w:t>
            </w:r>
          </w:p>
        </w:tc>
        <w:tc>
          <w:tcPr>
            <w:tcW w:w="299" w:type="pct"/>
            <w:tcBorders>
              <w:tl2br w:val="nil"/>
              <w:tr2bl w:val="nil"/>
            </w:tcBorders>
            <w:noWrap/>
            <w:vAlign w:val="center"/>
          </w:tcPr>
          <w:p w14:paraId="212560C3"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60</w:t>
            </w:r>
          </w:p>
        </w:tc>
        <w:tc>
          <w:tcPr>
            <w:tcW w:w="458" w:type="pct"/>
            <w:tcBorders>
              <w:tl2br w:val="nil"/>
              <w:tr2bl w:val="nil"/>
            </w:tcBorders>
            <w:noWrap/>
            <w:vAlign w:val="center"/>
          </w:tcPr>
          <w:p w14:paraId="31FDD83B"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AE</w:t>
            </w:r>
          </w:p>
        </w:tc>
        <w:tc>
          <w:tcPr>
            <w:tcW w:w="238" w:type="pct"/>
            <w:tcBorders>
              <w:tl2br w:val="nil"/>
              <w:tr2bl w:val="nil"/>
            </w:tcBorders>
            <w:noWrap/>
            <w:vAlign w:val="center"/>
          </w:tcPr>
          <w:p w14:paraId="725D1C88"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1410</w:t>
            </w:r>
          </w:p>
        </w:tc>
        <w:tc>
          <w:tcPr>
            <w:tcW w:w="240" w:type="pct"/>
            <w:tcBorders>
              <w:tl2br w:val="nil"/>
              <w:tr2bl w:val="nil"/>
            </w:tcBorders>
            <w:noWrap/>
            <w:vAlign w:val="center"/>
          </w:tcPr>
          <w:p w14:paraId="791C8A15"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1500</w:t>
            </w:r>
          </w:p>
        </w:tc>
        <w:tc>
          <w:tcPr>
            <w:tcW w:w="352" w:type="pct"/>
            <w:tcBorders>
              <w:tl2br w:val="nil"/>
              <w:tr2bl w:val="nil"/>
            </w:tcBorders>
            <w:noWrap/>
            <w:vAlign w:val="center"/>
          </w:tcPr>
          <w:p w14:paraId="56EA516C"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90</w:t>
            </w:r>
          </w:p>
        </w:tc>
        <w:tc>
          <w:tcPr>
            <w:tcW w:w="511" w:type="pct"/>
            <w:tcBorders>
              <w:tl2br w:val="nil"/>
              <w:tr2bl w:val="nil"/>
            </w:tcBorders>
            <w:noWrap/>
            <w:vAlign w:val="center"/>
          </w:tcPr>
          <w:p w14:paraId="76427792"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DSRSC</w:t>
            </w:r>
          </w:p>
        </w:tc>
      </w:tr>
      <w:tr w:rsidR="00EC1ECA" w14:paraId="5707A940" w14:textId="77777777">
        <w:trPr>
          <w:trHeight w:val="280"/>
        </w:trPr>
        <w:tc>
          <w:tcPr>
            <w:tcW w:w="637" w:type="pct"/>
            <w:tcBorders>
              <w:tl2br w:val="nil"/>
              <w:tr2bl w:val="nil"/>
            </w:tcBorders>
            <w:noWrap/>
            <w:vAlign w:val="center"/>
          </w:tcPr>
          <w:p w14:paraId="55DC8EC1"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Zhang et al.</w:t>
            </w:r>
            <w:r>
              <w:rPr>
                <w:rFonts w:ascii="Times New Roman" w:eastAsia="宋体" w:hAnsi="Times New Roman" w:cs="Times New Roman" w:hint="eastAsia"/>
                <w:kern w:val="0"/>
                <w:sz w:val="16"/>
                <w:szCs w:val="16"/>
                <w:lang w:bidi="ar"/>
              </w:rPr>
              <w:t xml:space="preserve"> </w:t>
            </w:r>
            <w:r>
              <w:rPr>
                <w:rFonts w:ascii="Times New Roman" w:eastAsia="宋体" w:hAnsi="Times New Roman" w:cs="Times New Roman"/>
                <w:kern w:val="0"/>
                <w:sz w:val="16"/>
                <w:szCs w:val="16"/>
                <w:lang w:bidi="ar"/>
              </w:rPr>
              <w:t>(2021)</w:t>
            </w:r>
          </w:p>
        </w:tc>
        <w:tc>
          <w:tcPr>
            <w:tcW w:w="365" w:type="pct"/>
            <w:tcBorders>
              <w:tl2br w:val="nil"/>
              <w:tr2bl w:val="nil"/>
            </w:tcBorders>
            <w:noWrap/>
            <w:vAlign w:val="center"/>
          </w:tcPr>
          <w:p w14:paraId="095D65D9"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China</w:t>
            </w:r>
          </w:p>
        </w:tc>
        <w:tc>
          <w:tcPr>
            <w:tcW w:w="392" w:type="pct"/>
            <w:tcBorders>
              <w:tl2br w:val="nil"/>
              <w:tr2bl w:val="nil"/>
            </w:tcBorders>
            <w:noWrap/>
            <w:vAlign w:val="center"/>
          </w:tcPr>
          <w:p w14:paraId="5F18E03D"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66/69</w:t>
            </w:r>
          </w:p>
        </w:tc>
        <w:tc>
          <w:tcPr>
            <w:tcW w:w="391" w:type="pct"/>
            <w:tcBorders>
              <w:tl2br w:val="nil"/>
              <w:tr2bl w:val="nil"/>
            </w:tcBorders>
            <w:noWrap/>
            <w:vAlign w:val="center"/>
          </w:tcPr>
          <w:p w14:paraId="585F7D05"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45%</w:t>
            </w:r>
          </w:p>
        </w:tc>
        <w:tc>
          <w:tcPr>
            <w:tcW w:w="409" w:type="pct"/>
            <w:tcBorders>
              <w:tl2br w:val="nil"/>
              <w:tr2bl w:val="nil"/>
            </w:tcBorders>
            <w:noWrap/>
            <w:vAlign w:val="center"/>
          </w:tcPr>
          <w:p w14:paraId="624C0221"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14.3</w:t>
            </w:r>
          </w:p>
        </w:tc>
        <w:tc>
          <w:tcPr>
            <w:tcW w:w="366" w:type="pct"/>
            <w:tcBorders>
              <w:tl2br w:val="nil"/>
              <w:tr2bl w:val="nil"/>
            </w:tcBorders>
            <w:noWrap/>
            <w:vAlign w:val="center"/>
          </w:tcPr>
          <w:p w14:paraId="18FA999C"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12</w:t>
            </w:r>
          </w:p>
        </w:tc>
        <w:tc>
          <w:tcPr>
            <w:tcW w:w="335" w:type="pct"/>
            <w:tcBorders>
              <w:tl2br w:val="nil"/>
              <w:tr2bl w:val="nil"/>
            </w:tcBorders>
            <w:noWrap/>
            <w:vAlign w:val="center"/>
          </w:tcPr>
          <w:p w14:paraId="60E3C58B"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3</w:t>
            </w:r>
          </w:p>
        </w:tc>
        <w:tc>
          <w:tcPr>
            <w:tcW w:w="299" w:type="pct"/>
            <w:tcBorders>
              <w:tl2br w:val="nil"/>
              <w:tr2bl w:val="nil"/>
            </w:tcBorders>
            <w:noWrap/>
            <w:vAlign w:val="center"/>
          </w:tcPr>
          <w:p w14:paraId="1D1E5777"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30</w:t>
            </w:r>
          </w:p>
        </w:tc>
        <w:tc>
          <w:tcPr>
            <w:tcW w:w="458" w:type="pct"/>
            <w:tcBorders>
              <w:tl2br w:val="nil"/>
              <w:tr2bl w:val="nil"/>
            </w:tcBorders>
            <w:noWrap/>
            <w:vAlign w:val="center"/>
          </w:tcPr>
          <w:p w14:paraId="300E2E46"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AE</w:t>
            </w:r>
          </w:p>
        </w:tc>
        <w:tc>
          <w:tcPr>
            <w:tcW w:w="238" w:type="pct"/>
            <w:tcBorders>
              <w:tl2br w:val="nil"/>
              <w:tr2bl w:val="nil"/>
            </w:tcBorders>
            <w:noWrap/>
            <w:vAlign w:val="center"/>
          </w:tcPr>
          <w:p w14:paraId="2B11F631"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720</w:t>
            </w:r>
          </w:p>
        </w:tc>
        <w:tc>
          <w:tcPr>
            <w:tcW w:w="240" w:type="pct"/>
            <w:tcBorders>
              <w:tl2br w:val="nil"/>
              <w:tr2bl w:val="nil"/>
            </w:tcBorders>
            <w:noWrap/>
            <w:vAlign w:val="center"/>
          </w:tcPr>
          <w:p w14:paraId="6B1E8991"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600</w:t>
            </w:r>
          </w:p>
        </w:tc>
        <w:tc>
          <w:tcPr>
            <w:tcW w:w="352" w:type="pct"/>
            <w:tcBorders>
              <w:tl2br w:val="nil"/>
              <w:tr2bl w:val="nil"/>
            </w:tcBorders>
            <w:noWrap/>
            <w:vAlign w:val="center"/>
          </w:tcPr>
          <w:p w14:paraId="0D9082BB"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120</w:t>
            </w:r>
          </w:p>
        </w:tc>
        <w:tc>
          <w:tcPr>
            <w:tcW w:w="511" w:type="pct"/>
            <w:tcBorders>
              <w:tl2br w:val="nil"/>
              <w:tr2bl w:val="nil"/>
            </w:tcBorders>
            <w:noWrap/>
            <w:vAlign w:val="center"/>
          </w:tcPr>
          <w:p w14:paraId="7BF3E791" w14:textId="77777777" w:rsidR="00EC1ECA" w:rsidRDefault="00000000">
            <w:pPr>
              <w:widowControl/>
              <w:jc w:val="left"/>
              <w:textAlignment w:val="center"/>
              <w:rPr>
                <w:rFonts w:ascii="Times New Roman" w:eastAsia="宋体" w:hAnsi="Times New Roman" w:cs="Times New Roman"/>
                <w:sz w:val="16"/>
                <w:szCs w:val="16"/>
              </w:rPr>
            </w:pPr>
            <w:r>
              <w:rPr>
                <w:rFonts w:ascii="Times New Roman" w:eastAsia="宋体" w:hAnsi="Times New Roman" w:cs="Times New Roman"/>
                <w:kern w:val="0"/>
                <w:sz w:val="16"/>
                <w:szCs w:val="16"/>
                <w:lang w:bidi="ar"/>
              </w:rPr>
              <w:t>Ham-D</w:t>
            </w:r>
          </w:p>
        </w:tc>
      </w:tr>
    </w:tbl>
    <w:p w14:paraId="5BF4D497" w14:textId="77777777" w:rsidR="00EC1ECA" w:rsidRDefault="00000000">
      <w:pPr>
        <w:rPr>
          <w:rStyle w:val="a8"/>
          <w:rFonts w:ascii="Times New Roman" w:eastAsia="宋体" w:hAnsi="Times New Roman" w:cs="Times New Roman"/>
          <w:b w:val="0"/>
          <w:bCs/>
          <w:sz w:val="20"/>
          <w:szCs w:val="20"/>
        </w:rPr>
        <w:sectPr w:rsidR="00EC1ECA">
          <w:pgSz w:w="16838" w:h="11906" w:orient="landscape"/>
          <w:pgMar w:top="1803" w:right="1440" w:bottom="1803" w:left="1440" w:header="851" w:footer="992" w:gutter="0"/>
          <w:cols w:space="0"/>
          <w:docGrid w:type="lines" w:linePitch="319"/>
        </w:sectPr>
      </w:pPr>
      <w:r>
        <w:rPr>
          <w:rStyle w:val="a8"/>
          <w:rFonts w:ascii="Times New Roman" w:eastAsia="宋体" w:hAnsi="Times New Roman" w:cs="Times New Roman" w:hint="eastAsia"/>
          <w:b w:val="0"/>
          <w:bCs/>
          <w:sz w:val="20"/>
          <w:szCs w:val="20"/>
        </w:rPr>
        <w:t>BADSS: Bhatnagar Anxiety, Depression and Stress Scale; BDI-II-C: Beck Depression Inventory-II in Chinese Version; BDI: Beck Depression Inventory; BRUMS: The 24-item Brunell Mood Scale; BUMS: The Brunel University Mood Scale; BYI-II: The Beck Depression Inventory and The Beck anxiety inventory; CDI-10: the 10-item short form of the Children's Depression Inventory; CDI-2: Children's Depression Inventory-2; CDRS-R: Childhood Depression Rating Scale Revised; CES-D: The Center for Epidemiological Studies Depression Scale; DASS-21: Depression, Anxiety, and Stress Scale - Short Form; DIKJ: Depression Inventory for Children and Adolescents; DSRSC: Depression Self-Rating Scale for Children; HADS: Hospital Anxiety Depression Scale; Ham-D: Hamilton Depression Rating Scale; K-POMS-B: the Korean Version of the Profile of Mood State-Brief; MAACL: Manual for the Multiple Affect Adjective Check List; P-MSSF: Profile of Mood States-Short Form; PHQ-9: Patient Health Questionnaire-9; POMS-SF: The Profile of Mood States-Short; RCADS-S: Revised Children's Anxiety and Depression Scale - Short Form; RCDS: Reynolds Child Depression Scale; SCL-90-R: the Symptom Check List-90-Revision; SDQ: Strengths and Difficulties Questionnaire.</w:t>
      </w:r>
    </w:p>
    <w:p w14:paraId="5A8C849D" w14:textId="77777777" w:rsidR="00EC1ECA" w:rsidRDefault="00000000">
      <w:pPr>
        <w:rPr>
          <w:rStyle w:val="a8"/>
          <w:rFonts w:ascii="Times New Roman" w:eastAsia="宋体" w:hAnsi="Times New Roman" w:cs="Times New Roman"/>
          <w:sz w:val="20"/>
          <w:szCs w:val="20"/>
        </w:rPr>
      </w:pPr>
      <w:r>
        <w:rPr>
          <w:rStyle w:val="a8"/>
          <w:rFonts w:ascii="Times New Roman" w:eastAsia="宋体" w:hAnsi="Times New Roman" w:cs="Times New Roman" w:hint="eastAsia"/>
          <w:sz w:val="20"/>
          <w:szCs w:val="20"/>
        </w:rPr>
        <w:lastRenderedPageBreak/>
        <w:t xml:space="preserve">4. </w:t>
      </w:r>
      <w:r>
        <w:rPr>
          <w:rStyle w:val="a8"/>
          <w:rFonts w:ascii="Times New Roman" w:eastAsia="宋体" w:hAnsi="Times New Roman" w:cs="Times New Roman"/>
          <w:sz w:val="20"/>
          <w:szCs w:val="20"/>
        </w:rPr>
        <w:t xml:space="preserve">Risk of </w:t>
      </w:r>
      <w:r>
        <w:rPr>
          <w:rStyle w:val="a8"/>
          <w:rFonts w:ascii="Times New Roman" w:eastAsia="宋体" w:hAnsi="Times New Roman" w:cs="Times New Roman" w:hint="eastAsia"/>
          <w:sz w:val="20"/>
          <w:szCs w:val="20"/>
        </w:rPr>
        <w:t>B</w:t>
      </w:r>
      <w:r>
        <w:rPr>
          <w:rStyle w:val="a8"/>
          <w:rFonts w:ascii="Times New Roman" w:eastAsia="宋体" w:hAnsi="Times New Roman" w:cs="Times New Roman"/>
          <w:sz w:val="20"/>
          <w:szCs w:val="20"/>
        </w:rPr>
        <w:t xml:space="preserve">ias </w:t>
      </w:r>
      <w:r>
        <w:rPr>
          <w:rStyle w:val="a8"/>
          <w:rFonts w:ascii="Times New Roman" w:eastAsia="宋体" w:hAnsi="Times New Roman" w:cs="Times New Roman" w:hint="eastAsia"/>
          <w:sz w:val="20"/>
          <w:szCs w:val="20"/>
        </w:rPr>
        <w:t>A</w:t>
      </w:r>
      <w:r>
        <w:rPr>
          <w:rStyle w:val="a8"/>
          <w:rFonts w:ascii="Times New Roman" w:eastAsia="宋体" w:hAnsi="Times New Roman" w:cs="Times New Roman"/>
          <w:sz w:val="20"/>
          <w:szCs w:val="20"/>
        </w:rPr>
        <w:t>ssessment</w:t>
      </w:r>
    </w:p>
    <w:p w14:paraId="5BC85A1E" w14:textId="77777777" w:rsidR="00EC1ECA" w:rsidRDefault="00000000">
      <w:pPr>
        <w:rPr>
          <w:rFonts w:ascii="Times New Roman" w:eastAsia="宋体" w:hAnsi="Times New Roman" w:cs="Times New Roman"/>
          <w:b/>
          <w:sz w:val="20"/>
          <w:szCs w:val="20"/>
        </w:rPr>
      </w:pPr>
      <w:r>
        <w:rPr>
          <w:rStyle w:val="a8"/>
          <w:rFonts w:ascii="Times New Roman" w:eastAsia="宋体" w:hAnsi="Times New Roman" w:cs="Times New Roman"/>
          <w:sz w:val="20"/>
          <w:szCs w:val="20"/>
        </w:rPr>
        <w:t xml:space="preserve">Supplementary Table </w:t>
      </w:r>
      <w:r>
        <w:rPr>
          <w:rStyle w:val="a8"/>
          <w:rFonts w:ascii="Times New Roman" w:eastAsia="宋体" w:hAnsi="Times New Roman" w:cs="Times New Roman" w:hint="eastAsia"/>
          <w:sz w:val="20"/>
          <w:szCs w:val="20"/>
        </w:rPr>
        <w:t>4</w:t>
      </w:r>
      <w:r>
        <w:rPr>
          <w:rStyle w:val="a8"/>
          <w:rFonts w:ascii="Times New Roman" w:eastAsia="宋体" w:hAnsi="Times New Roman" w:cs="Times New Roman"/>
          <w:sz w:val="20"/>
          <w:szCs w:val="20"/>
        </w:rPr>
        <w:t>.</w:t>
      </w:r>
      <w:r>
        <w:rPr>
          <w:rFonts w:ascii="Times New Roman" w:eastAsia="宋体" w:hAnsi="Times New Roman" w:cs="Times New Roman"/>
          <w:b/>
          <w:sz w:val="20"/>
          <w:szCs w:val="20"/>
        </w:rPr>
        <w:t xml:space="preserve"> Bias risk of each study</w:t>
      </w:r>
    </w:p>
    <w:tbl>
      <w:tblPr>
        <w:tblW w:w="5000" w:type="pct"/>
        <w:tblBorders>
          <w:top w:val="single" w:sz="12" w:space="0" w:color="auto"/>
          <w:bottom w:val="single" w:sz="12" w:space="0" w:color="auto"/>
        </w:tblBorders>
        <w:tblLayout w:type="fixed"/>
        <w:tblLook w:val="04A0" w:firstRow="1" w:lastRow="0" w:firstColumn="1" w:lastColumn="0" w:noHBand="0" w:noVBand="1"/>
      </w:tblPr>
      <w:tblGrid>
        <w:gridCol w:w="1729"/>
        <w:gridCol w:w="1240"/>
        <w:gridCol w:w="1300"/>
        <w:gridCol w:w="1110"/>
        <w:gridCol w:w="1050"/>
        <w:gridCol w:w="1219"/>
        <w:gridCol w:w="874"/>
      </w:tblGrid>
      <w:tr w:rsidR="00EC1ECA" w14:paraId="7D384B59" w14:textId="77777777">
        <w:trPr>
          <w:trHeight w:val="280"/>
        </w:trPr>
        <w:tc>
          <w:tcPr>
            <w:tcW w:w="1013" w:type="pct"/>
            <w:tcBorders>
              <w:bottom w:val="single" w:sz="6" w:space="0" w:color="auto"/>
            </w:tcBorders>
            <w:noWrap/>
            <w:vAlign w:val="center"/>
          </w:tcPr>
          <w:p w14:paraId="30361DFF" w14:textId="77777777" w:rsidR="00EC1ECA" w:rsidRDefault="00000000">
            <w:pPr>
              <w:widowControl/>
              <w:jc w:val="center"/>
              <w:textAlignment w:val="center"/>
              <w:rPr>
                <w:rFonts w:ascii="Times New Roman" w:eastAsia="宋体" w:hAnsi="Times New Roman" w:cs="Times New Roman"/>
                <w:b/>
                <w:bCs/>
                <w:color w:val="000000"/>
                <w:sz w:val="18"/>
                <w:szCs w:val="18"/>
              </w:rPr>
            </w:pPr>
            <w:r>
              <w:rPr>
                <w:rFonts w:ascii="Times New Roman" w:eastAsia="宋体" w:hAnsi="Times New Roman" w:cs="Times New Roman"/>
                <w:b/>
                <w:bCs/>
                <w:color w:val="000000"/>
                <w:kern w:val="0"/>
                <w:sz w:val="18"/>
                <w:szCs w:val="18"/>
                <w:lang w:bidi="ar"/>
              </w:rPr>
              <w:t>Study</w:t>
            </w:r>
          </w:p>
        </w:tc>
        <w:tc>
          <w:tcPr>
            <w:tcW w:w="727" w:type="pct"/>
            <w:tcBorders>
              <w:bottom w:val="single" w:sz="6" w:space="0" w:color="auto"/>
            </w:tcBorders>
            <w:noWrap/>
            <w:vAlign w:val="center"/>
          </w:tcPr>
          <w:p w14:paraId="27298519" w14:textId="77777777" w:rsidR="00EC1ECA" w:rsidRDefault="00000000">
            <w:pPr>
              <w:widowControl/>
              <w:jc w:val="center"/>
              <w:textAlignment w:val="center"/>
              <w:rPr>
                <w:rFonts w:ascii="Times New Roman" w:eastAsia="宋体" w:hAnsi="Times New Roman" w:cs="Times New Roman"/>
                <w:b/>
                <w:bCs/>
                <w:color w:val="000000"/>
                <w:sz w:val="18"/>
                <w:szCs w:val="18"/>
              </w:rPr>
            </w:pPr>
            <w:r>
              <w:rPr>
                <w:rFonts w:ascii="Times New Roman" w:eastAsia="宋体" w:hAnsi="Times New Roman" w:cs="Times New Roman"/>
                <w:b/>
                <w:bCs/>
                <w:color w:val="000000"/>
                <w:kern w:val="0"/>
                <w:sz w:val="18"/>
                <w:szCs w:val="18"/>
                <w:lang w:bidi="ar"/>
              </w:rPr>
              <w:t>Randomization process</w:t>
            </w:r>
          </w:p>
        </w:tc>
        <w:tc>
          <w:tcPr>
            <w:tcW w:w="762" w:type="pct"/>
            <w:tcBorders>
              <w:bottom w:val="single" w:sz="6" w:space="0" w:color="auto"/>
            </w:tcBorders>
            <w:noWrap/>
            <w:vAlign w:val="center"/>
          </w:tcPr>
          <w:p w14:paraId="7EE3D22A" w14:textId="77777777" w:rsidR="00EC1ECA" w:rsidRDefault="00000000">
            <w:pPr>
              <w:widowControl/>
              <w:jc w:val="center"/>
              <w:textAlignment w:val="center"/>
              <w:rPr>
                <w:rFonts w:ascii="Times New Roman" w:eastAsia="宋体" w:hAnsi="Times New Roman" w:cs="Times New Roman"/>
                <w:b/>
                <w:bCs/>
                <w:color w:val="000000"/>
                <w:sz w:val="18"/>
                <w:szCs w:val="18"/>
              </w:rPr>
            </w:pPr>
            <w:r>
              <w:rPr>
                <w:rFonts w:ascii="Times New Roman" w:eastAsia="宋体" w:hAnsi="Times New Roman" w:cs="Times New Roman"/>
                <w:b/>
                <w:bCs/>
                <w:color w:val="000000"/>
                <w:kern w:val="0"/>
                <w:sz w:val="18"/>
                <w:szCs w:val="18"/>
                <w:lang w:bidi="ar"/>
              </w:rPr>
              <w:t>Deviations from intended interventions</w:t>
            </w:r>
          </w:p>
        </w:tc>
        <w:tc>
          <w:tcPr>
            <w:tcW w:w="651" w:type="pct"/>
            <w:tcBorders>
              <w:bottom w:val="single" w:sz="6" w:space="0" w:color="auto"/>
            </w:tcBorders>
            <w:noWrap/>
            <w:vAlign w:val="center"/>
          </w:tcPr>
          <w:p w14:paraId="05029D68" w14:textId="77777777" w:rsidR="00EC1ECA" w:rsidRDefault="00000000">
            <w:pPr>
              <w:widowControl/>
              <w:jc w:val="center"/>
              <w:textAlignment w:val="center"/>
              <w:rPr>
                <w:rFonts w:ascii="Times New Roman" w:eastAsia="宋体" w:hAnsi="Times New Roman" w:cs="Times New Roman"/>
                <w:b/>
                <w:bCs/>
                <w:color w:val="000000"/>
                <w:sz w:val="18"/>
                <w:szCs w:val="18"/>
              </w:rPr>
            </w:pPr>
            <w:r>
              <w:rPr>
                <w:rFonts w:ascii="Times New Roman" w:eastAsia="宋体" w:hAnsi="Times New Roman" w:cs="Times New Roman"/>
                <w:b/>
                <w:bCs/>
                <w:color w:val="000000"/>
                <w:kern w:val="0"/>
                <w:sz w:val="18"/>
                <w:szCs w:val="18"/>
                <w:lang w:bidi="ar"/>
              </w:rPr>
              <w:t>Mis</w:t>
            </w:r>
            <w:r>
              <w:rPr>
                <w:rFonts w:ascii="Times New Roman" w:eastAsia="宋体" w:hAnsi="Times New Roman" w:cs="Times New Roman" w:hint="eastAsia"/>
                <w:b/>
                <w:bCs/>
                <w:color w:val="000000"/>
                <w:kern w:val="0"/>
                <w:sz w:val="18"/>
                <w:szCs w:val="18"/>
                <w:lang w:bidi="ar"/>
              </w:rPr>
              <w:t>s</w:t>
            </w:r>
            <w:r>
              <w:rPr>
                <w:rFonts w:ascii="Times New Roman" w:eastAsia="宋体" w:hAnsi="Times New Roman" w:cs="Times New Roman"/>
                <w:b/>
                <w:bCs/>
                <w:color w:val="000000"/>
                <w:kern w:val="0"/>
                <w:sz w:val="18"/>
                <w:szCs w:val="18"/>
                <w:lang w:bidi="ar"/>
              </w:rPr>
              <w:t>ing outcome data</w:t>
            </w:r>
          </w:p>
        </w:tc>
        <w:tc>
          <w:tcPr>
            <w:tcW w:w="616" w:type="pct"/>
            <w:tcBorders>
              <w:bottom w:val="single" w:sz="6" w:space="0" w:color="auto"/>
            </w:tcBorders>
            <w:noWrap/>
            <w:vAlign w:val="center"/>
          </w:tcPr>
          <w:p w14:paraId="505D53E8" w14:textId="77777777" w:rsidR="00EC1ECA" w:rsidRDefault="00000000">
            <w:pPr>
              <w:widowControl/>
              <w:jc w:val="center"/>
              <w:textAlignment w:val="center"/>
              <w:rPr>
                <w:rFonts w:ascii="Times New Roman" w:eastAsia="宋体" w:hAnsi="Times New Roman" w:cs="Times New Roman"/>
                <w:b/>
                <w:bCs/>
                <w:color w:val="000000"/>
                <w:sz w:val="18"/>
                <w:szCs w:val="18"/>
              </w:rPr>
            </w:pPr>
            <w:r>
              <w:rPr>
                <w:rFonts w:ascii="Times New Roman" w:eastAsia="宋体" w:hAnsi="Times New Roman" w:cs="Times New Roman"/>
                <w:b/>
                <w:bCs/>
                <w:color w:val="000000"/>
                <w:kern w:val="0"/>
                <w:sz w:val="18"/>
                <w:szCs w:val="18"/>
                <w:lang w:bidi="ar"/>
              </w:rPr>
              <w:t>Measurement of the outcome</w:t>
            </w:r>
          </w:p>
        </w:tc>
        <w:tc>
          <w:tcPr>
            <w:tcW w:w="715" w:type="pct"/>
            <w:tcBorders>
              <w:bottom w:val="single" w:sz="6" w:space="0" w:color="auto"/>
            </w:tcBorders>
            <w:noWrap/>
            <w:vAlign w:val="center"/>
          </w:tcPr>
          <w:p w14:paraId="2768BCCE" w14:textId="77777777" w:rsidR="00EC1ECA" w:rsidRDefault="00000000">
            <w:pPr>
              <w:widowControl/>
              <w:jc w:val="center"/>
              <w:textAlignment w:val="center"/>
              <w:rPr>
                <w:rFonts w:ascii="Times New Roman" w:eastAsia="宋体" w:hAnsi="Times New Roman" w:cs="Times New Roman"/>
                <w:b/>
                <w:bCs/>
                <w:color w:val="000000"/>
                <w:sz w:val="18"/>
                <w:szCs w:val="18"/>
              </w:rPr>
            </w:pPr>
            <w:r>
              <w:rPr>
                <w:rFonts w:ascii="Times New Roman" w:eastAsia="宋体" w:hAnsi="Times New Roman" w:cs="Times New Roman"/>
                <w:b/>
                <w:bCs/>
                <w:color w:val="000000"/>
                <w:kern w:val="0"/>
                <w:sz w:val="18"/>
                <w:szCs w:val="18"/>
                <w:lang w:bidi="ar"/>
              </w:rPr>
              <w:t>Selection of the reported result</w:t>
            </w:r>
          </w:p>
        </w:tc>
        <w:tc>
          <w:tcPr>
            <w:tcW w:w="513" w:type="pct"/>
            <w:tcBorders>
              <w:bottom w:val="single" w:sz="6" w:space="0" w:color="auto"/>
            </w:tcBorders>
            <w:noWrap/>
            <w:vAlign w:val="center"/>
          </w:tcPr>
          <w:p w14:paraId="781FF649" w14:textId="77777777" w:rsidR="00EC1ECA" w:rsidRDefault="00000000">
            <w:pPr>
              <w:widowControl/>
              <w:jc w:val="center"/>
              <w:textAlignment w:val="center"/>
              <w:rPr>
                <w:rFonts w:ascii="Times New Roman" w:eastAsia="宋体" w:hAnsi="Times New Roman" w:cs="Times New Roman"/>
                <w:b/>
                <w:bCs/>
                <w:color w:val="000000"/>
                <w:sz w:val="18"/>
                <w:szCs w:val="18"/>
              </w:rPr>
            </w:pPr>
            <w:proofErr w:type="gramStart"/>
            <w:r>
              <w:rPr>
                <w:rFonts w:ascii="Times New Roman" w:eastAsia="宋体" w:hAnsi="Times New Roman" w:cs="Times New Roman"/>
                <w:b/>
                <w:bCs/>
                <w:color w:val="000000"/>
                <w:kern w:val="0"/>
                <w:sz w:val="18"/>
                <w:szCs w:val="18"/>
                <w:lang w:bidi="ar"/>
              </w:rPr>
              <w:t>Overall</w:t>
            </w:r>
            <w:proofErr w:type="gramEnd"/>
            <w:r>
              <w:rPr>
                <w:rFonts w:ascii="Times New Roman" w:eastAsia="宋体" w:hAnsi="Times New Roman" w:cs="Times New Roman"/>
                <w:b/>
                <w:bCs/>
                <w:color w:val="000000"/>
                <w:kern w:val="0"/>
                <w:sz w:val="18"/>
                <w:szCs w:val="18"/>
                <w:lang w:bidi="ar"/>
              </w:rPr>
              <w:t xml:space="preserve"> Bias</w:t>
            </w:r>
          </w:p>
        </w:tc>
      </w:tr>
      <w:tr w:rsidR="00EC1ECA" w14:paraId="077756DB" w14:textId="77777777">
        <w:trPr>
          <w:trHeight w:val="280"/>
        </w:trPr>
        <w:tc>
          <w:tcPr>
            <w:tcW w:w="1013" w:type="pct"/>
            <w:tcBorders>
              <w:top w:val="single" w:sz="6" w:space="0" w:color="auto"/>
              <w:tl2br w:val="nil"/>
              <w:tr2bl w:val="nil"/>
            </w:tcBorders>
            <w:noWrap/>
            <w:vAlign w:val="center"/>
          </w:tcPr>
          <w:p w14:paraId="73AF86D8"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Annesi et al.</w:t>
            </w:r>
            <w:r>
              <w:rPr>
                <w:rFonts w:ascii="Times New Roman" w:eastAsia="宋体" w:hAnsi="Times New Roman" w:cs="Times New Roman" w:hint="eastAsia"/>
                <w:color w:val="000000"/>
                <w:kern w:val="0"/>
                <w:sz w:val="18"/>
                <w:szCs w:val="18"/>
                <w:lang w:bidi="ar"/>
              </w:rPr>
              <w:t xml:space="preserve"> </w:t>
            </w:r>
            <w:r>
              <w:rPr>
                <w:rFonts w:ascii="Times New Roman" w:eastAsia="宋体" w:hAnsi="Times New Roman" w:cs="Times New Roman"/>
                <w:color w:val="000000"/>
                <w:kern w:val="0"/>
                <w:sz w:val="18"/>
                <w:szCs w:val="18"/>
                <w:lang w:bidi="ar"/>
              </w:rPr>
              <w:t>(2005)</w:t>
            </w:r>
          </w:p>
        </w:tc>
        <w:tc>
          <w:tcPr>
            <w:tcW w:w="727" w:type="pct"/>
            <w:tcBorders>
              <w:top w:val="single" w:sz="6" w:space="0" w:color="auto"/>
              <w:tl2br w:val="nil"/>
              <w:tr2bl w:val="nil"/>
            </w:tcBorders>
            <w:shd w:val="clear" w:color="auto" w:fill="FFFF00"/>
            <w:noWrap/>
            <w:vAlign w:val="center"/>
          </w:tcPr>
          <w:p w14:paraId="2FD513DE"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S</w:t>
            </w:r>
          </w:p>
        </w:tc>
        <w:tc>
          <w:tcPr>
            <w:tcW w:w="762" w:type="pct"/>
            <w:tcBorders>
              <w:top w:val="single" w:sz="6" w:space="0" w:color="auto"/>
              <w:tl2br w:val="nil"/>
              <w:tr2bl w:val="nil"/>
            </w:tcBorders>
            <w:shd w:val="clear" w:color="auto" w:fill="00B050"/>
            <w:noWrap/>
            <w:vAlign w:val="center"/>
          </w:tcPr>
          <w:p w14:paraId="1C67E7D1"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651" w:type="pct"/>
            <w:tcBorders>
              <w:top w:val="single" w:sz="6" w:space="0" w:color="auto"/>
              <w:tl2br w:val="nil"/>
              <w:tr2bl w:val="nil"/>
            </w:tcBorders>
            <w:shd w:val="clear" w:color="auto" w:fill="00B050"/>
            <w:noWrap/>
            <w:vAlign w:val="center"/>
          </w:tcPr>
          <w:p w14:paraId="5935114B"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616" w:type="pct"/>
            <w:tcBorders>
              <w:top w:val="single" w:sz="6" w:space="0" w:color="auto"/>
              <w:tl2br w:val="nil"/>
              <w:tr2bl w:val="nil"/>
            </w:tcBorders>
            <w:shd w:val="clear" w:color="auto" w:fill="00B050"/>
            <w:noWrap/>
            <w:vAlign w:val="center"/>
          </w:tcPr>
          <w:p w14:paraId="63E55850"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715" w:type="pct"/>
            <w:tcBorders>
              <w:top w:val="single" w:sz="6" w:space="0" w:color="auto"/>
              <w:tl2br w:val="nil"/>
              <w:tr2bl w:val="nil"/>
            </w:tcBorders>
            <w:shd w:val="clear" w:color="auto" w:fill="00B050"/>
            <w:noWrap/>
            <w:vAlign w:val="center"/>
          </w:tcPr>
          <w:p w14:paraId="7079EEBE"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513" w:type="pct"/>
            <w:tcBorders>
              <w:top w:val="single" w:sz="6" w:space="0" w:color="auto"/>
              <w:tl2br w:val="nil"/>
              <w:tr2bl w:val="nil"/>
            </w:tcBorders>
            <w:shd w:val="clear" w:color="auto" w:fill="FFFF00"/>
            <w:noWrap/>
            <w:vAlign w:val="center"/>
          </w:tcPr>
          <w:p w14:paraId="10C8EEA1"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S</w:t>
            </w:r>
          </w:p>
        </w:tc>
      </w:tr>
      <w:tr w:rsidR="00EC1ECA" w14:paraId="480E7D32" w14:textId="77777777">
        <w:trPr>
          <w:trHeight w:val="280"/>
        </w:trPr>
        <w:tc>
          <w:tcPr>
            <w:tcW w:w="1013" w:type="pct"/>
            <w:tcBorders>
              <w:tl2br w:val="nil"/>
              <w:tr2bl w:val="nil"/>
            </w:tcBorders>
            <w:noWrap/>
            <w:vAlign w:val="center"/>
          </w:tcPr>
          <w:p w14:paraId="084BC429" w14:textId="77777777" w:rsidR="00EC1ECA" w:rsidRDefault="00000000">
            <w:pPr>
              <w:widowControl/>
              <w:jc w:val="left"/>
              <w:textAlignment w:val="center"/>
              <w:rPr>
                <w:rFonts w:ascii="Times New Roman" w:eastAsia="宋体" w:hAnsi="Times New Roman" w:cs="Times New Roman"/>
                <w:color w:val="000000"/>
                <w:sz w:val="18"/>
                <w:szCs w:val="18"/>
              </w:rPr>
            </w:pPr>
            <w:proofErr w:type="spellStart"/>
            <w:r>
              <w:rPr>
                <w:rFonts w:ascii="Times New Roman" w:eastAsia="宋体" w:hAnsi="Times New Roman" w:cs="Times New Roman"/>
                <w:color w:val="000000"/>
                <w:kern w:val="0"/>
                <w:sz w:val="18"/>
                <w:szCs w:val="18"/>
                <w:lang w:bidi="ar"/>
              </w:rPr>
              <w:t>Ardic</w:t>
            </w:r>
            <w:proofErr w:type="spellEnd"/>
            <w:r>
              <w:rPr>
                <w:rFonts w:ascii="Times New Roman" w:eastAsia="宋体" w:hAnsi="Times New Roman" w:cs="Times New Roman"/>
                <w:color w:val="000000"/>
                <w:kern w:val="0"/>
                <w:sz w:val="18"/>
                <w:szCs w:val="18"/>
                <w:lang w:bidi="ar"/>
              </w:rPr>
              <w:t xml:space="preserve"> et al.</w:t>
            </w:r>
            <w:r>
              <w:rPr>
                <w:rFonts w:ascii="Times New Roman" w:eastAsia="宋体" w:hAnsi="Times New Roman" w:cs="Times New Roman" w:hint="eastAsia"/>
                <w:color w:val="000000"/>
                <w:kern w:val="0"/>
                <w:sz w:val="18"/>
                <w:szCs w:val="18"/>
                <w:lang w:bidi="ar"/>
              </w:rPr>
              <w:t xml:space="preserve"> </w:t>
            </w:r>
            <w:r>
              <w:rPr>
                <w:rFonts w:ascii="Times New Roman" w:eastAsia="宋体" w:hAnsi="Times New Roman" w:cs="Times New Roman"/>
                <w:color w:val="000000"/>
                <w:kern w:val="0"/>
                <w:sz w:val="18"/>
                <w:szCs w:val="18"/>
                <w:lang w:bidi="ar"/>
              </w:rPr>
              <w:t>(2017)</w:t>
            </w:r>
          </w:p>
        </w:tc>
        <w:tc>
          <w:tcPr>
            <w:tcW w:w="727" w:type="pct"/>
            <w:tcBorders>
              <w:tl2br w:val="nil"/>
              <w:tr2bl w:val="nil"/>
            </w:tcBorders>
            <w:shd w:val="clear" w:color="auto" w:fill="00B050"/>
            <w:noWrap/>
            <w:vAlign w:val="center"/>
          </w:tcPr>
          <w:p w14:paraId="5DB12000"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762" w:type="pct"/>
            <w:tcBorders>
              <w:tl2br w:val="nil"/>
              <w:tr2bl w:val="nil"/>
            </w:tcBorders>
            <w:shd w:val="clear" w:color="auto" w:fill="00B050"/>
            <w:noWrap/>
            <w:vAlign w:val="center"/>
          </w:tcPr>
          <w:p w14:paraId="6F25884C"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651" w:type="pct"/>
            <w:tcBorders>
              <w:tl2br w:val="nil"/>
              <w:tr2bl w:val="nil"/>
            </w:tcBorders>
            <w:shd w:val="clear" w:color="auto" w:fill="00B050"/>
            <w:noWrap/>
            <w:vAlign w:val="center"/>
          </w:tcPr>
          <w:p w14:paraId="0DEAC5D2"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616" w:type="pct"/>
            <w:tcBorders>
              <w:tl2br w:val="nil"/>
              <w:tr2bl w:val="nil"/>
            </w:tcBorders>
            <w:shd w:val="clear" w:color="auto" w:fill="00B050"/>
            <w:noWrap/>
            <w:vAlign w:val="center"/>
          </w:tcPr>
          <w:p w14:paraId="02B3C6A9"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715" w:type="pct"/>
            <w:tcBorders>
              <w:tl2br w:val="nil"/>
              <w:tr2bl w:val="nil"/>
            </w:tcBorders>
            <w:shd w:val="clear" w:color="auto" w:fill="00B050"/>
            <w:noWrap/>
            <w:vAlign w:val="center"/>
          </w:tcPr>
          <w:p w14:paraId="45D8EBCE"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513" w:type="pct"/>
            <w:tcBorders>
              <w:tl2br w:val="nil"/>
              <w:tr2bl w:val="nil"/>
            </w:tcBorders>
            <w:shd w:val="clear" w:color="auto" w:fill="00B050"/>
            <w:noWrap/>
            <w:vAlign w:val="center"/>
          </w:tcPr>
          <w:p w14:paraId="2DDB1056"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r>
      <w:tr w:rsidR="00EC1ECA" w14:paraId="18AEC23B" w14:textId="77777777">
        <w:trPr>
          <w:trHeight w:val="280"/>
        </w:trPr>
        <w:tc>
          <w:tcPr>
            <w:tcW w:w="1013" w:type="pct"/>
            <w:tcBorders>
              <w:tl2br w:val="nil"/>
              <w:tr2bl w:val="nil"/>
            </w:tcBorders>
            <w:noWrap/>
            <w:vAlign w:val="center"/>
          </w:tcPr>
          <w:p w14:paraId="6EE5CBB7" w14:textId="77777777" w:rsidR="00EC1ECA" w:rsidRDefault="00000000">
            <w:pPr>
              <w:widowControl/>
              <w:jc w:val="left"/>
              <w:textAlignment w:val="center"/>
              <w:rPr>
                <w:rFonts w:ascii="Times New Roman" w:eastAsia="宋体" w:hAnsi="Times New Roman" w:cs="Times New Roman"/>
                <w:color w:val="000000"/>
                <w:sz w:val="18"/>
                <w:szCs w:val="18"/>
              </w:rPr>
            </w:pPr>
            <w:proofErr w:type="spellStart"/>
            <w:r>
              <w:rPr>
                <w:rFonts w:ascii="Times New Roman" w:eastAsia="宋体" w:hAnsi="Times New Roman" w:cs="Times New Roman"/>
                <w:color w:val="000000"/>
                <w:kern w:val="0"/>
                <w:sz w:val="18"/>
                <w:szCs w:val="18"/>
                <w:lang w:bidi="ar"/>
              </w:rPr>
              <w:t>Bonhauser</w:t>
            </w:r>
            <w:proofErr w:type="spellEnd"/>
            <w:r>
              <w:rPr>
                <w:rFonts w:ascii="Times New Roman" w:eastAsia="宋体" w:hAnsi="Times New Roman" w:cs="Times New Roman"/>
                <w:color w:val="000000"/>
                <w:kern w:val="0"/>
                <w:sz w:val="18"/>
                <w:szCs w:val="18"/>
                <w:lang w:bidi="ar"/>
              </w:rPr>
              <w:t xml:space="preserve"> et al. (2005)</w:t>
            </w:r>
          </w:p>
        </w:tc>
        <w:tc>
          <w:tcPr>
            <w:tcW w:w="727" w:type="pct"/>
            <w:tcBorders>
              <w:tl2br w:val="nil"/>
              <w:tr2bl w:val="nil"/>
            </w:tcBorders>
            <w:shd w:val="clear" w:color="auto" w:fill="FF0000"/>
            <w:noWrap/>
            <w:vAlign w:val="center"/>
          </w:tcPr>
          <w:p w14:paraId="00C5228C"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H</w:t>
            </w:r>
          </w:p>
        </w:tc>
        <w:tc>
          <w:tcPr>
            <w:tcW w:w="762" w:type="pct"/>
            <w:tcBorders>
              <w:tl2br w:val="nil"/>
              <w:tr2bl w:val="nil"/>
            </w:tcBorders>
            <w:shd w:val="clear" w:color="auto" w:fill="FFFF00"/>
            <w:noWrap/>
            <w:vAlign w:val="center"/>
          </w:tcPr>
          <w:p w14:paraId="25CAFA1A"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S</w:t>
            </w:r>
          </w:p>
        </w:tc>
        <w:tc>
          <w:tcPr>
            <w:tcW w:w="651" w:type="pct"/>
            <w:tcBorders>
              <w:tl2br w:val="nil"/>
              <w:tr2bl w:val="nil"/>
            </w:tcBorders>
            <w:shd w:val="clear" w:color="auto" w:fill="00B050"/>
            <w:noWrap/>
            <w:vAlign w:val="center"/>
          </w:tcPr>
          <w:p w14:paraId="76E9757C"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616" w:type="pct"/>
            <w:tcBorders>
              <w:tl2br w:val="nil"/>
              <w:tr2bl w:val="nil"/>
            </w:tcBorders>
            <w:shd w:val="clear" w:color="auto" w:fill="00B050"/>
            <w:noWrap/>
            <w:vAlign w:val="center"/>
          </w:tcPr>
          <w:p w14:paraId="754D0AAB"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715" w:type="pct"/>
            <w:tcBorders>
              <w:tl2br w:val="nil"/>
              <w:tr2bl w:val="nil"/>
            </w:tcBorders>
            <w:shd w:val="clear" w:color="auto" w:fill="00B050"/>
            <w:noWrap/>
            <w:vAlign w:val="center"/>
          </w:tcPr>
          <w:p w14:paraId="279F4B04"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513" w:type="pct"/>
            <w:tcBorders>
              <w:tl2br w:val="nil"/>
              <w:tr2bl w:val="nil"/>
            </w:tcBorders>
            <w:shd w:val="clear" w:color="auto" w:fill="FF0000"/>
            <w:noWrap/>
            <w:vAlign w:val="center"/>
          </w:tcPr>
          <w:p w14:paraId="250DACE6"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H</w:t>
            </w:r>
          </w:p>
        </w:tc>
      </w:tr>
      <w:tr w:rsidR="00EC1ECA" w14:paraId="6CEB0978" w14:textId="77777777">
        <w:trPr>
          <w:trHeight w:val="280"/>
        </w:trPr>
        <w:tc>
          <w:tcPr>
            <w:tcW w:w="1013" w:type="pct"/>
            <w:tcBorders>
              <w:tl2br w:val="nil"/>
              <w:tr2bl w:val="nil"/>
            </w:tcBorders>
            <w:noWrap/>
            <w:vAlign w:val="center"/>
          </w:tcPr>
          <w:p w14:paraId="035E20A3"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Butzer et al.</w:t>
            </w:r>
            <w:r>
              <w:rPr>
                <w:rFonts w:ascii="Times New Roman" w:eastAsia="宋体" w:hAnsi="Times New Roman" w:cs="Times New Roman" w:hint="eastAsia"/>
                <w:color w:val="000000"/>
                <w:kern w:val="0"/>
                <w:sz w:val="18"/>
                <w:szCs w:val="18"/>
                <w:lang w:bidi="ar"/>
              </w:rPr>
              <w:t xml:space="preserve"> </w:t>
            </w:r>
            <w:r>
              <w:rPr>
                <w:rFonts w:ascii="Times New Roman" w:eastAsia="宋体" w:hAnsi="Times New Roman" w:cs="Times New Roman"/>
                <w:color w:val="000000"/>
                <w:kern w:val="0"/>
                <w:sz w:val="18"/>
                <w:szCs w:val="18"/>
                <w:lang w:bidi="ar"/>
              </w:rPr>
              <w:t>(2016)</w:t>
            </w:r>
          </w:p>
        </w:tc>
        <w:tc>
          <w:tcPr>
            <w:tcW w:w="727" w:type="pct"/>
            <w:tcBorders>
              <w:tl2br w:val="nil"/>
              <w:tr2bl w:val="nil"/>
            </w:tcBorders>
            <w:shd w:val="clear" w:color="auto" w:fill="FFFF00"/>
            <w:noWrap/>
            <w:vAlign w:val="center"/>
          </w:tcPr>
          <w:p w14:paraId="4D16C077"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S</w:t>
            </w:r>
          </w:p>
        </w:tc>
        <w:tc>
          <w:tcPr>
            <w:tcW w:w="762" w:type="pct"/>
            <w:tcBorders>
              <w:tl2br w:val="nil"/>
              <w:tr2bl w:val="nil"/>
            </w:tcBorders>
            <w:shd w:val="clear" w:color="auto" w:fill="FFFF00"/>
            <w:noWrap/>
            <w:vAlign w:val="center"/>
          </w:tcPr>
          <w:p w14:paraId="7CE2785B"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S</w:t>
            </w:r>
          </w:p>
        </w:tc>
        <w:tc>
          <w:tcPr>
            <w:tcW w:w="651" w:type="pct"/>
            <w:tcBorders>
              <w:tl2br w:val="nil"/>
              <w:tr2bl w:val="nil"/>
            </w:tcBorders>
            <w:shd w:val="clear" w:color="auto" w:fill="00B050"/>
            <w:noWrap/>
            <w:vAlign w:val="center"/>
          </w:tcPr>
          <w:p w14:paraId="1730472D"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616" w:type="pct"/>
            <w:tcBorders>
              <w:tl2br w:val="nil"/>
              <w:tr2bl w:val="nil"/>
            </w:tcBorders>
            <w:shd w:val="clear" w:color="auto" w:fill="FFFF00"/>
            <w:noWrap/>
            <w:vAlign w:val="center"/>
          </w:tcPr>
          <w:p w14:paraId="3227569A"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S</w:t>
            </w:r>
          </w:p>
        </w:tc>
        <w:tc>
          <w:tcPr>
            <w:tcW w:w="715" w:type="pct"/>
            <w:tcBorders>
              <w:tl2br w:val="nil"/>
              <w:tr2bl w:val="nil"/>
            </w:tcBorders>
            <w:shd w:val="clear" w:color="auto" w:fill="00B050"/>
            <w:noWrap/>
            <w:vAlign w:val="center"/>
          </w:tcPr>
          <w:p w14:paraId="2A320FD6"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513" w:type="pct"/>
            <w:tcBorders>
              <w:tl2br w:val="nil"/>
              <w:tr2bl w:val="nil"/>
            </w:tcBorders>
            <w:shd w:val="clear" w:color="auto" w:fill="FFFF00"/>
            <w:noWrap/>
            <w:vAlign w:val="center"/>
          </w:tcPr>
          <w:p w14:paraId="5D965FEE"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S</w:t>
            </w:r>
          </w:p>
        </w:tc>
      </w:tr>
      <w:tr w:rsidR="00EC1ECA" w14:paraId="56631C24" w14:textId="77777777">
        <w:trPr>
          <w:trHeight w:val="280"/>
        </w:trPr>
        <w:tc>
          <w:tcPr>
            <w:tcW w:w="1013" w:type="pct"/>
            <w:tcBorders>
              <w:tl2br w:val="nil"/>
              <w:tr2bl w:val="nil"/>
            </w:tcBorders>
            <w:noWrap/>
            <w:vAlign w:val="center"/>
          </w:tcPr>
          <w:p w14:paraId="0FD742E6"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Carter et al.</w:t>
            </w:r>
            <w:r>
              <w:rPr>
                <w:rFonts w:ascii="Times New Roman" w:eastAsia="宋体" w:hAnsi="Times New Roman" w:cs="Times New Roman" w:hint="eastAsia"/>
                <w:color w:val="000000"/>
                <w:kern w:val="0"/>
                <w:sz w:val="18"/>
                <w:szCs w:val="18"/>
                <w:lang w:bidi="ar"/>
              </w:rPr>
              <w:t xml:space="preserve"> </w:t>
            </w:r>
            <w:r>
              <w:rPr>
                <w:rFonts w:ascii="Times New Roman" w:eastAsia="宋体" w:hAnsi="Times New Roman" w:cs="Times New Roman"/>
                <w:color w:val="000000"/>
                <w:kern w:val="0"/>
                <w:sz w:val="18"/>
                <w:szCs w:val="18"/>
                <w:lang w:bidi="ar"/>
              </w:rPr>
              <w:t>(2011)</w:t>
            </w:r>
          </w:p>
        </w:tc>
        <w:tc>
          <w:tcPr>
            <w:tcW w:w="727" w:type="pct"/>
            <w:tcBorders>
              <w:tl2br w:val="nil"/>
              <w:tr2bl w:val="nil"/>
            </w:tcBorders>
            <w:shd w:val="clear" w:color="auto" w:fill="00B050"/>
            <w:noWrap/>
            <w:vAlign w:val="center"/>
          </w:tcPr>
          <w:p w14:paraId="502E203C"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762" w:type="pct"/>
            <w:tcBorders>
              <w:tl2br w:val="nil"/>
              <w:tr2bl w:val="nil"/>
            </w:tcBorders>
            <w:shd w:val="clear" w:color="auto" w:fill="00B050"/>
            <w:noWrap/>
            <w:vAlign w:val="center"/>
          </w:tcPr>
          <w:p w14:paraId="14977DDC"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651" w:type="pct"/>
            <w:tcBorders>
              <w:tl2br w:val="nil"/>
              <w:tr2bl w:val="nil"/>
            </w:tcBorders>
            <w:shd w:val="clear" w:color="auto" w:fill="00B050"/>
            <w:noWrap/>
            <w:vAlign w:val="center"/>
          </w:tcPr>
          <w:p w14:paraId="12C40F28"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616" w:type="pct"/>
            <w:tcBorders>
              <w:tl2br w:val="nil"/>
              <w:tr2bl w:val="nil"/>
            </w:tcBorders>
            <w:shd w:val="clear" w:color="auto" w:fill="00B050"/>
            <w:noWrap/>
            <w:vAlign w:val="center"/>
          </w:tcPr>
          <w:p w14:paraId="068627C8"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715" w:type="pct"/>
            <w:tcBorders>
              <w:tl2br w:val="nil"/>
              <w:tr2bl w:val="nil"/>
            </w:tcBorders>
            <w:shd w:val="clear" w:color="auto" w:fill="00B050"/>
            <w:noWrap/>
            <w:vAlign w:val="center"/>
          </w:tcPr>
          <w:p w14:paraId="63B0EA9D"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513" w:type="pct"/>
            <w:tcBorders>
              <w:tl2br w:val="nil"/>
              <w:tr2bl w:val="nil"/>
            </w:tcBorders>
            <w:shd w:val="clear" w:color="auto" w:fill="00B050"/>
            <w:noWrap/>
            <w:vAlign w:val="center"/>
          </w:tcPr>
          <w:p w14:paraId="15256367"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r>
      <w:tr w:rsidR="00EC1ECA" w14:paraId="76B73387" w14:textId="77777777">
        <w:trPr>
          <w:trHeight w:val="280"/>
        </w:trPr>
        <w:tc>
          <w:tcPr>
            <w:tcW w:w="1013" w:type="pct"/>
            <w:tcBorders>
              <w:tl2br w:val="nil"/>
              <w:tr2bl w:val="nil"/>
            </w:tcBorders>
            <w:noWrap/>
            <w:vAlign w:val="center"/>
          </w:tcPr>
          <w:p w14:paraId="333B73FC"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Chen et al. (2022)</w:t>
            </w:r>
          </w:p>
        </w:tc>
        <w:tc>
          <w:tcPr>
            <w:tcW w:w="727" w:type="pct"/>
            <w:tcBorders>
              <w:tl2br w:val="nil"/>
              <w:tr2bl w:val="nil"/>
            </w:tcBorders>
            <w:shd w:val="clear" w:color="auto" w:fill="FFFF00"/>
            <w:noWrap/>
            <w:vAlign w:val="center"/>
          </w:tcPr>
          <w:p w14:paraId="0ADD5B66"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S</w:t>
            </w:r>
          </w:p>
        </w:tc>
        <w:tc>
          <w:tcPr>
            <w:tcW w:w="762" w:type="pct"/>
            <w:tcBorders>
              <w:tl2br w:val="nil"/>
              <w:tr2bl w:val="nil"/>
            </w:tcBorders>
            <w:shd w:val="clear" w:color="auto" w:fill="FFFF00"/>
            <w:noWrap/>
            <w:vAlign w:val="center"/>
          </w:tcPr>
          <w:p w14:paraId="69080B27"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S</w:t>
            </w:r>
          </w:p>
        </w:tc>
        <w:tc>
          <w:tcPr>
            <w:tcW w:w="651" w:type="pct"/>
            <w:tcBorders>
              <w:tl2br w:val="nil"/>
              <w:tr2bl w:val="nil"/>
            </w:tcBorders>
            <w:shd w:val="clear" w:color="auto" w:fill="00B050"/>
            <w:noWrap/>
            <w:vAlign w:val="center"/>
          </w:tcPr>
          <w:p w14:paraId="74A0D2B9"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616" w:type="pct"/>
            <w:tcBorders>
              <w:tl2br w:val="nil"/>
              <w:tr2bl w:val="nil"/>
            </w:tcBorders>
            <w:shd w:val="clear" w:color="auto" w:fill="00B050"/>
            <w:noWrap/>
            <w:vAlign w:val="center"/>
          </w:tcPr>
          <w:p w14:paraId="58C0F133"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715" w:type="pct"/>
            <w:tcBorders>
              <w:tl2br w:val="nil"/>
              <w:tr2bl w:val="nil"/>
            </w:tcBorders>
            <w:shd w:val="clear" w:color="auto" w:fill="00B050"/>
            <w:noWrap/>
            <w:vAlign w:val="center"/>
          </w:tcPr>
          <w:p w14:paraId="7CF2243D"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513" w:type="pct"/>
            <w:tcBorders>
              <w:tl2br w:val="nil"/>
              <w:tr2bl w:val="nil"/>
            </w:tcBorders>
            <w:shd w:val="clear" w:color="auto" w:fill="FFFF00"/>
            <w:noWrap/>
            <w:vAlign w:val="center"/>
          </w:tcPr>
          <w:p w14:paraId="70653BE2"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S</w:t>
            </w:r>
          </w:p>
        </w:tc>
      </w:tr>
      <w:tr w:rsidR="00EC1ECA" w14:paraId="52A681E6" w14:textId="77777777">
        <w:trPr>
          <w:trHeight w:val="280"/>
        </w:trPr>
        <w:tc>
          <w:tcPr>
            <w:tcW w:w="1013" w:type="pct"/>
            <w:tcBorders>
              <w:tl2br w:val="nil"/>
              <w:tr2bl w:val="nil"/>
            </w:tcBorders>
            <w:noWrap/>
            <w:vAlign w:val="center"/>
          </w:tcPr>
          <w:p w14:paraId="6D40A792"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Crews et al. (2004)</w:t>
            </w:r>
          </w:p>
        </w:tc>
        <w:tc>
          <w:tcPr>
            <w:tcW w:w="727" w:type="pct"/>
            <w:tcBorders>
              <w:tl2br w:val="nil"/>
              <w:tr2bl w:val="nil"/>
            </w:tcBorders>
            <w:shd w:val="clear" w:color="auto" w:fill="FFFF00"/>
            <w:noWrap/>
            <w:vAlign w:val="center"/>
          </w:tcPr>
          <w:p w14:paraId="64696AAC"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S</w:t>
            </w:r>
          </w:p>
        </w:tc>
        <w:tc>
          <w:tcPr>
            <w:tcW w:w="762" w:type="pct"/>
            <w:tcBorders>
              <w:tl2br w:val="nil"/>
              <w:tr2bl w:val="nil"/>
            </w:tcBorders>
            <w:shd w:val="clear" w:color="auto" w:fill="FFFF00"/>
            <w:noWrap/>
            <w:vAlign w:val="center"/>
          </w:tcPr>
          <w:p w14:paraId="3B2E3235"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S</w:t>
            </w:r>
          </w:p>
        </w:tc>
        <w:tc>
          <w:tcPr>
            <w:tcW w:w="651" w:type="pct"/>
            <w:tcBorders>
              <w:tl2br w:val="nil"/>
              <w:tr2bl w:val="nil"/>
            </w:tcBorders>
            <w:shd w:val="clear" w:color="auto" w:fill="00B050"/>
            <w:noWrap/>
            <w:vAlign w:val="center"/>
          </w:tcPr>
          <w:p w14:paraId="76490067"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616" w:type="pct"/>
            <w:tcBorders>
              <w:tl2br w:val="nil"/>
              <w:tr2bl w:val="nil"/>
            </w:tcBorders>
            <w:shd w:val="clear" w:color="auto" w:fill="00B050"/>
            <w:noWrap/>
            <w:vAlign w:val="center"/>
          </w:tcPr>
          <w:p w14:paraId="69A177DC"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715" w:type="pct"/>
            <w:tcBorders>
              <w:tl2br w:val="nil"/>
              <w:tr2bl w:val="nil"/>
            </w:tcBorders>
            <w:shd w:val="clear" w:color="auto" w:fill="00B050"/>
            <w:noWrap/>
            <w:vAlign w:val="center"/>
          </w:tcPr>
          <w:p w14:paraId="72802A48"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513" w:type="pct"/>
            <w:tcBorders>
              <w:tl2br w:val="nil"/>
              <w:tr2bl w:val="nil"/>
            </w:tcBorders>
            <w:shd w:val="clear" w:color="auto" w:fill="FFFF00"/>
            <w:noWrap/>
            <w:vAlign w:val="center"/>
          </w:tcPr>
          <w:p w14:paraId="39E2F38F"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S</w:t>
            </w:r>
          </w:p>
        </w:tc>
      </w:tr>
      <w:tr w:rsidR="00EC1ECA" w14:paraId="2D149C3D" w14:textId="77777777">
        <w:trPr>
          <w:trHeight w:val="280"/>
        </w:trPr>
        <w:tc>
          <w:tcPr>
            <w:tcW w:w="1013" w:type="pct"/>
            <w:tcBorders>
              <w:tl2br w:val="nil"/>
              <w:tr2bl w:val="nil"/>
            </w:tcBorders>
            <w:noWrap/>
            <w:vAlign w:val="center"/>
          </w:tcPr>
          <w:p w14:paraId="58D2434C"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Daley et al.</w:t>
            </w:r>
            <w:r>
              <w:rPr>
                <w:rFonts w:ascii="Times New Roman" w:eastAsia="宋体" w:hAnsi="Times New Roman" w:cs="Times New Roman" w:hint="eastAsia"/>
                <w:color w:val="000000"/>
                <w:kern w:val="0"/>
                <w:sz w:val="18"/>
                <w:szCs w:val="18"/>
                <w:lang w:bidi="ar"/>
              </w:rPr>
              <w:t xml:space="preserve"> </w:t>
            </w:r>
            <w:r>
              <w:rPr>
                <w:rFonts w:ascii="Times New Roman" w:eastAsia="宋体" w:hAnsi="Times New Roman" w:cs="Times New Roman"/>
                <w:color w:val="000000"/>
                <w:kern w:val="0"/>
                <w:sz w:val="18"/>
                <w:szCs w:val="18"/>
                <w:lang w:bidi="ar"/>
              </w:rPr>
              <w:t>(2014)</w:t>
            </w:r>
          </w:p>
        </w:tc>
        <w:tc>
          <w:tcPr>
            <w:tcW w:w="727" w:type="pct"/>
            <w:tcBorders>
              <w:tl2br w:val="nil"/>
              <w:tr2bl w:val="nil"/>
            </w:tcBorders>
            <w:shd w:val="clear" w:color="auto" w:fill="FFFF00"/>
            <w:noWrap/>
            <w:vAlign w:val="center"/>
          </w:tcPr>
          <w:p w14:paraId="156CA649"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S</w:t>
            </w:r>
          </w:p>
        </w:tc>
        <w:tc>
          <w:tcPr>
            <w:tcW w:w="762" w:type="pct"/>
            <w:tcBorders>
              <w:tl2br w:val="nil"/>
              <w:tr2bl w:val="nil"/>
            </w:tcBorders>
            <w:shd w:val="clear" w:color="auto" w:fill="00B050"/>
            <w:noWrap/>
            <w:vAlign w:val="center"/>
          </w:tcPr>
          <w:p w14:paraId="0433F2AC"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651" w:type="pct"/>
            <w:tcBorders>
              <w:tl2br w:val="nil"/>
              <w:tr2bl w:val="nil"/>
            </w:tcBorders>
            <w:shd w:val="clear" w:color="auto" w:fill="00B050"/>
            <w:noWrap/>
            <w:vAlign w:val="center"/>
          </w:tcPr>
          <w:p w14:paraId="57F17425"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616" w:type="pct"/>
            <w:tcBorders>
              <w:tl2br w:val="nil"/>
              <w:tr2bl w:val="nil"/>
            </w:tcBorders>
            <w:shd w:val="clear" w:color="auto" w:fill="00B050"/>
            <w:noWrap/>
            <w:vAlign w:val="center"/>
          </w:tcPr>
          <w:p w14:paraId="65018A1A"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715" w:type="pct"/>
            <w:tcBorders>
              <w:tl2br w:val="nil"/>
              <w:tr2bl w:val="nil"/>
            </w:tcBorders>
            <w:shd w:val="clear" w:color="auto" w:fill="00B050"/>
            <w:noWrap/>
            <w:vAlign w:val="center"/>
          </w:tcPr>
          <w:p w14:paraId="071BFF69"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513" w:type="pct"/>
            <w:tcBorders>
              <w:tl2br w:val="nil"/>
              <w:tr2bl w:val="nil"/>
            </w:tcBorders>
            <w:shd w:val="clear" w:color="auto" w:fill="FFFF00"/>
            <w:noWrap/>
            <w:vAlign w:val="center"/>
          </w:tcPr>
          <w:p w14:paraId="58220B34"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S</w:t>
            </w:r>
          </w:p>
        </w:tc>
      </w:tr>
      <w:tr w:rsidR="00EC1ECA" w14:paraId="4257398B" w14:textId="77777777">
        <w:trPr>
          <w:trHeight w:val="280"/>
        </w:trPr>
        <w:tc>
          <w:tcPr>
            <w:tcW w:w="1013" w:type="pct"/>
            <w:tcBorders>
              <w:tl2br w:val="nil"/>
              <w:tr2bl w:val="nil"/>
            </w:tcBorders>
            <w:noWrap/>
            <w:vAlign w:val="center"/>
          </w:tcPr>
          <w:p w14:paraId="0ABA9B8B"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Gaurav et al.</w:t>
            </w:r>
            <w:r>
              <w:rPr>
                <w:rFonts w:ascii="Times New Roman" w:eastAsia="宋体" w:hAnsi="Times New Roman" w:cs="Times New Roman" w:hint="eastAsia"/>
                <w:color w:val="000000"/>
                <w:kern w:val="0"/>
                <w:sz w:val="18"/>
                <w:szCs w:val="18"/>
                <w:lang w:bidi="ar"/>
              </w:rPr>
              <w:t xml:space="preserve"> </w:t>
            </w:r>
            <w:r>
              <w:rPr>
                <w:rFonts w:ascii="Times New Roman" w:eastAsia="宋体" w:hAnsi="Times New Roman" w:cs="Times New Roman"/>
                <w:color w:val="000000"/>
                <w:kern w:val="0"/>
                <w:sz w:val="18"/>
                <w:szCs w:val="18"/>
                <w:lang w:bidi="ar"/>
              </w:rPr>
              <w:t>(2013)</w:t>
            </w:r>
          </w:p>
        </w:tc>
        <w:tc>
          <w:tcPr>
            <w:tcW w:w="727" w:type="pct"/>
            <w:tcBorders>
              <w:tl2br w:val="nil"/>
              <w:tr2bl w:val="nil"/>
            </w:tcBorders>
            <w:shd w:val="clear" w:color="auto" w:fill="00B050"/>
            <w:noWrap/>
            <w:vAlign w:val="center"/>
          </w:tcPr>
          <w:p w14:paraId="33EDCCA2"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762" w:type="pct"/>
            <w:tcBorders>
              <w:tl2br w:val="nil"/>
              <w:tr2bl w:val="nil"/>
            </w:tcBorders>
            <w:shd w:val="clear" w:color="auto" w:fill="00B050"/>
            <w:noWrap/>
            <w:vAlign w:val="center"/>
          </w:tcPr>
          <w:p w14:paraId="44D031FA"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651" w:type="pct"/>
            <w:tcBorders>
              <w:tl2br w:val="nil"/>
              <w:tr2bl w:val="nil"/>
            </w:tcBorders>
            <w:shd w:val="clear" w:color="auto" w:fill="00B050"/>
            <w:noWrap/>
            <w:vAlign w:val="center"/>
          </w:tcPr>
          <w:p w14:paraId="021A1678"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616" w:type="pct"/>
            <w:tcBorders>
              <w:tl2br w:val="nil"/>
              <w:tr2bl w:val="nil"/>
            </w:tcBorders>
            <w:shd w:val="clear" w:color="auto" w:fill="00B050"/>
            <w:noWrap/>
            <w:vAlign w:val="center"/>
          </w:tcPr>
          <w:p w14:paraId="3DDCBA7B"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715" w:type="pct"/>
            <w:tcBorders>
              <w:tl2br w:val="nil"/>
              <w:tr2bl w:val="nil"/>
            </w:tcBorders>
            <w:shd w:val="clear" w:color="auto" w:fill="00B050"/>
            <w:noWrap/>
            <w:vAlign w:val="center"/>
          </w:tcPr>
          <w:p w14:paraId="57EAE610"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513" w:type="pct"/>
            <w:tcBorders>
              <w:tl2br w:val="nil"/>
              <w:tr2bl w:val="nil"/>
            </w:tcBorders>
            <w:shd w:val="clear" w:color="auto" w:fill="00B050"/>
            <w:noWrap/>
            <w:vAlign w:val="center"/>
          </w:tcPr>
          <w:p w14:paraId="6988DB70"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r>
      <w:tr w:rsidR="00EC1ECA" w14:paraId="7F0EB60F" w14:textId="77777777">
        <w:trPr>
          <w:trHeight w:val="280"/>
        </w:trPr>
        <w:tc>
          <w:tcPr>
            <w:tcW w:w="1013" w:type="pct"/>
            <w:tcBorders>
              <w:tl2br w:val="nil"/>
              <w:tr2bl w:val="nil"/>
            </w:tcBorders>
            <w:noWrap/>
            <w:vAlign w:val="center"/>
          </w:tcPr>
          <w:p w14:paraId="27476BE1"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Goldfield</w:t>
            </w:r>
            <w:r>
              <w:rPr>
                <w:rFonts w:ascii="Times New Roman" w:eastAsia="宋体" w:hAnsi="Times New Roman" w:cs="Times New Roman" w:hint="eastAsia"/>
                <w:color w:val="000000"/>
                <w:kern w:val="0"/>
                <w:sz w:val="18"/>
                <w:szCs w:val="18"/>
                <w:lang w:bidi="ar"/>
              </w:rPr>
              <w:t xml:space="preserve"> </w:t>
            </w:r>
            <w:r>
              <w:rPr>
                <w:rFonts w:ascii="Times New Roman" w:eastAsia="宋体" w:hAnsi="Times New Roman" w:cs="Times New Roman"/>
                <w:color w:val="000000"/>
                <w:kern w:val="0"/>
                <w:sz w:val="18"/>
                <w:szCs w:val="18"/>
                <w:lang w:bidi="ar"/>
              </w:rPr>
              <w:t>(2015)</w:t>
            </w:r>
          </w:p>
        </w:tc>
        <w:tc>
          <w:tcPr>
            <w:tcW w:w="727" w:type="pct"/>
            <w:tcBorders>
              <w:tl2br w:val="nil"/>
              <w:tr2bl w:val="nil"/>
            </w:tcBorders>
            <w:shd w:val="clear" w:color="auto" w:fill="00B050"/>
            <w:noWrap/>
            <w:vAlign w:val="center"/>
          </w:tcPr>
          <w:p w14:paraId="7A025D2B"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762" w:type="pct"/>
            <w:tcBorders>
              <w:tl2br w:val="nil"/>
              <w:tr2bl w:val="nil"/>
            </w:tcBorders>
            <w:shd w:val="clear" w:color="auto" w:fill="FFFF00"/>
            <w:noWrap/>
            <w:vAlign w:val="center"/>
          </w:tcPr>
          <w:p w14:paraId="47BD30EF"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S</w:t>
            </w:r>
          </w:p>
        </w:tc>
        <w:tc>
          <w:tcPr>
            <w:tcW w:w="651" w:type="pct"/>
            <w:tcBorders>
              <w:tl2br w:val="nil"/>
              <w:tr2bl w:val="nil"/>
            </w:tcBorders>
            <w:shd w:val="clear" w:color="auto" w:fill="00B050"/>
            <w:noWrap/>
            <w:vAlign w:val="center"/>
          </w:tcPr>
          <w:p w14:paraId="400B1378"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616" w:type="pct"/>
            <w:tcBorders>
              <w:tl2br w:val="nil"/>
              <w:tr2bl w:val="nil"/>
            </w:tcBorders>
            <w:shd w:val="clear" w:color="auto" w:fill="00B050"/>
            <w:noWrap/>
            <w:vAlign w:val="center"/>
          </w:tcPr>
          <w:p w14:paraId="03F6C9D9"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715" w:type="pct"/>
            <w:tcBorders>
              <w:tl2br w:val="nil"/>
              <w:tr2bl w:val="nil"/>
            </w:tcBorders>
            <w:shd w:val="clear" w:color="auto" w:fill="00B050"/>
            <w:noWrap/>
            <w:vAlign w:val="center"/>
          </w:tcPr>
          <w:p w14:paraId="2DAA48D9"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513" w:type="pct"/>
            <w:tcBorders>
              <w:tl2br w:val="nil"/>
              <w:tr2bl w:val="nil"/>
            </w:tcBorders>
            <w:shd w:val="clear" w:color="auto" w:fill="FFFF00"/>
            <w:noWrap/>
            <w:vAlign w:val="center"/>
          </w:tcPr>
          <w:p w14:paraId="78B97D74"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S</w:t>
            </w:r>
          </w:p>
        </w:tc>
      </w:tr>
      <w:tr w:rsidR="00EC1ECA" w14:paraId="32FEA82B" w14:textId="77777777">
        <w:trPr>
          <w:trHeight w:val="280"/>
        </w:trPr>
        <w:tc>
          <w:tcPr>
            <w:tcW w:w="1013" w:type="pct"/>
            <w:tcBorders>
              <w:tl2br w:val="nil"/>
              <w:tr2bl w:val="nil"/>
            </w:tcBorders>
            <w:noWrap/>
            <w:vAlign w:val="center"/>
          </w:tcPr>
          <w:p w14:paraId="726B6571"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Gu et al. (2024)</w:t>
            </w:r>
          </w:p>
        </w:tc>
        <w:tc>
          <w:tcPr>
            <w:tcW w:w="727" w:type="pct"/>
            <w:tcBorders>
              <w:tl2br w:val="nil"/>
              <w:tr2bl w:val="nil"/>
            </w:tcBorders>
            <w:shd w:val="clear" w:color="auto" w:fill="00B050"/>
            <w:noWrap/>
            <w:vAlign w:val="center"/>
          </w:tcPr>
          <w:p w14:paraId="1D1F93F8"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762" w:type="pct"/>
            <w:tcBorders>
              <w:tl2br w:val="nil"/>
              <w:tr2bl w:val="nil"/>
            </w:tcBorders>
            <w:shd w:val="clear" w:color="auto" w:fill="00B050"/>
            <w:noWrap/>
            <w:vAlign w:val="center"/>
          </w:tcPr>
          <w:p w14:paraId="5F7C4491"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651" w:type="pct"/>
            <w:tcBorders>
              <w:tl2br w:val="nil"/>
              <w:tr2bl w:val="nil"/>
            </w:tcBorders>
            <w:shd w:val="clear" w:color="auto" w:fill="00B050"/>
            <w:noWrap/>
            <w:vAlign w:val="center"/>
          </w:tcPr>
          <w:p w14:paraId="3D5F66B6"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616" w:type="pct"/>
            <w:tcBorders>
              <w:tl2br w:val="nil"/>
              <w:tr2bl w:val="nil"/>
            </w:tcBorders>
            <w:shd w:val="clear" w:color="auto" w:fill="00B050"/>
            <w:noWrap/>
            <w:vAlign w:val="center"/>
          </w:tcPr>
          <w:p w14:paraId="0FF42D83"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715" w:type="pct"/>
            <w:tcBorders>
              <w:tl2br w:val="nil"/>
              <w:tr2bl w:val="nil"/>
            </w:tcBorders>
            <w:shd w:val="clear" w:color="auto" w:fill="00B050"/>
            <w:noWrap/>
            <w:vAlign w:val="center"/>
          </w:tcPr>
          <w:p w14:paraId="2582A274"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513" w:type="pct"/>
            <w:tcBorders>
              <w:tl2br w:val="nil"/>
              <w:tr2bl w:val="nil"/>
            </w:tcBorders>
            <w:shd w:val="clear" w:color="auto" w:fill="00B050"/>
            <w:noWrap/>
            <w:vAlign w:val="center"/>
          </w:tcPr>
          <w:p w14:paraId="1F9F07E5"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r>
      <w:tr w:rsidR="00EC1ECA" w14:paraId="7DBE58BF" w14:textId="77777777">
        <w:trPr>
          <w:trHeight w:val="280"/>
        </w:trPr>
        <w:tc>
          <w:tcPr>
            <w:tcW w:w="1013" w:type="pct"/>
            <w:tcBorders>
              <w:tl2br w:val="nil"/>
              <w:tr2bl w:val="nil"/>
            </w:tcBorders>
            <w:noWrap/>
            <w:vAlign w:val="center"/>
          </w:tcPr>
          <w:p w14:paraId="6E865A80"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Hilyer et al.</w:t>
            </w:r>
            <w:r>
              <w:rPr>
                <w:rFonts w:ascii="Times New Roman" w:eastAsia="宋体" w:hAnsi="Times New Roman" w:cs="Times New Roman" w:hint="eastAsia"/>
                <w:color w:val="000000"/>
                <w:kern w:val="0"/>
                <w:sz w:val="18"/>
                <w:szCs w:val="18"/>
                <w:lang w:bidi="ar"/>
              </w:rPr>
              <w:t xml:space="preserve"> </w:t>
            </w:r>
            <w:r>
              <w:rPr>
                <w:rFonts w:ascii="Times New Roman" w:eastAsia="宋体" w:hAnsi="Times New Roman" w:cs="Times New Roman"/>
                <w:color w:val="000000"/>
                <w:kern w:val="0"/>
                <w:sz w:val="18"/>
                <w:szCs w:val="18"/>
                <w:lang w:bidi="ar"/>
              </w:rPr>
              <w:t>(1982)</w:t>
            </w:r>
          </w:p>
        </w:tc>
        <w:tc>
          <w:tcPr>
            <w:tcW w:w="727" w:type="pct"/>
            <w:tcBorders>
              <w:tl2br w:val="nil"/>
              <w:tr2bl w:val="nil"/>
            </w:tcBorders>
            <w:shd w:val="clear" w:color="auto" w:fill="00B050"/>
            <w:noWrap/>
            <w:vAlign w:val="center"/>
          </w:tcPr>
          <w:p w14:paraId="334ADB62"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762" w:type="pct"/>
            <w:tcBorders>
              <w:tl2br w:val="nil"/>
              <w:tr2bl w:val="nil"/>
            </w:tcBorders>
            <w:shd w:val="clear" w:color="auto" w:fill="00B050"/>
            <w:noWrap/>
            <w:vAlign w:val="center"/>
          </w:tcPr>
          <w:p w14:paraId="59CF143E"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651" w:type="pct"/>
            <w:tcBorders>
              <w:tl2br w:val="nil"/>
              <w:tr2bl w:val="nil"/>
            </w:tcBorders>
            <w:shd w:val="clear" w:color="auto" w:fill="FFFF00"/>
            <w:noWrap/>
            <w:vAlign w:val="center"/>
          </w:tcPr>
          <w:p w14:paraId="78487FF6"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S</w:t>
            </w:r>
          </w:p>
        </w:tc>
        <w:tc>
          <w:tcPr>
            <w:tcW w:w="616" w:type="pct"/>
            <w:tcBorders>
              <w:tl2br w:val="nil"/>
              <w:tr2bl w:val="nil"/>
            </w:tcBorders>
            <w:shd w:val="clear" w:color="auto" w:fill="00B050"/>
            <w:noWrap/>
            <w:vAlign w:val="center"/>
          </w:tcPr>
          <w:p w14:paraId="106200B9"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715" w:type="pct"/>
            <w:tcBorders>
              <w:tl2br w:val="nil"/>
              <w:tr2bl w:val="nil"/>
            </w:tcBorders>
            <w:shd w:val="clear" w:color="auto" w:fill="00B050"/>
            <w:noWrap/>
            <w:vAlign w:val="center"/>
          </w:tcPr>
          <w:p w14:paraId="1AC27288"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513" w:type="pct"/>
            <w:tcBorders>
              <w:tl2br w:val="nil"/>
              <w:tr2bl w:val="nil"/>
            </w:tcBorders>
            <w:shd w:val="clear" w:color="auto" w:fill="FFFF00"/>
            <w:noWrap/>
            <w:vAlign w:val="center"/>
          </w:tcPr>
          <w:p w14:paraId="30B07D29"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S</w:t>
            </w:r>
          </w:p>
        </w:tc>
      </w:tr>
      <w:tr w:rsidR="00EC1ECA" w14:paraId="6C429A66" w14:textId="77777777">
        <w:trPr>
          <w:trHeight w:val="280"/>
        </w:trPr>
        <w:tc>
          <w:tcPr>
            <w:tcW w:w="1013" w:type="pct"/>
            <w:tcBorders>
              <w:tl2br w:val="nil"/>
              <w:tr2bl w:val="nil"/>
            </w:tcBorders>
            <w:noWrap/>
            <w:vAlign w:val="center"/>
          </w:tcPr>
          <w:p w14:paraId="0A5F82D6"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Hughes et al.</w:t>
            </w:r>
            <w:r>
              <w:rPr>
                <w:rFonts w:ascii="Times New Roman" w:eastAsia="宋体" w:hAnsi="Times New Roman" w:cs="Times New Roman" w:hint="eastAsia"/>
                <w:color w:val="000000"/>
                <w:kern w:val="0"/>
                <w:sz w:val="18"/>
                <w:szCs w:val="18"/>
                <w:lang w:bidi="ar"/>
              </w:rPr>
              <w:t xml:space="preserve"> </w:t>
            </w:r>
            <w:r>
              <w:rPr>
                <w:rFonts w:ascii="Times New Roman" w:eastAsia="宋体" w:hAnsi="Times New Roman" w:cs="Times New Roman"/>
                <w:color w:val="000000"/>
                <w:kern w:val="0"/>
                <w:sz w:val="18"/>
                <w:szCs w:val="18"/>
                <w:lang w:bidi="ar"/>
              </w:rPr>
              <w:t>(2013)</w:t>
            </w:r>
          </w:p>
        </w:tc>
        <w:tc>
          <w:tcPr>
            <w:tcW w:w="727" w:type="pct"/>
            <w:tcBorders>
              <w:tl2br w:val="nil"/>
              <w:tr2bl w:val="nil"/>
            </w:tcBorders>
            <w:shd w:val="clear" w:color="auto" w:fill="00B050"/>
            <w:noWrap/>
            <w:vAlign w:val="center"/>
          </w:tcPr>
          <w:p w14:paraId="0D2B1181"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762" w:type="pct"/>
            <w:tcBorders>
              <w:tl2br w:val="nil"/>
              <w:tr2bl w:val="nil"/>
            </w:tcBorders>
            <w:shd w:val="clear" w:color="auto" w:fill="00B050"/>
            <w:noWrap/>
            <w:vAlign w:val="center"/>
          </w:tcPr>
          <w:p w14:paraId="484B3976"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651" w:type="pct"/>
            <w:tcBorders>
              <w:tl2br w:val="nil"/>
              <w:tr2bl w:val="nil"/>
            </w:tcBorders>
            <w:shd w:val="clear" w:color="auto" w:fill="00B050"/>
            <w:noWrap/>
            <w:vAlign w:val="center"/>
          </w:tcPr>
          <w:p w14:paraId="08E8352B"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616" w:type="pct"/>
            <w:tcBorders>
              <w:tl2br w:val="nil"/>
              <w:tr2bl w:val="nil"/>
            </w:tcBorders>
            <w:shd w:val="clear" w:color="auto" w:fill="00B050"/>
            <w:noWrap/>
            <w:vAlign w:val="center"/>
          </w:tcPr>
          <w:p w14:paraId="4F4C692B"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715" w:type="pct"/>
            <w:tcBorders>
              <w:tl2br w:val="nil"/>
              <w:tr2bl w:val="nil"/>
            </w:tcBorders>
            <w:shd w:val="clear" w:color="auto" w:fill="00B050"/>
            <w:noWrap/>
            <w:vAlign w:val="center"/>
          </w:tcPr>
          <w:p w14:paraId="416B7974"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513" w:type="pct"/>
            <w:tcBorders>
              <w:tl2br w:val="nil"/>
              <w:tr2bl w:val="nil"/>
            </w:tcBorders>
            <w:shd w:val="clear" w:color="auto" w:fill="00B050"/>
            <w:noWrap/>
            <w:vAlign w:val="center"/>
          </w:tcPr>
          <w:p w14:paraId="531F2105"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r>
      <w:tr w:rsidR="00EC1ECA" w14:paraId="31089E45" w14:textId="77777777">
        <w:trPr>
          <w:trHeight w:val="280"/>
        </w:trPr>
        <w:tc>
          <w:tcPr>
            <w:tcW w:w="1013" w:type="pct"/>
            <w:tcBorders>
              <w:tl2br w:val="nil"/>
              <w:tr2bl w:val="nil"/>
            </w:tcBorders>
            <w:noWrap/>
            <w:vAlign w:val="center"/>
          </w:tcPr>
          <w:p w14:paraId="522A363C"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Jeong et al.</w:t>
            </w:r>
            <w:r>
              <w:rPr>
                <w:rFonts w:ascii="Times New Roman" w:eastAsia="宋体" w:hAnsi="Times New Roman" w:cs="Times New Roman" w:hint="eastAsia"/>
                <w:color w:val="000000"/>
                <w:kern w:val="0"/>
                <w:sz w:val="18"/>
                <w:szCs w:val="18"/>
                <w:lang w:bidi="ar"/>
              </w:rPr>
              <w:t xml:space="preserve"> </w:t>
            </w:r>
            <w:r>
              <w:rPr>
                <w:rFonts w:ascii="Times New Roman" w:eastAsia="宋体" w:hAnsi="Times New Roman" w:cs="Times New Roman"/>
                <w:color w:val="000000"/>
                <w:kern w:val="0"/>
                <w:sz w:val="18"/>
                <w:szCs w:val="18"/>
                <w:lang w:bidi="ar"/>
              </w:rPr>
              <w:t>(2005)</w:t>
            </w:r>
          </w:p>
        </w:tc>
        <w:tc>
          <w:tcPr>
            <w:tcW w:w="727" w:type="pct"/>
            <w:tcBorders>
              <w:tl2br w:val="nil"/>
              <w:tr2bl w:val="nil"/>
            </w:tcBorders>
            <w:shd w:val="clear" w:color="auto" w:fill="00B050"/>
            <w:noWrap/>
            <w:vAlign w:val="center"/>
          </w:tcPr>
          <w:p w14:paraId="386F8D50"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762" w:type="pct"/>
            <w:tcBorders>
              <w:tl2br w:val="nil"/>
              <w:tr2bl w:val="nil"/>
            </w:tcBorders>
            <w:shd w:val="clear" w:color="auto" w:fill="00B050"/>
            <w:noWrap/>
            <w:vAlign w:val="center"/>
          </w:tcPr>
          <w:p w14:paraId="2A8D1705"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651" w:type="pct"/>
            <w:tcBorders>
              <w:tl2br w:val="nil"/>
              <w:tr2bl w:val="nil"/>
            </w:tcBorders>
            <w:shd w:val="clear" w:color="auto" w:fill="00B050"/>
            <w:noWrap/>
            <w:vAlign w:val="center"/>
          </w:tcPr>
          <w:p w14:paraId="01B8F64F"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616" w:type="pct"/>
            <w:tcBorders>
              <w:tl2br w:val="nil"/>
              <w:tr2bl w:val="nil"/>
            </w:tcBorders>
            <w:shd w:val="clear" w:color="auto" w:fill="00B050"/>
            <w:noWrap/>
            <w:vAlign w:val="center"/>
          </w:tcPr>
          <w:p w14:paraId="2FCDDFDC"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715" w:type="pct"/>
            <w:tcBorders>
              <w:tl2br w:val="nil"/>
              <w:tr2bl w:val="nil"/>
            </w:tcBorders>
            <w:shd w:val="clear" w:color="auto" w:fill="00B050"/>
            <w:noWrap/>
            <w:vAlign w:val="center"/>
          </w:tcPr>
          <w:p w14:paraId="0811C661"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513" w:type="pct"/>
            <w:tcBorders>
              <w:tl2br w:val="nil"/>
              <w:tr2bl w:val="nil"/>
            </w:tcBorders>
            <w:shd w:val="clear" w:color="auto" w:fill="00B050"/>
            <w:noWrap/>
            <w:vAlign w:val="center"/>
          </w:tcPr>
          <w:p w14:paraId="2CF43E59"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r>
      <w:tr w:rsidR="00EC1ECA" w14:paraId="6BC9DC54" w14:textId="77777777">
        <w:trPr>
          <w:trHeight w:val="280"/>
        </w:trPr>
        <w:tc>
          <w:tcPr>
            <w:tcW w:w="1013" w:type="pct"/>
            <w:tcBorders>
              <w:tl2br w:val="nil"/>
              <w:tr2bl w:val="nil"/>
            </w:tcBorders>
            <w:noWrap/>
            <w:vAlign w:val="center"/>
          </w:tcPr>
          <w:p w14:paraId="32AC90EA"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Koniak-Griffin</w:t>
            </w:r>
            <w:r>
              <w:rPr>
                <w:rFonts w:ascii="Times New Roman" w:eastAsia="宋体" w:hAnsi="Times New Roman" w:cs="Times New Roman" w:hint="eastAsia"/>
                <w:color w:val="000000"/>
                <w:kern w:val="0"/>
                <w:sz w:val="18"/>
                <w:szCs w:val="18"/>
                <w:lang w:bidi="ar"/>
              </w:rPr>
              <w:t xml:space="preserve"> </w:t>
            </w:r>
            <w:r>
              <w:rPr>
                <w:rFonts w:ascii="Times New Roman" w:eastAsia="宋体" w:hAnsi="Times New Roman" w:cs="Times New Roman"/>
                <w:color w:val="000000"/>
                <w:kern w:val="0"/>
                <w:sz w:val="18"/>
                <w:szCs w:val="18"/>
                <w:lang w:bidi="ar"/>
              </w:rPr>
              <w:t>(1994)</w:t>
            </w:r>
          </w:p>
        </w:tc>
        <w:tc>
          <w:tcPr>
            <w:tcW w:w="727" w:type="pct"/>
            <w:tcBorders>
              <w:tl2br w:val="nil"/>
              <w:tr2bl w:val="nil"/>
            </w:tcBorders>
            <w:shd w:val="clear" w:color="auto" w:fill="FF0000"/>
            <w:noWrap/>
            <w:vAlign w:val="center"/>
          </w:tcPr>
          <w:p w14:paraId="21401E4D"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H</w:t>
            </w:r>
          </w:p>
        </w:tc>
        <w:tc>
          <w:tcPr>
            <w:tcW w:w="762" w:type="pct"/>
            <w:tcBorders>
              <w:tl2br w:val="nil"/>
              <w:tr2bl w:val="nil"/>
            </w:tcBorders>
            <w:shd w:val="clear" w:color="auto" w:fill="00B050"/>
            <w:noWrap/>
            <w:vAlign w:val="center"/>
          </w:tcPr>
          <w:p w14:paraId="33D739C7"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651" w:type="pct"/>
            <w:tcBorders>
              <w:tl2br w:val="nil"/>
              <w:tr2bl w:val="nil"/>
            </w:tcBorders>
            <w:shd w:val="clear" w:color="auto" w:fill="FFFF00"/>
            <w:noWrap/>
            <w:vAlign w:val="center"/>
          </w:tcPr>
          <w:p w14:paraId="62D05DE9"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S</w:t>
            </w:r>
          </w:p>
        </w:tc>
        <w:tc>
          <w:tcPr>
            <w:tcW w:w="616" w:type="pct"/>
            <w:tcBorders>
              <w:tl2br w:val="nil"/>
              <w:tr2bl w:val="nil"/>
            </w:tcBorders>
            <w:shd w:val="clear" w:color="auto" w:fill="00B050"/>
            <w:noWrap/>
            <w:vAlign w:val="center"/>
          </w:tcPr>
          <w:p w14:paraId="6EAF8C95"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715" w:type="pct"/>
            <w:tcBorders>
              <w:tl2br w:val="nil"/>
              <w:tr2bl w:val="nil"/>
            </w:tcBorders>
            <w:shd w:val="clear" w:color="auto" w:fill="00B050"/>
            <w:noWrap/>
            <w:vAlign w:val="center"/>
          </w:tcPr>
          <w:p w14:paraId="5FB12145"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513" w:type="pct"/>
            <w:tcBorders>
              <w:tl2br w:val="nil"/>
              <w:tr2bl w:val="nil"/>
            </w:tcBorders>
            <w:shd w:val="clear" w:color="auto" w:fill="FF0000"/>
            <w:noWrap/>
            <w:vAlign w:val="center"/>
          </w:tcPr>
          <w:p w14:paraId="295638B2"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H</w:t>
            </w:r>
          </w:p>
        </w:tc>
      </w:tr>
      <w:tr w:rsidR="00EC1ECA" w14:paraId="3E244392" w14:textId="77777777">
        <w:trPr>
          <w:trHeight w:val="280"/>
        </w:trPr>
        <w:tc>
          <w:tcPr>
            <w:tcW w:w="1013" w:type="pct"/>
            <w:tcBorders>
              <w:tl2br w:val="nil"/>
              <w:tr2bl w:val="nil"/>
            </w:tcBorders>
            <w:noWrap/>
            <w:vAlign w:val="center"/>
          </w:tcPr>
          <w:p w14:paraId="3A167049"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Lee et al.</w:t>
            </w:r>
            <w:r>
              <w:rPr>
                <w:rFonts w:ascii="Times New Roman" w:eastAsia="宋体" w:hAnsi="Times New Roman" w:cs="Times New Roman" w:hint="eastAsia"/>
                <w:color w:val="000000"/>
                <w:kern w:val="0"/>
                <w:sz w:val="18"/>
                <w:szCs w:val="18"/>
                <w:lang w:bidi="ar"/>
              </w:rPr>
              <w:t xml:space="preserve"> </w:t>
            </w:r>
            <w:r>
              <w:rPr>
                <w:rFonts w:ascii="Times New Roman" w:eastAsia="宋体" w:hAnsi="Times New Roman" w:cs="Times New Roman"/>
                <w:color w:val="000000"/>
                <w:kern w:val="0"/>
                <w:sz w:val="18"/>
                <w:szCs w:val="18"/>
                <w:lang w:bidi="ar"/>
              </w:rPr>
              <w:t>(2009)</w:t>
            </w:r>
          </w:p>
        </w:tc>
        <w:tc>
          <w:tcPr>
            <w:tcW w:w="727" w:type="pct"/>
            <w:tcBorders>
              <w:tl2br w:val="nil"/>
              <w:tr2bl w:val="nil"/>
            </w:tcBorders>
            <w:shd w:val="clear" w:color="auto" w:fill="00B050"/>
            <w:noWrap/>
            <w:vAlign w:val="center"/>
          </w:tcPr>
          <w:p w14:paraId="09DE7E69"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762" w:type="pct"/>
            <w:tcBorders>
              <w:tl2br w:val="nil"/>
              <w:tr2bl w:val="nil"/>
            </w:tcBorders>
            <w:shd w:val="clear" w:color="auto" w:fill="00B050"/>
            <w:noWrap/>
            <w:vAlign w:val="center"/>
          </w:tcPr>
          <w:p w14:paraId="37A4261C"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651" w:type="pct"/>
            <w:tcBorders>
              <w:tl2br w:val="nil"/>
              <w:tr2bl w:val="nil"/>
            </w:tcBorders>
            <w:shd w:val="clear" w:color="auto" w:fill="00B050"/>
            <w:noWrap/>
            <w:vAlign w:val="center"/>
          </w:tcPr>
          <w:p w14:paraId="2F56E135"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616" w:type="pct"/>
            <w:tcBorders>
              <w:tl2br w:val="nil"/>
              <w:tr2bl w:val="nil"/>
            </w:tcBorders>
            <w:shd w:val="clear" w:color="auto" w:fill="00B050"/>
            <w:noWrap/>
            <w:vAlign w:val="center"/>
          </w:tcPr>
          <w:p w14:paraId="330A6A59"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715" w:type="pct"/>
            <w:tcBorders>
              <w:tl2br w:val="nil"/>
              <w:tr2bl w:val="nil"/>
            </w:tcBorders>
            <w:shd w:val="clear" w:color="auto" w:fill="00B050"/>
            <w:noWrap/>
            <w:vAlign w:val="center"/>
          </w:tcPr>
          <w:p w14:paraId="319EA5BC"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513" w:type="pct"/>
            <w:tcBorders>
              <w:tl2br w:val="nil"/>
              <w:tr2bl w:val="nil"/>
            </w:tcBorders>
            <w:shd w:val="clear" w:color="auto" w:fill="00B050"/>
            <w:noWrap/>
            <w:vAlign w:val="center"/>
          </w:tcPr>
          <w:p w14:paraId="2E48E920"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r>
      <w:tr w:rsidR="00EC1ECA" w14:paraId="2CAE6BDE" w14:textId="77777777">
        <w:trPr>
          <w:trHeight w:val="280"/>
        </w:trPr>
        <w:tc>
          <w:tcPr>
            <w:tcW w:w="1013" w:type="pct"/>
            <w:tcBorders>
              <w:tl2br w:val="nil"/>
              <w:tr2bl w:val="nil"/>
            </w:tcBorders>
            <w:noWrap/>
            <w:vAlign w:val="center"/>
          </w:tcPr>
          <w:p w14:paraId="104114CE"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Lima et al.</w:t>
            </w:r>
            <w:r>
              <w:rPr>
                <w:rFonts w:ascii="Times New Roman" w:eastAsia="宋体" w:hAnsi="Times New Roman" w:cs="Times New Roman" w:hint="eastAsia"/>
                <w:color w:val="000000"/>
                <w:kern w:val="0"/>
                <w:sz w:val="18"/>
                <w:szCs w:val="18"/>
                <w:lang w:bidi="ar"/>
              </w:rPr>
              <w:t xml:space="preserve"> </w:t>
            </w:r>
            <w:r>
              <w:rPr>
                <w:rFonts w:ascii="Times New Roman" w:eastAsia="宋体" w:hAnsi="Times New Roman" w:cs="Times New Roman"/>
                <w:color w:val="000000"/>
                <w:kern w:val="0"/>
                <w:sz w:val="18"/>
                <w:szCs w:val="18"/>
                <w:lang w:bidi="ar"/>
              </w:rPr>
              <w:t>(2021)</w:t>
            </w:r>
          </w:p>
        </w:tc>
        <w:tc>
          <w:tcPr>
            <w:tcW w:w="727" w:type="pct"/>
            <w:tcBorders>
              <w:tl2br w:val="nil"/>
              <w:tr2bl w:val="nil"/>
            </w:tcBorders>
            <w:shd w:val="clear" w:color="auto" w:fill="00B050"/>
            <w:noWrap/>
            <w:vAlign w:val="center"/>
          </w:tcPr>
          <w:p w14:paraId="2BC7D15E"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762" w:type="pct"/>
            <w:tcBorders>
              <w:tl2br w:val="nil"/>
              <w:tr2bl w:val="nil"/>
            </w:tcBorders>
            <w:shd w:val="clear" w:color="auto" w:fill="00B050"/>
            <w:noWrap/>
            <w:vAlign w:val="center"/>
          </w:tcPr>
          <w:p w14:paraId="2BB7D545"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651" w:type="pct"/>
            <w:tcBorders>
              <w:tl2br w:val="nil"/>
              <w:tr2bl w:val="nil"/>
            </w:tcBorders>
            <w:shd w:val="clear" w:color="auto" w:fill="FFFF00"/>
            <w:noWrap/>
            <w:vAlign w:val="center"/>
          </w:tcPr>
          <w:p w14:paraId="467D94E7"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S</w:t>
            </w:r>
          </w:p>
        </w:tc>
        <w:tc>
          <w:tcPr>
            <w:tcW w:w="616" w:type="pct"/>
            <w:tcBorders>
              <w:tl2br w:val="nil"/>
              <w:tr2bl w:val="nil"/>
            </w:tcBorders>
            <w:shd w:val="clear" w:color="auto" w:fill="00B050"/>
            <w:noWrap/>
            <w:vAlign w:val="center"/>
          </w:tcPr>
          <w:p w14:paraId="5AC63DC7"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715" w:type="pct"/>
            <w:tcBorders>
              <w:tl2br w:val="nil"/>
              <w:tr2bl w:val="nil"/>
            </w:tcBorders>
            <w:shd w:val="clear" w:color="auto" w:fill="00B050"/>
            <w:noWrap/>
            <w:vAlign w:val="center"/>
          </w:tcPr>
          <w:p w14:paraId="023CEFA9"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513" w:type="pct"/>
            <w:tcBorders>
              <w:tl2br w:val="nil"/>
              <w:tr2bl w:val="nil"/>
            </w:tcBorders>
            <w:shd w:val="clear" w:color="auto" w:fill="FFFF00"/>
            <w:noWrap/>
            <w:vAlign w:val="center"/>
          </w:tcPr>
          <w:p w14:paraId="76C2DD3D"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S</w:t>
            </w:r>
          </w:p>
        </w:tc>
      </w:tr>
      <w:tr w:rsidR="00EC1ECA" w14:paraId="14CBAE94" w14:textId="77777777">
        <w:trPr>
          <w:trHeight w:val="280"/>
        </w:trPr>
        <w:tc>
          <w:tcPr>
            <w:tcW w:w="1013" w:type="pct"/>
            <w:tcBorders>
              <w:tl2br w:val="nil"/>
              <w:tr2bl w:val="nil"/>
            </w:tcBorders>
            <w:noWrap/>
            <w:vAlign w:val="center"/>
          </w:tcPr>
          <w:p w14:paraId="3A6CF40C"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Lin et al. (2020)</w:t>
            </w:r>
          </w:p>
        </w:tc>
        <w:tc>
          <w:tcPr>
            <w:tcW w:w="727" w:type="pct"/>
            <w:tcBorders>
              <w:tl2br w:val="nil"/>
              <w:tr2bl w:val="nil"/>
            </w:tcBorders>
            <w:shd w:val="clear" w:color="auto" w:fill="00B050"/>
            <w:noWrap/>
            <w:vAlign w:val="center"/>
          </w:tcPr>
          <w:p w14:paraId="00DB4662"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762" w:type="pct"/>
            <w:tcBorders>
              <w:tl2br w:val="nil"/>
              <w:tr2bl w:val="nil"/>
            </w:tcBorders>
            <w:shd w:val="clear" w:color="auto" w:fill="00B050"/>
            <w:noWrap/>
            <w:vAlign w:val="center"/>
          </w:tcPr>
          <w:p w14:paraId="7727BECB"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651" w:type="pct"/>
            <w:tcBorders>
              <w:tl2br w:val="nil"/>
              <w:tr2bl w:val="nil"/>
            </w:tcBorders>
            <w:shd w:val="clear" w:color="auto" w:fill="00B050"/>
            <w:noWrap/>
            <w:vAlign w:val="center"/>
          </w:tcPr>
          <w:p w14:paraId="4ACF5D7E"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616" w:type="pct"/>
            <w:tcBorders>
              <w:tl2br w:val="nil"/>
              <w:tr2bl w:val="nil"/>
            </w:tcBorders>
            <w:shd w:val="clear" w:color="auto" w:fill="00B050"/>
            <w:noWrap/>
            <w:vAlign w:val="center"/>
          </w:tcPr>
          <w:p w14:paraId="104297CC"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715" w:type="pct"/>
            <w:tcBorders>
              <w:tl2br w:val="nil"/>
              <w:tr2bl w:val="nil"/>
            </w:tcBorders>
            <w:shd w:val="clear" w:color="auto" w:fill="00B050"/>
            <w:noWrap/>
            <w:vAlign w:val="center"/>
          </w:tcPr>
          <w:p w14:paraId="65C62B99"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513" w:type="pct"/>
            <w:tcBorders>
              <w:tl2br w:val="nil"/>
              <w:tr2bl w:val="nil"/>
            </w:tcBorders>
            <w:shd w:val="clear" w:color="auto" w:fill="00B050"/>
            <w:noWrap/>
            <w:vAlign w:val="center"/>
          </w:tcPr>
          <w:p w14:paraId="7E837926"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r>
      <w:tr w:rsidR="00EC1ECA" w14:paraId="41612643" w14:textId="77777777">
        <w:trPr>
          <w:trHeight w:val="280"/>
        </w:trPr>
        <w:tc>
          <w:tcPr>
            <w:tcW w:w="1013" w:type="pct"/>
            <w:tcBorders>
              <w:tl2br w:val="nil"/>
              <w:tr2bl w:val="nil"/>
            </w:tcBorders>
            <w:noWrap/>
            <w:vAlign w:val="center"/>
          </w:tcPr>
          <w:p w14:paraId="64F51C56"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MacMahon et al.</w:t>
            </w:r>
            <w:r>
              <w:rPr>
                <w:rFonts w:ascii="Times New Roman" w:eastAsia="宋体" w:hAnsi="Times New Roman" w:cs="Times New Roman" w:hint="eastAsia"/>
                <w:color w:val="000000"/>
                <w:kern w:val="0"/>
                <w:sz w:val="18"/>
                <w:szCs w:val="18"/>
                <w:lang w:bidi="ar"/>
              </w:rPr>
              <w:t xml:space="preserve"> </w:t>
            </w:r>
            <w:r>
              <w:rPr>
                <w:rFonts w:ascii="Times New Roman" w:eastAsia="宋体" w:hAnsi="Times New Roman" w:cs="Times New Roman"/>
                <w:color w:val="000000"/>
                <w:kern w:val="0"/>
                <w:sz w:val="18"/>
                <w:szCs w:val="18"/>
                <w:lang w:bidi="ar"/>
              </w:rPr>
              <w:t>(2020)</w:t>
            </w:r>
          </w:p>
        </w:tc>
        <w:tc>
          <w:tcPr>
            <w:tcW w:w="727" w:type="pct"/>
            <w:tcBorders>
              <w:tl2br w:val="nil"/>
              <w:tr2bl w:val="nil"/>
            </w:tcBorders>
            <w:shd w:val="clear" w:color="auto" w:fill="FFFF00"/>
            <w:noWrap/>
            <w:vAlign w:val="center"/>
          </w:tcPr>
          <w:p w14:paraId="2A4CEE67"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S</w:t>
            </w:r>
          </w:p>
        </w:tc>
        <w:tc>
          <w:tcPr>
            <w:tcW w:w="762" w:type="pct"/>
            <w:tcBorders>
              <w:tl2br w:val="nil"/>
              <w:tr2bl w:val="nil"/>
            </w:tcBorders>
            <w:shd w:val="clear" w:color="auto" w:fill="FFFF00"/>
            <w:noWrap/>
            <w:vAlign w:val="center"/>
          </w:tcPr>
          <w:p w14:paraId="6462B31E"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S</w:t>
            </w:r>
          </w:p>
        </w:tc>
        <w:tc>
          <w:tcPr>
            <w:tcW w:w="651" w:type="pct"/>
            <w:tcBorders>
              <w:tl2br w:val="nil"/>
              <w:tr2bl w:val="nil"/>
            </w:tcBorders>
            <w:shd w:val="clear" w:color="auto" w:fill="00B050"/>
            <w:noWrap/>
            <w:vAlign w:val="center"/>
          </w:tcPr>
          <w:p w14:paraId="397E6D9A"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616" w:type="pct"/>
            <w:tcBorders>
              <w:tl2br w:val="nil"/>
              <w:tr2bl w:val="nil"/>
            </w:tcBorders>
            <w:shd w:val="clear" w:color="auto" w:fill="00B050"/>
            <w:noWrap/>
            <w:vAlign w:val="center"/>
          </w:tcPr>
          <w:p w14:paraId="423F6F68"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715" w:type="pct"/>
            <w:tcBorders>
              <w:tl2br w:val="nil"/>
              <w:tr2bl w:val="nil"/>
            </w:tcBorders>
            <w:shd w:val="clear" w:color="auto" w:fill="00B050"/>
            <w:noWrap/>
            <w:vAlign w:val="center"/>
          </w:tcPr>
          <w:p w14:paraId="16A1C70B"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513" w:type="pct"/>
            <w:tcBorders>
              <w:tl2br w:val="nil"/>
              <w:tr2bl w:val="nil"/>
            </w:tcBorders>
            <w:shd w:val="clear" w:color="auto" w:fill="FFFF00"/>
            <w:noWrap/>
            <w:vAlign w:val="center"/>
          </w:tcPr>
          <w:p w14:paraId="575DB7CD"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S</w:t>
            </w:r>
          </w:p>
        </w:tc>
      </w:tr>
      <w:tr w:rsidR="00EC1ECA" w14:paraId="5F3CF84E" w14:textId="77777777">
        <w:trPr>
          <w:trHeight w:val="280"/>
        </w:trPr>
        <w:tc>
          <w:tcPr>
            <w:tcW w:w="1013" w:type="pct"/>
            <w:tcBorders>
              <w:tl2br w:val="nil"/>
              <w:tr2bl w:val="nil"/>
            </w:tcBorders>
            <w:noWrap/>
            <w:vAlign w:val="center"/>
          </w:tcPr>
          <w:p w14:paraId="4705BCAB"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Melnyk et al</w:t>
            </w:r>
            <w:r>
              <w:rPr>
                <w:rFonts w:ascii="Times New Roman" w:eastAsia="宋体" w:hAnsi="Times New Roman" w:cs="Times New Roman" w:hint="eastAsia"/>
                <w:color w:val="000000"/>
                <w:kern w:val="0"/>
                <w:sz w:val="18"/>
                <w:szCs w:val="18"/>
                <w:lang w:bidi="ar"/>
              </w:rPr>
              <w:t xml:space="preserve">. </w:t>
            </w:r>
            <w:r>
              <w:rPr>
                <w:rFonts w:ascii="Times New Roman" w:eastAsia="宋体" w:hAnsi="Times New Roman" w:cs="Times New Roman"/>
                <w:color w:val="000000"/>
                <w:kern w:val="0"/>
                <w:sz w:val="18"/>
                <w:szCs w:val="18"/>
                <w:lang w:bidi="ar"/>
              </w:rPr>
              <w:t>(2009)</w:t>
            </w:r>
          </w:p>
        </w:tc>
        <w:tc>
          <w:tcPr>
            <w:tcW w:w="727" w:type="pct"/>
            <w:tcBorders>
              <w:tl2br w:val="nil"/>
              <w:tr2bl w:val="nil"/>
            </w:tcBorders>
            <w:shd w:val="clear" w:color="auto" w:fill="00B050"/>
            <w:noWrap/>
            <w:vAlign w:val="center"/>
          </w:tcPr>
          <w:p w14:paraId="4223CE47"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762" w:type="pct"/>
            <w:tcBorders>
              <w:tl2br w:val="nil"/>
              <w:tr2bl w:val="nil"/>
            </w:tcBorders>
            <w:shd w:val="clear" w:color="auto" w:fill="00B050"/>
            <w:noWrap/>
            <w:vAlign w:val="center"/>
          </w:tcPr>
          <w:p w14:paraId="72AD51AE"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651" w:type="pct"/>
            <w:tcBorders>
              <w:tl2br w:val="nil"/>
              <w:tr2bl w:val="nil"/>
            </w:tcBorders>
            <w:shd w:val="clear" w:color="auto" w:fill="FFFF00"/>
            <w:noWrap/>
            <w:vAlign w:val="center"/>
          </w:tcPr>
          <w:p w14:paraId="7E2382E2"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S</w:t>
            </w:r>
          </w:p>
        </w:tc>
        <w:tc>
          <w:tcPr>
            <w:tcW w:w="616" w:type="pct"/>
            <w:tcBorders>
              <w:tl2br w:val="nil"/>
              <w:tr2bl w:val="nil"/>
            </w:tcBorders>
            <w:shd w:val="clear" w:color="auto" w:fill="00B050"/>
            <w:noWrap/>
            <w:vAlign w:val="center"/>
          </w:tcPr>
          <w:p w14:paraId="33610FEA"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715" w:type="pct"/>
            <w:tcBorders>
              <w:tl2br w:val="nil"/>
              <w:tr2bl w:val="nil"/>
            </w:tcBorders>
            <w:shd w:val="clear" w:color="auto" w:fill="00B050"/>
            <w:noWrap/>
            <w:vAlign w:val="center"/>
          </w:tcPr>
          <w:p w14:paraId="2DAC4892"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513" w:type="pct"/>
            <w:tcBorders>
              <w:tl2br w:val="nil"/>
              <w:tr2bl w:val="nil"/>
            </w:tcBorders>
            <w:shd w:val="clear" w:color="auto" w:fill="FFFF00"/>
            <w:noWrap/>
            <w:vAlign w:val="center"/>
          </w:tcPr>
          <w:p w14:paraId="4568C43B"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S</w:t>
            </w:r>
          </w:p>
        </w:tc>
      </w:tr>
      <w:tr w:rsidR="00EC1ECA" w14:paraId="104C0640" w14:textId="77777777">
        <w:trPr>
          <w:trHeight w:val="280"/>
        </w:trPr>
        <w:tc>
          <w:tcPr>
            <w:tcW w:w="1013" w:type="pct"/>
            <w:tcBorders>
              <w:tl2br w:val="nil"/>
              <w:tr2bl w:val="nil"/>
            </w:tcBorders>
            <w:noWrap/>
            <w:vAlign w:val="center"/>
          </w:tcPr>
          <w:p w14:paraId="410E9F41"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Melnyk et al.</w:t>
            </w:r>
            <w:r>
              <w:rPr>
                <w:rFonts w:ascii="Times New Roman" w:eastAsia="宋体" w:hAnsi="Times New Roman" w:cs="Times New Roman" w:hint="eastAsia"/>
                <w:color w:val="000000"/>
                <w:kern w:val="0"/>
                <w:sz w:val="18"/>
                <w:szCs w:val="18"/>
                <w:lang w:bidi="ar"/>
              </w:rPr>
              <w:t xml:space="preserve"> </w:t>
            </w:r>
            <w:r>
              <w:rPr>
                <w:rFonts w:ascii="Times New Roman" w:eastAsia="宋体" w:hAnsi="Times New Roman" w:cs="Times New Roman"/>
                <w:color w:val="000000"/>
                <w:kern w:val="0"/>
                <w:sz w:val="18"/>
                <w:szCs w:val="18"/>
                <w:lang w:bidi="ar"/>
              </w:rPr>
              <w:t>(2013)</w:t>
            </w:r>
          </w:p>
        </w:tc>
        <w:tc>
          <w:tcPr>
            <w:tcW w:w="727" w:type="pct"/>
            <w:tcBorders>
              <w:tl2br w:val="nil"/>
              <w:tr2bl w:val="nil"/>
            </w:tcBorders>
            <w:shd w:val="clear" w:color="auto" w:fill="00B050"/>
            <w:noWrap/>
            <w:vAlign w:val="center"/>
          </w:tcPr>
          <w:p w14:paraId="69004F10"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762" w:type="pct"/>
            <w:tcBorders>
              <w:tl2br w:val="nil"/>
              <w:tr2bl w:val="nil"/>
            </w:tcBorders>
            <w:shd w:val="clear" w:color="auto" w:fill="00B050"/>
            <w:noWrap/>
            <w:vAlign w:val="center"/>
          </w:tcPr>
          <w:p w14:paraId="4BE5F978"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651" w:type="pct"/>
            <w:tcBorders>
              <w:tl2br w:val="nil"/>
              <w:tr2bl w:val="nil"/>
            </w:tcBorders>
            <w:shd w:val="clear" w:color="auto" w:fill="FFFF00"/>
            <w:noWrap/>
            <w:vAlign w:val="center"/>
          </w:tcPr>
          <w:p w14:paraId="50A05692"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S</w:t>
            </w:r>
          </w:p>
        </w:tc>
        <w:tc>
          <w:tcPr>
            <w:tcW w:w="616" w:type="pct"/>
            <w:tcBorders>
              <w:tl2br w:val="nil"/>
              <w:tr2bl w:val="nil"/>
            </w:tcBorders>
            <w:shd w:val="clear" w:color="auto" w:fill="00B050"/>
            <w:noWrap/>
            <w:vAlign w:val="center"/>
          </w:tcPr>
          <w:p w14:paraId="3226010C"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715" w:type="pct"/>
            <w:tcBorders>
              <w:tl2br w:val="nil"/>
              <w:tr2bl w:val="nil"/>
            </w:tcBorders>
            <w:shd w:val="clear" w:color="auto" w:fill="00B050"/>
            <w:noWrap/>
            <w:vAlign w:val="center"/>
          </w:tcPr>
          <w:p w14:paraId="7702F350"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513" w:type="pct"/>
            <w:tcBorders>
              <w:tl2br w:val="nil"/>
              <w:tr2bl w:val="nil"/>
            </w:tcBorders>
            <w:shd w:val="clear" w:color="auto" w:fill="FFFF00"/>
            <w:noWrap/>
            <w:vAlign w:val="center"/>
          </w:tcPr>
          <w:p w14:paraId="473D289E"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S</w:t>
            </w:r>
          </w:p>
        </w:tc>
      </w:tr>
      <w:tr w:rsidR="00EC1ECA" w14:paraId="21B16A41" w14:textId="77777777">
        <w:trPr>
          <w:trHeight w:val="280"/>
        </w:trPr>
        <w:tc>
          <w:tcPr>
            <w:tcW w:w="1013" w:type="pct"/>
            <w:tcBorders>
              <w:tl2br w:val="nil"/>
              <w:tr2bl w:val="nil"/>
            </w:tcBorders>
            <w:noWrap/>
            <w:vAlign w:val="center"/>
          </w:tcPr>
          <w:p w14:paraId="4F98785A"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Mohammadi et al.</w:t>
            </w:r>
            <w:r>
              <w:rPr>
                <w:rFonts w:ascii="Times New Roman" w:eastAsia="宋体" w:hAnsi="Times New Roman" w:cs="Times New Roman" w:hint="eastAsia"/>
                <w:color w:val="000000"/>
                <w:kern w:val="0"/>
                <w:sz w:val="18"/>
                <w:szCs w:val="18"/>
                <w:lang w:bidi="ar"/>
              </w:rPr>
              <w:t xml:space="preserve"> </w:t>
            </w:r>
            <w:r>
              <w:rPr>
                <w:rFonts w:ascii="Times New Roman" w:eastAsia="宋体" w:hAnsi="Times New Roman" w:cs="Times New Roman"/>
                <w:color w:val="000000"/>
                <w:kern w:val="0"/>
                <w:sz w:val="18"/>
                <w:szCs w:val="18"/>
                <w:lang w:bidi="ar"/>
              </w:rPr>
              <w:t>(2011)</w:t>
            </w:r>
          </w:p>
        </w:tc>
        <w:tc>
          <w:tcPr>
            <w:tcW w:w="727" w:type="pct"/>
            <w:tcBorders>
              <w:tl2br w:val="nil"/>
              <w:tr2bl w:val="nil"/>
            </w:tcBorders>
            <w:shd w:val="clear" w:color="auto" w:fill="FF0000"/>
            <w:noWrap/>
            <w:vAlign w:val="center"/>
          </w:tcPr>
          <w:p w14:paraId="274DE9E4"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H</w:t>
            </w:r>
          </w:p>
        </w:tc>
        <w:tc>
          <w:tcPr>
            <w:tcW w:w="762" w:type="pct"/>
            <w:tcBorders>
              <w:tl2br w:val="nil"/>
              <w:tr2bl w:val="nil"/>
            </w:tcBorders>
            <w:shd w:val="clear" w:color="auto" w:fill="FFFF00"/>
            <w:noWrap/>
            <w:vAlign w:val="center"/>
          </w:tcPr>
          <w:p w14:paraId="73129775"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S</w:t>
            </w:r>
          </w:p>
        </w:tc>
        <w:tc>
          <w:tcPr>
            <w:tcW w:w="651" w:type="pct"/>
            <w:tcBorders>
              <w:tl2br w:val="nil"/>
              <w:tr2bl w:val="nil"/>
            </w:tcBorders>
            <w:shd w:val="clear" w:color="auto" w:fill="00B050"/>
            <w:noWrap/>
            <w:vAlign w:val="center"/>
          </w:tcPr>
          <w:p w14:paraId="2B495639"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616" w:type="pct"/>
            <w:tcBorders>
              <w:tl2br w:val="nil"/>
              <w:tr2bl w:val="nil"/>
            </w:tcBorders>
            <w:shd w:val="clear" w:color="auto" w:fill="00B050"/>
            <w:noWrap/>
            <w:vAlign w:val="center"/>
          </w:tcPr>
          <w:p w14:paraId="377D7FC8"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715" w:type="pct"/>
            <w:tcBorders>
              <w:tl2br w:val="nil"/>
              <w:tr2bl w:val="nil"/>
            </w:tcBorders>
            <w:shd w:val="clear" w:color="auto" w:fill="00B050"/>
            <w:noWrap/>
            <w:vAlign w:val="center"/>
          </w:tcPr>
          <w:p w14:paraId="649BE289"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513" w:type="pct"/>
            <w:tcBorders>
              <w:tl2br w:val="nil"/>
              <w:tr2bl w:val="nil"/>
            </w:tcBorders>
            <w:shd w:val="clear" w:color="auto" w:fill="FF0000"/>
            <w:noWrap/>
            <w:vAlign w:val="center"/>
          </w:tcPr>
          <w:p w14:paraId="4B4E9B87"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H</w:t>
            </w:r>
          </w:p>
        </w:tc>
      </w:tr>
      <w:tr w:rsidR="00EC1ECA" w14:paraId="794B9272" w14:textId="77777777">
        <w:trPr>
          <w:trHeight w:val="280"/>
        </w:trPr>
        <w:tc>
          <w:tcPr>
            <w:tcW w:w="1013" w:type="pct"/>
            <w:tcBorders>
              <w:tl2br w:val="nil"/>
              <w:tr2bl w:val="nil"/>
            </w:tcBorders>
            <w:noWrap/>
            <w:vAlign w:val="center"/>
          </w:tcPr>
          <w:p w14:paraId="2E45FBC8"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Noggle et al.</w:t>
            </w:r>
            <w:r>
              <w:rPr>
                <w:rFonts w:ascii="Times New Roman" w:eastAsia="宋体" w:hAnsi="Times New Roman" w:cs="Times New Roman" w:hint="eastAsia"/>
                <w:color w:val="000000"/>
                <w:kern w:val="0"/>
                <w:sz w:val="18"/>
                <w:szCs w:val="18"/>
                <w:lang w:bidi="ar"/>
              </w:rPr>
              <w:t xml:space="preserve"> </w:t>
            </w:r>
            <w:r>
              <w:rPr>
                <w:rFonts w:ascii="Times New Roman" w:eastAsia="宋体" w:hAnsi="Times New Roman" w:cs="Times New Roman"/>
                <w:color w:val="000000"/>
                <w:kern w:val="0"/>
                <w:sz w:val="18"/>
                <w:szCs w:val="18"/>
                <w:lang w:bidi="ar"/>
              </w:rPr>
              <w:t>(2012)</w:t>
            </w:r>
          </w:p>
        </w:tc>
        <w:tc>
          <w:tcPr>
            <w:tcW w:w="727" w:type="pct"/>
            <w:tcBorders>
              <w:tl2br w:val="nil"/>
              <w:tr2bl w:val="nil"/>
            </w:tcBorders>
            <w:shd w:val="clear" w:color="auto" w:fill="00B050"/>
            <w:noWrap/>
            <w:vAlign w:val="center"/>
          </w:tcPr>
          <w:p w14:paraId="4DD8FC06"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762" w:type="pct"/>
            <w:tcBorders>
              <w:tl2br w:val="nil"/>
              <w:tr2bl w:val="nil"/>
            </w:tcBorders>
            <w:shd w:val="clear" w:color="auto" w:fill="00B050"/>
            <w:noWrap/>
            <w:vAlign w:val="center"/>
          </w:tcPr>
          <w:p w14:paraId="18496041"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651" w:type="pct"/>
            <w:tcBorders>
              <w:tl2br w:val="nil"/>
              <w:tr2bl w:val="nil"/>
            </w:tcBorders>
            <w:shd w:val="clear" w:color="auto" w:fill="FFFF00"/>
            <w:noWrap/>
            <w:vAlign w:val="center"/>
          </w:tcPr>
          <w:p w14:paraId="51FE4A92"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S</w:t>
            </w:r>
          </w:p>
        </w:tc>
        <w:tc>
          <w:tcPr>
            <w:tcW w:w="616" w:type="pct"/>
            <w:tcBorders>
              <w:tl2br w:val="nil"/>
              <w:tr2bl w:val="nil"/>
            </w:tcBorders>
            <w:shd w:val="clear" w:color="auto" w:fill="00B050"/>
            <w:noWrap/>
            <w:vAlign w:val="center"/>
          </w:tcPr>
          <w:p w14:paraId="237F9C48"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715" w:type="pct"/>
            <w:tcBorders>
              <w:tl2br w:val="nil"/>
              <w:tr2bl w:val="nil"/>
            </w:tcBorders>
            <w:shd w:val="clear" w:color="auto" w:fill="00B050"/>
            <w:noWrap/>
            <w:vAlign w:val="center"/>
          </w:tcPr>
          <w:p w14:paraId="719B3671"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513" w:type="pct"/>
            <w:tcBorders>
              <w:tl2br w:val="nil"/>
              <w:tr2bl w:val="nil"/>
            </w:tcBorders>
            <w:shd w:val="clear" w:color="auto" w:fill="FFFF00"/>
            <w:noWrap/>
            <w:vAlign w:val="center"/>
          </w:tcPr>
          <w:p w14:paraId="6A848768"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S</w:t>
            </w:r>
          </w:p>
        </w:tc>
      </w:tr>
      <w:tr w:rsidR="00EC1ECA" w14:paraId="0BA57E22" w14:textId="77777777">
        <w:trPr>
          <w:trHeight w:val="280"/>
        </w:trPr>
        <w:tc>
          <w:tcPr>
            <w:tcW w:w="1013" w:type="pct"/>
            <w:tcBorders>
              <w:tl2br w:val="nil"/>
              <w:tr2bl w:val="nil"/>
            </w:tcBorders>
            <w:noWrap/>
            <w:vAlign w:val="center"/>
          </w:tcPr>
          <w:p w14:paraId="633E0E4E"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Norris (1992)</w:t>
            </w:r>
          </w:p>
        </w:tc>
        <w:tc>
          <w:tcPr>
            <w:tcW w:w="727" w:type="pct"/>
            <w:tcBorders>
              <w:tl2br w:val="nil"/>
              <w:tr2bl w:val="nil"/>
            </w:tcBorders>
            <w:shd w:val="clear" w:color="auto" w:fill="FFFF00"/>
            <w:noWrap/>
            <w:vAlign w:val="center"/>
          </w:tcPr>
          <w:p w14:paraId="5EB7BFF1"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S</w:t>
            </w:r>
          </w:p>
        </w:tc>
        <w:tc>
          <w:tcPr>
            <w:tcW w:w="762" w:type="pct"/>
            <w:tcBorders>
              <w:tl2br w:val="nil"/>
              <w:tr2bl w:val="nil"/>
            </w:tcBorders>
            <w:shd w:val="clear" w:color="auto" w:fill="00B050"/>
            <w:noWrap/>
            <w:vAlign w:val="center"/>
          </w:tcPr>
          <w:p w14:paraId="4A4B792F"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651" w:type="pct"/>
            <w:tcBorders>
              <w:tl2br w:val="nil"/>
              <w:tr2bl w:val="nil"/>
            </w:tcBorders>
            <w:shd w:val="clear" w:color="auto" w:fill="FFFF00"/>
            <w:noWrap/>
            <w:vAlign w:val="center"/>
          </w:tcPr>
          <w:p w14:paraId="4C74EAD9"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S</w:t>
            </w:r>
          </w:p>
        </w:tc>
        <w:tc>
          <w:tcPr>
            <w:tcW w:w="616" w:type="pct"/>
            <w:tcBorders>
              <w:tl2br w:val="nil"/>
              <w:tr2bl w:val="nil"/>
            </w:tcBorders>
            <w:shd w:val="clear" w:color="auto" w:fill="00B050"/>
            <w:noWrap/>
            <w:vAlign w:val="center"/>
          </w:tcPr>
          <w:p w14:paraId="3C625A74"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715" w:type="pct"/>
            <w:tcBorders>
              <w:tl2br w:val="nil"/>
              <w:tr2bl w:val="nil"/>
            </w:tcBorders>
            <w:shd w:val="clear" w:color="auto" w:fill="00B050"/>
            <w:noWrap/>
            <w:vAlign w:val="center"/>
          </w:tcPr>
          <w:p w14:paraId="2434E2E4"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513" w:type="pct"/>
            <w:tcBorders>
              <w:tl2br w:val="nil"/>
              <w:tr2bl w:val="nil"/>
            </w:tcBorders>
            <w:shd w:val="clear" w:color="auto" w:fill="FFFF00"/>
            <w:noWrap/>
            <w:vAlign w:val="center"/>
          </w:tcPr>
          <w:p w14:paraId="1BF11B00"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S</w:t>
            </w:r>
          </w:p>
        </w:tc>
      </w:tr>
      <w:tr w:rsidR="00EC1ECA" w14:paraId="11DB417D" w14:textId="77777777">
        <w:trPr>
          <w:trHeight w:val="280"/>
        </w:trPr>
        <w:tc>
          <w:tcPr>
            <w:tcW w:w="1013" w:type="pct"/>
            <w:tcBorders>
              <w:tl2br w:val="nil"/>
              <w:tr2bl w:val="nil"/>
            </w:tcBorders>
            <w:noWrap/>
            <w:vAlign w:val="center"/>
          </w:tcPr>
          <w:p w14:paraId="66E49B7E"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Olive et al.</w:t>
            </w:r>
            <w:r>
              <w:rPr>
                <w:rFonts w:ascii="Times New Roman" w:eastAsia="宋体" w:hAnsi="Times New Roman" w:cs="Times New Roman" w:hint="eastAsia"/>
                <w:color w:val="000000"/>
                <w:kern w:val="0"/>
                <w:sz w:val="18"/>
                <w:szCs w:val="18"/>
                <w:lang w:bidi="ar"/>
              </w:rPr>
              <w:t xml:space="preserve"> </w:t>
            </w:r>
            <w:r>
              <w:rPr>
                <w:rFonts w:ascii="Times New Roman" w:eastAsia="宋体" w:hAnsi="Times New Roman" w:cs="Times New Roman"/>
                <w:color w:val="000000"/>
                <w:kern w:val="0"/>
                <w:sz w:val="18"/>
                <w:szCs w:val="18"/>
                <w:lang w:bidi="ar"/>
              </w:rPr>
              <w:t>(2023)</w:t>
            </w:r>
          </w:p>
        </w:tc>
        <w:tc>
          <w:tcPr>
            <w:tcW w:w="727" w:type="pct"/>
            <w:tcBorders>
              <w:tl2br w:val="nil"/>
              <w:tr2bl w:val="nil"/>
            </w:tcBorders>
            <w:shd w:val="clear" w:color="auto" w:fill="00B050"/>
            <w:noWrap/>
            <w:vAlign w:val="center"/>
          </w:tcPr>
          <w:p w14:paraId="6B2E1301"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762" w:type="pct"/>
            <w:tcBorders>
              <w:tl2br w:val="nil"/>
              <w:tr2bl w:val="nil"/>
            </w:tcBorders>
            <w:shd w:val="clear" w:color="auto" w:fill="00B050"/>
            <w:noWrap/>
            <w:vAlign w:val="center"/>
          </w:tcPr>
          <w:p w14:paraId="619BEC39"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651" w:type="pct"/>
            <w:tcBorders>
              <w:tl2br w:val="nil"/>
              <w:tr2bl w:val="nil"/>
            </w:tcBorders>
            <w:shd w:val="clear" w:color="auto" w:fill="00B050"/>
            <w:noWrap/>
            <w:vAlign w:val="center"/>
          </w:tcPr>
          <w:p w14:paraId="35C21F0C"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616" w:type="pct"/>
            <w:tcBorders>
              <w:tl2br w:val="nil"/>
              <w:tr2bl w:val="nil"/>
            </w:tcBorders>
            <w:shd w:val="clear" w:color="auto" w:fill="00B050"/>
            <w:noWrap/>
            <w:vAlign w:val="center"/>
          </w:tcPr>
          <w:p w14:paraId="732DEF1D"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715" w:type="pct"/>
            <w:tcBorders>
              <w:tl2br w:val="nil"/>
              <w:tr2bl w:val="nil"/>
            </w:tcBorders>
            <w:shd w:val="clear" w:color="auto" w:fill="00B050"/>
            <w:noWrap/>
            <w:vAlign w:val="center"/>
          </w:tcPr>
          <w:p w14:paraId="443B30FC"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513" w:type="pct"/>
            <w:tcBorders>
              <w:tl2br w:val="nil"/>
              <w:tr2bl w:val="nil"/>
            </w:tcBorders>
            <w:shd w:val="clear" w:color="auto" w:fill="00B050"/>
            <w:noWrap/>
            <w:vAlign w:val="center"/>
          </w:tcPr>
          <w:p w14:paraId="2DD2FA5B"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r>
      <w:tr w:rsidR="00EC1ECA" w14:paraId="728AC542" w14:textId="77777777">
        <w:trPr>
          <w:trHeight w:val="280"/>
        </w:trPr>
        <w:tc>
          <w:tcPr>
            <w:tcW w:w="1013" w:type="pct"/>
            <w:tcBorders>
              <w:tl2br w:val="nil"/>
              <w:tr2bl w:val="nil"/>
            </w:tcBorders>
            <w:noWrap/>
            <w:vAlign w:val="center"/>
          </w:tcPr>
          <w:p w14:paraId="236C1661"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Petty et al.</w:t>
            </w:r>
            <w:r>
              <w:rPr>
                <w:rFonts w:ascii="Times New Roman" w:eastAsia="宋体" w:hAnsi="Times New Roman" w:cs="Times New Roman" w:hint="eastAsia"/>
                <w:color w:val="000000"/>
                <w:kern w:val="0"/>
                <w:sz w:val="18"/>
                <w:szCs w:val="18"/>
                <w:lang w:bidi="ar"/>
              </w:rPr>
              <w:t xml:space="preserve"> </w:t>
            </w:r>
            <w:r>
              <w:rPr>
                <w:rFonts w:ascii="Times New Roman" w:eastAsia="宋体" w:hAnsi="Times New Roman" w:cs="Times New Roman"/>
                <w:color w:val="000000"/>
                <w:kern w:val="0"/>
                <w:sz w:val="18"/>
                <w:szCs w:val="18"/>
                <w:lang w:bidi="ar"/>
              </w:rPr>
              <w:t>(2009)</w:t>
            </w:r>
          </w:p>
        </w:tc>
        <w:tc>
          <w:tcPr>
            <w:tcW w:w="727" w:type="pct"/>
            <w:tcBorders>
              <w:tl2br w:val="nil"/>
              <w:tr2bl w:val="nil"/>
            </w:tcBorders>
            <w:shd w:val="clear" w:color="auto" w:fill="00B050"/>
            <w:noWrap/>
            <w:vAlign w:val="center"/>
          </w:tcPr>
          <w:p w14:paraId="04A34309"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762" w:type="pct"/>
            <w:tcBorders>
              <w:tl2br w:val="nil"/>
              <w:tr2bl w:val="nil"/>
            </w:tcBorders>
            <w:shd w:val="clear" w:color="auto" w:fill="FFFF00"/>
            <w:noWrap/>
            <w:vAlign w:val="center"/>
          </w:tcPr>
          <w:p w14:paraId="064F61CD"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S</w:t>
            </w:r>
          </w:p>
        </w:tc>
        <w:tc>
          <w:tcPr>
            <w:tcW w:w="651" w:type="pct"/>
            <w:tcBorders>
              <w:tl2br w:val="nil"/>
              <w:tr2bl w:val="nil"/>
            </w:tcBorders>
            <w:shd w:val="clear" w:color="auto" w:fill="00B050"/>
            <w:noWrap/>
            <w:vAlign w:val="center"/>
          </w:tcPr>
          <w:p w14:paraId="2E67AB6C"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616" w:type="pct"/>
            <w:tcBorders>
              <w:tl2br w:val="nil"/>
              <w:tr2bl w:val="nil"/>
            </w:tcBorders>
            <w:shd w:val="clear" w:color="auto" w:fill="00B050"/>
            <w:noWrap/>
            <w:vAlign w:val="center"/>
          </w:tcPr>
          <w:p w14:paraId="5A281FAE"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715" w:type="pct"/>
            <w:tcBorders>
              <w:tl2br w:val="nil"/>
              <w:tr2bl w:val="nil"/>
            </w:tcBorders>
            <w:shd w:val="clear" w:color="auto" w:fill="00B050"/>
            <w:noWrap/>
            <w:vAlign w:val="center"/>
          </w:tcPr>
          <w:p w14:paraId="5054410F"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513" w:type="pct"/>
            <w:tcBorders>
              <w:tl2br w:val="nil"/>
              <w:tr2bl w:val="nil"/>
            </w:tcBorders>
            <w:shd w:val="clear" w:color="auto" w:fill="FFFF00"/>
            <w:noWrap/>
            <w:vAlign w:val="center"/>
          </w:tcPr>
          <w:p w14:paraId="4B50B70A"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S</w:t>
            </w:r>
          </w:p>
        </w:tc>
      </w:tr>
      <w:tr w:rsidR="00EC1ECA" w14:paraId="491C03B8" w14:textId="77777777">
        <w:trPr>
          <w:trHeight w:val="280"/>
        </w:trPr>
        <w:tc>
          <w:tcPr>
            <w:tcW w:w="1013" w:type="pct"/>
            <w:tcBorders>
              <w:tl2br w:val="nil"/>
              <w:tr2bl w:val="nil"/>
            </w:tcBorders>
            <w:noWrap/>
            <w:vAlign w:val="center"/>
          </w:tcPr>
          <w:p w14:paraId="50BE71E2"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Philippot et al. (2019)</w:t>
            </w:r>
          </w:p>
        </w:tc>
        <w:tc>
          <w:tcPr>
            <w:tcW w:w="727" w:type="pct"/>
            <w:tcBorders>
              <w:tl2br w:val="nil"/>
              <w:tr2bl w:val="nil"/>
            </w:tcBorders>
            <w:shd w:val="clear" w:color="auto" w:fill="00B050"/>
            <w:noWrap/>
            <w:vAlign w:val="center"/>
          </w:tcPr>
          <w:p w14:paraId="3523BD26"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762" w:type="pct"/>
            <w:tcBorders>
              <w:tl2br w:val="nil"/>
              <w:tr2bl w:val="nil"/>
            </w:tcBorders>
            <w:shd w:val="clear" w:color="auto" w:fill="00B050"/>
            <w:noWrap/>
            <w:vAlign w:val="center"/>
          </w:tcPr>
          <w:p w14:paraId="371C30AC"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651" w:type="pct"/>
            <w:tcBorders>
              <w:tl2br w:val="nil"/>
              <w:tr2bl w:val="nil"/>
            </w:tcBorders>
            <w:shd w:val="clear" w:color="auto" w:fill="00B050"/>
            <w:noWrap/>
            <w:vAlign w:val="center"/>
          </w:tcPr>
          <w:p w14:paraId="4F841678"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616" w:type="pct"/>
            <w:tcBorders>
              <w:tl2br w:val="nil"/>
              <w:tr2bl w:val="nil"/>
            </w:tcBorders>
            <w:shd w:val="clear" w:color="auto" w:fill="00B050"/>
            <w:noWrap/>
            <w:vAlign w:val="center"/>
          </w:tcPr>
          <w:p w14:paraId="195EC739"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715" w:type="pct"/>
            <w:tcBorders>
              <w:tl2br w:val="nil"/>
              <w:tr2bl w:val="nil"/>
            </w:tcBorders>
            <w:shd w:val="clear" w:color="auto" w:fill="00B050"/>
            <w:noWrap/>
            <w:vAlign w:val="center"/>
          </w:tcPr>
          <w:p w14:paraId="640D9013"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513" w:type="pct"/>
            <w:tcBorders>
              <w:tl2br w:val="nil"/>
              <w:tr2bl w:val="nil"/>
            </w:tcBorders>
            <w:shd w:val="clear" w:color="auto" w:fill="00B050"/>
            <w:noWrap/>
            <w:vAlign w:val="center"/>
          </w:tcPr>
          <w:p w14:paraId="775D15D8"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r>
      <w:tr w:rsidR="00EC1ECA" w14:paraId="2DD3D59A" w14:textId="77777777">
        <w:trPr>
          <w:trHeight w:val="280"/>
        </w:trPr>
        <w:tc>
          <w:tcPr>
            <w:tcW w:w="1013" w:type="pct"/>
            <w:tcBorders>
              <w:tl2br w:val="nil"/>
              <w:tr2bl w:val="nil"/>
            </w:tcBorders>
            <w:noWrap/>
            <w:vAlign w:val="center"/>
          </w:tcPr>
          <w:p w14:paraId="52C7743F"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Philippot et al. (2022)</w:t>
            </w:r>
          </w:p>
        </w:tc>
        <w:tc>
          <w:tcPr>
            <w:tcW w:w="727" w:type="pct"/>
            <w:tcBorders>
              <w:tl2br w:val="nil"/>
              <w:tr2bl w:val="nil"/>
            </w:tcBorders>
            <w:shd w:val="clear" w:color="auto" w:fill="00B050"/>
            <w:noWrap/>
            <w:vAlign w:val="center"/>
          </w:tcPr>
          <w:p w14:paraId="48C37CE3"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762" w:type="pct"/>
            <w:tcBorders>
              <w:tl2br w:val="nil"/>
              <w:tr2bl w:val="nil"/>
            </w:tcBorders>
            <w:shd w:val="clear" w:color="auto" w:fill="00B050"/>
            <w:noWrap/>
            <w:vAlign w:val="center"/>
          </w:tcPr>
          <w:p w14:paraId="0E9AEECE"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651" w:type="pct"/>
            <w:tcBorders>
              <w:tl2br w:val="nil"/>
              <w:tr2bl w:val="nil"/>
            </w:tcBorders>
            <w:shd w:val="clear" w:color="auto" w:fill="00B050"/>
            <w:noWrap/>
            <w:vAlign w:val="center"/>
          </w:tcPr>
          <w:p w14:paraId="68C7FC3F"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616" w:type="pct"/>
            <w:tcBorders>
              <w:tl2br w:val="nil"/>
              <w:tr2bl w:val="nil"/>
            </w:tcBorders>
            <w:shd w:val="clear" w:color="auto" w:fill="00B050"/>
            <w:noWrap/>
            <w:vAlign w:val="center"/>
          </w:tcPr>
          <w:p w14:paraId="5B24EB8E"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715" w:type="pct"/>
            <w:tcBorders>
              <w:tl2br w:val="nil"/>
              <w:tr2bl w:val="nil"/>
            </w:tcBorders>
            <w:shd w:val="clear" w:color="auto" w:fill="00B050"/>
            <w:noWrap/>
            <w:vAlign w:val="center"/>
          </w:tcPr>
          <w:p w14:paraId="326D8B4A"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513" w:type="pct"/>
            <w:tcBorders>
              <w:tl2br w:val="nil"/>
              <w:tr2bl w:val="nil"/>
            </w:tcBorders>
            <w:shd w:val="clear" w:color="auto" w:fill="00B050"/>
            <w:noWrap/>
            <w:vAlign w:val="center"/>
          </w:tcPr>
          <w:p w14:paraId="2F857485"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r>
      <w:tr w:rsidR="00EC1ECA" w14:paraId="62E03894" w14:textId="77777777">
        <w:trPr>
          <w:trHeight w:val="280"/>
        </w:trPr>
        <w:tc>
          <w:tcPr>
            <w:tcW w:w="1013" w:type="pct"/>
            <w:tcBorders>
              <w:tl2br w:val="nil"/>
              <w:tr2bl w:val="nil"/>
            </w:tcBorders>
            <w:noWrap/>
            <w:vAlign w:val="center"/>
          </w:tcPr>
          <w:p w14:paraId="32B65322"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Robinson et al.</w:t>
            </w:r>
            <w:r>
              <w:rPr>
                <w:rFonts w:ascii="Times New Roman" w:eastAsia="宋体" w:hAnsi="Times New Roman" w:cs="Times New Roman" w:hint="eastAsia"/>
                <w:color w:val="000000"/>
                <w:kern w:val="0"/>
                <w:sz w:val="18"/>
                <w:szCs w:val="18"/>
                <w:lang w:bidi="ar"/>
              </w:rPr>
              <w:t xml:space="preserve"> </w:t>
            </w:r>
            <w:r>
              <w:rPr>
                <w:rFonts w:ascii="Times New Roman" w:eastAsia="宋体" w:hAnsi="Times New Roman" w:cs="Times New Roman"/>
                <w:color w:val="000000"/>
                <w:kern w:val="0"/>
                <w:sz w:val="18"/>
                <w:szCs w:val="18"/>
                <w:lang w:bidi="ar"/>
              </w:rPr>
              <w:t>(2010)</w:t>
            </w:r>
          </w:p>
        </w:tc>
        <w:tc>
          <w:tcPr>
            <w:tcW w:w="727" w:type="pct"/>
            <w:tcBorders>
              <w:tl2br w:val="nil"/>
              <w:tr2bl w:val="nil"/>
            </w:tcBorders>
            <w:shd w:val="clear" w:color="auto" w:fill="00B050"/>
            <w:noWrap/>
            <w:vAlign w:val="center"/>
          </w:tcPr>
          <w:p w14:paraId="179FFF31"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762" w:type="pct"/>
            <w:tcBorders>
              <w:tl2br w:val="nil"/>
              <w:tr2bl w:val="nil"/>
            </w:tcBorders>
            <w:shd w:val="clear" w:color="auto" w:fill="00B050"/>
            <w:noWrap/>
            <w:vAlign w:val="center"/>
          </w:tcPr>
          <w:p w14:paraId="700DCB59"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651" w:type="pct"/>
            <w:tcBorders>
              <w:tl2br w:val="nil"/>
              <w:tr2bl w:val="nil"/>
            </w:tcBorders>
            <w:shd w:val="clear" w:color="auto" w:fill="FFFF00"/>
            <w:noWrap/>
            <w:vAlign w:val="center"/>
          </w:tcPr>
          <w:p w14:paraId="5C3EF949"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S</w:t>
            </w:r>
          </w:p>
        </w:tc>
        <w:tc>
          <w:tcPr>
            <w:tcW w:w="616" w:type="pct"/>
            <w:tcBorders>
              <w:tl2br w:val="nil"/>
              <w:tr2bl w:val="nil"/>
            </w:tcBorders>
            <w:shd w:val="clear" w:color="auto" w:fill="00B050"/>
            <w:noWrap/>
            <w:vAlign w:val="center"/>
          </w:tcPr>
          <w:p w14:paraId="76EE4B58"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715" w:type="pct"/>
            <w:tcBorders>
              <w:tl2br w:val="nil"/>
              <w:tr2bl w:val="nil"/>
            </w:tcBorders>
            <w:shd w:val="clear" w:color="auto" w:fill="00B050"/>
            <w:noWrap/>
            <w:vAlign w:val="center"/>
          </w:tcPr>
          <w:p w14:paraId="2ECD6967"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513" w:type="pct"/>
            <w:tcBorders>
              <w:tl2br w:val="nil"/>
              <w:tr2bl w:val="nil"/>
            </w:tcBorders>
            <w:shd w:val="clear" w:color="auto" w:fill="FFFF00"/>
            <w:noWrap/>
            <w:vAlign w:val="center"/>
          </w:tcPr>
          <w:p w14:paraId="195166C4"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S</w:t>
            </w:r>
          </w:p>
        </w:tc>
      </w:tr>
      <w:tr w:rsidR="00EC1ECA" w14:paraId="02D27B71" w14:textId="77777777">
        <w:trPr>
          <w:trHeight w:val="280"/>
        </w:trPr>
        <w:tc>
          <w:tcPr>
            <w:tcW w:w="1013" w:type="pct"/>
            <w:tcBorders>
              <w:tl2br w:val="nil"/>
              <w:tr2bl w:val="nil"/>
            </w:tcBorders>
            <w:noWrap/>
            <w:vAlign w:val="center"/>
          </w:tcPr>
          <w:p w14:paraId="4EE77BA1"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Roh et al.</w:t>
            </w:r>
            <w:r>
              <w:rPr>
                <w:rFonts w:ascii="Times New Roman" w:eastAsia="宋体" w:hAnsi="Times New Roman" w:cs="Times New Roman" w:hint="eastAsia"/>
                <w:color w:val="000000"/>
                <w:kern w:val="0"/>
                <w:sz w:val="18"/>
                <w:szCs w:val="18"/>
                <w:lang w:bidi="ar"/>
              </w:rPr>
              <w:t xml:space="preserve"> </w:t>
            </w:r>
            <w:r>
              <w:rPr>
                <w:rFonts w:ascii="Times New Roman" w:eastAsia="宋体" w:hAnsi="Times New Roman" w:cs="Times New Roman"/>
                <w:color w:val="000000"/>
                <w:kern w:val="0"/>
                <w:sz w:val="18"/>
                <w:szCs w:val="18"/>
                <w:lang w:bidi="ar"/>
              </w:rPr>
              <w:t>(2018)</w:t>
            </w:r>
          </w:p>
        </w:tc>
        <w:tc>
          <w:tcPr>
            <w:tcW w:w="727" w:type="pct"/>
            <w:tcBorders>
              <w:tl2br w:val="nil"/>
              <w:tr2bl w:val="nil"/>
            </w:tcBorders>
            <w:shd w:val="clear" w:color="auto" w:fill="FFFF00"/>
            <w:noWrap/>
            <w:vAlign w:val="center"/>
          </w:tcPr>
          <w:p w14:paraId="217E9E9D"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S</w:t>
            </w:r>
          </w:p>
        </w:tc>
        <w:tc>
          <w:tcPr>
            <w:tcW w:w="762" w:type="pct"/>
            <w:tcBorders>
              <w:tl2br w:val="nil"/>
              <w:tr2bl w:val="nil"/>
            </w:tcBorders>
            <w:shd w:val="clear" w:color="auto" w:fill="00B050"/>
            <w:noWrap/>
            <w:vAlign w:val="center"/>
          </w:tcPr>
          <w:p w14:paraId="1197BFAF"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651" w:type="pct"/>
            <w:tcBorders>
              <w:tl2br w:val="nil"/>
              <w:tr2bl w:val="nil"/>
            </w:tcBorders>
            <w:shd w:val="clear" w:color="auto" w:fill="00B050"/>
            <w:noWrap/>
            <w:vAlign w:val="center"/>
          </w:tcPr>
          <w:p w14:paraId="05A15D77"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616" w:type="pct"/>
            <w:tcBorders>
              <w:tl2br w:val="nil"/>
              <w:tr2bl w:val="nil"/>
            </w:tcBorders>
            <w:shd w:val="clear" w:color="auto" w:fill="00B050"/>
            <w:noWrap/>
            <w:vAlign w:val="center"/>
          </w:tcPr>
          <w:p w14:paraId="1A8B5D3F"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715" w:type="pct"/>
            <w:tcBorders>
              <w:tl2br w:val="nil"/>
              <w:tr2bl w:val="nil"/>
            </w:tcBorders>
            <w:shd w:val="clear" w:color="auto" w:fill="00B050"/>
            <w:noWrap/>
            <w:vAlign w:val="center"/>
          </w:tcPr>
          <w:p w14:paraId="6F850A82"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513" w:type="pct"/>
            <w:tcBorders>
              <w:tl2br w:val="nil"/>
              <w:tr2bl w:val="nil"/>
            </w:tcBorders>
            <w:shd w:val="clear" w:color="auto" w:fill="FFFF00"/>
            <w:noWrap/>
            <w:vAlign w:val="center"/>
          </w:tcPr>
          <w:p w14:paraId="5DF10826"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S</w:t>
            </w:r>
          </w:p>
        </w:tc>
      </w:tr>
      <w:tr w:rsidR="00EC1ECA" w14:paraId="2DB54E86" w14:textId="77777777">
        <w:trPr>
          <w:trHeight w:val="280"/>
        </w:trPr>
        <w:tc>
          <w:tcPr>
            <w:tcW w:w="1013" w:type="pct"/>
            <w:tcBorders>
              <w:tl2br w:val="nil"/>
              <w:tr2bl w:val="nil"/>
            </w:tcBorders>
            <w:noWrap/>
            <w:vAlign w:val="center"/>
          </w:tcPr>
          <w:p w14:paraId="5FD64529"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Roshan et al.</w:t>
            </w:r>
            <w:r>
              <w:rPr>
                <w:rFonts w:ascii="Times New Roman" w:eastAsia="宋体" w:hAnsi="Times New Roman" w:cs="Times New Roman" w:hint="eastAsia"/>
                <w:color w:val="000000"/>
                <w:kern w:val="0"/>
                <w:sz w:val="18"/>
                <w:szCs w:val="18"/>
                <w:lang w:bidi="ar"/>
              </w:rPr>
              <w:t xml:space="preserve"> </w:t>
            </w:r>
            <w:r>
              <w:rPr>
                <w:rFonts w:ascii="Times New Roman" w:eastAsia="宋体" w:hAnsi="Times New Roman" w:cs="Times New Roman"/>
                <w:color w:val="000000"/>
                <w:kern w:val="0"/>
                <w:sz w:val="18"/>
                <w:szCs w:val="18"/>
                <w:lang w:bidi="ar"/>
              </w:rPr>
              <w:t>(2011)</w:t>
            </w:r>
          </w:p>
        </w:tc>
        <w:tc>
          <w:tcPr>
            <w:tcW w:w="727" w:type="pct"/>
            <w:tcBorders>
              <w:tl2br w:val="nil"/>
              <w:tr2bl w:val="nil"/>
            </w:tcBorders>
            <w:shd w:val="clear" w:color="auto" w:fill="FFFF00"/>
            <w:noWrap/>
            <w:vAlign w:val="center"/>
          </w:tcPr>
          <w:p w14:paraId="3A282F0E"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S</w:t>
            </w:r>
          </w:p>
        </w:tc>
        <w:tc>
          <w:tcPr>
            <w:tcW w:w="762" w:type="pct"/>
            <w:tcBorders>
              <w:tl2br w:val="nil"/>
              <w:tr2bl w:val="nil"/>
            </w:tcBorders>
            <w:shd w:val="clear" w:color="auto" w:fill="FFFF00"/>
            <w:noWrap/>
            <w:vAlign w:val="center"/>
          </w:tcPr>
          <w:p w14:paraId="32A211EA"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S</w:t>
            </w:r>
          </w:p>
        </w:tc>
        <w:tc>
          <w:tcPr>
            <w:tcW w:w="651" w:type="pct"/>
            <w:tcBorders>
              <w:tl2br w:val="nil"/>
              <w:tr2bl w:val="nil"/>
            </w:tcBorders>
            <w:shd w:val="clear" w:color="auto" w:fill="00B050"/>
            <w:noWrap/>
            <w:vAlign w:val="center"/>
          </w:tcPr>
          <w:p w14:paraId="0E961215"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616" w:type="pct"/>
            <w:tcBorders>
              <w:tl2br w:val="nil"/>
              <w:tr2bl w:val="nil"/>
            </w:tcBorders>
            <w:shd w:val="clear" w:color="auto" w:fill="00B050"/>
            <w:noWrap/>
            <w:vAlign w:val="center"/>
          </w:tcPr>
          <w:p w14:paraId="2E405B77"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715" w:type="pct"/>
            <w:tcBorders>
              <w:tl2br w:val="nil"/>
              <w:tr2bl w:val="nil"/>
            </w:tcBorders>
            <w:shd w:val="clear" w:color="auto" w:fill="00B050"/>
            <w:noWrap/>
            <w:vAlign w:val="center"/>
          </w:tcPr>
          <w:p w14:paraId="7601A1AB"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513" w:type="pct"/>
            <w:tcBorders>
              <w:tl2br w:val="nil"/>
              <w:tr2bl w:val="nil"/>
            </w:tcBorders>
            <w:shd w:val="clear" w:color="auto" w:fill="FFFF00"/>
            <w:noWrap/>
            <w:vAlign w:val="center"/>
          </w:tcPr>
          <w:p w14:paraId="37A41B3A"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S</w:t>
            </w:r>
          </w:p>
        </w:tc>
      </w:tr>
      <w:tr w:rsidR="00EC1ECA" w14:paraId="398C3F31" w14:textId="77777777">
        <w:trPr>
          <w:trHeight w:val="280"/>
        </w:trPr>
        <w:tc>
          <w:tcPr>
            <w:tcW w:w="1013" w:type="pct"/>
            <w:tcBorders>
              <w:tl2br w:val="nil"/>
              <w:tr2bl w:val="nil"/>
            </w:tcBorders>
            <w:noWrap/>
            <w:vAlign w:val="center"/>
          </w:tcPr>
          <w:p w14:paraId="1F9224FA"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lastRenderedPageBreak/>
              <w:t>Shao</w:t>
            </w:r>
            <w:r>
              <w:rPr>
                <w:rFonts w:ascii="Times New Roman" w:eastAsia="宋体" w:hAnsi="Times New Roman" w:cs="Times New Roman" w:hint="eastAsia"/>
                <w:color w:val="000000"/>
                <w:kern w:val="0"/>
                <w:sz w:val="18"/>
                <w:szCs w:val="18"/>
                <w:lang w:bidi="ar"/>
              </w:rPr>
              <w:t xml:space="preserve"> </w:t>
            </w:r>
            <w:r>
              <w:rPr>
                <w:rFonts w:ascii="Times New Roman" w:eastAsia="宋体" w:hAnsi="Times New Roman" w:cs="Times New Roman"/>
                <w:color w:val="000000"/>
                <w:kern w:val="0"/>
                <w:sz w:val="18"/>
                <w:szCs w:val="18"/>
                <w:lang w:bidi="ar"/>
              </w:rPr>
              <w:t>(2021)</w:t>
            </w:r>
          </w:p>
        </w:tc>
        <w:tc>
          <w:tcPr>
            <w:tcW w:w="727" w:type="pct"/>
            <w:tcBorders>
              <w:tl2br w:val="nil"/>
              <w:tr2bl w:val="nil"/>
            </w:tcBorders>
            <w:shd w:val="clear" w:color="auto" w:fill="FFFF00"/>
            <w:noWrap/>
            <w:vAlign w:val="center"/>
          </w:tcPr>
          <w:p w14:paraId="44A14A6F"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S</w:t>
            </w:r>
          </w:p>
        </w:tc>
        <w:tc>
          <w:tcPr>
            <w:tcW w:w="762" w:type="pct"/>
            <w:tcBorders>
              <w:tl2br w:val="nil"/>
              <w:tr2bl w:val="nil"/>
            </w:tcBorders>
            <w:shd w:val="clear" w:color="auto" w:fill="FFFF00"/>
            <w:noWrap/>
            <w:vAlign w:val="center"/>
          </w:tcPr>
          <w:p w14:paraId="7AB16654"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S</w:t>
            </w:r>
          </w:p>
        </w:tc>
        <w:tc>
          <w:tcPr>
            <w:tcW w:w="651" w:type="pct"/>
            <w:tcBorders>
              <w:tl2br w:val="nil"/>
              <w:tr2bl w:val="nil"/>
            </w:tcBorders>
            <w:shd w:val="clear" w:color="auto" w:fill="00B050"/>
            <w:noWrap/>
            <w:vAlign w:val="center"/>
          </w:tcPr>
          <w:p w14:paraId="02AF94D6"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616" w:type="pct"/>
            <w:tcBorders>
              <w:tl2br w:val="nil"/>
              <w:tr2bl w:val="nil"/>
            </w:tcBorders>
            <w:shd w:val="clear" w:color="auto" w:fill="00B050"/>
            <w:noWrap/>
            <w:vAlign w:val="center"/>
          </w:tcPr>
          <w:p w14:paraId="24ED9402"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715" w:type="pct"/>
            <w:tcBorders>
              <w:tl2br w:val="nil"/>
              <w:tr2bl w:val="nil"/>
            </w:tcBorders>
            <w:shd w:val="clear" w:color="auto" w:fill="00B050"/>
            <w:noWrap/>
            <w:vAlign w:val="center"/>
          </w:tcPr>
          <w:p w14:paraId="4953E865"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513" w:type="pct"/>
            <w:tcBorders>
              <w:tl2br w:val="nil"/>
              <w:tr2bl w:val="nil"/>
            </w:tcBorders>
            <w:shd w:val="clear" w:color="auto" w:fill="FFFF00"/>
            <w:noWrap/>
            <w:vAlign w:val="center"/>
          </w:tcPr>
          <w:p w14:paraId="3307491A"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S</w:t>
            </w:r>
          </w:p>
        </w:tc>
      </w:tr>
      <w:tr w:rsidR="00EC1ECA" w14:paraId="14934416" w14:textId="77777777">
        <w:trPr>
          <w:trHeight w:val="280"/>
        </w:trPr>
        <w:tc>
          <w:tcPr>
            <w:tcW w:w="1013" w:type="pct"/>
            <w:tcBorders>
              <w:tl2br w:val="nil"/>
              <w:tr2bl w:val="nil"/>
            </w:tcBorders>
            <w:noWrap/>
            <w:vAlign w:val="center"/>
          </w:tcPr>
          <w:p w14:paraId="5460FEFC"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Silva et al.</w:t>
            </w:r>
            <w:r>
              <w:rPr>
                <w:rFonts w:ascii="Times New Roman" w:eastAsia="宋体" w:hAnsi="Times New Roman" w:cs="Times New Roman" w:hint="eastAsia"/>
                <w:color w:val="000000"/>
                <w:kern w:val="0"/>
                <w:sz w:val="18"/>
                <w:szCs w:val="18"/>
                <w:lang w:bidi="ar"/>
              </w:rPr>
              <w:t xml:space="preserve"> </w:t>
            </w:r>
            <w:r>
              <w:rPr>
                <w:rFonts w:ascii="Times New Roman" w:eastAsia="宋体" w:hAnsi="Times New Roman" w:cs="Times New Roman"/>
                <w:color w:val="000000"/>
                <w:kern w:val="0"/>
                <w:sz w:val="18"/>
                <w:szCs w:val="18"/>
                <w:lang w:bidi="ar"/>
              </w:rPr>
              <w:t>(2025)</w:t>
            </w:r>
          </w:p>
        </w:tc>
        <w:tc>
          <w:tcPr>
            <w:tcW w:w="727" w:type="pct"/>
            <w:tcBorders>
              <w:tl2br w:val="nil"/>
              <w:tr2bl w:val="nil"/>
            </w:tcBorders>
            <w:shd w:val="clear" w:color="auto" w:fill="00B050"/>
            <w:noWrap/>
            <w:vAlign w:val="center"/>
          </w:tcPr>
          <w:p w14:paraId="2822EEA0"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762" w:type="pct"/>
            <w:tcBorders>
              <w:tl2br w:val="nil"/>
              <w:tr2bl w:val="nil"/>
            </w:tcBorders>
            <w:shd w:val="clear" w:color="auto" w:fill="00B050"/>
            <w:noWrap/>
            <w:vAlign w:val="center"/>
          </w:tcPr>
          <w:p w14:paraId="5F294B3C"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651" w:type="pct"/>
            <w:tcBorders>
              <w:tl2br w:val="nil"/>
              <w:tr2bl w:val="nil"/>
            </w:tcBorders>
            <w:shd w:val="clear" w:color="auto" w:fill="FFFF00"/>
            <w:noWrap/>
            <w:vAlign w:val="center"/>
          </w:tcPr>
          <w:p w14:paraId="4E383834"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S</w:t>
            </w:r>
          </w:p>
        </w:tc>
        <w:tc>
          <w:tcPr>
            <w:tcW w:w="616" w:type="pct"/>
            <w:tcBorders>
              <w:tl2br w:val="nil"/>
              <w:tr2bl w:val="nil"/>
            </w:tcBorders>
            <w:shd w:val="clear" w:color="auto" w:fill="00B050"/>
            <w:noWrap/>
            <w:vAlign w:val="center"/>
          </w:tcPr>
          <w:p w14:paraId="5DD102F2"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715" w:type="pct"/>
            <w:tcBorders>
              <w:tl2br w:val="nil"/>
              <w:tr2bl w:val="nil"/>
            </w:tcBorders>
            <w:shd w:val="clear" w:color="auto" w:fill="00B050"/>
            <w:noWrap/>
            <w:vAlign w:val="center"/>
          </w:tcPr>
          <w:p w14:paraId="366AF8DF"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513" w:type="pct"/>
            <w:tcBorders>
              <w:tl2br w:val="nil"/>
              <w:tr2bl w:val="nil"/>
            </w:tcBorders>
            <w:shd w:val="clear" w:color="auto" w:fill="FFFF00"/>
            <w:noWrap/>
            <w:vAlign w:val="center"/>
          </w:tcPr>
          <w:p w14:paraId="40DA5FA0"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S</w:t>
            </w:r>
          </w:p>
        </w:tc>
      </w:tr>
      <w:tr w:rsidR="00EC1ECA" w14:paraId="2888C2FD" w14:textId="77777777">
        <w:trPr>
          <w:trHeight w:val="280"/>
        </w:trPr>
        <w:tc>
          <w:tcPr>
            <w:tcW w:w="1013" w:type="pct"/>
            <w:tcBorders>
              <w:tl2br w:val="nil"/>
              <w:tr2bl w:val="nil"/>
            </w:tcBorders>
            <w:noWrap/>
            <w:vAlign w:val="center"/>
          </w:tcPr>
          <w:p w14:paraId="70A7B3FD"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Stella et al.</w:t>
            </w:r>
            <w:r>
              <w:rPr>
                <w:rFonts w:ascii="Times New Roman" w:eastAsia="宋体" w:hAnsi="Times New Roman" w:cs="Times New Roman" w:hint="eastAsia"/>
                <w:color w:val="000000"/>
                <w:kern w:val="0"/>
                <w:sz w:val="18"/>
                <w:szCs w:val="18"/>
                <w:lang w:bidi="ar"/>
              </w:rPr>
              <w:t xml:space="preserve"> </w:t>
            </w:r>
            <w:r>
              <w:rPr>
                <w:rFonts w:ascii="Times New Roman" w:eastAsia="宋体" w:hAnsi="Times New Roman" w:cs="Times New Roman"/>
                <w:color w:val="000000"/>
                <w:kern w:val="0"/>
                <w:sz w:val="18"/>
                <w:szCs w:val="18"/>
                <w:lang w:bidi="ar"/>
              </w:rPr>
              <w:t>(2005)</w:t>
            </w:r>
          </w:p>
        </w:tc>
        <w:tc>
          <w:tcPr>
            <w:tcW w:w="727" w:type="pct"/>
            <w:tcBorders>
              <w:tl2br w:val="nil"/>
              <w:tr2bl w:val="nil"/>
            </w:tcBorders>
            <w:shd w:val="clear" w:color="auto" w:fill="FF0000"/>
            <w:noWrap/>
            <w:vAlign w:val="center"/>
          </w:tcPr>
          <w:p w14:paraId="6CB0F35C"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H</w:t>
            </w:r>
          </w:p>
        </w:tc>
        <w:tc>
          <w:tcPr>
            <w:tcW w:w="762" w:type="pct"/>
            <w:tcBorders>
              <w:tl2br w:val="nil"/>
              <w:tr2bl w:val="nil"/>
            </w:tcBorders>
            <w:shd w:val="clear" w:color="auto" w:fill="FFFF00"/>
            <w:noWrap/>
            <w:vAlign w:val="center"/>
          </w:tcPr>
          <w:p w14:paraId="5B74F367"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S</w:t>
            </w:r>
          </w:p>
        </w:tc>
        <w:tc>
          <w:tcPr>
            <w:tcW w:w="651" w:type="pct"/>
            <w:tcBorders>
              <w:tl2br w:val="nil"/>
              <w:tr2bl w:val="nil"/>
            </w:tcBorders>
            <w:shd w:val="clear" w:color="auto" w:fill="00B050"/>
            <w:noWrap/>
            <w:vAlign w:val="center"/>
          </w:tcPr>
          <w:p w14:paraId="30AA8E4F"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616" w:type="pct"/>
            <w:tcBorders>
              <w:tl2br w:val="nil"/>
              <w:tr2bl w:val="nil"/>
            </w:tcBorders>
            <w:shd w:val="clear" w:color="auto" w:fill="00B050"/>
            <w:noWrap/>
            <w:vAlign w:val="center"/>
          </w:tcPr>
          <w:p w14:paraId="1A224903"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715" w:type="pct"/>
            <w:tcBorders>
              <w:tl2br w:val="nil"/>
              <w:tr2bl w:val="nil"/>
            </w:tcBorders>
            <w:shd w:val="clear" w:color="auto" w:fill="00B050"/>
            <w:noWrap/>
            <w:vAlign w:val="center"/>
          </w:tcPr>
          <w:p w14:paraId="3057C98A"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513" w:type="pct"/>
            <w:tcBorders>
              <w:tl2br w:val="nil"/>
              <w:tr2bl w:val="nil"/>
            </w:tcBorders>
            <w:shd w:val="clear" w:color="auto" w:fill="FF0000"/>
            <w:noWrap/>
            <w:vAlign w:val="center"/>
          </w:tcPr>
          <w:p w14:paraId="32DB779E"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H</w:t>
            </w:r>
          </w:p>
        </w:tc>
      </w:tr>
      <w:tr w:rsidR="00EC1ECA" w14:paraId="2DC65EC4" w14:textId="77777777">
        <w:trPr>
          <w:trHeight w:val="280"/>
        </w:trPr>
        <w:tc>
          <w:tcPr>
            <w:tcW w:w="1013" w:type="pct"/>
            <w:tcBorders>
              <w:tl2br w:val="nil"/>
              <w:tr2bl w:val="nil"/>
            </w:tcBorders>
            <w:noWrap/>
            <w:vAlign w:val="center"/>
          </w:tcPr>
          <w:p w14:paraId="21AD2E8A"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Velasquez et al.</w:t>
            </w:r>
            <w:r>
              <w:rPr>
                <w:rFonts w:ascii="Times New Roman" w:eastAsia="宋体" w:hAnsi="Times New Roman" w:cs="Times New Roman" w:hint="eastAsia"/>
                <w:color w:val="000000"/>
                <w:kern w:val="0"/>
                <w:sz w:val="18"/>
                <w:szCs w:val="18"/>
                <w:lang w:bidi="ar"/>
              </w:rPr>
              <w:t xml:space="preserve"> </w:t>
            </w:r>
            <w:r>
              <w:rPr>
                <w:rFonts w:ascii="Times New Roman" w:eastAsia="宋体" w:hAnsi="Times New Roman" w:cs="Times New Roman"/>
                <w:color w:val="000000"/>
                <w:kern w:val="0"/>
                <w:sz w:val="18"/>
                <w:szCs w:val="18"/>
                <w:lang w:bidi="ar"/>
              </w:rPr>
              <w:t>(2015)</w:t>
            </w:r>
          </w:p>
        </w:tc>
        <w:tc>
          <w:tcPr>
            <w:tcW w:w="727" w:type="pct"/>
            <w:tcBorders>
              <w:tl2br w:val="nil"/>
              <w:tr2bl w:val="nil"/>
            </w:tcBorders>
            <w:shd w:val="clear" w:color="auto" w:fill="FFFF00"/>
            <w:noWrap/>
            <w:vAlign w:val="center"/>
          </w:tcPr>
          <w:p w14:paraId="0BDF3AAE"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S</w:t>
            </w:r>
          </w:p>
        </w:tc>
        <w:tc>
          <w:tcPr>
            <w:tcW w:w="762" w:type="pct"/>
            <w:tcBorders>
              <w:tl2br w:val="nil"/>
              <w:tr2bl w:val="nil"/>
            </w:tcBorders>
            <w:shd w:val="clear" w:color="auto" w:fill="FFFF00"/>
            <w:noWrap/>
            <w:vAlign w:val="center"/>
          </w:tcPr>
          <w:p w14:paraId="0DDAD0D3"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S</w:t>
            </w:r>
          </w:p>
        </w:tc>
        <w:tc>
          <w:tcPr>
            <w:tcW w:w="651" w:type="pct"/>
            <w:tcBorders>
              <w:tl2br w:val="nil"/>
              <w:tr2bl w:val="nil"/>
            </w:tcBorders>
            <w:shd w:val="clear" w:color="auto" w:fill="00B050"/>
            <w:noWrap/>
            <w:vAlign w:val="center"/>
          </w:tcPr>
          <w:p w14:paraId="1E89D731"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616" w:type="pct"/>
            <w:tcBorders>
              <w:tl2br w:val="nil"/>
              <w:tr2bl w:val="nil"/>
            </w:tcBorders>
            <w:shd w:val="clear" w:color="auto" w:fill="00B050"/>
            <w:noWrap/>
            <w:vAlign w:val="center"/>
          </w:tcPr>
          <w:p w14:paraId="2911308B"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715" w:type="pct"/>
            <w:tcBorders>
              <w:tl2br w:val="nil"/>
              <w:tr2bl w:val="nil"/>
            </w:tcBorders>
            <w:shd w:val="clear" w:color="auto" w:fill="00B050"/>
            <w:noWrap/>
            <w:vAlign w:val="center"/>
          </w:tcPr>
          <w:p w14:paraId="138011C0"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513" w:type="pct"/>
            <w:tcBorders>
              <w:tl2br w:val="nil"/>
              <w:tr2bl w:val="nil"/>
            </w:tcBorders>
            <w:shd w:val="clear" w:color="auto" w:fill="FFFF00"/>
            <w:noWrap/>
            <w:vAlign w:val="center"/>
          </w:tcPr>
          <w:p w14:paraId="3335B0A4"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S</w:t>
            </w:r>
          </w:p>
        </w:tc>
      </w:tr>
      <w:tr w:rsidR="00EC1ECA" w14:paraId="3FA54548" w14:textId="77777777">
        <w:trPr>
          <w:trHeight w:val="280"/>
        </w:trPr>
        <w:tc>
          <w:tcPr>
            <w:tcW w:w="1013" w:type="pct"/>
            <w:tcBorders>
              <w:tl2br w:val="nil"/>
              <w:tr2bl w:val="nil"/>
            </w:tcBorders>
            <w:noWrap/>
            <w:vAlign w:val="center"/>
          </w:tcPr>
          <w:p w14:paraId="2E2E6137"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Wang et al.</w:t>
            </w:r>
            <w:r>
              <w:rPr>
                <w:rFonts w:ascii="Times New Roman" w:eastAsia="宋体" w:hAnsi="Times New Roman" w:cs="Times New Roman" w:hint="eastAsia"/>
                <w:color w:val="000000"/>
                <w:kern w:val="0"/>
                <w:sz w:val="18"/>
                <w:szCs w:val="18"/>
                <w:lang w:bidi="ar"/>
              </w:rPr>
              <w:t xml:space="preserve"> </w:t>
            </w:r>
            <w:r>
              <w:rPr>
                <w:rFonts w:ascii="Times New Roman" w:eastAsia="宋体" w:hAnsi="Times New Roman" w:cs="Times New Roman"/>
                <w:color w:val="000000"/>
                <w:kern w:val="0"/>
                <w:sz w:val="18"/>
                <w:szCs w:val="18"/>
                <w:lang w:bidi="ar"/>
              </w:rPr>
              <w:t>(2023)</w:t>
            </w:r>
          </w:p>
        </w:tc>
        <w:tc>
          <w:tcPr>
            <w:tcW w:w="727" w:type="pct"/>
            <w:tcBorders>
              <w:tl2br w:val="nil"/>
              <w:tr2bl w:val="nil"/>
            </w:tcBorders>
            <w:shd w:val="clear" w:color="auto" w:fill="00B050"/>
            <w:noWrap/>
            <w:vAlign w:val="center"/>
          </w:tcPr>
          <w:p w14:paraId="445456EB"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762" w:type="pct"/>
            <w:tcBorders>
              <w:tl2br w:val="nil"/>
              <w:tr2bl w:val="nil"/>
            </w:tcBorders>
            <w:shd w:val="clear" w:color="auto" w:fill="00B050"/>
            <w:noWrap/>
            <w:vAlign w:val="center"/>
          </w:tcPr>
          <w:p w14:paraId="72974A56"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651" w:type="pct"/>
            <w:tcBorders>
              <w:tl2br w:val="nil"/>
              <w:tr2bl w:val="nil"/>
            </w:tcBorders>
            <w:shd w:val="clear" w:color="auto" w:fill="00B050"/>
            <w:noWrap/>
            <w:vAlign w:val="center"/>
          </w:tcPr>
          <w:p w14:paraId="310BC4B2"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616" w:type="pct"/>
            <w:tcBorders>
              <w:tl2br w:val="nil"/>
              <w:tr2bl w:val="nil"/>
            </w:tcBorders>
            <w:shd w:val="clear" w:color="auto" w:fill="00B050"/>
            <w:noWrap/>
            <w:vAlign w:val="center"/>
          </w:tcPr>
          <w:p w14:paraId="2B85B975"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715" w:type="pct"/>
            <w:tcBorders>
              <w:tl2br w:val="nil"/>
              <w:tr2bl w:val="nil"/>
            </w:tcBorders>
            <w:shd w:val="clear" w:color="auto" w:fill="00B050"/>
            <w:noWrap/>
            <w:vAlign w:val="center"/>
          </w:tcPr>
          <w:p w14:paraId="44287A59"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513" w:type="pct"/>
            <w:tcBorders>
              <w:tl2br w:val="nil"/>
              <w:tr2bl w:val="nil"/>
            </w:tcBorders>
            <w:shd w:val="clear" w:color="auto" w:fill="00B050"/>
            <w:noWrap/>
            <w:vAlign w:val="center"/>
          </w:tcPr>
          <w:p w14:paraId="5FEA6EB0"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r>
      <w:tr w:rsidR="00EC1ECA" w14:paraId="3DC003B4" w14:textId="77777777">
        <w:trPr>
          <w:trHeight w:val="280"/>
        </w:trPr>
        <w:tc>
          <w:tcPr>
            <w:tcW w:w="1013" w:type="pct"/>
            <w:tcBorders>
              <w:tl2br w:val="nil"/>
              <w:tr2bl w:val="nil"/>
            </w:tcBorders>
            <w:noWrap/>
            <w:vAlign w:val="center"/>
          </w:tcPr>
          <w:p w14:paraId="425FB1D9"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Weintraub et al.</w:t>
            </w:r>
            <w:r>
              <w:rPr>
                <w:rFonts w:ascii="Times New Roman" w:eastAsia="宋体" w:hAnsi="Times New Roman" w:cs="Times New Roman" w:hint="eastAsia"/>
                <w:color w:val="000000"/>
                <w:kern w:val="0"/>
                <w:sz w:val="18"/>
                <w:szCs w:val="18"/>
                <w:lang w:bidi="ar"/>
              </w:rPr>
              <w:t xml:space="preserve"> </w:t>
            </w:r>
            <w:r>
              <w:rPr>
                <w:rFonts w:ascii="Times New Roman" w:eastAsia="宋体" w:hAnsi="Times New Roman" w:cs="Times New Roman"/>
                <w:color w:val="000000"/>
                <w:kern w:val="0"/>
                <w:sz w:val="18"/>
                <w:szCs w:val="18"/>
                <w:lang w:bidi="ar"/>
              </w:rPr>
              <w:t>(2008)</w:t>
            </w:r>
          </w:p>
        </w:tc>
        <w:tc>
          <w:tcPr>
            <w:tcW w:w="727" w:type="pct"/>
            <w:tcBorders>
              <w:tl2br w:val="nil"/>
              <w:tr2bl w:val="nil"/>
            </w:tcBorders>
            <w:shd w:val="clear" w:color="auto" w:fill="00B050"/>
            <w:noWrap/>
            <w:vAlign w:val="center"/>
          </w:tcPr>
          <w:p w14:paraId="6C36B1BD"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762" w:type="pct"/>
            <w:tcBorders>
              <w:tl2br w:val="nil"/>
              <w:tr2bl w:val="nil"/>
            </w:tcBorders>
            <w:shd w:val="clear" w:color="auto" w:fill="00B050"/>
            <w:noWrap/>
            <w:vAlign w:val="center"/>
          </w:tcPr>
          <w:p w14:paraId="094D8CAF"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651" w:type="pct"/>
            <w:tcBorders>
              <w:tl2br w:val="nil"/>
              <w:tr2bl w:val="nil"/>
            </w:tcBorders>
            <w:shd w:val="clear" w:color="auto" w:fill="00B050"/>
            <w:noWrap/>
            <w:vAlign w:val="center"/>
          </w:tcPr>
          <w:p w14:paraId="7F1AD423"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616" w:type="pct"/>
            <w:tcBorders>
              <w:tl2br w:val="nil"/>
              <w:tr2bl w:val="nil"/>
            </w:tcBorders>
            <w:shd w:val="clear" w:color="auto" w:fill="00B050"/>
            <w:noWrap/>
            <w:vAlign w:val="center"/>
          </w:tcPr>
          <w:p w14:paraId="43493641"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715" w:type="pct"/>
            <w:tcBorders>
              <w:tl2br w:val="nil"/>
              <w:tr2bl w:val="nil"/>
            </w:tcBorders>
            <w:shd w:val="clear" w:color="auto" w:fill="00B050"/>
            <w:noWrap/>
            <w:vAlign w:val="center"/>
          </w:tcPr>
          <w:p w14:paraId="6AB3390C"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513" w:type="pct"/>
            <w:tcBorders>
              <w:tl2br w:val="nil"/>
              <w:tr2bl w:val="nil"/>
            </w:tcBorders>
            <w:shd w:val="clear" w:color="auto" w:fill="00B050"/>
            <w:noWrap/>
            <w:vAlign w:val="center"/>
          </w:tcPr>
          <w:p w14:paraId="78A06E9A"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r>
      <w:tr w:rsidR="00EC1ECA" w14:paraId="77B81A85" w14:textId="77777777">
        <w:trPr>
          <w:trHeight w:val="280"/>
        </w:trPr>
        <w:tc>
          <w:tcPr>
            <w:tcW w:w="1013" w:type="pct"/>
            <w:tcBorders>
              <w:tl2br w:val="nil"/>
              <w:tr2bl w:val="nil"/>
            </w:tcBorders>
            <w:noWrap/>
            <w:vAlign w:val="center"/>
          </w:tcPr>
          <w:p w14:paraId="0A5AF0AD"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Williams et al.</w:t>
            </w:r>
            <w:r>
              <w:rPr>
                <w:rFonts w:ascii="Times New Roman" w:eastAsia="宋体" w:hAnsi="Times New Roman" w:cs="Times New Roman" w:hint="eastAsia"/>
                <w:color w:val="000000"/>
                <w:kern w:val="0"/>
                <w:sz w:val="18"/>
                <w:szCs w:val="18"/>
                <w:lang w:bidi="ar"/>
              </w:rPr>
              <w:t xml:space="preserve"> </w:t>
            </w:r>
            <w:r>
              <w:rPr>
                <w:rFonts w:ascii="Times New Roman" w:eastAsia="宋体" w:hAnsi="Times New Roman" w:cs="Times New Roman"/>
                <w:color w:val="000000"/>
                <w:kern w:val="0"/>
                <w:sz w:val="18"/>
                <w:szCs w:val="18"/>
                <w:lang w:bidi="ar"/>
              </w:rPr>
              <w:t>(2019)</w:t>
            </w:r>
          </w:p>
        </w:tc>
        <w:tc>
          <w:tcPr>
            <w:tcW w:w="727" w:type="pct"/>
            <w:tcBorders>
              <w:tl2br w:val="nil"/>
              <w:tr2bl w:val="nil"/>
            </w:tcBorders>
            <w:shd w:val="clear" w:color="auto" w:fill="00B050"/>
            <w:noWrap/>
            <w:vAlign w:val="center"/>
          </w:tcPr>
          <w:p w14:paraId="5DCFDFFB"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762" w:type="pct"/>
            <w:tcBorders>
              <w:tl2br w:val="nil"/>
              <w:tr2bl w:val="nil"/>
            </w:tcBorders>
            <w:shd w:val="clear" w:color="auto" w:fill="00B050"/>
            <w:noWrap/>
            <w:vAlign w:val="center"/>
          </w:tcPr>
          <w:p w14:paraId="0AD096CC"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651" w:type="pct"/>
            <w:tcBorders>
              <w:tl2br w:val="nil"/>
              <w:tr2bl w:val="nil"/>
            </w:tcBorders>
            <w:shd w:val="clear" w:color="auto" w:fill="00B050"/>
            <w:noWrap/>
            <w:vAlign w:val="center"/>
          </w:tcPr>
          <w:p w14:paraId="7F35D830"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616" w:type="pct"/>
            <w:tcBorders>
              <w:tl2br w:val="nil"/>
              <w:tr2bl w:val="nil"/>
            </w:tcBorders>
            <w:shd w:val="clear" w:color="auto" w:fill="00B050"/>
            <w:noWrap/>
            <w:vAlign w:val="center"/>
          </w:tcPr>
          <w:p w14:paraId="4FB39F99"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715" w:type="pct"/>
            <w:tcBorders>
              <w:tl2br w:val="nil"/>
              <w:tr2bl w:val="nil"/>
            </w:tcBorders>
            <w:shd w:val="clear" w:color="auto" w:fill="00B050"/>
            <w:noWrap/>
            <w:vAlign w:val="center"/>
          </w:tcPr>
          <w:p w14:paraId="38FE9BA8"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513" w:type="pct"/>
            <w:tcBorders>
              <w:tl2br w:val="nil"/>
              <w:tr2bl w:val="nil"/>
            </w:tcBorders>
            <w:shd w:val="clear" w:color="auto" w:fill="00B050"/>
            <w:noWrap/>
            <w:vAlign w:val="center"/>
          </w:tcPr>
          <w:p w14:paraId="1AA6452A"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r>
      <w:tr w:rsidR="00EC1ECA" w14:paraId="23899986" w14:textId="77777777">
        <w:trPr>
          <w:trHeight w:val="280"/>
        </w:trPr>
        <w:tc>
          <w:tcPr>
            <w:tcW w:w="1013" w:type="pct"/>
            <w:tcBorders>
              <w:tl2br w:val="nil"/>
              <w:tr2bl w:val="nil"/>
            </w:tcBorders>
            <w:noWrap/>
            <w:vAlign w:val="center"/>
          </w:tcPr>
          <w:p w14:paraId="6CDE5E58" w14:textId="77777777" w:rsidR="00EC1ECA" w:rsidRDefault="00000000">
            <w:pPr>
              <w:widowControl/>
              <w:jc w:val="left"/>
              <w:textAlignment w:val="center"/>
              <w:rPr>
                <w:rFonts w:ascii="Times New Roman" w:eastAsia="宋体" w:hAnsi="Times New Roman" w:cs="Times New Roman"/>
                <w:color w:val="000000"/>
                <w:sz w:val="18"/>
                <w:szCs w:val="18"/>
              </w:rPr>
            </w:pPr>
            <w:proofErr w:type="spellStart"/>
            <w:r>
              <w:rPr>
                <w:rFonts w:ascii="Times New Roman" w:eastAsia="宋体" w:hAnsi="Times New Roman" w:cs="Times New Roman"/>
                <w:color w:val="000000"/>
                <w:kern w:val="0"/>
                <w:sz w:val="18"/>
                <w:szCs w:val="18"/>
                <w:lang w:bidi="ar"/>
              </w:rPr>
              <w:t>Wunram</w:t>
            </w:r>
            <w:proofErr w:type="spellEnd"/>
            <w:r>
              <w:rPr>
                <w:rFonts w:ascii="Times New Roman" w:eastAsia="宋体" w:hAnsi="Times New Roman" w:cs="Times New Roman"/>
                <w:color w:val="000000"/>
                <w:kern w:val="0"/>
                <w:sz w:val="18"/>
                <w:szCs w:val="18"/>
                <w:lang w:bidi="ar"/>
              </w:rPr>
              <w:t xml:space="preserve"> et al.</w:t>
            </w:r>
            <w:r>
              <w:rPr>
                <w:rFonts w:ascii="Times New Roman" w:eastAsia="宋体" w:hAnsi="Times New Roman" w:cs="Times New Roman" w:hint="eastAsia"/>
                <w:color w:val="000000"/>
                <w:kern w:val="0"/>
                <w:sz w:val="18"/>
                <w:szCs w:val="18"/>
                <w:lang w:bidi="ar"/>
              </w:rPr>
              <w:t xml:space="preserve"> </w:t>
            </w:r>
            <w:r>
              <w:rPr>
                <w:rFonts w:ascii="Times New Roman" w:eastAsia="宋体" w:hAnsi="Times New Roman" w:cs="Times New Roman"/>
                <w:color w:val="000000"/>
                <w:kern w:val="0"/>
                <w:sz w:val="18"/>
                <w:szCs w:val="18"/>
                <w:lang w:bidi="ar"/>
              </w:rPr>
              <w:t>(2017)</w:t>
            </w:r>
          </w:p>
        </w:tc>
        <w:tc>
          <w:tcPr>
            <w:tcW w:w="727" w:type="pct"/>
            <w:tcBorders>
              <w:tl2br w:val="nil"/>
              <w:tr2bl w:val="nil"/>
            </w:tcBorders>
            <w:shd w:val="clear" w:color="auto" w:fill="00B050"/>
            <w:noWrap/>
            <w:vAlign w:val="center"/>
          </w:tcPr>
          <w:p w14:paraId="29D643E4"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762" w:type="pct"/>
            <w:tcBorders>
              <w:tl2br w:val="nil"/>
              <w:tr2bl w:val="nil"/>
            </w:tcBorders>
            <w:shd w:val="clear" w:color="auto" w:fill="FFFF00"/>
            <w:noWrap/>
            <w:vAlign w:val="center"/>
          </w:tcPr>
          <w:p w14:paraId="1BF7474A"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S</w:t>
            </w:r>
          </w:p>
        </w:tc>
        <w:tc>
          <w:tcPr>
            <w:tcW w:w="651" w:type="pct"/>
            <w:tcBorders>
              <w:tl2br w:val="nil"/>
              <w:tr2bl w:val="nil"/>
            </w:tcBorders>
            <w:shd w:val="clear" w:color="auto" w:fill="00B050"/>
            <w:noWrap/>
            <w:vAlign w:val="center"/>
          </w:tcPr>
          <w:p w14:paraId="7876A3F7"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616" w:type="pct"/>
            <w:tcBorders>
              <w:tl2br w:val="nil"/>
              <w:tr2bl w:val="nil"/>
            </w:tcBorders>
            <w:shd w:val="clear" w:color="auto" w:fill="00B050"/>
            <w:noWrap/>
            <w:vAlign w:val="center"/>
          </w:tcPr>
          <w:p w14:paraId="7A7D42DF"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715" w:type="pct"/>
            <w:tcBorders>
              <w:tl2br w:val="nil"/>
              <w:tr2bl w:val="nil"/>
            </w:tcBorders>
            <w:shd w:val="clear" w:color="auto" w:fill="00B050"/>
            <w:noWrap/>
            <w:vAlign w:val="center"/>
          </w:tcPr>
          <w:p w14:paraId="327B66DD"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513" w:type="pct"/>
            <w:tcBorders>
              <w:tl2br w:val="nil"/>
              <w:tr2bl w:val="nil"/>
            </w:tcBorders>
            <w:shd w:val="clear" w:color="auto" w:fill="FFFF00"/>
            <w:noWrap/>
            <w:vAlign w:val="center"/>
          </w:tcPr>
          <w:p w14:paraId="4325FDE2"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S</w:t>
            </w:r>
          </w:p>
        </w:tc>
      </w:tr>
      <w:tr w:rsidR="00EC1ECA" w14:paraId="35ADD330" w14:textId="77777777">
        <w:trPr>
          <w:trHeight w:val="280"/>
        </w:trPr>
        <w:tc>
          <w:tcPr>
            <w:tcW w:w="1013" w:type="pct"/>
            <w:tcBorders>
              <w:tl2br w:val="nil"/>
              <w:tr2bl w:val="nil"/>
            </w:tcBorders>
            <w:noWrap/>
            <w:vAlign w:val="center"/>
          </w:tcPr>
          <w:p w14:paraId="70D37C06"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Yu et al.</w:t>
            </w:r>
            <w:r>
              <w:rPr>
                <w:rFonts w:ascii="Times New Roman" w:eastAsia="宋体" w:hAnsi="Times New Roman" w:cs="Times New Roman" w:hint="eastAsia"/>
                <w:color w:val="000000"/>
                <w:kern w:val="0"/>
                <w:sz w:val="18"/>
                <w:szCs w:val="18"/>
                <w:lang w:bidi="ar"/>
              </w:rPr>
              <w:t xml:space="preserve"> </w:t>
            </w:r>
            <w:r>
              <w:rPr>
                <w:rFonts w:ascii="Times New Roman" w:eastAsia="宋体" w:hAnsi="Times New Roman" w:cs="Times New Roman"/>
                <w:color w:val="000000"/>
                <w:kern w:val="0"/>
                <w:sz w:val="18"/>
                <w:szCs w:val="18"/>
                <w:lang w:bidi="ar"/>
              </w:rPr>
              <w:t>(2020)</w:t>
            </w:r>
          </w:p>
        </w:tc>
        <w:tc>
          <w:tcPr>
            <w:tcW w:w="727" w:type="pct"/>
            <w:tcBorders>
              <w:tl2br w:val="nil"/>
              <w:tr2bl w:val="nil"/>
            </w:tcBorders>
            <w:shd w:val="clear" w:color="auto" w:fill="FFFF00"/>
            <w:noWrap/>
            <w:vAlign w:val="center"/>
          </w:tcPr>
          <w:p w14:paraId="7C49E3EB"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S</w:t>
            </w:r>
          </w:p>
        </w:tc>
        <w:tc>
          <w:tcPr>
            <w:tcW w:w="762" w:type="pct"/>
            <w:tcBorders>
              <w:tl2br w:val="nil"/>
              <w:tr2bl w:val="nil"/>
            </w:tcBorders>
            <w:shd w:val="clear" w:color="auto" w:fill="FFFF00"/>
            <w:noWrap/>
            <w:vAlign w:val="center"/>
          </w:tcPr>
          <w:p w14:paraId="39B9A462"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S</w:t>
            </w:r>
          </w:p>
        </w:tc>
        <w:tc>
          <w:tcPr>
            <w:tcW w:w="651" w:type="pct"/>
            <w:tcBorders>
              <w:tl2br w:val="nil"/>
              <w:tr2bl w:val="nil"/>
            </w:tcBorders>
            <w:shd w:val="clear" w:color="auto" w:fill="00B050"/>
            <w:noWrap/>
            <w:vAlign w:val="center"/>
          </w:tcPr>
          <w:p w14:paraId="21E420BD"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616" w:type="pct"/>
            <w:tcBorders>
              <w:tl2br w:val="nil"/>
              <w:tr2bl w:val="nil"/>
            </w:tcBorders>
            <w:shd w:val="clear" w:color="auto" w:fill="00B050"/>
            <w:noWrap/>
            <w:vAlign w:val="center"/>
          </w:tcPr>
          <w:p w14:paraId="47C8C408"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715" w:type="pct"/>
            <w:tcBorders>
              <w:tl2br w:val="nil"/>
              <w:tr2bl w:val="nil"/>
            </w:tcBorders>
            <w:shd w:val="clear" w:color="auto" w:fill="00B050"/>
            <w:noWrap/>
            <w:vAlign w:val="center"/>
          </w:tcPr>
          <w:p w14:paraId="7C154AC8"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513" w:type="pct"/>
            <w:tcBorders>
              <w:tl2br w:val="nil"/>
              <w:tr2bl w:val="nil"/>
            </w:tcBorders>
            <w:shd w:val="clear" w:color="auto" w:fill="FFFF00"/>
            <w:noWrap/>
            <w:vAlign w:val="center"/>
          </w:tcPr>
          <w:p w14:paraId="57E2DFBA"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S</w:t>
            </w:r>
          </w:p>
        </w:tc>
      </w:tr>
      <w:tr w:rsidR="00EC1ECA" w14:paraId="6D18BCFF" w14:textId="77777777">
        <w:trPr>
          <w:trHeight w:val="280"/>
        </w:trPr>
        <w:tc>
          <w:tcPr>
            <w:tcW w:w="1013" w:type="pct"/>
            <w:tcBorders>
              <w:tl2br w:val="nil"/>
              <w:tr2bl w:val="nil"/>
            </w:tcBorders>
            <w:noWrap/>
            <w:vAlign w:val="center"/>
          </w:tcPr>
          <w:p w14:paraId="688BB280"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Zhang et al.</w:t>
            </w:r>
            <w:r>
              <w:rPr>
                <w:rFonts w:ascii="Times New Roman" w:eastAsia="宋体" w:hAnsi="Times New Roman" w:cs="Times New Roman" w:hint="eastAsia"/>
                <w:color w:val="000000"/>
                <w:kern w:val="0"/>
                <w:sz w:val="18"/>
                <w:szCs w:val="18"/>
                <w:lang w:bidi="ar"/>
              </w:rPr>
              <w:t xml:space="preserve"> </w:t>
            </w:r>
            <w:r>
              <w:rPr>
                <w:rFonts w:ascii="Times New Roman" w:eastAsia="宋体" w:hAnsi="Times New Roman" w:cs="Times New Roman"/>
                <w:color w:val="000000"/>
                <w:kern w:val="0"/>
                <w:sz w:val="18"/>
                <w:szCs w:val="18"/>
                <w:lang w:bidi="ar"/>
              </w:rPr>
              <w:t>(2021)</w:t>
            </w:r>
          </w:p>
        </w:tc>
        <w:tc>
          <w:tcPr>
            <w:tcW w:w="727" w:type="pct"/>
            <w:tcBorders>
              <w:tl2br w:val="nil"/>
              <w:tr2bl w:val="nil"/>
            </w:tcBorders>
            <w:shd w:val="clear" w:color="auto" w:fill="00B050"/>
            <w:noWrap/>
            <w:vAlign w:val="center"/>
          </w:tcPr>
          <w:p w14:paraId="524BBF13"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762" w:type="pct"/>
            <w:tcBorders>
              <w:tl2br w:val="nil"/>
              <w:tr2bl w:val="nil"/>
            </w:tcBorders>
            <w:shd w:val="clear" w:color="auto" w:fill="00B050"/>
            <w:noWrap/>
            <w:vAlign w:val="center"/>
          </w:tcPr>
          <w:p w14:paraId="3EEE2F4B"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651" w:type="pct"/>
            <w:tcBorders>
              <w:tl2br w:val="nil"/>
              <w:tr2bl w:val="nil"/>
            </w:tcBorders>
            <w:shd w:val="clear" w:color="auto" w:fill="00B050"/>
            <w:noWrap/>
            <w:vAlign w:val="center"/>
          </w:tcPr>
          <w:p w14:paraId="52991F98"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616" w:type="pct"/>
            <w:tcBorders>
              <w:tl2br w:val="nil"/>
              <w:tr2bl w:val="nil"/>
            </w:tcBorders>
            <w:shd w:val="clear" w:color="auto" w:fill="00B050"/>
            <w:noWrap/>
            <w:vAlign w:val="center"/>
          </w:tcPr>
          <w:p w14:paraId="575DF1C5"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715" w:type="pct"/>
            <w:tcBorders>
              <w:tl2br w:val="nil"/>
              <w:tr2bl w:val="nil"/>
            </w:tcBorders>
            <w:shd w:val="clear" w:color="auto" w:fill="00B050"/>
            <w:noWrap/>
            <w:vAlign w:val="center"/>
          </w:tcPr>
          <w:p w14:paraId="4A10ED74"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c>
          <w:tcPr>
            <w:tcW w:w="513" w:type="pct"/>
            <w:tcBorders>
              <w:tl2br w:val="nil"/>
              <w:tr2bl w:val="nil"/>
            </w:tcBorders>
            <w:shd w:val="clear" w:color="auto" w:fill="00B050"/>
            <w:noWrap/>
            <w:vAlign w:val="center"/>
          </w:tcPr>
          <w:p w14:paraId="067261A5"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L</w:t>
            </w:r>
          </w:p>
        </w:tc>
      </w:tr>
    </w:tbl>
    <w:p w14:paraId="69177C78" w14:textId="77777777" w:rsidR="00EC1ECA" w:rsidRDefault="00000000">
      <w:pPr>
        <w:numPr>
          <w:ilvl w:val="0"/>
          <w:numId w:val="2"/>
        </w:numPr>
        <w:rPr>
          <w:rFonts w:ascii="Times New Roman" w:eastAsia="宋体" w:hAnsi="Times New Roman" w:cs="Times New Roman"/>
          <w:bCs/>
          <w:sz w:val="20"/>
          <w:szCs w:val="20"/>
        </w:rPr>
      </w:pPr>
      <w:r>
        <w:rPr>
          <w:rFonts w:ascii="Times New Roman" w:eastAsia="宋体" w:hAnsi="Times New Roman" w:cs="Times New Roman" w:hint="eastAsia"/>
          <w:bCs/>
          <w:sz w:val="20"/>
          <w:szCs w:val="20"/>
        </w:rPr>
        <w:t>Annesi JJ. Correlations of depression and total mood disturbance with physical activity and self-concept in preadolescents enrolled in an after-school exercise program. Psychological Reports. 2005. doi:10.2466/pr0.96.3c.891-898.</w:t>
      </w:r>
    </w:p>
    <w:p w14:paraId="450EEEEB" w14:textId="77777777" w:rsidR="00EC1ECA" w:rsidRDefault="00000000">
      <w:pPr>
        <w:numPr>
          <w:ilvl w:val="0"/>
          <w:numId w:val="2"/>
        </w:numPr>
        <w:rPr>
          <w:rFonts w:ascii="Times New Roman" w:eastAsia="宋体" w:hAnsi="Times New Roman" w:cs="Times New Roman"/>
          <w:bCs/>
          <w:sz w:val="20"/>
          <w:szCs w:val="20"/>
        </w:rPr>
      </w:pPr>
      <w:proofErr w:type="spellStart"/>
      <w:r>
        <w:rPr>
          <w:rFonts w:ascii="Times New Roman" w:eastAsia="宋体" w:hAnsi="Times New Roman" w:cs="Times New Roman" w:hint="eastAsia"/>
          <w:bCs/>
          <w:sz w:val="20"/>
          <w:szCs w:val="20"/>
        </w:rPr>
        <w:t>Ardic</w:t>
      </w:r>
      <w:proofErr w:type="spellEnd"/>
      <w:r>
        <w:rPr>
          <w:rFonts w:ascii="Times New Roman" w:eastAsia="宋体" w:hAnsi="Times New Roman" w:cs="Times New Roman" w:hint="eastAsia"/>
          <w:bCs/>
          <w:sz w:val="20"/>
          <w:szCs w:val="20"/>
        </w:rPr>
        <w:t xml:space="preserve"> A, Erdogan S. The effectiveness of the COPE healthy lifestyles TEEN program: a school-based intervention in middle school adolescents with 12-month follow-up. Journal of Advanced Nursing. 2017. doi:10.1111/jan.13217.</w:t>
      </w:r>
    </w:p>
    <w:p w14:paraId="68F099B7" w14:textId="77777777" w:rsidR="00EC1ECA" w:rsidRDefault="00000000">
      <w:pPr>
        <w:numPr>
          <w:ilvl w:val="0"/>
          <w:numId w:val="2"/>
        </w:numPr>
        <w:rPr>
          <w:rFonts w:ascii="Times New Roman" w:eastAsia="宋体" w:hAnsi="Times New Roman" w:cs="Times New Roman"/>
          <w:bCs/>
          <w:sz w:val="20"/>
          <w:szCs w:val="20"/>
        </w:rPr>
      </w:pPr>
      <w:proofErr w:type="spellStart"/>
      <w:r>
        <w:rPr>
          <w:rFonts w:ascii="Times New Roman" w:eastAsia="宋体" w:hAnsi="Times New Roman" w:cs="Times New Roman" w:hint="eastAsia"/>
          <w:bCs/>
          <w:sz w:val="20"/>
          <w:szCs w:val="20"/>
        </w:rPr>
        <w:t>Bonhauser</w:t>
      </w:r>
      <w:proofErr w:type="spellEnd"/>
      <w:r>
        <w:rPr>
          <w:rFonts w:ascii="Times New Roman" w:eastAsia="宋体" w:hAnsi="Times New Roman" w:cs="Times New Roman" w:hint="eastAsia"/>
          <w:bCs/>
          <w:sz w:val="20"/>
          <w:szCs w:val="20"/>
        </w:rPr>
        <w:t xml:space="preserve"> M, Fernandez G, P</w:t>
      </w:r>
      <w:r>
        <w:rPr>
          <w:rFonts w:ascii="Times New Roman" w:eastAsia="宋体" w:hAnsi="Times New Roman" w:cs="Times New Roman" w:hint="eastAsia"/>
          <w:bCs/>
          <w:sz w:val="20"/>
          <w:szCs w:val="20"/>
        </w:rPr>
        <w:t>ü</w:t>
      </w:r>
      <w:proofErr w:type="spellStart"/>
      <w:r>
        <w:rPr>
          <w:rFonts w:ascii="Times New Roman" w:eastAsia="宋体" w:hAnsi="Times New Roman" w:cs="Times New Roman" w:hint="eastAsia"/>
          <w:bCs/>
          <w:sz w:val="20"/>
          <w:szCs w:val="20"/>
        </w:rPr>
        <w:t>schel</w:t>
      </w:r>
      <w:proofErr w:type="spellEnd"/>
      <w:r>
        <w:rPr>
          <w:rFonts w:ascii="Times New Roman" w:eastAsia="宋体" w:hAnsi="Times New Roman" w:cs="Times New Roman" w:hint="eastAsia"/>
          <w:bCs/>
          <w:sz w:val="20"/>
          <w:szCs w:val="20"/>
        </w:rPr>
        <w:t xml:space="preserve"> K, Yañez F, Montero J, Thompson B, et al. Improving physical fitness and emotional well-being in adolescents of low socioeconomic status in Chile: results of a school-based controlled trial. Health Promotion International. 2005;20(2):113-122. doi:10.1093/</w:t>
      </w:r>
      <w:proofErr w:type="spellStart"/>
      <w:r>
        <w:rPr>
          <w:rFonts w:ascii="Times New Roman" w:eastAsia="宋体" w:hAnsi="Times New Roman" w:cs="Times New Roman" w:hint="eastAsia"/>
          <w:bCs/>
          <w:sz w:val="20"/>
          <w:szCs w:val="20"/>
        </w:rPr>
        <w:t>heapro</w:t>
      </w:r>
      <w:proofErr w:type="spellEnd"/>
      <w:r>
        <w:rPr>
          <w:rFonts w:ascii="Times New Roman" w:eastAsia="宋体" w:hAnsi="Times New Roman" w:cs="Times New Roman" w:hint="eastAsia"/>
          <w:bCs/>
          <w:sz w:val="20"/>
          <w:szCs w:val="20"/>
        </w:rPr>
        <w:t>/dah603.</w:t>
      </w:r>
    </w:p>
    <w:p w14:paraId="7145F458" w14:textId="77777777" w:rsidR="00EC1ECA" w:rsidRDefault="00000000">
      <w:pPr>
        <w:numPr>
          <w:ilvl w:val="0"/>
          <w:numId w:val="2"/>
        </w:numPr>
        <w:rPr>
          <w:rFonts w:ascii="Times New Roman" w:eastAsia="宋体" w:hAnsi="Times New Roman" w:cs="Times New Roman"/>
          <w:bCs/>
          <w:sz w:val="20"/>
          <w:szCs w:val="20"/>
        </w:rPr>
      </w:pPr>
      <w:r>
        <w:rPr>
          <w:rFonts w:ascii="Times New Roman" w:eastAsia="宋体" w:hAnsi="Times New Roman" w:cs="Times New Roman" w:hint="eastAsia"/>
          <w:bCs/>
          <w:sz w:val="20"/>
          <w:szCs w:val="20"/>
        </w:rPr>
        <w:t>Butzer B, LoRusso A, Shin SH, Khalsa SB. Evaluation of yoga for preventing adolescent substance use risk factors in a middle school setting: a preliminary group-randomized controlled trial. Journal of Youth and Adolescence. 2017. doi:10.1007/s10964-016-0513-3.</w:t>
      </w:r>
    </w:p>
    <w:p w14:paraId="23BBBF45" w14:textId="77777777" w:rsidR="00EC1ECA" w:rsidRDefault="00000000">
      <w:pPr>
        <w:numPr>
          <w:ilvl w:val="0"/>
          <w:numId w:val="2"/>
        </w:numPr>
        <w:rPr>
          <w:rFonts w:ascii="Times New Roman" w:eastAsia="宋体" w:hAnsi="Times New Roman" w:cs="Times New Roman"/>
          <w:bCs/>
          <w:sz w:val="20"/>
          <w:szCs w:val="20"/>
        </w:rPr>
      </w:pPr>
      <w:r>
        <w:rPr>
          <w:rFonts w:ascii="Times New Roman" w:eastAsia="宋体" w:hAnsi="Times New Roman" w:cs="Times New Roman" w:hint="eastAsia"/>
          <w:bCs/>
          <w:sz w:val="20"/>
          <w:szCs w:val="20"/>
        </w:rPr>
        <w:t xml:space="preserve">Carter T, Guo B, Turner D, Morres I, Khalil E, Brighton E, et al. Preferred intensity exercise for adolescents receiving treatment for depression: a pragmatic </w:t>
      </w:r>
      <w:proofErr w:type="spellStart"/>
      <w:r>
        <w:rPr>
          <w:rFonts w:ascii="Times New Roman" w:eastAsia="宋体" w:hAnsi="Times New Roman" w:cs="Times New Roman" w:hint="eastAsia"/>
          <w:bCs/>
          <w:sz w:val="20"/>
          <w:szCs w:val="20"/>
        </w:rPr>
        <w:t>randomised</w:t>
      </w:r>
      <w:proofErr w:type="spellEnd"/>
      <w:r>
        <w:rPr>
          <w:rFonts w:ascii="Times New Roman" w:eastAsia="宋体" w:hAnsi="Times New Roman" w:cs="Times New Roman" w:hint="eastAsia"/>
          <w:bCs/>
          <w:sz w:val="20"/>
          <w:szCs w:val="20"/>
        </w:rPr>
        <w:t xml:space="preserve"> controlled trial. BMC Psychiatry. 2015;15(1):247. doi:10.1186/s12888-015-0638-z.</w:t>
      </w:r>
    </w:p>
    <w:p w14:paraId="74A571BC" w14:textId="77777777" w:rsidR="00EC1ECA" w:rsidRDefault="00000000">
      <w:pPr>
        <w:numPr>
          <w:ilvl w:val="0"/>
          <w:numId w:val="2"/>
        </w:numPr>
        <w:rPr>
          <w:rFonts w:ascii="Times New Roman" w:eastAsia="宋体" w:hAnsi="Times New Roman" w:cs="Times New Roman"/>
          <w:bCs/>
          <w:sz w:val="20"/>
          <w:szCs w:val="20"/>
        </w:rPr>
      </w:pPr>
      <w:r>
        <w:rPr>
          <w:rFonts w:ascii="Times New Roman" w:eastAsia="宋体" w:hAnsi="Times New Roman" w:cs="Times New Roman" w:hint="eastAsia"/>
          <w:bCs/>
          <w:sz w:val="20"/>
          <w:szCs w:val="20"/>
        </w:rPr>
        <w:t xml:space="preserve">Chen M, Yao J. Effect of positive rumination-based sports prescription on the mental health of teenagers. </w:t>
      </w:r>
      <w:proofErr w:type="spellStart"/>
      <w:r>
        <w:rPr>
          <w:rFonts w:ascii="Times New Roman" w:eastAsia="宋体" w:hAnsi="Times New Roman" w:cs="Times New Roman" w:hint="eastAsia"/>
          <w:bCs/>
          <w:sz w:val="20"/>
          <w:szCs w:val="20"/>
        </w:rPr>
        <w:t>Psychiatria</w:t>
      </w:r>
      <w:proofErr w:type="spellEnd"/>
      <w:r>
        <w:rPr>
          <w:rFonts w:ascii="Times New Roman" w:eastAsia="宋体" w:hAnsi="Times New Roman" w:cs="Times New Roman" w:hint="eastAsia"/>
          <w:bCs/>
          <w:sz w:val="20"/>
          <w:szCs w:val="20"/>
        </w:rPr>
        <w:t xml:space="preserve"> </w:t>
      </w:r>
      <w:proofErr w:type="spellStart"/>
      <w:r>
        <w:rPr>
          <w:rFonts w:ascii="Times New Roman" w:eastAsia="宋体" w:hAnsi="Times New Roman" w:cs="Times New Roman" w:hint="eastAsia"/>
          <w:bCs/>
          <w:sz w:val="20"/>
          <w:szCs w:val="20"/>
        </w:rPr>
        <w:t>Danubina</w:t>
      </w:r>
      <w:proofErr w:type="spellEnd"/>
      <w:r>
        <w:rPr>
          <w:rFonts w:ascii="Times New Roman" w:eastAsia="宋体" w:hAnsi="Times New Roman" w:cs="Times New Roman" w:hint="eastAsia"/>
          <w:bCs/>
          <w:sz w:val="20"/>
          <w:szCs w:val="20"/>
        </w:rPr>
        <w:t>. 2022;34(1):64-70.</w:t>
      </w:r>
    </w:p>
    <w:p w14:paraId="0A0937EE" w14:textId="77777777" w:rsidR="00EC1ECA" w:rsidRDefault="00000000">
      <w:pPr>
        <w:numPr>
          <w:ilvl w:val="0"/>
          <w:numId w:val="2"/>
        </w:numPr>
        <w:rPr>
          <w:rFonts w:ascii="Times New Roman" w:eastAsia="宋体" w:hAnsi="Times New Roman" w:cs="Times New Roman"/>
          <w:bCs/>
          <w:sz w:val="20"/>
          <w:szCs w:val="20"/>
        </w:rPr>
      </w:pPr>
      <w:r>
        <w:rPr>
          <w:rFonts w:ascii="Times New Roman" w:eastAsia="宋体" w:hAnsi="Times New Roman" w:cs="Times New Roman" w:hint="eastAsia"/>
          <w:bCs/>
          <w:sz w:val="20"/>
          <w:szCs w:val="20"/>
        </w:rPr>
        <w:t>Crews DJ, Lochbaum MR, Landers DM. Aerobic physical activity effects on psychological well-being in low-income Hispanic children. Perceptual and Motor Skills. 2004. doi:10.2466/pms.98.1.319-324.</w:t>
      </w:r>
    </w:p>
    <w:p w14:paraId="1EB3580A" w14:textId="77777777" w:rsidR="00EC1ECA" w:rsidRDefault="00000000">
      <w:pPr>
        <w:numPr>
          <w:ilvl w:val="0"/>
          <w:numId w:val="2"/>
        </w:numPr>
        <w:rPr>
          <w:rFonts w:ascii="Times New Roman" w:eastAsia="宋体" w:hAnsi="Times New Roman" w:cs="Times New Roman"/>
          <w:bCs/>
          <w:sz w:val="20"/>
          <w:szCs w:val="20"/>
        </w:rPr>
      </w:pPr>
      <w:r>
        <w:rPr>
          <w:rFonts w:ascii="Times New Roman" w:eastAsia="宋体" w:hAnsi="Times New Roman" w:cs="Times New Roman" w:hint="eastAsia"/>
          <w:bCs/>
          <w:sz w:val="20"/>
          <w:szCs w:val="20"/>
        </w:rPr>
        <w:t xml:space="preserve">Daley AJ, Copeland RJ, Wright NP, </w:t>
      </w:r>
      <w:proofErr w:type="spellStart"/>
      <w:r>
        <w:rPr>
          <w:rFonts w:ascii="Times New Roman" w:eastAsia="宋体" w:hAnsi="Times New Roman" w:cs="Times New Roman" w:hint="eastAsia"/>
          <w:bCs/>
          <w:sz w:val="20"/>
          <w:szCs w:val="20"/>
        </w:rPr>
        <w:t>Roalfe</w:t>
      </w:r>
      <w:proofErr w:type="spellEnd"/>
      <w:r>
        <w:rPr>
          <w:rFonts w:ascii="Times New Roman" w:eastAsia="宋体" w:hAnsi="Times New Roman" w:cs="Times New Roman" w:hint="eastAsia"/>
          <w:bCs/>
          <w:sz w:val="20"/>
          <w:szCs w:val="20"/>
        </w:rPr>
        <w:t xml:space="preserve"> A, Wales JK. Exercise therapy as a treatment for psychopathologic conditions in obese and morbidly obese adolescents: a randomized controlled trial. Pediatrics. 2006;118(5):2126-2134. doi:10.1542/peds.2006-1285.</w:t>
      </w:r>
    </w:p>
    <w:p w14:paraId="61454269" w14:textId="77777777" w:rsidR="00EC1ECA" w:rsidRDefault="00000000">
      <w:pPr>
        <w:numPr>
          <w:ilvl w:val="0"/>
          <w:numId w:val="2"/>
        </w:numPr>
        <w:rPr>
          <w:rFonts w:ascii="Times New Roman" w:eastAsia="宋体" w:hAnsi="Times New Roman" w:cs="Times New Roman"/>
          <w:bCs/>
          <w:sz w:val="20"/>
          <w:szCs w:val="20"/>
        </w:rPr>
      </w:pPr>
      <w:r>
        <w:rPr>
          <w:rFonts w:ascii="Times New Roman" w:eastAsia="宋体" w:hAnsi="Times New Roman" w:cs="Times New Roman" w:hint="eastAsia"/>
          <w:bCs/>
          <w:sz w:val="20"/>
          <w:szCs w:val="20"/>
        </w:rPr>
        <w:t>Gaurav P, Bera TK, Uddhav S. Yoga for controlling examination anxiety, depression and academic stress among students appearing for Indian board examination. International Journal of Recent Scientific Research. 2013;4(8):1216-1219.</w:t>
      </w:r>
    </w:p>
    <w:p w14:paraId="39119AA0" w14:textId="77777777" w:rsidR="00EC1ECA" w:rsidRDefault="00000000">
      <w:pPr>
        <w:numPr>
          <w:ilvl w:val="0"/>
          <w:numId w:val="2"/>
        </w:numPr>
        <w:rPr>
          <w:rFonts w:ascii="Times New Roman" w:eastAsia="宋体" w:hAnsi="Times New Roman" w:cs="Times New Roman"/>
          <w:bCs/>
          <w:sz w:val="20"/>
          <w:szCs w:val="20"/>
        </w:rPr>
      </w:pPr>
      <w:r>
        <w:rPr>
          <w:rFonts w:ascii="Times New Roman" w:eastAsia="宋体" w:hAnsi="Times New Roman" w:cs="Times New Roman" w:hint="eastAsia"/>
          <w:bCs/>
          <w:sz w:val="20"/>
          <w:szCs w:val="20"/>
        </w:rPr>
        <w:t xml:space="preserve">Goldfield GS, Kenny GP, Alberga AS, </w:t>
      </w:r>
      <w:proofErr w:type="spellStart"/>
      <w:r>
        <w:rPr>
          <w:rFonts w:ascii="Times New Roman" w:eastAsia="宋体" w:hAnsi="Times New Roman" w:cs="Times New Roman" w:hint="eastAsia"/>
          <w:bCs/>
          <w:sz w:val="20"/>
          <w:szCs w:val="20"/>
        </w:rPr>
        <w:t>Prud'homme</w:t>
      </w:r>
      <w:proofErr w:type="spellEnd"/>
      <w:r>
        <w:rPr>
          <w:rFonts w:ascii="Times New Roman" w:eastAsia="宋体" w:hAnsi="Times New Roman" w:cs="Times New Roman" w:hint="eastAsia"/>
          <w:bCs/>
          <w:sz w:val="20"/>
          <w:szCs w:val="20"/>
        </w:rPr>
        <w:t xml:space="preserve"> D, </w:t>
      </w:r>
      <w:proofErr w:type="spellStart"/>
      <w:r>
        <w:rPr>
          <w:rFonts w:ascii="Times New Roman" w:eastAsia="宋体" w:hAnsi="Times New Roman" w:cs="Times New Roman" w:hint="eastAsia"/>
          <w:bCs/>
          <w:sz w:val="20"/>
          <w:szCs w:val="20"/>
        </w:rPr>
        <w:t>Hadjiyannakis</w:t>
      </w:r>
      <w:proofErr w:type="spellEnd"/>
      <w:r>
        <w:rPr>
          <w:rFonts w:ascii="Times New Roman" w:eastAsia="宋体" w:hAnsi="Times New Roman" w:cs="Times New Roman" w:hint="eastAsia"/>
          <w:bCs/>
          <w:sz w:val="20"/>
          <w:szCs w:val="20"/>
        </w:rPr>
        <w:t xml:space="preserve"> S, Gougeon R, et al. Effects of aerobic training, resistance training, or both on psychological health in adolescents with obesity: the HEARTY randomized controlled trial. Journal of Consulting and Clinical Psychology. 2015. </w:t>
      </w:r>
      <w:r>
        <w:rPr>
          <w:rFonts w:ascii="Times New Roman" w:eastAsia="宋体" w:hAnsi="Times New Roman" w:cs="Times New Roman" w:hint="eastAsia"/>
          <w:bCs/>
          <w:sz w:val="20"/>
          <w:szCs w:val="20"/>
        </w:rPr>
        <w:lastRenderedPageBreak/>
        <w:t>doi:10.1037/ccp0000038.</w:t>
      </w:r>
    </w:p>
    <w:p w14:paraId="7365B5DA" w14:textId="77777777" w:rsidR="00EC1ECA" w:rsidRDefault="00000000">
      <w:pPr>
        <w:numPr>
          <w:ilvl w:val="0"/>
          <w:numId w:val="2"/>
        </w:numPr>
        <w:rPr>
          <w:rFonts w:ascii="Times New Roman" w:eastAsia="宋体" w:hAnsi="Times New Roman" w:cs="Times New Roman"/>
          <w:bCs/>
          <w:sz w:val="20"/>
          <w:szCs w:val="20"/>
        </w:rPr>
      </w:pPr>
      <w:r>
        <w:rPr>
          <w:rFonts w:ascii="Times New Roman" w:eastAsia="宋体" w:hAnsi="Times New Roman" w:cs="Times New Roman" w:hint="eastAsia"/>
          <w:bCs/>
          <w:sz w:val="20"/>
          <w:szCs w:val="20"/>
        </w:rPr>
        <w:t xml:space="preserve">Gu Q, Zhao X, Lin L, Teo WP, Liu L, Yuan S. Effects of open-skill and closed-skill exercise on subthreshold depression in female adolescents: a randomized controlled trial. International Journal of Clinical and Health Psychology. 2024;24(4):100512. </w:t>
      </w:r>
      <w:proofErr w:type="gramStart"/>
      <w:r>
        <w:rPr>
          <w:rFonts w:ascii="Times New Roman" w:eastAsia="宋体" w:hAnsi="Times New Roman" w:cs="Times New Roman" w:hint="eastAsia"/>
          <w:bCs/>
          <w:sz w:val="20"/>
          <w:szCs w:val="20"/>
        </w:rPr>
        <w:t>doi:10.1016/j.ijchp</w:t>
      </w:r>
      <w:proofErr w:type="gramEnd"/>
      <w:r>
        <w:rPr>
          <w:rFonts w:ascii="Times New Roman" w:eastAsia="宋体" w:hAnsi="Times New Roman" w:cs="Times New Roman" w:hint="eastAsia"/>
          <w:bCs/>
          <w:sz w:val="20"/>
          <w:szCs w:val="20"/>
        </w:rPr>
        <w:t>.2024.100512.</w:t>
      </w:r>
    </w:p>
    <w:p w14:paraId="1FFE6236" w14:textId="77777777" w:rsidR="00EC1ECA" w:rsidRDefault="00000000">
      <w:pPr>
        <w:numPr>
          <w:ilvl w:val="0"/>
          <w:numId w:val="2"/>
        </w:numPr>
        <w:rPr>
          <w:rFonts w:ascii="Times New Roman" w:eastAsia="宋体" w:hAnsi="Times New Roman" w:cs="Times New Roman"/>
          <w:bCs/>
          <w:sz w:val="20"/>
          <w:szCs w:val="20"/>
        </w:rPr>
      </w:pPr>
      <w:r>
        <w:rPr>
          <w:rFonts w:ascii="Times New Roman" w:eastAsia="宋体" w:hAnsi="Times New Roman" w:cs="Times New Roman" w:hint="eastAsia"/>
          <w:bCs/>
          <w:sz w:val="20"/>
          <w:szCs w:val="20"/>
        </w:rPr>
        <w:t>Hilyer JC, Wilson DG, Dillon C, Caro L, Jenkins C, Spencer WA, et al. Physical fitness training and counseling as treatment for youthful offenders. Journal of Counseling Psychology. 1982. doi:10.1037/0022-0167.29.3.292.</w:t>
      </w:r>
    </w:p>
    <w:p w14:paraId="7D0A6863" w14:textId="77777777" w:rsidR="00EC1ECA" w:rsidRDefault="00000000">
      <w:pPr>
        <w:numPr>
          <w:ilvl w:val="0"/>
          <w:numId w:val="2"/>
        </w:numPr>
        <w:rPr>
          <w:rFonts w:ascii="Times New Roman" w:eastAsia="宋体" w:hAnsi="Times New Roman" w:cs="Times New Roman"/>
          <w:bCs/>
          <w:sz w:val="20"/>
          <w:szCs w:val="20"/>
        </w:rPr>
      </w:pPr>
      <w:r>
        <w:rPr>
          <w:rFonts w:ascii="Times New Roman" w:eastAsia="宋体" w:hAnsi="Times New Roman" w:cs="Times New Roman" w:hint="eastAsia"/>
          <w:bCs/>
          <w:sz w:val="20"/>
          <w:szCs w:val="20"/>
        </w:rPr>
        <w:t xml:space="preserve">Hughes CW, Barnes S, Barnes C, DeFina LF, </w:t>
      </w:r>
      <w:proofErr w:type="spellStart"/>
      <w:r>
        <w:rPr>
          <w:rFonts w:ascii="Times New Roman" w:eastAsia="宋体" w:hAnsi="Times New Roman" w:cs="Times New Roman" w:hint="eastAsia"/>
          <w:bCs/>
          <w:sz w:val="20"/>
          <w:szCs w:val="20"/>
        </w:rPr>
        <w:t>Nakonezny</w:t>
      </w:r>
      <w:proofErr w:type="spellEnd"/>
      <w:r>
        <w:rPr>
          <w:rFonts w:ascii="Times New Roman" w:eastAsia="宋体" w:hAnsi="Times New Roman" w:cs="Times New Roman" w:hint="eastAsia"/>
          <w:bCs/>
          <w:sz w:val="20"/>
          <w:szCs w:val="20"/>
        </w:rPr>
        <w:t xml:space="preserve"> P, Emslie GJ. Depressed adolescents treated with exercise (DATE): a pilot randomized controlled trial to test feasibility and establish preliminary effect sizes. Mental Health and Physical Activity. 2013;6(2):119-131. </w:t>
      </w:r>
      <w:proofErr w:type="gramStart"/>
      <w:r>
        <w:rPr>
          <w:rFonts w:ascii="Times New Roman" w:eastAsia="宋体" w:hAnsi="Times New Roman" w:cs="Times New Roman" w:hint="eastAsia"/>
          <w:bCs/>
          <w:sz w:val="20"/>
          <w:szCs w:val="20"/>
        </w:rPr>
        <w:t>doi:10.1016/j.mhpa</w:t>
      </w:r>
      <w:proofErr w:type="gramEnd"/>
      <w:r>
        <w:rPr>
          <w:rFonts w:ascii="Times New Roman" w:eastAsia="宋体" w:hAnsi="Times New Roman" w:cs="Times New Roman" w:hint="eastAsia"/>
          <w:bCs/>
          <w:sz w:val="20"/>
          <w:szCs w:val="20"/>
        </w:rPr>
        <w:t>.2013.06.006.</w:t>
      </w:r>
    </w:p>
    <w:p w14:paraId="135395B4" w14:textId="77777777" w:rsidR="00EC1ECA" w:rsidRDefault="00000000">
      <w:pPr>
        <w:numPr>
          <w:ilvl w:val="0"/>
          <w:numId w:val="2"/>
        </w:numPr>
        <w:rPr>
          <w:rFonts w:ascii="Times New Roman" w:eastAsia="宋体" w:hAnsi="Times New Roman" w:cs="Times New Roman"/>
          <w:bCs/>
          <w:sz w:val="20"/>
          <w:szCs w:val="20"/>
        </w:rPr>
      </w:pPr>
      <w:r>
        <w:rPr>
          <w:rFonts w:ascii="Times New Roman" w:eastAsia="宋体" w:hAnsi="Times New Roman" w:cs="Times New Roman" w:hint="eastAsia"/>
          <w:bCs/>
          <w:sz w:val="20"/>
          <w:szCs w:val="20"/>
        </w:rPr>
        <w:t>Jeong YJ, Hong SC, Lee MS, Park MC, Kim YK, Suh CM. Dance movement therapy improves emotional responses and modulates neurohormones in adolescents with mild depression. International Journal of Neuroscience. 2005. doi:10.1080/00207450590958574.</w:t>
      </w:r>
    </w:p>
    <w:p w14:paraId="08A2D80F" w14:textId="77777777" w:rsidR="00EC1ECA" w:rsidRDefault="00000000">
      <w:pPr>
        <w:numPr>
          <w:ilvl w:val="0"/>
          <w:numId w:val="2"/>
        </w:numPr>
        <w:rPr>
          <w:rFonts w:ascii="Times New Roman" w:eastAsia="宋体" w:hAnsi="Times New Roman" w:cs="Times New Roman"/>
          <w:bCs/>
          <w:sz w:val="20"/>
          <w:szCs w:val="20"/>
        </w:rPr>
      </w:pPr>
      <w:r>
        <w:rPr>
          <w:rFonts w:ascii="Times New Roman" w:eastAsia="宋体" w:hAnsi="Times New Roman" w:cs="Times New Roman" w:hint="eastAsia"/>
          <w:bCs/>
          <w:sz w:val="20"/>
          <w:szCs w:val="20"/>
        </w:rPr>
        <w:t>Koniak-Griffin D. Aerobic exercise, psychological well-being, and physical discomforts during adolescent pregnancy. Research in Nursing &amp; Health. 1994. doi:10.1002/nur.4770170404.</w:t>
      </w:r>
    </w:p>
    <w:p w14:paraId="6A477DBB" w14:textId="77777777" w:rsidR="00EC1ECA" w:rsidRDefault="00000000">
      <w:pPr>
        <w:numPr>
          <w:ilvl w:val="0"/>
          <w:numId w:val="2"/>
        </w:numPr>
        <w:rPr>
          <w:rFonts w:ascii="Times New Roman" w:eastAsia="宋体" w:hAnsi="Times New Roman" w:cs="Times New Roman"/>
          <w:bCs/>
          <w:sz w:val="20"/>
          <w:szCs w:val="20"/>
        </w:rPr>
      </w:pPr>
      <w:r>
        <w:rPr>
          <w:rFonts w:ascii="Times New Roman" w:eastAsia="宋体" w:hAnsi="Times New Roman" w:cs="Times New Roman" w:hint="eastAsia"/>
          <w:bCs/>
          <w:sz w:val="20"/>
          <w:szCs w:val="20"/>
        </w:rPr>
        <w:t xml:space="preserve">Lee HJ, Chae Y, Park HJ, Hahm DH, </w:t>
      </w:r>
      <w:proofErr w:type="gramStart"/>
      <w:r>
        <w:rPr>
          <w:rFonts w:ascii="Times New Roman" w:eastAsia="宋体" w:hAnsi="Times New Roman" w:cs="Times New Roman" w:hint="eastAsia"/>
          <w:bCs/>
          <w:sz w:val="20"/>
          <w:szCs w:val="20"/>
        </w:rPr>
        <w:t>An</w:t>
      </w:r>
      <w:proofErr w:type="gramEnd"/>
      <w:r>
        <w:rPr>
          <w:rFonts w:ascii="Times New Roman" w:eastAsia="宋体" w:hAnsi="Times New Roman" w:cs="Times New Roman" w:hint="eastAsia"/>
          <w:bCs/>
          <w:sz w:val="20"/>
          <w:szCs w:val="20"/>
        </w:rPr>
        <w:t xml:space="preserve"> K, Lee H. Turo (qi dance) training attenuates psychological symptoms and sympathetic activation induced by mental stress in healthy women. Evidence-Based Complementary and Alternative Medicine. 2009. doi:10.1093/</w:t>
      </w:r>
      <w:proofErr w:type="spellStart"/>
      <w:r>
        <w:rPr>
          <w:rFonts w:ascii="Times New Roman" w:eastAsia="宋体" w:hAnsi="Times New Roman" w:cs="Times New Roman" w:hint="eastAsia"/>
          <w:bCs/>
          <w:sz w:val="20"/>
          <w:szCs w:val="20"/>
        </w:rPr>
        <w:t>ecam</w:t>
      </w:r>
      <w:proofErr w:type="spellEnd"/>
      <w:r>
        <w:rPr>
          <w:rFonts w:ascii="Times New Roman" w:eastAsia="宋体" w:hAnsi="Times New Roman" w:cs="Times New Roman" w:hint="eastAsia"/>
          <w:bCs/>
          <w:sz w:val="20"/>
          <w:szCs w:val="20"/>
        </w:rPr>
        <w:t>/nem120.</w:t>
      </w:r>
    </w:p>
    <w:p w14:paraId="53AF574F" w14:textId="77777777" w:rsidR="00EC1ECA" w:rsidRDefault="00000000">
      <w:pPr>
        <w:numPr>
          <w:ilvl w:val="0"/>
          <w:numId w:val="2"/>
        </w:numPr>
        <w:rPr>
          <w:rFonts w:ascii="Times New Roman" w:eastAsia="宋体" w:hAnsi="Times New Roman" w:cs="Times New Roman"/>
          <w:bCs/>
          <w:sz w:val="20"/>
          <w:szCs w:val="20"/>
        </w:rPr>
      </w:pPr>
      <w:r>
        <w:rPr>
          <w:rFonts w:ascii="Times New Roman" w:eastAsia="宋体" w:hAnsi="Times New Roman" w:cs="Times New Roman" w:hint="eastAsia"/>
          <w:bCs/>
          <w:sz w:val="20"/>
          <w:szCs w:val="20"/>
        </w:rPr>
        <w:t xml:space="preserve">Lima RA, de Barros MV, Bezerra J, Dos Santos SJ, </w:t>
      </w:r>
      <w:proofErr w:type="spellStart"/>
      <w:r>
        <w:rPr>
          <w:rFonts w:ascii="Times New Roman" w:eastAsia="宋体" w:hAnsi="Times New Roman" w:cs="Times New Roman" w:hint="eastAsia"/>
          <w:bCs/>
          <w:sz w:val="20"/>
          <w:szCs w:val="20"/>
        </w:rPr>
        <w:t>Monducci</w:t>
      </w:r>
      <w:proofErr w:type="spellEnd"/>
      <w:r>
        <w:rPr>
          <w:rFonts w:ascii="Times New Roman" w:eastAsia="宋体" w:hAnsi="Times New Roman" w:cs="Times New Roman" w:hint="eastAsia"/>
          <w:bCs/>
          <w:sz w:val="20"/>
          <w:szCs w:val="20"/>
        </w:rPr>
        <w:t xml:space="preserve"> E, Rodriguez-Ayllon M, et al. Universal school-based intervention targeting depressive symptoms in adolescents: a cluster randomized trial. Scandinavian Journal of Medicine &amp; Science in Sports. 2022. doi:10.1111/sms.14115.</w:t>
      </w:r>
    </w:p>
    <w:p w14:paraId="08B54C84" w14:textId="77777777" w:rsidR="00EC1ECA" w:rsidRDefault="00000000">
      <w:pPr>
        <w:numPr>
          <w:ilvl w:val="0"/>
          <w:numId w:val="2"/>
        </w:numPr>
        <w:rPr>
          <w:rFonts w:ascii="Times New Roman" w:eastAsia="宋体" w:hAnsi="Times New Roman" w:cs="Times New Roman"/>
          <w:bCs/>
          <w:sz w:val="20"/>
          <w:szCs w:val="20"/>
        </w:rPr>
      </w:pPr>
      <w:r>
        <w:rPr>
          <w:rFonts w:ascii="Times New Roman" w:eastAsia="宋体" w:hAnsi="Times New Roman" w:cs="Times New Roman" w:hint="eastAsia"/>
          <w:bCs/>
          <w:sz w:val="20"/>
          <w:szCs w:val="20"/>
        </w:rPr>
        <w:t>Lin K, Stubbs B, Zou W, Zheng W, Lu W, Gao Y, et al. Aerobic exercise impacts the anterior cingulate cortex in adolescents with subthreshold mood syndromes: a randomized controlled trial study. Translational Psychiatry. 2020;10(1):155. doi:10.1038/s41398-020-0840-8.</w:t>
      </w:r>
    </w:p>
    <w:p w14:paraId="2E451D20" w14:textId="77777777" w:rsidR="00EC1ECA" w:rsidRDefault="00000000">
      <w:pPr>
        <w:numPr>
          <w:ilvl w:val="0"/>
          <w:numId w:val="2"/>
        </w:numPr>
        <w:rPr>
          <w:rFonts w:ascii="Times New Roman" w:eastAsia="宋体" w:hAnsi="Times New Roman" w:cs="Times New Roman"/>
          <w:bCs/>
          <w:sz w:val="20"/>
          <w:szCs w:val="20"/>
        </w:rPr>
      </w:pPr>
      <w:r>
        <w:rPr>
          <w:rFonts w:ascii="Times New Roman" w:eastAsia="宋体" w:hAnsi="Times New Roman" w:cs="Times New Roman" w:hint="eastAsia"/>
          <w:bCs/>
          <w:sz w:val="20"/>
          <w:szCs w:val="20"/>
        </w:rPr>
        <w:t>MacMahon JR, Gross RT. Physical and psychological effects of aerobic exercise in delinquent adolescent males. American Journal of Diseases of Children. 1988;142(12):1361-1366.</w:t>
      </w:r>
    </w:p>
    <w:p w14:paraId="2C7B1ECE" w14:textId="77777777" w:rsidR="00EC1ECA" w:rsidRDefault="00000000">
      <w:pPr>
        <w:numPr>
          <w:ilvl w:val="0"/>
          <w:numId w:val="2"/>
        </w:numPr>
        <w:rPr>
          <w:rFonts w:ascii="Times New Roman" w:eastAsia="宋体" w:hAnsi="Times New Roman" w:cs="Times New Roman"/>
          <w:bCs/>
          <w:sz w:val="20"/>
          <w:szCs w:val="20"/>
        </w:rPr>
      </w:pPr>
      <w:r>
        <w:rPr>
          <w:rFonts w:ascii="Times New Roman" w:eastAsia="宋体" w:hAnsi="Times New Roman" w:cs="Times New Roman" w:hint="eastAsia"/>
          <w:bCs/>
          <w:sz w:val="20"/>
          <w:szCs w:val="20"/>
        </w:rPr>
        <w:t>Melnyk BM, Jacobson D, Kelly S, O'Haver J, Small L, Mays MZ. Improving the mental health, healthy lifestyle choices, and physical health of Hispanic adolescents: a randomized controlled pilot study. Journal of School Health. 2009. doi:10.1111/j.1746-1561.2009.</w:t>
      </w:r>
      <w:proofErr w:type="gramStart"/>
      <w:r>
        <w:rPr>
          <w:rFonts w:ascii="Times New Roman" w:eastAsia="宋体" w:hAnsi="Times New Roman" w:cs="Times New Roman" w:hint="eastAsia"/>
          <w:bCs/>
          <w:sz w:val="20"/>
          <w:szCs w:val="20"/>
        </w:rPr>
        <w:t>00451.x.</w:t>
      </w:r>
      <w:proofErr w:type="gramEnd"/>
    </w:p>
    <w:p w14:paraId="0A5997EF" w14:textId="77777777" w:rsidR="00EC1ECA" w:rsidRDefault="00000000">
      <w:pPr>
        <w:numPr>
          <w:ilvl w:val="0"/>
          <w:numId w:val="2"/>
        </w:numPr>
        <w:rPr>
          <w:rFonts w:ascii="Times New Roman" w:eastAsia="宋体" w:hAnsi="Times New Roman" w:cs="Times New Roman"/>
          <w:bCs/>
          <w:sz w:val="20"/>
          <w:szCs w:val="20"/>
        </w:rPr>
      </w:pPr>
      <w:r>
        <w:rPr>
          <w:rFonts w:ascii="Times New Roman" w:eastAsia="宋体" w:hAnsi="Times New Roman" w:cs="Times New Roman" w:hint="eastAsia"/>
          <w:bCs/>
          <w:sz w:val="20"/>
          <w:szCs w:val="20"/>
        </w:rPr>
        <w:t xml:space="preserve">Melnyk BM, Jacobson D, Kelly S, Belyea M, Shaibi G, Small L, et al. Promoting healthy lifestyles in high school adolescents: a randomized controlled trial. American Journal of Preventive Medicine. 2013. </w:t>
      </w:r>
      <w:proofErr w:type="gramStart"/>
      <w:r>
        <w:rPr>
          <w:rFonts w:ascii="Times New Roman" w:eastAsia="宋体" w:hAnsi="Times New Roman" w:cs="Times New Roman" w:hint="eastAsia"/>
          <w:bCs/>
          <w:sz w:val="20"/>
          <w:szCs w:val="20"/>
        </w:rPr>
        <w:t>doi:10.1016/j.amepre</w:t>
      </w:r>
      <w:proofErr w:type="gramEnd"/>
      <w:r>
        <w:rPr>
          <w:rFonts w:ascii="Times New Roman" w:eastAsia="宋体" w:hAnsi="Times New Roman" w:cs="Times New Roman" w:hint="eastAsia"/>
          <w:bCs/>
          <w:sz w:val="20"/>
          <w:szCs w:val="20"/>
        </w:rPr>
        <w:t>.2013.05.013.</w:t>
      </w:r>
    </w:p>
    <w:p w14:paraId="2A267029" w14:textId="77777777" w:rsidR="00EC1ECA" w:rsidRDefault="00000000">
      <w:pPr>
        <w:numPr>
          <w:ilvl w:val="0"/>
          <w:numId w:val="2"/>
        </w:numPr>
        <w:rPr>
          <w:rFonts w:ascii="Times New Roman" w:eastAsia="宋体" w:hAnsi="Times New Roman" w:cs="Times New Roman"/>
          <w:bCs/>
          <w:sz w:val="20"/>
          <w:szCs w:val="20"/>
        </w:rPr>
      </w:pPr>
      <w:r>
        <w:rPr>
          <w:rFonts w:ascii="Times New Roman" w:eastAsia="宋体" w:hAnsi="Times New Roman" w:cs="Times New Roman" w:hint="eastAsia"/>
          <w:bCs/>
          <w:sz w:val="20"/>
          <w:szCs w:val="20"/>
        </w:rPr>
        <w:t>Mohammadi M. A study and comparison of the effect of team sports (soccer and volleyball) and individual sports (table tennis and badminton) on depression among high school students. 2011.</w:t>
      </w:r>
    </w:p>
    <w:p w14:paraId="1FA9A18C" w14:textId="77777777" w:rsidR="00EC1ECA" w:rsidRDefault="00000000">
      <w:pPr>
        <w:numPr>
          <w:ilvl w:val="0"/>
          <w:numId w:val="2"/>
        </w:numPr>
        <w:rPr>
          <w:rFonts w:ascii="Times New Roman" w:eastAsia="宋体" w:hAnsi="Times New Roman" w:cs="Times New Roman"/>
          <w:bCs/>
          <w:sz w:val="20"/>
          <w:szCs w:val="20"/>
        </w:rPr>
      </w:pPr>
      <w:r>
        <w:rPr>
          <w:rFonts w:ascii="Times New Roman" w:eastAsia="宋体" w:hAnsi="Times New Roman" w:cs="Times New Roman" w:hint="eastAsia"/>
          <w:bCs/>
          <w:sz w:val="20"/>
          <w:szCs w:val="20"/>
        </w:rPr>
        <w:t xml:space="preserve">Noggle JJ, Steiner NJ, Minami T, Khalsa SB. Benefits of yoga for psychosocial well-being in a US high school curriculum: a preliminary randomized controlled trial. Journal of Developmental &amp; Behavioral Pediatrics. 2012. </w:t>
      </w:r>
      <w:proofErr w:type="gramStart"/>
      <w:r>
        <w:rPr>
          <w:rFonts w:ascii="Times New Roman" w:eastAsia="宋体" w:hAnsi="Times New Roman" w:cs="Times New Roman" w:hint="eastAsia"/>
          <w:bCs/>
          <w:sz w:val="20"/>
          <w:szCs w:val="20"/>
        </w:rPr>
        <w:t>doi:10.1097/DBP.0b013e31824afdc4</w:t>
      </w:r>
      <w:proofErr w:type="gramEnd"/>
      <w:r>
        <w:rPr>
          <w:rFonts w:ascii="Times New Roman" w:eastAsia="宋体" w:hAnsi="Times New Roman" w:cs="Times New Roman" w:hint="eastAsia"/>
          <w:bCs/>
          <w:sz w:val="20"/>
          <w:szCs w:val="20"/>
        </w:rPr>
        <w:t>.</w:t>
      </w:r>
    </w:p>
    <w:p w14:paraId="49A74ABB" w14:textId="77777777" w:rsidR="00EC1ECA" w:rsidRDefault="00000000">
      <w:pPr>
        <w:numPr>
          <w:ilvl w:val="0"/>
          <w:numId w:val="2"/>
        </w:numPr>
        <w:rPr>
          <w:rFonts w:ascii="Times New Roman" w:eastAsia="宋体" w:hAnsi="Times New Roman" w:cs="Times New Roman"/>
          <w:bCs/>
          <w:sz w:val="20"/>
          <w:szCs w:val="20"/>
        </w:rPr>
      </w:pPr>
      <w:r>
        <w:rPr>
          <w:rFonts w:ascii="Times New Roman" w:eastAsia="宋体" w:hAnsi="Times New Roman" w:cs="Times New Roman" w:hint="eastAsia"/>
          <w:bCs/>
          <w:sz w:val="20"/>
          <w:szCs w:val="20"/>
        </w:rPr>
        <w:t>Norris R, Carroll D, Cochrane R. The effects of physical activity and exercise training on psychological stress and well-being in an adolescent population. Journal of Psychosomatic Research. 1992;36(1):55-65. doi:10.1016/0022-3999(92)90114-H.</w:t>
      </w:r>
    </w:p>
    <w:p w14:paraId="31EABDBA" w14:textId="77777777" w:rsidR="00EC1ECA" w:rsidRDefault="00000000">
      <w:pPr>
        <w:numPr>
          <w:ilvl w:val="0"/>
          <w:numId w:val="2"/>
        </w:numPr>
        <w:rPr>
          <w:rFonts w:ascii="Times New Roman" w:eastAsia="宋体" w:hAnsi="Times New Roman" w:cs="Times New Roman"/>
          <w:bCs/>
          <w:sz w:val="20"/>
          <w:szCs w:val="20"/>
        </w:rPr>
      </w:pPr>
      <w:r>
        <w:rPr>
          <w:rFonts w:ascii="Times New Roman" w:eastAsia="宋体" w:hAnsi="Times New Roman" w:cs="Times New Roman" w:hint="eastAsia"/>
          <w:bCs/>
          <w:sz w:val="20"/>
          <w:szCs w:val="20"/>
        </w:rPr>
        <w:t xml:space="preserve">Olive L, Dober M, Mazza C, Turner A, Mohebbi M, Berk M, et al. Surf therapy for improving child and adolescent mental health: a pilot </w:t>
      </w:r>
      <w:proofErr w:type="spellStart"/>
      <w:r>
        <w:rPr>
          <w:rFonts w:ascii="Times New Roman" w:eastAsia="宋体" w:hAnsi="Times New Roman" w:cs="Times New Roman" w:hint="eastAsia"/>
          <w:bCs/>
          <w:sz w:val="20"/>
          <w:szCs w:val="20"/>
        </w:rPr>
        <w:t>randomised</w:t>
      </w:r>
      <w:proofErr w:type="spellEnd"/>
      <w:r>
        <w:rPr>
          <w:rFonts w:ascii="Times New Roman" w:eastAsia="宋体" w:hAnsi="Times New Roman" w:cs="Times New Roman" w:hint="eastAsia"/>
          <w:bCs/>
          <w:sz w:val="20"/>
          <w:szCs w:val="20"/>
        </w:rPr>
        <w:t xml:space="preserve"> control trial. Psychology of Sport and </w:t>
      </w:r>
      <w:r>
        <w:rPr>
          <w:rFonts w:ascii="Times New Roman" w:eastAsia="宋体" w:hAnsi="Times New Roman" w:cs="Times New Roman" w:hint="eastAsia"/>
          <w:bCs/>
          <w:sz w:val="20"/>
          <w:szCs w:val="20"/>
        </w:rPr>
        <w:lastRenderedPageBreak/>
        <w:t xml:space="preserve">Exercise. 2023. </w:t>
      </w:r>
      <w:proofErr w:type="gramStart"/>
      <w:r>
        <w:rPr>
          <w:rFonts w:ascii="Times New Roman" w:eastAsia="宋体" w:hAnsi="Times New Roman" w:cs="Times New Roman" w:hint="eastAsia"/>
          <w:bCs/>
          <w:sz w:val="20"/>
          <w:szCs w:val="20"/>
        </w:rPr>
        <w:t>doi:10.1016/j.psychsport</w:t>
      </w:r>
      <w:proofErr w:type="gramEnd"/>
      <w:r>
        <w:rPr>
          <w:rFonts w:ascii="Times New Roman" w:eastAsia="宋体" w:hAnsi="Times New Roman" w:cs="Times New Roman" w:hint="eastAsia"/>
          <w:bCs/>
          <w:sz w:val="20"/>
          <w:szCs w:val="20"/>
        </w:rPr>
        <w:t>.2022.102349.</w:t>
      </w:r>
    </w:p>
    <w:p w14:paraId="157D6197" w14:textId="77777777" w:rsidR="00EC1ECA" w:rsidRDefault="00000000">
      <w:pPr>
        <w:numPr>
          <w:ilvl w:val="0"/>
          <w:numId w:val="2"/>
        </w:numPr>
        <w:rPr>
          <w:rFonts w:ascii="Times New Roman" w:eastAsia="宋体" w:hAnsi="Times New Roman" w:cs="Times New Roman"/>
          <w:bCs/>
          <w:sz w:val="20"/>
          <w:szCs w:val="20"/>
        </w:rPr>
      </w:pPr>
      <w:r>
        <w:rPr>
          <w:rFonts w:ascii="Times New Roman" w:eastAsia="宋体" w:hAnsi="Times New Roman" w:cs="Times New Roman" w:hint="eastAsia"/>
          <w:bCs/>
          <w:sz w:val="20"/>
          <w:szCs w:val="20"/>
        </w:rPr>
        <w:t>Petty KH, Davis CL, Tkacz J, Young-Hyman D, Waller JL. Exercise effects on depressive symptoms and self-worth in overweight children: a randomized controlled trial. Journal of Pediatric Psychology. 2009. doi:10.1093/</w:t>
      </w:r>
      <w:proofErr w:type="spellStart"/>
      <w:r>
        <w:rPr>
          <w:rFonts w:ascii="Times New Roman" w:eastAsia="宋体" w:hAnsi="Times New Roman" w:cs="Times New Roman" w:hint="eastAsia"/>
          <w:bCs/>
          <w:sz w:val="20"/>
          <w:szCs w:val="20"/>
        </w:rPr>
        <w:t>jpepsy</w:t>
      </w:r>
      <w:proofErr w:type="spellEnd"/>
      <w:r>
        <w:rPr>
          <w:rFonts w:ascii="Times New Roman" w:eastAsia="宋体" w:hAnsi="Times New Roman" w:cs="Times New Roman" w:hint="eastAsia"/>
          <w:bCs/>
          <w:sz w:val="20"/>
          <w:szCs w:val="20"/>
        </w:rPr>
        <w:t>/jsp007.</w:t>
      </w:r>
    </w:p>
    <w:p w14:paraId="0615893E" w14:textId="77777777" w:rsidR="00EC1ECA" w:rsidRDefault="00000000">
      <w:pPr>
        <w:numPr>
          <w:ilvl w:val="0"/>
          <w:numId w:val="2"/>
        </w:numPr>
        <w:rPr>
          <w:rFonts w:ascii="Times New Roman" w:eastAsia="宋体" w:hAnsi="Times New Roman" w:cs="Times New Roman"/>
          <w:bCs/>
          <w:sz w:val="20"/>
          <w:szCs w:val="20"/>
        </w:rPr>
      </w:pPr>
      <w:r>
        <w:rPr>
          <w:rFonts w:ascii="Times New Roman" w:eastAsia="宋体" w:hAnsi="Times New Roman" w:cs="Times New Roman" w:hint="eastAsia"/>
          <w:bCs/>
          <w:sz w:val="20"/>
          <w:szCs w:val="20"/>
        </w:rPr>
        <w:t xml:space="preserve">Philippot A, </w:t>
      </w:r>
      <w:proofErr w:type="spellStart"/>
      <w:r>
        <w:rPr>
          <w:rFonts w:ascii="Times New Roman" w:eastAsia="宋体" w:hAnsi="Times New Roman" w:cs="Times New Roman" w:hint="eastAsia"/>
          <w:bCs/>
          <w:sz w:val="20"/>
          <w:szCs w:val="20"/>
        </w:rPr>
        <w:t>Meerschaut</w:t>
      </w:r>
      <w:proofErr w:type="spellEnd"/>
      <w:r>
        <w:rPr>
          <w:rFonts w:ascii="Times New Roman" w:eastAsia="宋体" w:hAnsi="Times New Roman" w:cs="Times New Roman" w:hint="eastAsia"/>
          <w:bCs/>
          <w:sz w:val="20"/>
          <w:szCs w:val="20"/>
        </w:rPr>
        <w:t xml:space="preserve"> A, </w:t>
      </w:r>
      <w:proofErr w:type="spellStart"/>
      <w:r>
        <w:rPr>
          <w:rFonts w:ascii="Times New Roman" w:eastAsia="宋体" w:hAnsi="Times New Roman" w:cs="Times New Roman" w:hint="eastAsia"/>
          <w:bCs/>
          <w:sz w:val="20"/>
          <w:szCs w:val="20"/>
        </w:rPr>
        <w:t>Danneaux</w:t>
      </w:r>
      <w:proofErr w:type="spellEnd"/>
      <w:r>
        <w:rPr>
          <w:rFonts w:ascii="Times New Roman" w:eastAsia="宋体" w:hAnsi="Times New Roman" w:cs="Times New Roman" w:hint="eastAsia"/>
          <w:bCs/>
          <w:sz w:val="20"/>
          <w:szCs w:val="20"/>
        </w:rPr>
        <w:t xml:space="preserve"> L, Smal G, </w:t>
      </w:r>
      <w:proofErr w:type="spellStart"/>
      <w:r>
        <w:rPr>
          <w:rFonts w:ascii="Times New Roman" w:eastAsia="宋体" w:hAnsi="Times New Roman" w:cs="Times New Roman" w:hint="eastAsia"/>
          <w:bCs/>
          <w:sz w:val="20"/>
          <w:szCs w:val="20"/>
        </w:rPr>
        <w:t>Bleyenheuft</w:t>
      </w:r>
      <w:proofErr w:type="spellEnd"/>
      <w:r>
        <w:rPr>
          <w:rFonts w:ascii="Times New Roman" w:eastAsia="宋体" w:hAnsi="Times New Roman" w:cs="Times New Roman" w:hint="eastAsia"/>
          <w:bCs/>
          <w:sz w:val="20"/>
          <w:szCs w:val="20"/>
        </w:rPr>
        <w:t xml:space="preserve"> Y, De Volder AG. Impact of physical exercise on symptoms of depression and anxiety in pre-adolescents: a pilot randomized trial. Frontiers in Psychology. </w:t>
      </w:r>
      <w:proofErr w:type="gramStart"/>
      <w:r>
        <w:rPr>
          <w:rFonts w:ascii="Times New Roman" w:eastAsia="宋体" w:hAnsi="Times New Roman" w:cs="Times New Roman" w:hint="eastAsia"/>
          <w:bCs/>
          <w:sz w:val="20"/>
          <w:szCs w:val="20"/>
        </w:rPr>
        <w:t>2019;10:1820</w:t>
      </w:r>
      <w:proofErr w:type="gramEnd"/>
      <w:r>
        <w:rPr>
          <w:rFonts w:ascii="Times New Roman" w:eastAsia="宋体" w:hAnsi="Times New Roman" w:cs="Times New Roman" w:hint="eastAsia"/>
          <w:bCs/>
          <w:sz w:val="20"/>
          <w:szCs w:val="20"/>
        </w:rPr>
        <w:t>. doi:10.3389/fpsyg.2019.01820.</w:t>
      </w:r>
    </w:p>
    <w:p w14:paraId="033EC986" w14:textId="77777777" w:rsidR="00EC1ECA" w:rsidRDefault="00000000">
      <w:pPr>
        <w:numPr>
          <w:ilvl w:val="0"/>
          <w:numId w:val="2"/>
        </w:numPr>
        <w:rPr>
          <w:rFonts w:ascii="Times New Roman" w:eastAsia="宋体" w:hAnsi="Times New Roman" w:cs="Times New Roman"/>
          <w:bCs/>
          <w:sz w:val="20"/>
          <w:szCs w:val="20"/>
        </w:rPr>
      </w:pPr>
      <w:r>
        <w:rPr>
          <w:rFonts w:ascii="Times New Roman" w:eastAsia="宋体" w:hAnsi="Times New Roman" w:cs="Times New Roman" w:hint="eastAsia"/>
          <w:bCs/>
          <w:sz w:val="20"/>
          <w:szCs w:val="20"/>
        </w:rPr>
        <w:t xml:space="preserve">Philippot A, Dubois V, Lambrechts K, </w:t>
      </w:r>
      <w:proofErr w:type="spellStart"/>
      <w:r>
        <w:rPr>
          <w:rFonts w:ascii="Times New Roman" w:eastAsia="宋体" w:hAnsi="Times New Roman" w:cs="Times New Roman" w:hint="eastAsia"/>
          <w:bCs/>
          <w:sz w:val="20"/>
          <w:szCs w:val="20"/>
        </w:rPr>
        <w:t>Grogna</w:t>
      </w:r>
      <w:proofErr w:type="spellEnd"/>
      <w:r>
        <w:rPr>
          <w:rFonts w:ascii="Times New Roman" w:eastAsia="宋体" w:hAnsi="Times New Roman" w:cs="Times New Roman" w:hint="eastAsia"/>
          <w:bCs/>
          <w:sz w:val="20"/>
          <w:szCs w:val="20"/>
        </w:rPr>
        <w:t xml:space="preserve"> D, Robert A, </w:t>
      </w:r>
      <w:proofErr w:type="spellStart"/>
      <w:r>
        <w:rPr>
          <w:rFonts w:ascii="Times New Roman" w:eastAsia="宋体" w:hAnsi="Times New Roman" w:cs="Times New Roman" w:hint="eastAsia"/>
          <w:bCs/>
          <w:sz w:val="20"/>
          <w:szCs w:val="20"/>
        </w:rPr>
        <w:t>Jonckheer</w:t>
      </w:r>
      <w:proofErr w:type="spellEnd"/>
      <w:r>
        <w:rPr>
          <w:rFonts w:ascii="Times New Roman" w:eastAsia="宋体" w:hAnsi="Times New Roman" w:cs="Times New Roman" w:hint="eastAsia"/>
          <w:bCs/>
          <w:sz w:val="20"/>
          <w:szCs w:val="20"/>
        </w:rPr>
        <w:t xml:space="preserve"> U, et al. Impact of physical exercise on depression and anxiety in adolescent inpatients: a randomized controlled trial. Journal of Affective Disorders. </w:t>
      </w:r>
      <w:proofErr w:type="gramStart"/>
      <w:r>
        <w:rPr>
          <w:rFonts w:ascii="Times New Roman" w:eastAsia="宋体" w:hAnsi="Times New Roman" w:cs="Times New Roman" w:hint="eastAsia"/>
          <w:bCs/>
          <w:sz w:val="20"/>
          <w:szCs w:val="20"/>
        </w:rPr>
        <w:t>2022;301:145</w:t>
      </w:r>
      <w:proofErr w:type="gramEnd"/>
      <w:r>
        <w:rPr>
          <w:rFonts w:ascii="Times New Roman" w:eastAsia="宋体" w:hAnsi="Times New Roman" w:cs="Times New Roman" w:hint="eastAsia"/>
          <w:bCs/>
          <w:sz w:val="20"/>
          <w:szCs w:val="20"/>
        </w:rPr>
        <w:t xml:space="preserve">-153. </w:t>
      </w:r>
      <w:proofErr w:type="gramStart"/>
      <w:r>
        <w:rPr>
          <w:rFonts w:ascii="Times New Roman" w:eastAsia="宋体" w:hAnsi="Times New Roman" w:cs="Times New Roman" w:hint="eastAsia"/>
          <w:bCs/>
          <w:sz w:val="20"/>
          <w:szCs w:val="20"/>
        </w:rPr>
        <w:t>doi:10.1016/j.jad</w:t>
      </w:r>
      <w:proofErr w:type="gramEnd"/>
      <w:r>
        <w:rPr>
          <w:rFonts w:ascii="Times New Roman" w:eastAsia="宋体" w:hAnsi="Times New Roman" w:cs="Times New Roman" w:hint="eastAsia"/>
          <w:bCs/>
          <w:sz w:val="20"/>
          <w:szCs w:val="20"/>
        </w:rPr>
        <w:t>.2022.01.011.</w:t>
      </w:r>
    </w:p>
    <w:p w14:paraId="1AC5BD6C" w14:textId="77777777" w:rsidR="00EC1ECA" w:rsidRDefault="00000000">
      <w:pPr>
        <w:numPr>
          <w:ilvl w:val="0"/>
          <w:numId w:val="2"/>
        </w:numPr>
        <w:rPr>
          <w:rFonts w:ascii="Times New Roman" w:eastAsia="宋体" w:hAnsi="Times New Roman" w:cs="Times New Roman"/>
          <w:bCs/>
          <w:sz w:val="20"/>
          <w:szCs w:val="20"/>
        </w:rPr>
      </w:pPr>
      <w:r>
        <w:rPr>
          <w:rFonts w:ascii="Times New Roman" w:eastAsia="宋体" w:hAnsi="Times New Roman" w:cs="Times New Roman" w:hint="eastAsia"/>
          <w:bCs/>
          <w:sz w:val="20"/>
          <w:szCs w:val="20"/>
        </w:rPr>
        <w:t>Robinson TN, Matheson DM, Kraemer HC, Wilson DM, Obarzanek E, Thompson NS, et al. A randomized controlled trial of culturally tailored dance and reducing screen time to prevent weight gain in low-income African American girls: Stanford GEMS. Archives of Pediatrics &amp; Adolescent Medicine. 2010. doi:10.1001/archpediatrics.2010.197.</w:t>
      </w:r>
    </w:p>
    <w:p w14:paraId="2F00A45D" w14:textId="77777777" w:rsidR="00EC1ECA" w:rsidRDefault="00000000">
      <w:pPr>
        <w:numPr>
          <w:ilvl w:val="0"/>
          <w:numId w:val="2"/>
        </w:numPr>
        <w:rPr>
          <w:rFonts w:ascii="Times New Roman" w:eastAsia="宋体" w:hAnsi="Times New Roman" w:cs="Times New Roman"/>
          <w:bCs/>
          <w:sz w:val="20"/>
          <w:szCs w:val="20"/>
        </w:rPr>
      </w:pPr>
      <w:r>
        <w:rPr>
          <w:rFonts w:ascii="Times New Roman" w:eastAsia="宋体" w:hAnsi="Times New Roman" w:cs="Times New Roman" w:hint="eastAsia"/>
          <w:bCs/>
          <w:sz w:val="20"/>
          <w:szCs w:val="20"/>
        </w:rPr>
        <w:t>Roh HT, Cho SY, So WY. Taekwondo training improves mood and sociability in children from multicultural families in South Korea: a randomized controlled pilot study. International Journal of Environmental Research and Public Health. 2018. doi:10.3390/ijerph15040757.</w:t>
      </w:r>
    </w:p>
    <w:p w14:paraId="46AE633E" w14:textId="77777777" w:rsidR="00EC1ECA" w:rsidRDefault="00000000">
      <w:pPr>
        <w:numPr>
          <w:ilvl w:val="0"/>
          <w:numId w:val="2"/>
        </w:numPr>
        <w:rPr>
          <w:rFonts w:ascii="Times New Roman" w:eastAsia="宋体" w:hAnsi="Times New Roman" w:cs="Times New Roman"/>
          <w:bCs/>
          <w:sz w:val="20"/>
          <w:szCs w:val="20"/>
        </w:rPr>
      </w:pPr>
      <w:r>
        <w:rPr>
          <w:rFonts w:ascii="Times New Roman" w:eastAsia="宋体" w:hAnsi="Times New Roman" w:cs="Times New Roman" w:hint="eastAsia"/>
          <w:bCs/>
          <w:sz w:val="20"/>
          <w:szCs w:val="20"/>
        </w:rPr>
        <w:t xml:space="preserve">Roshan VD, </w:t>
      </w:r>
      <w:proofErr w:type="spellStart"/>
      <w:r>
        <w:rPr>
          <w:rFonts w:ascii="Times New Roman" w:eastAsia="宋体" w:hAnsi="Times New Roman" w:cs="Times New Roman" w:hint="eastAsia"/>
          <w:bCs/>
          <w:sz w:val="20"/>
          <w:szCs w:val="20"/>
        </w:rPr>
        <w:t>Pourasghar</w:t>
      </w:r>
      <w:proofErr w:type="spellEnd"/>
      <w:r>
        <w:rPr>
          <w:rFonts w:ascii="Times New Roman" w:eastAsia="宋体" w:hAnsi="Times New Roman" w:cs="Times New Roman" w:hint="eastAsia"/>
          <w:bCs/>
          <w:sz w:val="20"/>
          <w:szCs w:val="20"/>
        </w:rPr>
        <w:t xml:space="preserve"> M, Mohammadian Z. The efficacy of intermittent walking in water on the rate of MHPG sulfate and the severity of depression. Iranian Journal of Psychiatry and Behavioral Sciences. 2011;5(2):26.</w:t>
      </w:r>
    </w:p>
    <w:p w14:paraId="2B222B19" w14:textId="77777777" w:rsidR="00EC1ECA" w:rsidRDefault="00000000">
      <w:pPr>
        <w:numPr>
          <w:ilvl w:val="0"/>
          <w:numId w:val="2"/>
        </w:numPr>
        <w:rPr>
          <w:rFonts w:ascii="Times New Roman" w:eastAsia="宋体" w:hAnsi="Times New Roman" w:cs="Times New Roman"/>
          <w:bCs/>
          <w:sz w:val="20"/>
          <w:szCs w:val="20"/>
        </w:rPr>
      </w:pPr>
      <w:r>
        <w:rPr>
          <w:rFonts w:ascii="Times New Roman" w:eastAsia="宋体" w:hAnsi="Times New Roman" w:cs="Times New Roman" w:hint="eastAsia"/>
          <w:bCs/>
          <w:sz w:val="20"/>
          <w:szCs w:val="20"/>
        </w:rPr>
        <w:t xml:space="preserve">Shao S. Intervention effect of dance therapy based on the Satir model on the mental health of adolescents during the COVID-19 epidemic. </w:t>
      </w:r>
      <w:proofErr w:type="spellStart"/>
      <w:r>
        <w:rPr>
          <w:rFonts w:ascii="Times New Roman" w:eastAsia="宋体" w:hAnsi="Times New Roman" w:cs="Times New Roman" w:hint="eastAsia"/>
          <w:bCs/>
          <w:sz w:val="20"/>
          <w:szCs w:val="20"/>
        </w:rPr>
        <w:t>Psychiatria</w:t>
      </w:r>
      <w:proofErr w:type="spellEnd"/>
      <w:r>
        <w:rPr>
          <w:rFonts w:ascii="Times New Roman" w:eastAsia="宋体" w:hAnsi="Times New Roman" w:cs="Times New Roman" w:hint="eastAsia"/>
          <w:bCs/>
          <w:sz w:val="20"/>
          <w:szCs w:val="20"/>
        </w:rPr>
        <w:t xml:space="preserve"> </w:t>
      </w:r>
      <w:proofErr w:type="spellStart"/>
      <w:r>
        <w:rPr>
          <w:rFonts w:ascii="Times New Roman" w:eastAsia="宋体" w:hAnsi="Times New Roman" w:cs="Times New Roman" w:hint="eastAsia"/>
          <w:bCs/>
          <w:sz w:val="20"/>
          <w:szCs w:val="20"/>
        </w:rPr>
        <w:t>Danubina</w:t>
      </w:r>
      <w:proofErr w:type="spellEnd"/>
      <w:r>
        <w:rPr>
          <w:rFonts w:ascii="Times New Roman" w:eastAsia="宋体" w:hAnsi="Times New Roman" w:cs="Times New Roman" w:hint="eastAsia"/>
          <w:bCs/>
          <w:sz w:val="20"/>
          <w:szCs w:val="20"/>
        </w:rPr>
        <w:t>. 2021. doi:10.24869/psyd.2021.411.</w:t>
      </w:r>
    </w:p>
    <w:p w14:paraId="58DC354C" w14:textId="77777777" w:rsidR="00EC1ECA" w:rsidRDefault="00000000">
      <w:pPr>
        <w:numPr>
          <w:ilvl w:val="0"/>
          <w:numId w:val="2"/>
        </w:numPr>
        <w:rPr>
          <w:rFonts w:ascii="Times New Roman" w:eastAsia="宋体" w:hAnsi="Times New Roman" w:cs="Times New Roman"/>
          <w:bCs/>
          <w:sz w:val="20"/>
          <w:szCs w:val="20"/>
        </w:rPr>
      </w:pPr>
      <w:r>
        <w:rPr>
          <w:rFonts w:ascii="Times New Roman" w:eastAsia="宋体" w:hAnsi="Times New Roman" w:cs="Times New Roman" w:hint="eastAsia"/>
          <w:bCs/>
          <w:sz w:val="20"/>
          <w:szCs w:val="20"/>
        </w:rPr>
        <w:t>da Silva JM, Castilho dos Santos G, de Oliveira Barbosa R, de Souza Silva TM, Correa RC, da Costa BG, et al. Effects of a school-based physical activity intervention on mental health indicators in a sample of Brazilian adolescents: a cluster randomized controlled trial. BMC Public Health. 2025. doi:10.1186/s12889-025-21620-y.</w:t>
      </w:r>
    </w:p>
    <w:p w14:paraId="12F58EF0" w14:textId="77777777" w:rsidR="00EC1ECA" w:rsidRDefault="00000000">
      <w:pPr>
        <w:numPr>
          <w:ilvl w:val="0"/>
          <w:numId w:val="2"/>
        </w:numPr>
        <w:rPr>
          <w:rFonts w:ascii="Times New Roman" w:eastAsia="宋体" w:hAnsi="Times New Roman" w:cs="Times New Roman"/>
          <w:bCs/>
          <w:sz w:val="20"/>
          <w:szCs w:val="20"/>
        </w:rPr>
      </w:pPr>
      <w:r>
        <w:rPr>
          <w:rFonts w:ascii="Times New Roman" w:eastAsia="宋体" w:hAnsi="Times New Roman" w:cs="Times New Roman" w:hint="eastAsia"/>
          <w:bCs/>
          <w:sz w:val="20"/>
          <w:szCs w:val="20"/>
        </w:rPr>
        <w:t xml:space="preserve">Stella SG, Vilar AP, Lacroix C, </w:t>
      </w:r>
      <w:proofErr w:type="spellStart"/>
      <w:r>
        <w:rPr>
          <w:rFonts w:ascii="Times New Roman" w:eastAsia="宋体" w:hAnsi="Times New Roman" w:cs="Times New Roman" w:hint="eastAsia"/>
          <w:bCs/>
          <w:sz w:val="20"/>
          <w:szCs w:val="20"/>
        </w:rPr>
        <w:t>Fisberg</w:t>
      </w:r>
      <w:proofErr w:type="spellEnd"/>
      <w:r>
        <w:rPr>
          <w:rFonts w:ascii="Times New Roman" w:eastAsia="宋体" w:hAnsi="Times New Roman" w:cs="Times New Roman" w:hint="eastAsia"/>
          <w:bCs/>
          <w:sz w:val="20"/>
          <w:szCs w:val="20"/>
        </w:rPr>
        <w:t xml:space="preserve"> M, Santos RF, Mello MA, et al. Effects of type of physical exercise and leisure activities on the depression scores of obese Brazilian adolescent girls. Brazilian Journal of Medical and Biological Research. 2005. doi:10.1590/S0100-879X2005001100017.</w:t>
      </w:r>
    </w:p>
    <w:p w14:paraId="717936FF" w14:textId="77777777" w:rsidR="00EC1ECA" w:rsidRDefault="00000000">
      <w:pPr>
        <w:numPr>
          <w:ilvl w:val="0"/>
          <w:numId w:val="2"/>
        </w:numPr>
        <w:rPr>
          <w:rFonts w:ascii="Times New Roman" w:eastAsia="宋体" w:hAnsi="Times New Roman" w:cs="Times New Roman"/>
          <w:bCs/>
          <w:sz w:val="20"/>
          <w:szCs w:val="20"/>
        </w:rPr>
      </w:pPr>
      <w:r>
        <w:rPr>
          <w:rFonts w:ascii="Times New Roman" w:eastAsia="宋体" w:hAnsi="Times New Roman" w:cs="Times New Roman" w:hint="eastAsia"/>
          <w:bCs/>
          <w:sz w:val="20"/>
          <w:szCs w:val="20"/>
        </w:rPr>
        <w:t>Vel</w:t>
      </w:r>
      <w:r>
        <w:rPr>
          <w:rFonts w:ascii="Times New Roman" w:eastAsia="宋体" w:hAnsi="Times New Roman" w:cs="Times New Roman" w:hint="eastAsia"/>
          <w:bCs/>
          <w:sz w:val="20"/>
          <w:szCs w:val="20"/>
        </w:rPr>
        <w:t>á</w:t>
      </w:r>
      <w:proofErr w:type="spellStart"/>
      <w:r>
        <w:rPr>
          <w:rFonts w:ascii="Times New Roman" w:eastAsia="宋体" w:hAnsi="Times New Roman" w:cs="Times New Roman" w:hint="eastAsia"/>
          <w:bCs/>
          <w:sz w:val="20"/>
          <w:szCs w:val="20"/>
        </w:rPr>
        <w:t>squez</w:t>
      </w:r>
      <w:proofErr w:type="spellEnd"/>
      <w:r>
        <w:rPr>
          <w:rFonts w:ascii="Times New Roman" w:eastAsia="宋体" w:hAnsi="Times New Roman" w:cs="Times New Roman" w:hint="eastAsia"/>
          <w:bCs/>
          <w:sz w:val="20"/>
          <w:szCs w:val="20"/>
        </w:rPr>
        <w:t xml:space="preserve"> AM, L</w:t>
      </w:r>
      <w:r>
        <w:rPr>
          <w:rFonts w:ascii="Times New Roman" w:eastAsia="宋体" w:hAnsi="Times New Roman" w:cs="Times New Roman" w:hint="eastAsia"/>
          <w:bCs/>
          <w:sz w:val="20"/>
          <w:szCs w:val="20"/>
        </w:rPr>
        <w:t>ó</w:t>
      </w:r>
      <w:proofErr w:type="spellStart"/>
      <w:r>
        <w:rPr>
          <w:rFonts w:ascii="Times New Roman" w:eastAsia="宋体" w:hAnsi="Times New Roman" w:cs="Times New Roman" w:hint="eastAsia"/>
          <w:bCs/>
          <w:sz w:val="20"/>
          <w:szCs w:val="20"/>
        </w:rPr>
        <w:t>pez</w:t>
      </w:r>
      <w:proofErr w:type="spellEnd"/>
      <w:r>
        <w:rPr>
          <w:rFonts w:ascii="Times New Roman" w:eastAsia="宋体" w:hAnsi="Times New Roman" w:cs="Times New Roman" w:hint="eastAsia"/>
          <w:bCs/>
          <w:sz w:val="20"/>
          <w:szCs w:val="20"/>
        </w:rPr>
        <w:t xml:space="preserve"> MA, Quiñonez N, Paba DP. Yoga for the prevention of depression, anxiety, and aggression and the promotion of socio-emotional competencies in school-aged children. Educational Research and Evaluation. 2015. doi:10.1080/13803611.2015.1111804.</w:t>
      </w:r>
    </w:p>
    <w:p w14:paraId="523FBC1D" w14:textId="77777777" w:rsidR="00EC1ECA" w:rsidRDefault="00000000">
      <w:pPr>
        <w:numPr>
          <w:ilvl w:val="0"/>
          <w:numId w:val="2"/>
        </w:numPr>
        <w:rPr>
          <w:rFonts w:ascii="Times New Roman" w:eastAsia="宋体" w:hAnsi="Times New Roman" w:cs="Times New Roman"/>
          <w:bCs/>
          <w:sz w:val="20"/>
          <w:szCs w:val="20"/>
        </w:rPr>
      </w:pPr>
      <w:r>
        <w:rPr>
          <w:rFonts w:ascii="Times New Roman" w:eastAsia="宋体" w:hAnsi="Times New Roman" w:cs="Times New Roman" w:hint="eastAsia"/>
          <w:bCs/>
          <w:sz w:val="20"/>
          <w:szCs w:val="20"/>
        </w:rPr>
        <w:t xml:space="preserve">Wang R, Cai Y, Lu W, Zhang R, Shao R, Yau SY, et al. Exercise effect on the gut microbiota in young adolescents with subthreshold depression: a randomized psychoeducation-controlled trial. Psychiatry Research. </w:t>
      </w:r>
      <w:proofErr w:type="gramStart"/>
      <w:r>
        <w:rPr>
          <w:rFonts w:ascii="Times New Roman" w:eastAsia="宋体" w:hAnsi="Times New Roman" w:cs="Times New Roman" w:hint="eastAsia"/>
          <w:bCs/>
          <w:sz w:val="20"/>
          <w:szCs w:val="20"/>
        </w:rPr>
        <w:t>2023;319:115005</w:t>
      </w:r>
      <w:proofErr w:type="gramEnd"/>
      <w:r>
        <w:rPr>
          <w:rFonts w:ascii="Times New Roman" w:eastAsia="宋体" w:hAnsi="Times New Roman" w:cs="Times New Roman" w:hint="eastAsia"/>
          <w:bCs/>
          <w:sz w:val="20"/>
          <w:szCs w:val="20"/>
        </w:rPr>
        <w:t xml:space="preserve">. </w:t>
      </w:r>
      <w:proofErr w:type="gramStart"/>
      <w:r>
        <w:rPr>
          <w:rFonts w:ascii="Times New Roman" w:eastAsia="宋体" w:hAnsi="Times New Roman" w:cs="Times New Roman" w:hint="eastAsia"/>
          <w:bCs/>
          <w:sz w:val="20"/>
          <w:szCs w:val="20"/>
        </w:rPr>
        <w:t>doi:10.1016/j.psychres</w:t>
      </w:r>
      <w:proofErr w:type="gramEnd"/>
      <w:r>
        <w:rPr>
          <w:rFonts w:ascii="Times New Roman" w:eastAsia="宋体" w:hAnsi="Times New Roman" w:cs="Times New Roman" w:hint="eastAsia"/>
          <w:bCs/>
          <w:sz w:val="20"/>
          <w:szCs w:val="20"/>
        </w:rPr>
        <w:t>.2022.115005.</w:t>
      </w:r>
    </w:p>
    <w:p w14:paraId="72207887" w14:textId="77777777" w:rsidR="00EC1ECA" w:rsidRDefault="00000000">
      <w:pPr>
        <w:numPr>
          <w:ilvl w:val="0"/>
          <w:numId w:val="2"/>
        </w:numPr>
        <w:rPr>
          <w:rFonts w:ascii="Times New Roman" w:eastAsia="宋体" w:hAnsi="Times New Roman" w:cs="Times New Roman"/>
          <w:bCs/>
          <w:sz w:val="20"/>
          <w:szCs w:val="20"/>
        </w:rPr>
      </w:pPr>
      <w:r>
        <w:rPr>
          <w:rFonts w:ascii="Times New Roman" w:eastAsia="宋体" w:hAnsi="Times New Roman" w:cs="Times New Roman" w:hint="eastAsia"/>
          <w:bCs/>
          <w:sz w:val="20"/>
          <w:szCs w:val="20"/>
        </w:rPr>
        <w:t>Weintraub DL, Tirumalai EC, Haydel KF, Fujimoto M, Fulton JE, Robinson TN. Team sports for overweight children: the Stanford sports to prevent obesity randomized trial (SPORT). Archives of Pediatrics &amp; Adolescent Medicine. 2008;162(3):232-237. doi:10.1001/archpediatrics.2007.43.</w:t>
      </w:r>
    </w:p>
    <w:p w14:paraId="62BCC4A2" w14:textId="77777777" w:rsidR="00EC1ECA" w:rsidRDefault="00000000">
      <w:pPr>
        <w:numPr>
          <w:ilvl w:val="0"/>
          <w:numId w:val="2"/>
        </w:numPr>
        <w:rPr>
          <w:rFonts w:ascii="Times New Roman" w:eastAsia="宋体" w:hAnsi="Times New Roman" w:cs="Times New Roman"/>
          <w:bCs/>
          <w:sz w:val="20"/>
          <w:szCs w:val="20"/>
        </w:rPr>
      </w:pPr>
      <w:r>
        <w:rPr>
          <w:rFonts w:ascii="Times New Roman" w:eastAsia="宋体" w:hAnsi="Times New Roman" w:cs="Times New Roman" w:hint="eastAsia"/>
          <w:bCs/>
          <w:sz w:val="20"/>
          <w:szCs w:val="20"/>
        </w:rPr>
        <w:t>Williams CF, Bustamante EE, Waller JL, Davis CL. Exercise effects on quality of life, mood, and self-worth in overweight children: the SMART randomized controlled trial. Translational Behavioral Medicine. 2019. doi:10.1093/</w:t>
      </w:r>
      <w:proofErr w:type="spellStart"/>
      <w:r>
        <w:rPr>
          <w:rFonts w:ascii="Times New Roman" w:eastAsia="宋体" w:hAnsi="Times New Roman" w:cs="Times New Roman" w:hint="eastAsia"/>
          <w:bCs/>
          <w:sz w:val="20"/>
          <w:szCs w:val="20"/>
        </w:rPr>
        <w:t>tbm</w:t>
      </w:r>
      <w:proofErr w:type="spellEnd"/>
      <w:r>
        <w:rPr>
          <w:rFonts w:ascii="Times New Roman" w:eastAsia="宋体" w:hAnsi="Times New Roman" w:cs="Times New Roman" w:hint="eastAsia"/>
          <w:bCs/>
          <w:sz w:val="20"/>
          <w:szCs w:val="20"/>
        </w:rPr>
        <w:t>/ibz015.</w:t>
      </w:r>
    </w:p>
    <w:p w14:paraId="7ED062C6" w14:textId="77777777" w:rsidR="00EC1ECA" w:rsidRDefault="00000000">
      <w:pPr>
        <w:numPr>
          <w:ilvl w:val="0"/>
          <w:numId w:val="2"/>
        </w:numPr>
        <w:rPr>
          <w:rFonts w:ascii="Times New Roman" w:eastAsia="宋体" w:hAnsi="Times New Roman" w:cs="Times New Roman"/>
          <w:bCs/>
          <w:sz w:val="20"/>
          <w:szCs w:val="20"/>
        </w:rPr>
      </w:pPr>
      <w:proofErr w:type="spellStart"/>
      <w:r>
        <w:rPr>
          <w:rFonts w:ascii="Times New Roman" w:eastAsia="宋体" w:hAnsi="Times New Roman" w:cs="Times New Roman" w:hint="eastAsia"/>
          <w:bCs/>
          <w:sz w:val="20"/>
          <w:szCs w:val="20"/>
        </w:rPr>
        <w:t>Wunram</w:t>
      </w:r>
      <w:proofErr w:type="spellEnd"/>
      <w:r>
        <w:rPr>
          <w:rFonts w:ascii="Times New Roman" w:eastAsia="宋体" w:hAnsi="Times New Roman" w:cs="Times New Roman" w:hint="eastAsia"/>
          <w:bCs/>
          <w:sz w:val="20"/>
          <w:szCs w:val="20"/>
        </w:rPr>
        <w:t xml:space="preserve"> HL, Hamacher S, Hellmich M, Volk M, Jänicke F, Reinhard F, et al. </w:t>
      </w:r>
      <w:proofErr w:type="gramStart"/>
      <w:r>
        <w:rPr>
          <w:rFonts w:ascii="Times New Roman" w:eastAsia="宋体" w:hAnsi="Times New Roman" w:cs="Times New Roman" w:hint="eastAsia"/>
          <w:bCs/>
          <w:sz w:val="20"/>
          <w:szCs w:val="20"/>
        </w:rPr>
        <w:t>Whole body</w:t>
      </w:r>
      <w:proofErr w:type="gramEnd"/>
      <w:r>
        <w:rPr>
          <w:rFonts w:ascii="Times New Roman" w:eastAsia="宋体" w:hAnsi="Times New Roman" w:cs="Times New Roman" w:hint="eastAsia"/>
          <w:bCs/>
          <w:sz w:val="20"/>
          <w:szCs w:val="20"/>
        </w:rPr>
        <w:t xml:space="preserve"> </w:t>
      </w:r>
      <w:r>
        <w:rPr>
          <w:rFonts w:ascii="Times New Roman" w:eastAsia="宋体" w:hAnsi="Times New Roman" w:cs="Times New Roman" w:hint="eastAsia"/>
          <w:bCs/>
          <w:sz w:val="20"/>
          <w:szCs w:val="20"/>
        </w:rPr>
        <w:lastRenderedPageBreak/>
        <w:t>vibration added to treatment as usual is effective in adolescents with depression: a partly randomized, three-armed clinical trial in inpatients. European Child &amp; Adolescent Psychiatry. 2017;27(5):645-662.</w:t>
      </w:r>
    </w:p>
    <w:p w14:paraId="1B6A43A9" w14:textId="77777777" w:rsidR="00EC1ECA" w:rsidRDefault="00000000">
      <w:pPr>
        <w:numPr>
          <w:ilvl w:val="0"/>
          <w:numId w:val="2"/>
        </w:numPr>
        <w:rPr>
          <w:rFonts w:ascii="Times New Roman" w:eastAsia="宋体" w:hAnsi="Times New Roman" w:cs="Times New Roman"/>
          <w:bCs/>
          <w:sz w:val="20"/>
          <w:szCs w:val="20"/>
        </w:rPr>
      </w:pPr>
      <w:r>
        <w:rPr>
          <w:rFonts w:ascii="Times New Roman" w:eastAsia="宋体" w:hAnsi="Times New Roman" w:cs="Times New Roman" w:hint="eastAsia"/>
          <w:bCs/>
          <w:sz w:val="20"/>
          <w:szCs w:val="20"/>
        </w:rPr>
        <w:t>Yu HJ, Li F, Hu YF, Li CF, Yuan S, Song Y, et al. Improving the metabolic and mental health of children with obesity: a school-based nutrition education and physical activity intervention in Wuhan, China. Nutrients. 2020;12(1):194. doi:10.3390/nu12010194.</w:t>
      </w:r>
    </w:p>
    <w:p w14:paraId="56B27C71" w14:textId="77777777" w:rsidR="00EC1ECA" w:rsidRDefault="00000000">
      <w:pPr>
        <w:numPr>
          <w:ilvl w:val="0"/>
          <w:numId w:val="2"/>
        </w:numPr>
        <w:rPr>
          <w:rFonts w:ascii="Times New Roman" w:eastAsia="宋体" w:hAnsi="Times New Roman" w:cs="Times New Roman"/>
          <w:bCs/>
          <w:sz w:val="20"/>
          <w:szCs w:val="20"/>
        </w:rPr>
      </w:pPr>
      <w:r>
        <w:rPr>
          <w:rFonts w:ascii="Times New Roman" w:eastAsia="宋体" w:hAnsi="Times New Roman" w:cs="Times New Roman" w:hint="eastAsia"/>
          <w:bCs/>
          <w:sz w:val="20"/>
          <w:szCs w:val="20"/>
        </w:rPr>
        <w:t>Zhang J, Ji W. Exercise intervention improves the quality of life, anxiety, and depression of adolescent depression patients. International Journal of Clinical and Experimental Medicine. 2021;14(2):1292-1300.</w:t>
      </w:r>
    </w:p>
    <w:p w14:paraId="185CD0EC" w14:textId="77777777" w:rsidR="00EC1ECA" w:rsidRDefault="00EC1ECA">
      <w:pPr>
        <w:rPr>
          <w:rStyle w:val="a8"/>
          <w:rFonts w:ascii="Times New Roman" w:eastAsia="宋体" w:hAnsi="Times New Roman" w:cs="Times New Roman"/>
          <w:sz w:val="20"/>
          <w:szCs w:val="20"/>
        </w:rPr>
      </w:pPr>
    </w:p>
    <w:p w14:paraId="3BC7A75B" w14:textId="77777777" w:rsidR="00EC1ECA" w:rsidRDefault="00000000">
      <w:pPr>
        <w:rPr>
          <w:rFonts w:ascii="Times New Roman" w:hAnsi="Times New Roman"/>
          <w:b/>
          <w:bCs/>
          <w:kern w:val="0"/>
          <w:sz w:val="20"/>
          <w:szCs w:val="20"/>
          <w:lang w:bidi="ar"/>
        </w:rPr>
      </w:pPr>
      <w:r>
        <w:rPr>
          <w:rStyle w:val="a8"/>
          <w:rFonts w:ascii="Times New Roman" w:eastAsia="宋体" w:hAnsi="Times New Roman" w:cs="Times New Roman" w:hint="eastAsia"/>
          <w:sz w:val="20"/>
          <w:szCs w:val="20"/>
        </w:rPr>
        <w:t>5.</w:t>
      </w:r>
      <w:r>
        <w:rPr>
          <w:rFonts w:ascii="Times New Roman" w:hAnsi="Times New Roman" w:hint="eastAsia"/>
          <w:b/>
          <w:bCs/>
          <w:kern w:val="0"/>
          <w:sz w:val="20"/>
          <w:szCs w:val="20"/>
          <w:lang w:bidi="ar"/>
        </w:rPr>
        <w:t>Model selection and heterogeneity assessment</w:t>
      </w:r>
    </w:p>
    <w:p w14:paraId="756C1BAE" w14:textId="77777777" w:rsidR="00EC1ECA" w:rsidRDefault="00000000">
      <w:pPr>
        <w:rPr>
          <w:rStyle w:val="a8"/>
          <w:rFonts w:ascii="Times New Roman" w:eastAsia="宋体" w:hAnsi="Times New Roman" w:cs="Times New Roman"/>
          <w:sz w:val="20"/>
          <w:szCs w:val="20"/>
        </w:rPr>
      </w:pPr>
      <w:r>
        <w:rPr>
          <w:rStyle w:val="a8"/>
          <w:rFonts w:ascii="Times New Roman" w:eastAsia="宋体" w:hAnsi="Times New Roman" w:cs="Times New Roman"/>
          <w:sz w:val="20"/>
          <w:szCs w:val="20"/>
        </w:rPr>
        <w:t xml:space="preserve">Supplementary Table </w:t>
      </w:r>
      <w:r>
        <w:rPr>
          <w:rStyle w:val="a8"/>
          <w:rFonts w:ascii="Times New Roman" w:eastAsia="宋体" w:hAnsi="Times New Roman" w:cs="Times New Roman" w:hint="eastAsia"/>
          <w:sz w:val="20"/>
          <w:szCs w:val="20"/>
        </w:rPr>
        <w:t>5</w:t>
      </w:r>
      <w:r>
        <w:rPr>
          <w:rStyle w:val="a8"/>
          <w:rFonts w:ascii="Times New Roman" w:eastAsia="宋体" w:hAnsi="Times New Roman" w:cs="Times New Roman"/>
          <w:sz w:val="20"/>
          <w:szCs w:val="20"/>
        </w:rPr>
        <w:t>. Meta-regression of potential effect modifiers</w:t>
      </w:r>
    </w:p>
    <w:tbl>
      <w:tblPr>
        <w:tblW w:w="49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1"/>
        <w:gridCol w:w="997"/>
        <w:gridCol w:w="1125"/>
        <w:gridCol w:w="1278"/>
        <w:gridCol w:w="978"/>
        <w:gridCol w:w="910"/>
        <w:gridCol w:w="868"/>
      </w:tblGrid>
      <w:tr w:rsidR="00EC1ECA" w14:paraId="46E2E9CA" w14:textId="77777777">
        <w:trPr>
          <w:trHeight w:val="280"/>
        </w:trPr>
        <w:tc>
          <w:tcPr>
            <w:tcW w:w="1385" w:type="pct"/>
            <w:tcBorders>
              <w:tl2br w:val="nil"/>
              <w:tr2bl w:val="nil"/>
            </w:tcBorders>
            <w:noWrap/>
            <w:vAlign w:val="center"/>
          </w:tcPr>
          <w:p w14:paraId="4F6EE94E" w14:textId="77777777" w:rsidR="00EC1ECA" w:rsidRDefault="00000000">
            <w:pPr>
              <w:rPr>
                <w:rFonts w:ascii="Times New Roman" w:eastAsia="宋体" w:hAnsi="Times New Roman" w:cs="Times New Roman"/>
                <w:color w:val="000000"/>
                <w:sz w:val="20"/>
                <w:szCs w:val="20"/>
              </w:rPr>
            </w:pPr>
            <w:r>
              <w:rPr>
                <w:rFonts w:ascii="Times New Roman" w:eastAsia="宋体" w:hAnsi="Times New Roman" w:cs="Times New Roman"/>
                <w:b/>
                <w:bCs/>
                <w:color w:val="000000"/>
                <w:kern w:val="0"/>
                <w:sz w:val="20"/>
                <w:szCs w:val="20"/>
                <w:lang w:bidi="ar"/>
              </w:rPr>
              <w:t>Effect modifiers</w:t>
            </w:r>
          </w:p>
        </w:tc>
        <w:tc>
          <w:tcPr>
            <w:tcW w:w="585" w:type="pct"/>
            <w:tcBorders>
              <w:tl2br w:val="nil"/>
              <w:tr2bl w:val="nil"/>
            </w:tcBorders>
            <w:noWrap/>
            <w:vAlign w:val="center"/>
          </w:tcPr>
          <w:p w14:paraId="6CF9425B" w14:textId="77777777" w:rsidR="00EC1ECA" w:rsidRDefault="00000000">
            <w:pPr>
              <w:widowControl/>
              <w:jc w:val="center"/>
              <w:textAlignment w:val="center"/>
              <w:rPr>
                <w:rFonts w:ascii="Times New Roman" w:eastAsia="宋体" w:hAnsi="Times New Roman" w:cs="Times New Roman"/>
                <w:b/>
                <w:bCs/>
                <w:color w:val="000000"/>
                <w:sz w:val="20"/>
                <w:szCs w:val="20"/>
              </w:rPr>
            </w:pPr>
            <w:r>
              <w:rPr>
                <w:rFonts w:ascii="Times New Roman" w:eastAsia="宋体" w:hAnsi="Times New Roman" w:cs="Times New Roman"/>
                <w:b/>
                <w:bCs/>
                <w:color w:val="000000"/>
                <w:kern w:val="0"/>
                <w:sz w:val="20"/>
                <w:szCs w:val="20"/>
                <w:lang w:bidi="ar"/>
              </w:rPr>
              <w:t>Mean</w:t>
            </w:r>
          </w:p>
        </w:tc>
        <w:tc>
          <w:tcPr>
            <w:tcW w:w="660" w:type="pct"/>
            <w:tcBorders>
              <w:tl2br w:val="nil"/>
              <w:tr2bl w:val="nil"/>
            </w:tcBorders>
            <w:noWrap/>
            <w:vAlign w:val="center"/>
          </w:tcPr>
          <w:p w14:paraId="317381EA" w14:textId="77777777" w:rsidR="00EC1ECA" w:rsidRDefault="00000000">
            <w:pPr>
              <w:widowControl/>
              <w:jc w:val="center"/>
              <w:textAlignment w:val="center"/>
              <w:rPr>
                <w:rFonts w:ascii="Times New Roman" w:eastAsia="宋体" w:hAnsi="Times New Roman" w:cs="Times New Roman"/>
                <w:b/>
                <w:bCs/>
                <w:color w:val="000000"/>
                <w:sz w:val="20"/>
                <w:szCs w:val="20"/>
              </w:rPr>
            </w:pPr>
            <w:r>
              <w:rPr>
                <w:rFonts w:ascii="Times New Roman" w:eastAsia="宋体" w:hAnsi="Times New Roman" w:cs="Times New Roman"/>
                <w:b/>
                <w:bCs/>
                <w:color w:val="000000"/>
                <w:kern w:val="0"/>
                <w:sz w:val="20"/>
                <w:szCs w:val="20"/>
                <w:lang w:bidi="ar"/>
              </w:rPr>
              <w:t>2.50%</w:t>
            </w:r>
          </w:p>
        </w:tc>
        <w:tc>
          <w:tcPr>
            <w:tcW w:w="750" w:type="pct"/>
            <w:tcBorders>
              <w:tl2br w:val="nil"/>
              <w:tr2bl w:val="nil"/>
            </w:tcBorders>
            <w:noWrap/>
            <w:vAlign w:val="center"/>
          </w:tcPr>
          <w:p w14:paraId="374BB45E" w14:textId="77777777" w:rsidR="00EC1ECA" w:rsidRDefault="00000000">
            <w:pPr>
              <w:widowControl/>
              <w:jc w:val="center"/>
              <w:textAlignment w:val="center"/>
              <w:rPr>
                <w:rFonts w:ascii="Times New Roman" w:eastAsia="宋体" w:hAnsi="Times New Roman" w:cs="Times New Roman"/>
                <w:b/>
                <w:bCs/>
                <w:color w:val="000000"/>
                <w:sz w:val="20"/>
                <w:szCs w:val="20"/>
              </w:rPr>
            </w:pPr>
            <w:r>
              <w:rPr>
                <w:rFonts w:ascii="Times New Roman" w:eastAsia="宋体" w:hAnsi="Times New Roman" w:cs="Times New Roman"/>
                <w:b/>
                <w:bCs/>
                <w:color w:val="000000"/>
                <w:kern w:val="0"/>
                <w:sz w:val="20"/>
                <w:szCs w:val="20"/>
                <w:lang w:bidi="ar"/>
              </w:rPr>
              <w:t>97.50%</w:t>
            </w:r>
          </w:p>
        </w:tc>
        <w:tc>
          <w:tcPr>
            <w:tcW w:w="574" w:type="pct"/>
            <w:tcBorders>
              <w:tl2br w:val="nil"/>
              <w:tr2bl w:val="nil"/>
            </w:tcBorders>
            <w:noWrap/>
            <w:vAlign w:val="center"/>
          </w:tcPr>
          <w:p w14:paraId="6E534320" w14:textId="77777777" w:rsidR="00EC1ECA" w:rsidRDefault="00000000">
            <w:pPr>
              <w:widowControl/>
              <w:jc w:val="center"/>
              <w:textAlignment w:val="center"/>
              <w:rPr>
                <w:rFonts w:ascii="Times New Roman" w:eastAsia="宋体" w:hAnsi="Times New Roman" w:cs="Times New Roman"/>
                <w:b/>
                <w:bCs/>
                <w:color w:val="000000"/>
                <w:sz w:val="20"/>
                <w:szCs w:val="20"/>
              </w:rPr>
            </w:pPr>
            <w:r>
              <w:rPr>
                <w:rFonts w:ascii="Times New Roman" w:eastAsia="宋体" w:hAnsi="Times New Roman" w:cs="Times New Roman"/>
                <w:b/>
                <w:bCs/>
                <w:color w:val="000000"/>
                <w:sz w:val="20"/>
                <w:szCs w:val="20"/>
              </w:rPr>
              <w:t>ESS</w:t>
            </w:r>
          </w:p>
        </w:tc>
        <w:tc>
          <w:tcPr>
            <w:tcW w:w="534" w:type="pct"/>
            <w:tcBorders>
              <w:tl2br w:val="nil"/>
              <w:tr2bl w:val="nil"/>
            </w:tcBorders>
            <w:noWrap/>
            <w:vAlign w:val="center"/>
          </w:tcPr>
          <w:p w14:paraId="0B431FAF" w14:textId="77777777" w:rsidR="00EC1ECA" w:rsidRDefault="00000000">
            <w:pPr>
              <w:widowControl/>
              <w:jc w:val="center"/>
              <w:textAlignment w:val="center"/>
              <w:rPr>
                <w:rFonts w:ascii="Times New Roman" w:eastAsia="宋体" w:hAnsi="Times New Roman" w:cs="Times New Roman"/>
                <w:b/>
                <w:bCs/>
                <w:color w:val="000000"/>
                <w:sz w:val="20"/>
                <w:szCs w:val="20"/>
              </w:rPr>
            </w:pPr>
            <w:proofErr w:type="spellStart"/>
            <w:r>
              <w:rPr>
                <w:rFonts w:ascii="Times New Roman" w:eastAsia="宋体" w:hAnsi="Times New Roman" w:cs="Times New Roman"/>
                <w:b/>
                <w:bCs/>
                <w:color w:val="000000"/>
                <w:kern w:val="0"/>
                <w:sz w:val="20"/>
                <w:szCs w:val="20"/>
                <w:lang w:bidi="ar"/>
              </w:rPr>
              <w:t>Rhat</w:t>
            </w:r>
            <w:proofErr w:type="spellEnd"/>
          </w:p>
        </w:tc>
        <w:tc>
          <w:tcPr>
            <w:tcW w:w="509" w:type="pct"/>
            <w:tcBorders>
              <w:tl2br w:val="nil"/>
              <w:tr2bl w:val="nil"/>
            </w:tcBorders>
            <w:noWrap/>
            <w:vAlign w:val="center"/>
          </w:tcPr>
          <w:p w14:paraId="29233632" w14:textId="77777777" w:rsidR="00EC1ECA" w:rsidRDefault="00000000">
            <w:pPr>
              <w:widowControl/>
              <w:jc w:val="center"/>
              <w:textAlignment w:val="center"/>
              <w:rPr>
                <w:rFonts w:ascii="Times New Roman" w:eastAsia="宋体" w:hAnsi="Times New Roman" w:cs="Times New Roman"/>
                <w:b/>
                <w:bCs/>
                <w:color w:val="000000"/>
                <w:sz w:val="20"/>
                <w:szCs w:val="20"/>
              </w:rPr>
            </w:pPr>
            <w:r>
              <w:rPr>
                <w:rFonts w:ascii="Times New Roman" w:eastAsia="宋体" w:hAnsi="Times New Roman" w:cs="Times New Roman"/>
                <w:b/>
                <w:bCs/>
                <w:color w:val="000000"/>
                <w:kern w:val="0"/>
                <w:sz w:val="20"/>
                <w:szCs w:val="20"/>
                <w:lang w:bidi="ar"/>
              </w:rPr>
              <w:t>tau</w:t>
            </w:r>
          </w:p>
        </w:tc>
      </w:tr>
      <w:tr w:rsidR="00EC1ECA" w14:paraId="12D16BE7" w14:textId="77777777">
        <w:trPr>
          <w:trHeight w:val="340"/>
        </w:trPr>
        <w:tc>
          <w:tcPr>
            <w:tcW w:w="1385" w:type="pct"/>
            <w:tcBorders>
              <w:tl2br w:val="nil"/>
              <w:tr2bl w:val="nil"/>
            </w:tcBorders>
            <w:noWrap/>
            <w:vAlign w:val="center"/>
          </w:tcPr>
          <w:p w14:paraId="0A2FCB1E" w14:textId="77777777" w:rsidR="00EC1ECA"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Baseline Depression Level</w:t>
            </w:r>
          </w:p>
        </w:tc>
        <w:tc>
          <w:tcPr>
            <w:tcW w:w="585" w:type="pct"/>
            <w:tcBorders>
              <w:tl2br w:val="nil"/>
              <w:tr2bl w:val="nil"/>
            </w:tcBorders>
            <w:noWrap/>
            <w:vAlign w:val="center"/>
          </w:tcPr>
          <w:p w14:paraId="6690047B" w14:textId="77777777" w:rsidR="00EC1ECA" w:rsidRDefault="00000000">
            <w:pPr>
              <w:widowControl/>
              <w:jc w:val="center"/>
              <w:textAlignment w:val="center"/>
              <w:rPr>
                <w:rFonts w:ascii="Times New Roman" w:eastAsia="宋体" w:hAnsi="Times New Roman" w:cs="Times New Roman"/>
                <w:color w:val="000000"/>
                <w:sz w:val="20"/>
                <w:szCs w:val="20"/>
              </w:rPr>
            </w:pPr>
            <w:r>
              <w:rPr>
                <w:rFonts w:ascii="Times New Roman" w:eastAsia="Lucida Console" w:hAnsi="Times New Roman" w:cs="Times New Roman"/>
                <w:color w:val="000000"/>
                <w:kern w:val="0"/>
                <w:sz w:val="20"/>
                <w:szCs w:val="20"/>
                <w:lang w:bidi="ar"/>
              </w:rPr>
              <w:t>-0.41</w:t>
            </w:r>
          </w:p>
        </w:tc>
        <w:tc>
          <w:tcPr>
            <w:tcW w:w="660" w:type="pct"/>
            <w:tcBorders>
              <w:tl2br w:val="nil"/>
              <w:tr2bl w:val="nil"/>
            </w:tcBorders>
            <w:noWrap/>
            <w:vAlign w:val="center"/>
          </w:tcPr>
          <w:p w14:paraId="3E08C092" w14:textId="77777777" w:rsidR="00EC1ECA" w:rsidRDefault="00000000">
            <w:pPr>
              <w:widowControl/>
              <w:jc w:val="center"/>
              <w:textAlignment w:val="center"/>
              <w:rPr>
                <w:rFonts w:ascii="Times New Roman" w:eastAsia="宋体" w:hAnsi="Times New Roman" w:cs="Times New Roman"/>
                <w:color w:val="000000"/>
                <w:sz w:val="20"/>
                <w:szCs w:val="20"/>
              </w:rPr>
            </w:pPr>
            <w:r>
              <w:rPr>
                <w:rFonts w:ascii="Times New Roman" w:eastAsia="Lucida Console" w:hAnsi="Times New Roman" w:cs="Times New Roman"/>
                <w:color w:val="000000"/>
                <w:kern w:val="0"/>
                <w:sz w:val="20"/>
                <w:szCs w:val="20"/>
                <w:lang w:bidi="ar"/>
              </w:rPr>
              <w:t>-2.24</w:t>
            </w:r>
          </w:p>
        </w:tc>
        <w:tc>
          <w:tcPr>
            <w:tcW w:w="750" w:type="pct"/>
            <w:tcBorders>
              <w:tl2br w:val="nil"/>
              <w:tr2bl w:val="nil"/>
            </w:tcBorders>
            <w:noWrap/>
            <w:vAlign w:val="center"/>
          </w:tcPr>
          <w:p w14:paraId="70D06B5E" w14:textId="77777777" w:rsidR="00EC1ECA" w:rsidRDefault="00000000">
            <w:pPr>
              <w:widowControl/>
              <w:jc w:val="center"/>
              <w:textAlignment w:val="center"/>
              <w:rPr>
                <w:rFonts w:ascii="Times New Roman" w:eastAsia="宋体" w:hAnsi="Times New Roman" w:cs="Times New Roman"/>
                <w:color w:val="000000"/>
                <w:sz w:val="20"/>
                <w:szCs w:val="20"/>
              </w:rPr>
            </w:pPr>
            <w:r>
              <w:rPr>
                <w:rFonts w:ascii="Times New Roman" w:eastAsia="Lucida Console" w:hAnsi="Times New Roman" w:cs="Times New Roman"/>
                <w:color w:val="000000"/>
                <w:kern w:val="0"/>
                <w:sz w:val="20"/>
                <w:szCs w:val="20"/>
                <w:lang w:bidi="ar"/>
              </w:rPr>
              <w:t>1.43</w:t>
            </w:r>
          </w:p>
        </w:tc>
        <w:tc>
          <w:tcPr>
            <w:tcW w:w="574" w:type="pct"/>
            <w:tcBorders>
              <w:tl2br w:val="nil"/>
              <w:tr2bl w:val="nil"/>
            </w:tcBorders>
            <w:noWrap/>
            <w:vAlign w:val="center"/>
          </w:tcPr>
          <w:p w14:paraId="06B3D62F" w14:textId="77777777" w:rsidR="00EC1ECA"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711</w:t>
            </w:r>
          </w:p>
        </w:tc>
        <w:tc>
          <w:tcPr>
            <w:tcW w:w="534" w:type="pct"/>
            <w:tcBorders>
              <w:tl2br w:val="nil"/>
              <w:tr2bl w:val="nil"/>
            </w:tcBorders>
            <w:noWrap/>
            <w:vAlign w:val="center"/>
          </w:tcPr>
          <w:p w14:paraId="3C2C853E" w14:textId="77777777" w:rsidR="00EC1ECA"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w:t>
            </w:r>
          </w:p>
        </w:tc>
        <w:tc>
          <w:tcPr>
            <w:tcW w:w="509" w:type="pct"/>
            <w:tcBorders>
              <w:tl2br w:val="nil"/>
              <w:tr2bl w:val="nil"/>
            </w:tcBorders>
            <w:noWrap/>
            <w:vAlign w:val="center"/>
          </w:tcPr>
          <w:p w14:paraId="13006FE5" w14:textId="77777777" w:rsidR="00EC1ECA"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1.28</w:t>
            </w:r>
          </w:p>
        </w:tc>
      </w:tr>
      <w:tr w:rsidR="00EC1ECA" w14:paraId="66527A88" w14:textId="77777777">
        <w:trPr>
          <w:trHeight w:val="340"/>
        </w:trPr>
        <w:tc>
          <w:tcPr>
            <w:tcW w:w="1385" w:type="pct"/>
            <w:tcBorders>
              <w:tl2br w:val="nil"/>
              <w:tr2bl w:val="nil"/>
            </w:tcBorders>
            <w:noWrap/>
            <w:vAlign w:val="center"/>
          </w:tcPr>
          <w:p w14:paraId="072529E1" w14:textId="77777777" w:rsidR="00EC1ECA"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Female Ratio</w:t>
            </w:r>
          </w:p>
        </w:tc>
        <w:tc>
          <w:tcPr>
            <w:tcW w:w="585" w:type="pct"/>
            <w:tcBorders>
              <w:tl2br w:val="nil"/>
              <w:tr2bl w:val="nil"/>
            </w:tcBorders>
            <w:noWrap/>
            <w:vAlign w:val="center"/>
          </w:tcPr>
          <w:p w14:paraId="37C44F9E" w14:textId="77777777" w:rsidR="00EC1ECA" w:rsidRDefault="00000000">
            <w:pPr>
              <w:widowControl/>
              <w:jc w:val="center"/>
              <w:textAlignment w:val="center"/>
              <w:rPr>
                <w:rFonts w:ascii="Times New Roman" w:eastAsia="宋体" w:hAnsi="Times New Roman" w:cs="Times New Roman"/>
                <w:color w:val="000000"/>
                <w:sz w:val="20"/>
                <w:szCs w:val="20"/>
              </w:rPr>
            </w:pPr>
            <w:r>
              <w:rPr>
                <w:rFonts w:ascii="Times New Roman" w:eastAsia="Lucida Console" w:hAnsi="Times New Roman" w:cs="Times New Roman"/>
                <w:color w:val="000000"/>
                <w:kern w:val="0"/>
                <w:sz w:val="20"/>
                <w:szCs w:val="20"/>
                <w:lang w:bidi="ar"/>
              </w:rPr>
              <w:t>-0.04</w:t>
            </w:r>
          </w:p>
        </w:tc>
        <w:tc>
          <w:tcPr>
            <w:tcW w:w="660" w:type="pct"/>
            <w:tcBorders>
              <w:tl2br w:val="nil"/>
              <w:tr2bl w:val="nil"/>
            </w:tcBorders>
            <w:noWrap/>
            <w:vAlign w:val="center"/>
          </w:tcPr>
          <w:p w14:paraId="012F20B1" w14:textId="77777777" w:rsidR="00EC1ECA" w:rsidRDefault="00000000">
            <w:pPr>
              <w:widowControl/>
              <w:jc w:val="center"/>
              <w:textAlignment w:val="center"/>
              <w:rPr>
                <w:rFonts w:ascii="Times New Roman" w:eastAsia="宋体" w:hAnsi="Times New Roman" w:cs="Times New Roman"/>
                <w:color w:val="000000"/>
                <w:sz w:val="20"/>
                <w:szCs w:val="20"/>
              </w:rPr>
            </w:pPr>
            <w:r>
              <w:rPr>
                <w:rFonts w:ascii="Times New Roman" w:eastAsia="Lucida Console" w:hAnsi="Times New Roman" w:cs="Times New Roman"/>
                <w:color w:val="000000"/>
                <w:kern w:val="0"/>
                <w:sz w:val="20"/>
                <w:szCs w:val="20"/>
                <w:lang w:bidi="ar"/>
              </w:rPr>
              <w:t>-1.95</w:t>
            </w:r>
          </w:p>
        </w:tc>
        <w:tc>
          <w:tcPr>
            <w:tcW w:w="750" w:type="pct"/>
            <w:tcBorders>
              <w:tl2br w:val="nil"/>
              <w:tr2bl w:val="nil"/>
            </w:tcBorders>
            <w:noWrap/>
            <w:vAlign w:val="center"/>
          </w:tcPr>
          <w:p w14:paraId="0805D3F0" w14:textId="77777777" w:rsidR="00EC1ECA" w:rsidRDefault="00000000">
            <w:pPr>
              <w:widowControl/>
              <w:jc w:val="center"/>
              <w:textAlignment w:val="center"/>
              <w:rPr>
                <w:rFonts w:ascii="Times New Roman" w:eastAsia="宋体" w:hAnsi="Times New Roman" w:cs="Times New Roman"/>
                <w:color w:val="000000"/>
                <w:sz w:val="20"/>
                <w:szCs w:val="20"/>
              </w:rPr>
            </w:pPr>
            <w:r>
              <w:rPr>
                <w:rFonts w:ascii="Times New Roman" w:eastAsia="Lucida Console" w:hAnsi="Times New Roman" w:cs="Times New Roman"/>
                <w:color w:val="000000"/>
                <w:kern w:val="0"/>
                <w:sz w:val="20"/>
                <w:szCs w:val="20"/>
                <w:lang w:bidi="ar"/>
              </w:rPr>
              <w:t>1.86</w:t>
            </w:r>
          </w:p>
        </w:tc>
        <w:tc>
          <w:tcPr>
            <w:tcW w:w="574" w:type="pct"/>
            <w:tcBorders>
              <w:tl2br w:val="nil"/>
              <w:tr2bl w:val="nil"/>
            </w:tcBorders>
            <w:noWrap/>
            <w:vAlign w:val="center"/>
          </w:tcPr>
          <w:p w14:paraId="62A0430D" w14:textId="77777777" w:rsidR="00EC1ECA"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706</w:t>
            </w:r>
          </w:p>
        </w:tc>
        <w:tc>
          <w:tcPr>
            <w:tcW w:w="534" w:type="pct"/>
            <w:tcBorders>
              <w:tl2br w:val="nil"/>
              <w:tr2bl w:val="nil"/>
            </w:tcBorders>
            <w:noWrap/>
            <w:vAlign w:val="center"/>
          </w:tcPr>
          <w:p w14:paraId="39393D27" w14:textId="77777777" w:rsidR="00EC1ECA"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w:t>
            </w:r>
          </w:p>
        </w:tc>
        <w:tc>
          <w:tcPr>
            <w:tcW w:w="509" w:type="pct"/>
            <w:tcBorders>
              <w:tl2br w:val="nil"/>
              <w:tr2bl w:val="nil"/>
            </w:tcBorders>
            <w:noWrap/>
            <w:vAlign w:val="center"/>
          </w:tcPr>
          <w:p w14:paraId="63EBC0DB" w14:textId="77777777" w:rsidR="00EC1ECA"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1.35</w:t>
            </w:r>
          </w:p>
        </w:tc>
      </w:tr>
      <w:tr w:rsidR="00EC1ECA" w14:paraId="3C41B2BC" w14:textId="77777777">
        <w:trPr>
          <w:trHeight w:val="340"/>
        </w:trPr>
        <w:tc>
          <w:tcPr>
            <w:tcW w:w="1385" w:type="pct"/>
            <w:tcBorders>
              <w:tl2br w:val="nil"/>
              <w:tr2bl w:val="nil"/>
            </w:tcBorders>
            <w:noWrap/>
            <w:vAlign w:val="center"/>
          </w:tcPr>
          <w:p w14:paraId="05339F9B" w14:textId="77777777" w:rsidR="00EC1ECA"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Age</w:t>
            </w:r>
            <w:r>
              <w:rPr>
                <w:rFonts w:ascii="Times New Roman" w:eastAsia="Segoe UI" w:hAnsi="Times New Roman" w:cs="Times New Roman"/>
                <w:color w:val="000000"/>
                <w:kern w:val="0"/>
                <w:sz w:val="20"/>
                <w:szCs w:val="20"/>
                <w:lang w:bidi="ar"/>
              </w:rPr>
              <w:t>​</w:t>
            </w:r>
          </w:p>
        </w:tc>
        <w:tc>
          <w:tcPr>
            <w:tcW w:w="585" w:type="pct"/>
            <w:tcBorders>
              <w:tl2br w:val="nil"/>
              <w:tr2bl w:val="nil"/>
            </w:tcBorders>
            <w:noWrap/>
            <w:vAlign w:val="center"/>
          </w:tcPr>
          <w:p w14:paraId="287EBBE0" w14:textId="77777777" w:rsidR="00EC1ECA" w:rsidRDefault="00000000">
            <w:pPr>
              <w:widowControl/>
              <w:jc w:val="center"/>
              <w:textAlignment w:val="center"/>
              <w:rPr>
                <w:rFonts w:ascii="Times New Roman" w:eastAsia="宋体" w:hAnsi="Times New Roman" w:cs="Times New Roman"/>
                <w:color w:val="000000"/>
                <w:sz w:val="20"/>
                <w:szCs w:val="20"/>
              </w:rPr>
            </w:pPr>
            <w:r>
              <w:rPr>
                <w:rFonts w:ascii="Times New Roman" w:eastAsia="Lucida Console" w:hAnsi="Times New Roman" w:cs="Times New Roman"/>
                <w:color w:val="000000"/>
                <w:kern w:val="0"/>
                <w:sz w:val="20"/>
                <w:szCs w:val="20"/>
                <w:lang w:bidi="ar"/>
              </w:rPr>
              <w:t>-0.12</w:t>
            </w:r>
          </w:p>
        </w:tc>
        <w:tc>
          <w:tcPr>
            <w:tcW w:w="660" w:type="pct"/>
            <w:tcBorders>
              <w:tl2br w:val="nil"/>
              <w:tr2bl w:val="nil"/>
            </w:tcBorders>
            <w:noWrap/>
            <w:vAlign w:val="center"/>
          </w:tcPr>
          <w:p w14:paraId="20FA4D8E" w14:textId="77777777" w:rsidR="00EC1ECA" w:rsidRDefault="00000000">
            <w:pPr>
              <w:widowControl/>
              <w:jc w:val="center"/>
              <w:textAlignment w:val="center"/>
              <w:rPr>
                <w:rFonts w:ascii="Times New Roman" w:eastAsia="宋体" w:hAnsi="Times New Roman" w:cs="Times New Roman"/>
                <w:color w:val="000000"/>
                <w:sz w:val="20"/>
                <w:szCs w:val="20"/>
              </w:rPr>
            </w:pPr>
            <w:r>
              <w:rPr>
                <w:rFonts w:ascii="Times New Roman" w:eastAsia="Lucida Console" w:hAnsi="Times New Roman" w:cs="Times New Roman"/>
                <w:color w:val="000000"/>
                <w:kern w:val="0"/>
                <w:sz w:val="20"/>
                <w:szCs w:val="20"/>
                <w:lang w:bidi="ar"/>
              </w:rPr>
              <w:t>-2.22</w:t>
            </w:r>
          </w:p>
        </w:tc>
        <w:tc>
          <w:tcPr>
            <w:tcW w:w="750" w:type="pct"/>
            <w:tcBorders>
              <w:tl2br w:val="nil"/>
              <w:tr2bl w:val="nil"/>
            </w:tcBorders>
            <w:noWrap/>
            <w:vAlign w:val="center"/>
          </w:tcPr>
          <w:p w14:paraId="3D7DF782" w14:textId="77777777" w:rsidR="00EC1ECA" w:rsidRDefault="00000000">
            <w:pPr>
              <w:widowControl/>
              <w:jc w:val="center"/>
              <w:textAlignment w:val="center"/>
              <w:rPr>
                <w:rFonts w:ascii="Times New Roman" w:eastAsia="宋体" w:hAnsi="Times New Roman" w:cs="Times New Roman"/>
                <w:color w:val="000000"/>
                <w:sz w:val="20"/>
                <w:szCs w:val="20"/>
              </w:rPr>
            </w:pPr>
            <w:r>
              <w:rPr>
                <w:rFonts w:ascii="Times New Roman" w:eastAsia="Lucida Console" w:hAnsi="Times New Roman" w:cs="Times New Roman"/>
                <w:color w:val="000000"/>
                <w:kern w:val="0"/>
                <w:sz w:val="20"/>
                <w:szCs w:val="20"/>
                <w:lang w:bidi="ar"/>
              </w:rPr>
              <w:t>1.81</w:t>
            </w:r>
          </w:p>
        </w:tc>
        <w:tc>
          <w:tcPr>
            <w:tcW w:w="574" w:type="pct"/>
            <w:tcBorders>
              <w:tl2br w:val="nil"/>
              <w:tr2bl w:val="nil"/>
            </w:tcBorders>
            <w:noWrap/>
            <w:vAlign w:val="center"/>
          </w:tcPr>
          <w:p w14:paraId="248D158A" w14:textId="77777777" w:rsidR="00EC1ECA" w:rsidRDefault="00000000">
            <w:pPr>
              <w:widowControl/>
              <w:jc w:val="center"/>
              <w:textAlignment w:val="center"/>
              <w:rPr>
                <w:rFonts w:ascii="Times New Roman" w:eastAsia="宋体" w:hAnsi="Times New Roman" w:cs="Times New Roman"/>
                <w:color w:val="000000"/>
                <w:sz w:val="20"/>
                <w:szCs w:val="20"/>
              </w:rPr>
            </w:pPr>
            <w:r>
              <w:rPr>
                <w:rFonts w:ascii="Times New Roman" w:eastAsia="Lucida Console" w:hAnsi="Times New Roman" w:cs="Times New Roman"/>
                <w:color w:val="000000"/>
                <w:kern w:val="0"/>
                <w:sz w:val="20"/>
                <w:szCs w:val="20"/>
                <w:lang w:bidi="ar"/>
              </w:rPr>
              <w:t>128</w:t>
            </w:r>
          </w:p>
        </w:tc>
        <w:tc>
          <w:tcPr>
            <w:tcW w:w="534" w:type="pct"/>
            <w:tcBorders>
              <w:tl2br w:val="nil"/>
              <w:tr2bl w:val="nil"/>
            </w:tcBorders>
            <w:noWrap/>
            <w:vAlign w:val="center"/>
          </w:tcPr>
          <w:p w14:paraId="53800468" w14:textId="77777777" w:rsidR="00EC1ECA"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1.03</w:t>
            </w:r>
          </w:p>
        </w:tc>
        <w:tc>
          <w:tcPr>
            <w:tcW w:w="509" w:type="pct"/>
            <w:tcBorders>
              <w:tl2br w:val="nil"/>
              <w:tr2bl w:val="nil"/>
            </w:tcBorders>
            <w:noWrap/>
            <w:vAlign w:val="center"/>
          </w:tcPr>
          <w:p w14:paraId="7135E93D" w14:textId="77777777" w:rsidR="00EC1ECA"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1.31</w:t>
            </w:r>
          </w:p>
        </w:tc>
      </w:tr>
      <w:tr w:rsidR="00EC1ECA" w14:paraId="271E75E5" w14:textId="77777777">
        <w:trPr>
          <w:trHeight w:val="280"/>
        </w:trPr>
        <w:tc>
          <w:tcPr>
            <w:tcW w:w="2361" w:type="dxa"/>
            <w:tcBorders>
              <w:tl2br w:val="nil"/>
              <w:tr2bl w:val="nil"/>
            </w:tcBorders>
            <w:noWrap/>
            <w:vAlign w:val="center"/>
          </w:tcPr>
          <w:p w14:paraId="3F72AD97" w14:textId="77777777" w:rsidR="00EC1ECA" w:rsidRDefault="00000000">
            <w:pPr>
              <w:widowControl/>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Duration (weeks)</w:t>
            </w:r>
          </w:p>
        </w:tc>
        <w:tc>
          <w:tcPr>
            <w:tcW w:w="997" w:type="dxa"/>
            <w:tcBorders>
              <w:tl2br w:val="nil"/>
              <w:tr2bl w:val="nil"/>
            </w:tcBorders>
            <w:noWrap/>
            <w:vAlign w:val="center"/>
          </w:tcPr>
          <w:p w14:paraId="2D7A44C9" w14:textId="77777777" w:rsidR="00EC1ECA"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Lucida Console" w:hAnsi="Times New Roman" w:cs="Times New Roman"/>
                <w:color w:val="000000"/>
                <w:kern w:val="0"/>
                <w:sz w:val="20"/>
                <w:szCs w:val="20"/>
                <w:lang w:bidi="ar"/>
              </w:rPr>
              <w:t>0.11</w:t>
            </w:r>
          </w:p>
        </w:tc>
        <w:tc>
          <w:tcPr>
            <w:tcW w:w="1125" w:type="dxa"/>
            <w:tcBorders>
              <w:tl2br w:val="nil"/>
              <w:tr2bl w:val="nil"/>
            </w:tcBorders>
            <w:noWrap/>
            <w:vAlign w:val="center"/>
          </w:tcPr>
          <w:p w14:paraId="46AD9F12" w14:textId="77777777" w:rsidR="00EC1ECA"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Lucida Console" w:hAnsi="Times New Roman" w:cs="Times New Roman"/>
                <w:color w:val="000000"/>
                <w:kern w:val="0"/>
                <w:sz w:val="20"/>
                <w:szCs w:val="20"/>
                <w:lang w:bidi="ar"/>
              </w:rPr>
              <w:t>-1.31</w:t>
            </w:r>
          </w:p>
        </w:tc>
        <w:tc>
          <w:tcPr>
            <w:tcW w:w="1278" w:type="dxa"/>
            <w:tcBorders>
              <w:tl2br w:val="nil"/>
              <w:tr2bl w:val="nil"/>
            </w:tcBorders>
            <w:noWrap/>
            <w:vAlign w:val="center"/>
          </w:tcPr>
          <w:p w14:paraId="0DBC5D65" w14:textId="77777777" w:rsidR="00EC1ECA"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Lucida Console" w:hAnsi="Times New Roman" w:cs="Times New Roman"/>
                <w:color w:val="000000"/>
                <w:kern w:val="0"/>
                <w:sz w:val="20"/>
                <w:szCs w:val="20"/>
                <w:lang w:bidi="ar"/>
              </w:rPr>
              <w:t>1.85</w:t>
            </w:r>
          </w:p>
        </w:tc>
        <w:tc>
          <w:tcPr>
            <w:tcW w:w="978" w:type="dxa"/>
            <w:tcBorders>
              <w:tl2br w:val="nil"/>
              <w:tr2bl w:val="nil"/>
            </w:tcBorders>
            <w:noWrap/>
            <w:vAlign w:val="center"/>
          </w:tcPr>
          <w:p w14:paraId="0E5795BB" w14:textId="77777777" w:rsidR="00EC1ECA"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9</w:t>
            </w:r>
          </w:p>
        </w:tc>
        <w:tc>
          <w:tcPr>
            <w:tcW w:w="910" w:type="dxa"/>
            <w:tcBorders>
              <w:tl2br w:val="nil"/>
              <w:tr2bl w:val="nil"/>
            </w:tcBorders>
            <w:noWrap/>
            <w:vAlign w:val="center"/>
          </w:tcPr>
          <w:p w14:paraId="5117D696" w14:textId="77777777" w:rsidR="00EC1ECA"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Lucida Console" w:hAnsi="Times New Roman" w:cs="Times New Roman"/>
                <w:color w:val="000000"/>
                <w:kern w:val="0"/>
                <w:sz w:val="20"/>
                <w:szCs w:val="20"/>
                <w:lang w:bidi="ar"/>
              </w:rPr>
              <w:t>1.05</w:t>
            </w:r>
          </w:p>
        </w:tc>
        <w:tc>
          <w:tcPr>
            <w:tcW w:w="868" w:type="dxa"/>
            <w:tcBorders>
              <w:tl2br w:val="nil"/>
              <w:tr2bl w:val="nil"/>
            </w:tcBorders>
            <w:noWrap/>
            <w:vAlign w:val="center"/>
          </w:tcPr>
          <w:p w14:paraId="1A90266A" w14:textId="77777777" w:rsidR="00EC1ECA"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1.29</w:t>
            </w:r>
          </w:p>
        </w:tc>
      </w:tr>
      <w:tr w:rsidR="00EC1ECA" w14:paraId="387E86D5" w14:textId="77777777">
        <w:trPr>
          <w:trHeight w:val="340"/>
        </w:trPr>
        <w:tc>
          <w:tcPr>
            <w:tcW w:w="2361" w:type="dxa"/>
            <w:tcBorders>
              <w:tl2br w:val="nil"/>
              <w:tr2bl w:val="nil"/>
            </w:tcBorders>
            <w:noWrap/>
            <w:vAlign w:val="center"/>
          </w:tcPr>
          <w:p w14:paraId="569D8D4F" w14:textId="77777777" w:rsidR="00EC1ECA" w:rsidRDefault="00000000">
            <w:pPr>
              <w:widowControl/>
              <w:jc w:val="left"/>
              <w:textAlignment w:val="center"/>
              <w:rPr>
                <w:rFonts w:ascii="Times New Roman" w:eastAsia="宋体" w:hAnsi="Times New Roman" w:cs="Times New Roman"/>
                <w:color w:val="000000"/>
                <w:sz w:val="20"/>
                <w:szCs w:val="20"/>
              </w:rPr>
            </w:pPr>
            <w:r>
              <w:rPr>
                <w:rFonts w:ascii="Times New Roman" w:eastAsia="Lucida Console" w:hAnsi="Times New Roman" w:cs="Times New Roman"/>
                <w:color w:val="000000"/>
                <w:kern w:val="0"/>
                <w:sz w:val="20"/>
                <w:szCs w:val="20"/>
                <w:lang w:bidi="ar"/>
              </w:rPr>
              <w:t>Frequency</w:t>
            </w:r>
            <w:r>
              <w:rPr>
                <w:rFonts w:ascii="Times New Roman" w:eastAsia="宋体" w:hAnsi="Times New Roman" w:cs="Times New Roman"/>
                <w:color w:val="000000"/>
                <w:kern w:val="0"/>
                <w:sz w:val="20"/>
                <w:szCs w:val="20"/>
                <w:lang w:bidi="ar"/>
              </w:rPr>
              <w:t xml:space="preserve"> (a week)</w:t>
            </w:r>
          </w:p>
        </w:tc>
        <w:tc>
          <w:tcPr>
            <w:tcW w:w="997" w:type="dxa"/>
            <w:tcBorders>
              <w:tl2br w:val="nil"/>
              <w:tr2bl w:val="nil"/>
            </w:tcBorders>
            <w:noWrap/>
            <w:vAlign w:val="center"/>
          </w:tcPr>
          <w:p w14:paraId="7542F599" w14:textId="77777777" w:rsidR="00EC1ECA" w:rsidRDefault="00000000">
            <w:pPr>
              <w:widowControl/>
              <w:jc w:val="center"/>
              <w:textAlignment w:val="center"/>
              <w:rPr>
                <w:rFonts w:ascii="Times New Roman" w:eastAsia="宋体" w:hAnsi="Times New Roman" w:cs="Times New Roman"/>
                <w:color w:val="000000"/>
                <w:sz w:val="20"/>
                <w:szCs w:val="20"/>
              </w:rPr>
            </w:pPr>
            <w:r>
              <w:rPr>
                <w:rFonts w:ascii="Times New Roman" w:eastAsia="Lucida Console" w:hAnsi="Times New Roman" w:cs="Times New Roman"/>
                <w:color w:val="000000"/>
                <w:kern w:val="0"/>
                <w:sz w:val="20"/>
                <w:szCs w:val="20"/>
                <w:lang w:bidi="ar"/>
              </w:rPr>
              <w:t>0.02</w:t>
            </w:r>
          </w:p>
        </w:tc>
        <w:tc>
          <w:tcPr>
            <w:tcW w:w="1125" w:type="dxa"/>
            <w:tcBorders>
              <w:tl2br w:val="nil"/>
              <w:tr2bl w:val="nil"/>
            </w:tcBorders>
            <w:noWrap/>
            <w:vAlign w:val="center"/>
          </w:tcPr>
          <w:p w14:paraId="24D4EFFC" w14:textId="77777777" w:rsidR="00EC1ECA" w:rsidRDefault="00000000">
            <w:pPr>
              <w:widowControl/>
              <w:jc w:val="center"/>
              <w:textAlignment w:val="center"/>
              <w:rPr>
                <w:rFonts w:ascii="Times New Roman" w:eastAsia="宋体" w:hAnsi="Times New Roman" w:cs="Times New Roman"/>
                <w:color w:val="000000"/>
                <w:sz w:val="20"/>
                <w:szCs w:val="20"/>
              </w:rPr>
            </w:pPr>
            <w:r>
              <w:rPr>
                <w:rFonts w:ascii="Times New Roman" w:eastAsia="Lucida Console" w:hAnsi="Times New Roman" w:cs="Times New Roman"/>
                <w:color w:val="000000"/>
                <w:kern w:val="0"/>
                <w:sz w:val="20"/>
                <w:szCs w:val="20"/>
                <w:lang w:bidi="ar"/>
              </w:rPr>
              <w:t>-1.98</w:t>
            </w:r>
          </w:p>
        </w:tc>
        <w:tc>
          <w:tcPr>
            <w:tcW w:w="1278" w:type="dxa"/>
            <w:tcBorders>
              <w:tl2br w:val="nil"/>
              <w:tr2bl w:val="nil"/>
            </w:tcBorders>
            <w:noWrap/>
            <w:vAlign w:val="center"/>
          </w:tcPr>
          <w:p w14:paraId="180764B3" w14:textId="77777777" w:rsidR="00EC1ECA" w:rsidRDefault="00000000">
            <w:pPr>
              <w:widowControl/>
              <w:jc w:val="center"/>
              <w:textAlignment w:val="center"/>
              <w:rPr>
                <w:rFonts w:ascii="Times New Roman" w:eastAsia="宋体" w:hAnsi="Times New Roman" w:cs="Times New Roman"/>
                <w:color w:val="000000"/>
                <w:sz w:val="20"/>
                <w:szCs w:val="20"/>
              </w:rPr>
            </w:pPr>
            <w:r>
              <w:rPr>
                <w:rFonts w:ascii="Times New Roman" w:eastAsia="Lucida Console" w:hAnsi="Times New Roman" w:cs="Times New Roman"/>
                <w:color w:val="000000"/>
                <w:kern w:val="0"/>
                <w:sz w:val="20"/>
                <w:szCs w:val="20"/>
                <w:lang w:bidi="ar"/>
              </w:rPr>
              <w:t>1.89</w:t>
            </w:r>
          </w:p>
        </w:tc>
        <w:tc>
          <w:tcPr>
            <w:tcW w:w="978" w:type="dxa"/>
            <w:tcBorders>
              <w:tl2br w:val="nil"/>
              <w:tr2bl w:val="nil"/>
            </w:tcBorders>
            <w:noWrap/>
            <w:vAlign w:val="center"/>
          </w:tcPr>
          <w:p w14:paraId="6EAEEBCF" w14:textId="77777777" w:rsidR="00EC1ECA"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451</w:t>
            </w:r>
          </w:p>
        </w:tc>
        <w:tc>
          <w:tcPr>
            <w:tcW w:w="910" w:type="dxa"/>
            <w:tcBorders>
              <w:tl2br w:val="nil"/>
              <w:tr2bl w:val="nil"/>
            </w:tcBorders>
            <w:noWrap/>
            <w:vAlign w:val="center"/>
          </w:tcPr>
          <w:p w14:paraId="47995AA9" w14:textId="77777777" w:rsidR="00EC1ECA"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w:t>
            </w:r>
          </w:p>
        </w:tc>
        <w:tc>
          <w:tcPr>
            <w:tcW w:w="868" w:type="dxa"/>
            <w:tcBorders>
              <w:tl2br w:val="nil"/>
              <w:tr2bl w:val="nil"/>
            </w:tcBorders>
            <w:noWrap/>
            <w:vAlign w:val="center"/>
          </w:tcPr>
          <w:p w14:paraId="6137E5FA" w14:textId="77777777" w:rsidR="00EC1ECA"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1.28</w:t>
            </w:r>
          </w:p>
        </w:tc>
      </w:tr>
      <w:tr w:rsidR="00EC1ECA" w14:paraId="4ECBD7C2" w14:textId="77777777">
        <w:trPr>
          <w:trHeight w:val="340"/>
        </w:trPr>
        <w:tc>
          <w:tcPr>
            <w:tcW w:w="2361" w:type="dxa"/>
            <w:tcBorders>
              <w:tl2br w:val="nil"/>
              <w:tr2bl w:val="nil"/>
            </w:tcBorders>
            <w:noWrap/>
            <w:vAlign w:val="center"/>
          </w:tcPr>
          <w:p w14:paraId="69075924" w14:textId="77777777" w:rsidR="00EC1ECA" w:rsidRDefault="00000000">
            <w:pPr>
              <w:widowControl/>
              <w:jc w:val="left"/>
              <w:textAlignment w:val="center"/>
              <w:rPr>
                <w:rFonts w:ascii="Times New Roman" w:eastAsia="宋体" w:hAnsi="Times New Roman" w:cs="Times New Roman"/>
                <w:color w:val="000000"/>
                <w:kern w:val="0"/>
                <w:sz w:val="20"/>
                <w:szCs w:val="20"/>
                <w:lang w:bidi="ar"/>
              </w:rPr>
            </w:pPr>
            <w:r>
              <w:rPr>
                <w:rFonts w:ascii="Times New Roman" w:eastAsia="Lucida Console" w:hAnsi="Times New Roman" w:cs="Times New Roman"/>
                <w:color w:val="000000"/>
                <w:kern w:val="0"/>
                <w:sz w:val="20"/>
                <w:szCs w:val="20"/>
                <w:lang w:bidi="ar"/>
              </w:rPr>
              <w:t>Time/</w:t>
            </w:r>
            <w:proofErr w:type="spellStart"/>
            <w:r>
              <w:rPr>
                <w:rFonts w:ascii="Times New Roman" w:eastAsia="Lucida Console" w:hAnsi="Times New Roman" w:cs="Times New Roman"/>
                <w:color w:val="000000"/>
                <w:kern w:val="0"/>
                <w:sz w:val="20"/>
                <w:szCs w:val="20"/>
                <w:lang w:bidi="ar"/>
              </w:rPr>
              <w:t>seeison</w:t>
            </w:r>
            <w:proofErr w:type="spellEnd"/>
          </w:p>
        </w:tc>
        <w:tc>
          <w:tcPr>
            <w:tcW w:w="997" w:type="dxa"/>
            <w:tcBorders>
              <w:tl2br w:val="nil"/>
              <w:tr2bl w:val="nil"/>
            </w:tcBorders>
            <w:noWrap/>
            <w:vAlign w:val="center"/>
          </w:tcPr>
          <w:p w14:paraId="59F3AA05" w14:textId="77777777" w:rsidR="00EC1ECA"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Lucida Console" w:hAnsi="Times New Roman" w:cs="Times New Roman"/>
                <w:color w:val="000000"/>
                <w:kern w:val="0"/>
                <w:sz w:val="20"/>
                <w:szCs w:val="20"/>
                <w:lang w:bidi="ar"/>
              </w:rPr>
              <w:t>0.00</w:t>
            </w:r>
          </w:p>
        </w:tc>
        <w:tc>
          <w:tcPr>
            <w:tcW w:w="1125" w:type="dxa"/>
            <w:tcBorders>
              <w:tl2br w:val="nil"/>
              <w:tr2bl w:val="nil"/>
            </w:tcBorders>
            <w:noWrap/>
            <w:vAlign w:val="center"/>
          </w:tcPr>
          <w:p w14:paraId="73CE69E4" w14:textId="77777777" w:rsidR="00EC1ECA"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Lucida Console" w:hAnsi="Times New Roman" w:cs="Times New Roman"/>
                <w:color w:val="000000"/>
                <w:kern w:val="0"/>
                <w:sz w:val="20"/>
                <w:szCs w:val="20"/>
                <w:lang w:bidi="ar"/>
              </w:rPr>
              <w:t>-0.31</w:t>
            </w:r>
          </w:p>
        </w:tc>
        <w:tc>
          <w:tcPr>
            <w:tcW w:w="1278" w:type="dxa"/>
            <w:tcBorders>
              <w:tl2br w:val="nil"/>
              <w:tr2bl w:val="nil"/>
            </w:tcBorders>
            <w:noWrap/>
            <w:vAlign w:val="center"/>
          </w:tcPr>
          <w:p w14:paraId="50C13521" w14:textId="77777777" w:rsidR="00EC1ECA"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Lucida Console" w:hAnsi="Times New Roman" w:cs="Times New Roman"/>
                <w:color w:val="000000"/>
                <w:kern w:val="0"/>
                <w:sz w:val="20"/>
                <w:szCs w:val="20"/>
                <w:lang w:bidi="ar"/>
              </w:rPr>
              <w:t>0.31</w:t>
            </w:r>
          </w:p>
        </w:tc>
        <w:tc>
          <w:tcPr>
            <w:tcW w:w="978" w:type="dxa"/>
            <w:tcBorders>
              <w:tl2br w:val="nil"/>
              <w:tr2bl w:val="nil"/>
            </w:tcBorders>
            <w:noWrap/>
            <w:vAlign w:val="center"/>
          </w:tcPr>
          <w:p w14:paraId="1F202302" w14:textId="77777777" w:rsidR="00EC1ECA"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36</w:t>
            </w:r>
          </w:p>
        </w:tc>
        <w:tc>
          <w:tcPr>
            <w:tcW w:w="910" w:type="dxa"/>
            <w:tcBorders>
              <w:tl2br w:val="nil"/>
              <w:tr2bl w:val="nil"/>
            </w:tcBorders>
            <w:noWrap/>
            <w:vAlign w:val="center"/>
          </w:tcPr>
          <w:p w14:paraId="2EEBCC69" w14:textId="77777777" w:rsidR="00EC1ECA"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1.16</w:t>
            </w:r>
          </w:p>
        </w:tc>
        <w:tc>
          <w:tcPr>
            <w:tcW w:w="868" w:type="dxa"/>
            <w:tcBorders>
              <w:tl2br w:val="nil"/>
              <w:tr2bl w:val="nil"/>
            </w:tcBorders>
            <w:noWrap/>
            <w:vAlign w:val="center"/>
          </w:tcPr>
          <w:p w14:paraId="270D92F7" w14:textId="77777777" w:rsidR="00EC1ECA"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1.31</w:t>
            </w:r>
          </w:p>
        </w:tc>
      </w:tr>
      <w:tr w:rsidR="00EC1ECA" w14:paraId="16D560DE" w14:textId="77777777">
        <w:trPr>
          <w:trHeight w:val="340"/>
        </w:trPr>
        <w:tc>
          <w:tcPr>
            <w:tcW w:w="2361" w:type="dxa"/>
            <w:tcBorders>
              <w:tl2br w:val="nil"/>
              <w:tr2bl w:val="nil"/>
            </w:tcBorders>
            <w:noWrap/>
            <w:vAlign w:val="center"/>
          </w:tcPr>
          <w:p w14:paraId="7D2118FF" w14:textId="77777777" w:rsidR="00EC1ECA" w:rsidRDefault="00000000">
            <w:pPr>
              <w:widowControl/>
              <w:jc w:val="left"/>
              <w:textAlignment w:val="center"/>
              <w:rPr>
                <w:rFonts w:ascii="Times New Roman" w:eastAsia="Lucida Console" w:hAnsi="Times New Roman" w:cs="Times New Roman"/>
                <w:color w:val="000000"/>
                <w:kern w:val="0"/>
                <w:sz w:val="20"/>
                <w:szCs w:val="20"/>
                <w:lang w:bidi="ar"/>
              </w:rPr>
            </w:pPr>
            <w:r>
              <w:rPr>
                <w:rFonts w:ascii="Times New Roman" w:eastAsia="Lucida Console" w:hAnsi="Times New Roman" w:cs="Times New Roman"/>
                <w:color w:val="000000"/>
                <w:kern w:val="0"/>
                <w:sz w:val="20"/>
                <w:szCs w:val="20"/>
                <w:lang w:bidi="ar"/>
              </w:rPr>
              <w:t>Adherence</w:t>
            </w:r>
          </w:p>
        </w:tc>
        <w:tc>
          <w:tcPr>
            <w:tcW w:w="997" w:type="dxa"/>
            <w:tcBorders>
              <w:tl2br w:val="nil"/>
              <w:tr2bl w:val="nil"/>
            </w:tcBorders>
            <w:noWrap/>
            <w:vAlign w:val="center"/>
          </w:tcPr>
          <w:p w14:paraId="79C8E193" w14:textId="77777777" w:rsidR="00EC1ECA" w:rsidRDefault="00000000">
            <w:pPr>
              <w:widowControl/>
              <w:jc w:val="center"/>
              <w:textAlignment w:val="center"/>
              <w:rPr>
                <w:rFonts w:ascii="Times New Roman" w:eastAsia="Lucida Console" w:hAnsi="Times New Roman" w:cs="Times New Roman"/>
                <w:color w:val="000000"/>
                <w:kern w:val="0"/>
                <w:sz w:val="20"/>
                <w:szCs w:val="20"/>
                <w:lang w:bidi="ar"/>
              </w:rPr>
            </w:pPr>
            <w:r>
              <w:rPr>
                <w:rFonts w:ascii="Times New Roman" w:eastAsia="Lucida Console" w:hAnsi="Times New Roman" w:cs="Times New Roman"/>
                <w:color w:val="000000"/>
                <w:kern w:val="0"/>
                <w:sz w:val="20"/>
                <w:szCs w:val="20"/>
                <w:lang w:bidi="ar"/>
              </w:rPr>
              <w:t>0.01</w:t>
            </w:r>
          </w:p>
        </w:tc>
        <w:tc>
          <w:tcPr>
            <w:tcW w:w="1125" w:type="dxa"/>
            <w:tcBorders>
              <w:tl2br w:val="nil"/>
              <w:tr2bl w:val="nil"/>
            </w:tcBorders>
            <w:noWrap/>
            <w:vAlign w:val="center"/>
          </w:tcPr>
          <w:p w14:paraId="2A82B6D2" w14:textId="77777777" w:rsidR="00EC1ECA" w:rsidRDefault="00000000">
            <w:pPr>
              <w:widowControl/>
              <w:jc w:val="center"/>
              <w:textAlignment w:val="center"/>
              <w:rPr>
                <w:rFonts w:ascii="Times New Roman" w:eastAsia="Lucida Console" w:hAnsi="Times New Roman" w:cs="Times New Roman"/>
                <w:color w:val="000000"/>
                <w:kern w:val="0"/>
                <w:sz w:val="20"/>
                <w:szCs w:val="20"/>
                <w:lang w:bidi="ar"/>
              </w:rPr>
            </w:pPr>
            <w:r>
              <w:rPr>
                <w:rFonts w:ascii="Times New Roman" w:eastAsia="Lucida Console" w:hAnsi="Times New Roman" w:cs="Times New Roman"/>
                <w:color w:val="000000"/>
                <w:kern w:val="0"/>
                <w:sz w:val="20"/>
                <w:szCs w:val="20"/>
                <w:lang w:bidi="ar"/>
              </w:rPr>
              <w:t>-1.88</w:t>
            </w:r>
          </w:p>
        </w:tc>
        <w:tc>
          <w:tcPr>
            <w:tcW w:w="1278" w:type="dxa"/>
            <w:tcBorders>
              <w:tl2br w:val="nil"/>
              <w:tr2bl w:val="nil"/>
            </w:tcBorders>
            <w:noWrap/>
            <w:vAlign w:val="center"/>
          </w:tcPr>
          <w:p w14:paraId="73AC57D9" w14:textId="77777777" w:rsidR="00EC1ECA" w:rsidRDefault="00000000">
            <w:pPr>
              <w:widowControl/>
              <w:jc w:val="center"/>
              <w:textAlignment w:val="center"/>
              <w:rPr>
                <w:rFonts w:ascii="Times New Roman" w:eastAsia="Lucida Console" w:hAnsi="Times New Roman" w:cs="Times New Roman"/>
                <w:color w:val="000000"/>
                <w:kern w:val="0"/>
                <w:sz w:val="20"/>
                <w:szCs w:val="20"/>
                <w:lang w:bidi="ar"/>
              </w:rPr>
            </w:pPr>
            <w:r>
              <w:rPr>
                <w:rFonts w:ascii="Times New Roman" w:eastAsia="Lucida Console" w:hAnsi="Times New Roman" w:cs="Times New Roman"/>
                <w:color w:val="000000"/>
                <w:kern w:val="0"/>
                <w:sz w:val="20"/>
                <w:szCs w:val="20"/>
                <w:lang w:bidi="ar"/>
              </w:rPr>
              <w:t>1.87</w:t>
            </w:r>
          </w:p>
        </w:tc>
        <w:tc>
          <w:tcPr>
            <w:tcW w:w="978" w:type="dxa"/>
            <w:tcBorders>
              <w:tl2br w:val="nil"/>
              <w:tr2bl w:val="nil"/>
            </w:tcBorders>
            <w:noWrap/>
            <w:vAlign w:val="center"/>
          </w:tcPr>
          <w:p w14:paraId="35B31D90" w14:textId="77777777" w:rsidR="00EC1ECA"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1169</w:t>
            </w:r>
          </w:p>
        </w:tc>
        <w:tc>
          <w:tcPr>
            <w:tcW w:w="910" w:type="dxa"/>
            <w:tcBorders>
              <w:tl2br w:val="nil"/>
              <w:tr2bl w:val="nil"/>
            </w:tcBorders>
            <w:noWrap/>
            <w:vAlign w:val="center"/>
          </w:tcPr>
          <w:p w14:paraId="3381EF5C" w14:textId="77777777" w:rsidR="00EC1ECA"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1</w:t>
            </w:r>
          </w:p>
        </w:tc>
        <w:tc>
          <w:tcPr>
            <w:tcW w:w="868" w:type="dxa"/>
            <w:tcBorders>
              <w:tl2br w:val="nil"/>
              <w:tr2bl w:val="nil"/>
            </w:tcBorders>
            <w:noWrap/>
            <w:vAlign w:val="center"/>
          </w:tcPr>
          <w:p w14:paraId="1AC8724B" w14:textId="77777777" w:rsidR="00EC1ECA"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1.28</w:t>
            </w:r>
          </w:p>
        </w:tc>
      </w:tr>
    </w:tbl>
    <w:p w14:paraId="12F1F247" w14:textId="77777777" w:rsidR="00EC1ECA" w:rsidRDefault="00EC1ECA">
      <w:pPr>
        <w:spacing w:line="360" w:lineRule="auto"/>
        <w:rPr>
          <w:rStyle w:val="a8"/>
          <w:rFonts w:ascii="Times New Roman" w:eastAsia="宋体" w:hAnsi="Times New Roman" w:cs="Times New Roman"/>
          <w:sz w:val="20"/>
          <w:szCs w:val="20"/>
        </w:rPr>
      </w:pPr>
    </w:p>
    <w:p w14:paraId="66E84829" w14:textId="77777777" w:rsidR="00EC1ECA" w:rsidRDefault="00EC1ECA">
      <w:pPr>
        <w:spacing w:line="360" w:lineRule="auto"/>
        <w:rPr>
          <w:rStyle w:val="a8"/>
          <w:rFonts w:ascii="Times New Roman" w:eastAsia="宋体" w:hAnsi="Times New Roman" w:cs="Times New Roman"/>
          <w:sz w:val="20"/>
          <w:szCs w:val="20"/>
        </w:rPr>
      </w:pPr>
    </w:p>
    <w:p w14:paraId="782539D6" w14:textId="77777777" w:rsidR="00EC1ECA" w:rsidRDefault="00EC1ECA">
      <w:pPr>
        <w:spacing w:line="360" w:lineRule="auto"/>
        <w:rPr>
          <w:rStyle w:val="a8"/>
          <w:rFonts w:ascii="Times New Roman" w:eastAsia="宋体" w:hAnsi="Times New Roman" w:cs="Times New Roman"/>
          <w:sz w:val="20"/>
          <w:szCs w:val="20"/>
        </w:rPr>
      </w:pPr>
    </w:p>
    <w:p w14:paraId="4728CAFE" w14:textId="77777777" w:rsidR="00EC1ECA" w:rsidRDefault="00EC1ECA">
      <w:pPr>
        <w:spacing w:line="360" w:lineRule="auto"/>
        <w:rPr>
          <w:rStyle w:val="a8"/>
          <w:rFonts w:ascii="Times New Roman" w:eastAsia="宋体" w:hAnsi="Times New Roman" w:cs="Times New Roman"/>
          <w:sz w:val="20"/>
          <w:szCs w:val="20"/>
        </w:rPr>
      </w:pPr>
    </w:p>
    <w:p w14:paraId="03003CAE" w14:textId="77777777" w:rsidR="00EC1ECA" w:rsidRDefault="00EC1ECA">
      <w:pPr>
        <w:spacing w:line="360" w:lineRule="auto"/>
        <w:rPr>
          <w:rStyle w:val="a8"/>
          <w:rFonts w:ascii="Times New Roman" w:eastAsia="宋体" w:hAnsi="Times New Roman" w:cs="Times New Roman"/>
          <w:sz w:val="20"/>
          <w:szCs w:val="20"/>
        </w:rPr>
      </w:pPr>
    </w:p>
    <w:p w14:paraId="3B24A0D9" w14:textId="77777777" w:rsidR="00EC1ECA" w:rsidRDefault="00EC1ECA">
      <w:pPr>
        <w:spacing w:line="360" w:lineRule="auto"/>
        <w:rPr>
          <w:rStyle w:val="a8"/>
          <w:rFonts w:ascii="Times New Roman" w:eastAsia="宋体" w:hAnsi="Times New Roman" w:cs="Times New Roman"/>
          <w:sz w:val="20"/>
          <w:szCs w:val="20"/>
        </w:rPr>
      </w:pPr>
    </w:p>
    <w:p w14:paraId="073B832C" w14:textId="77777777" w:rsidR="00EC1ECA" w:rsidRDefault="00EC1ECA">
      <w:pPr>
        <w:spacing w:line="360" w:lineRule="auto"/>
        <w:rPr>
          <w:rStyle w:val="a8"/>
          <w:rFonts w:ascii="Times New Roman" w:eastAsia="宋体" w:hAnsi="Times New Roman" w:cs="Times New Roman"/>
          <w:sz w:val="20"/>
          <w:szCs w:val="20"/>
        </w:rPr>
      </w:pPr>
    </w:p>
    <w:p w14:paraId="1123ED67" w14:textId="77777777" w:rsidR="00EC1ECA" w:rsidRDefault="00EC1ECA">
      <w:pPr>
        <w:spacing w:line="360" w:lineRule="auto"/>
        <w:rPr>
          <w:rStyle w:val="a8"/>
          <w:rFonts w:ascii="Times New Roman" w:eastAsia="宋体" w:hAnsi="Times New Roman" w:cs="Times New Roman"/>
          <w:sz w:val="20"/>
          <w:szCs w:val="20"/>
        </w:rPr>
      </w:pPr>
    </w:p>
    <w:p w14:paraId="2A5747A9" w14:textId="77777777" w:rsidR="00EC1ECA" w:rsidRDefault="00EC1ECA">
      <w:pPr>
        <w:spacing w:line="360" w:lineRule="auto"/>
        <w:rPr>
          <w:rStyle w:val="a8"/>
          <w:rFonts w:ascii="Times New Roman" w:eastAsia="宋体" w:hAnsi="Times New Roman" w:cs="Times New Roman"/>
          <w:sz w:val="20"/>
          <w:szCs w:val="20"/>
        </w:rPr>
      </w:pPr>
    </w:p>
    <w:p w14:paraId="7164DD8E" w14:textId="77777777" w:rsidR="00EC1ECA" w:rsidRDefault="00EC1ECA">
      <w:pPr>
        <w:spacing w:line="360" w:lineRule="auto"/>
        <w:rPr>
          <w:rStyle w:val="a8"/>
          <w:rFonts w:ascii="Times New Roman" w:eastAsia="宋体" w:hAnsi="Times New Roman" w:cs="Times New Roman"/>
          <w:sz w:val="20"/>
          <w:szCs w:val="20"/>
        </w:rPr>
      </w:pPr>
    </w:p>
    <w:p w14:paraId="45949582" w14:textId="77777777" w:rsidR="00EC1ECA" w:rsidRDefault="00EC1ECA">
      <w:pPr>
        <w:spacing w:line="360" w:lineRule="auto"/>
        <w:rPr>
          <w:rStyle w:val="a8"/>
          <w:rFonts w:ascii="Times New Roman" w:eastAsia="宋体" w:hAnsi="Times New Roman" w:cs="Times New Roman"/>
          <w:sz w:val="20"/>
          <w:szCs w:val="20"/>
        </w:rPr>
      </w:pPr>
    </w:p>
    <w:p w14:paraId="70387F0E" w14:textId="77777777" w:rsidR="00EC1ECA" w:rsidRDefault="00EC1ECA">
      <w:pPr>
        <w:spacing w:line="360" w:lineRule="auto"/>
        <w:rPr>
          <w:rStyle w:val="a8"/>
          <w:rFonts w:ascii="Times New Roman" w:eastAsia="宋体" w:hAnsi="Times New Roman" w:cs="Times New Roman"/>
          <w:sz w:val="20"/>
          <w:szCs w:val="20"/>
        </w:rPr>
      </w:pPr>
    </w:p>
    <w:p w14:paraId="426F2C54" w14:textId="77777777" w:rsidR="00EC1ECA" w:rsidRDefault="00EC1ECA">
      <w:pPr>
        <w:rPr>
          <w:rFonts w:ascii="Times New Roman" w:eastAsia="宋体" w:hAnsi="Times New Roman" w:cs="Times New Roman"/>
          <w:b/>
          <w:bCs/>
          <w:sz w:val="20"/>
          <w:szCs w:val="20"/>
        </w:rPr>
        <w:sectPr w:rsidR="00EC1ECA">
          <w:pgSz w:w="11906" w:h="16838"/>
          <w:pgMar w:top="1440" w:right="1800" w:bottom="1440" w:left="1800" w:header="851" w:footer="992" w:gutter="0"/>
          <w:cols w:space="425"/>
          <w:docGrid w:type="lines" w:linePitch="312"/>
        </w:sectPr>
      </w:pPr>
    </w:p>
    <w:p w14:paraId="3E047040" w14:textId="77777777" w:rsidR="00EC1ECA" w:rsidRDefault="00000000">
      <w:pPr>
        <w:rPr>
          <w:rFonts w:ascii="Times New Roman" w:eastAsia="宋体" w:hAnsi="Times New Roman" w:cs="Times New Roman"/>
          <w:b/>
          <w:bCs/>
          <w:sz w:val="20"/>
          <w:szCs w:val="20"/>
        </w:rPr>
      </w:pPr>
      <w:r>
        <w:rPr>
          <w:rFonts w:ascii="Times New Roman" w:eastAsia="宋体" w:hAnsi="Times New Roman" w:cs="Times New Roman"/>
          <w:b/>
          <w:bCs/>
          <w:sz w:val="20"/>
          <w:szCs w:val="20"/>
        </w:rPr>
        <w:lastRenderedPageBreak/>
        <w:t xml:space="preserve">Supplementary Figure </w:t>
      </w:r>
      <w:r>
        <w:rPr>
          <w:rFonts w:ascii="Times New Roman" w:eastAsia="宋体" w:hAnsi="Times New Roman" w:cs="Times New Roman" w:hint="eastAsia"/>
          <w:b/>
          <w:bCs/>
          <w:sz w:val="20"/>
          <w:szCs w:val="20"/>
        </w:rPr>
        <w:t>1</w:t>
      </w:r>
      <w:r>
        <w:rPr>
          <w:rFonts w:ascii="Times New Roman" w:eastAsia="宋体" w:hAnsi="Times New Roman" w:cs="Times New Roman"/>
          <w:b/>
          <w:bCs/>
          <w:sz w:val="20"/>
          <w:szCs w:val="20"/>
        </w:rPr>
        <w:t xml:space="preserve">. Fixed model </w:t>
      </w:r>
      <w:r>
        <w:rPr>
          <w:rFonts w:ascii="Times New Roman" w:hAnsi="Times New Roman" w:cs="Times New Roman"/>
          <w:b/>
          <w:bCs/>
          <w:sz w:val="20"/>
          <w:szCs w:val="20"/>
        </w:rPr>
        <w:t xml:space="preserve">of </w:t>
      </w:r>
      <w:r>
        <w:rPr>
          <w:rFonts w:ascii="Times New Roman" w:eastAsia="宋体" w:hAnsi="Times New Roman" w:cs="Times New Roman"/>
          <w:b/>
          <w:bCs/>
          <w:sz w:val="20"/>
          <w:szCs w:val="20"/>
        </w:rPr>
        <w:t>residuals</w:t>
      </w:r>
    </w:p>
    <w:p w14:paraId="4B532A01" w14:textId="77777777" w:rsidR="00EC1ECA" w:rsidRDefault="00000000">
      <w:pPr>
        <w:rPr>
          <w:rFonts w:ascii="Times New Roman" w:eastAsia="宋体" w:hAnsi="Times New Roman" w:cs="Times New Roman"/>
          <w:b/>
          <w:bCs/>
          <w:sz w:val="20"/>
          <w:szCs w:val="20"/>
        </w:rPr>
      </w:pPr>
      <w:r>
        <w:rPr>
          <w:rFonts w:ascii="Times New Roman" w:eastAsia="宋体" w:hAnsi="Times New Roman" w:cs="Times New Roman" w:hint="eastAsia"/>
          <w:b/>
          <w:bCs/>
          <w:noProof/>
          <w:sz w:val="20"/>
          <w:szCs w:val="20"/>
        </w:rPr>
        <w:drawing>
          <wp:inline distT="0" distB="0" distL="114300" distR="114300" wp14:anchorId="69E39D48" wp14:editId="5C15C45F">
            <wp:extent cx="8859520" cy="3581400"/>
            <wp:effectExtent l="0" t="0" r="5080" b="0"/>
            <wp:docPr id="35" name="图片 35"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4"/>
                    <pic:cNvPicPr>
                      <a:picLocks noChangeAspect="1"/>
                    </pic:cNvPicPr>
                  </pic:nvPicPr>
                  <pic:blipFill>
                    <a:blip r:embed="rId9"/>
                    <a:stretch>
                      <a:fillRect/>
                    </a:stretch>
                  </pic:blipFill>
                  <pic:spPr>
                    <a:xfrm>
                      <a:off x="0" y="0"/>
                      <a:ext cx="8859520" cy="3581400"/>
                    </a:xfrm>
                    <a:prstGeom prst="rect">
                      <a:avLst/>
                    </a:prstGeom>
                  </pic:spPr>
                </pic:pic>
              </a:graphicData>
            </a:graphic>
          </wp:inline>
        </w:drawing>
      </w:r>
    </w:p>
    <w:p w14:paraId="507F51A3" w14:textId="77777777" w:rsidR="00EC1ECA" w:rsidRDefault="00EC1ECA">
      <w:pPr>
        <w:rPr>
          <w:rFonts w:ascii="Times New Roman" w:eastAsia="宋体" w:hAnsi="Times New Roman" w:cs="Times New Roman"/>
          <w:b/>
          <w:bCs/>
          <w:sz w:val="20"/>
          <w:szCs w:val="20"/>
        </w:rPr>
      </w:pPr>
    </w:p>
    <w:p w14:paraId="3F6BBBEC" w14:textId="77777777" w:rsidR="00EC1ECA" w:rsidRDefault="00EC1ECA">
      <w:pPr>
        <w:rPr>
          <w:rFonts w:ascii="Times New Roman" w:eastAsia="宋体" w:hAnsi="Times New Roman" w:cs="Times New Roman"/>
          <w:b/>
          <w:bCs/>
          <w:sz w:val="20"/>
          <w:szCs w:val="20"/>
        </w:rPr>
      </w:pPr>
    </w:p>
    <w:p w14:paraId="2315212E" w14:textId="77777777" w:rsidR="00EC1ECA" w:rsidRDefault="00EC1ECA">
      <w:pPr>
        <w:rPr>
          <w:rFonts w:ascii="Times New Roman" w:eastAsia="宋体" w:hAnsi="Times New Roman" w:cs="Times New Roman"/>
          <w:b/>
          <w:bCs/>
          <w:sz w:val="20"/>
          <w:szCs w:val="20"/>
        </w:rPr>
      </w:pPr>
    </w:p>
    <w:p w14:paraId="7CA6B062" w14:textId="77777777" w:rsidR="00EC1ECA" w:rsidRDefault="00EC1ECA">
      <w:pPr>
        <w:rPr>
          <w:rFonts w:ascii="Times New Roman" w:eastAsia="宋体" w:hAnsi="Times New Roman" w:cs="Times New Roman"/>
          <w:b/>
          <w:bCs/>
          <w:sz w:val="20"/>
          <w:szCs w:val="20"/>
        </w:rPr>
      </w:pPr>
    </w:p>
    <w:p w14:paraId="21C9952B" w14:textId="77777777" w:rsidR="00EC1ECA" w:rsidRDefault="00EC1ECA">
      <w:pPr>
        <w:rPr>
          <w:rFonts w:ascii="Times New Roman" w:eastAsia="宋体" w:hAnsi="Times New Roman" w:cs="Times New Roman"/>
          <w:b/>
          <w:bCs/>
          <w:sz w:val="20"/>
          <w:szCs w:val="20"/>
        </w:rPr>
      </w:pPr>
    </w:p>
    <w:p w14:paraId="4D6C45F2" w14:textId="77777777" w:rsidR="00EC1ECA" w:rsidRDefault="00EC1ECA">
      <w:pPr>
        <w:rPr>
          <w:rFonts w:ascii="Times New Roman" w:eastAsia="宋体" w:hAnsi="Times New Roman" w:cs="Times New Roman"/>
          <w:b/>
          <w:bCs/>
          <w:sz w:val="20"/>
          <w:szCs w:val="20"/>
        </w:rPr>
      </w:pPr>
    </w:p>
    <w:p w14:paraId="4DC43F03" w14:textId="77777777" w:rsidR="00EC1ECA" w:rsidRDefault="00EC1ECA">
      <w:pPr>
        <w:rPr>
          <w:rFonts w:ascii="Times New Roman" w:eastAsia="宋体" w:hAnsi="Times New Roman" w:cs="Times New Roman"/>
          <w:b/>
          <w:bCs/>
          <w:sz w:val="20"/>
          <w:szCs w:val="20"/>
        </w:rPr>
      </w:pPr>
    </w:p>
    <w:p w14:paraId="7CB237B8" w14:textId="77777777" w:rsidR="00EC1ECA" w:rsidRDefault="00000000">
      <w:pPr>
        <w:rPr>
          <w:rFonts w:ascii="Times New Roman" w:eastAsia="宋体" w:hAnsi="Times New Roman" w:cs="Times New Roman"/>
          <w:b/>
          <w:bCs/>
          <w:sz w:val="20"/>
          <w:szCs w:val="20"/>
        </w:rPr>
      </w:pPr>
      <w:r>
        <w:rPr>
          <w:rFonts w:ascii="Times New Roman" w:eastAsia="宋体" w:hAnsi="Times New Roman" w:cs="Times New Roman"/>
          <w:b/>
          <w:bCs/>
          <w:sz w:val="20"/>
          <w:szCs w:val="20"/>
        </w:rPr>
        <w:lastRenderedPageBreak/>
        <w:t xml:space="preserve">Supplementary Figure </w:t>
      </w:r>
      <w:r>
        <w:rPr>
          <w:rFonts w:ascii="Times New Roman" w:eastAsia="宋体" w:hAnsi="Times New Roman" w:cs="Times New Roman" w:hint="eastAsia"/>
          <w:b/>
          <w:bCs/>
          <w:sz w:val="20"/>
          <w:szCs w:val="20"/>
        </w:rPr>
        <w:t>2</w:t>
      </w:r>
      <w:r>
        <w:rPr>
          <w:rFonts w:ascii="Times New Roman" w:eastAsia="宋体" w:hAnsi="Times New Roman" w:cs="Times New Roman"/>
          <w:b/>
          <w:bCs/>
          <w:sz w:val="20"/>
          <w:szCs w:val="20"/>
        </w:rPr>
        <w:t xml:space="preserve">. Random model </w:t>
      </w:r>
      <w:r>
        <w:rPr>
          <w:rFonts w:ascii="Times New Roman" w:hAnsi="Times New Roman" w:cs="Times New Roman"/>
          <w:b/>
          <w:bCs/>
          <w:sz w:val="20"/>
          <w:szCs w:val="20"/>
        </w:rPr>
        <w:t xml:space="preserve">of </w:t>
      </w:r>
      <w:r>
        <w:rPr>
          <w:rFonts w:ascii="Times New Roman" w:eastAsia="宋体" w:hAnsi="Times New Roman" w:cs="Times New Roman"/>
          <w:b/>
          <w:bCs/>
          <w:sz w:val="20"/>
          <w:szCs w:val="20"/>
        </w:rPr>
        <w:t>residuals</w:t>
      </w:r>
    </w:p>
    <w:p w14:paraId="5C1081AE" w14:textId="77777777" w:rsidR="00EC1ECA" w:rsidRDefault="00000000">
      <w:pPr>
        <w:rPr>
          <w:rFonts w:ascii="Times New Roman" w:eastAsia="宋体" w:hAnsi="Times New Roman" w:cs="Times New Roman"/>
          <w:b/>
          <w:bCs/>
          <w:sz w:val="20"/>
          <w:szCs w:val="20"/>
        </w:rPr>
      </w:pPr>
      <w:r>
        <w:rPr>
          <w:rFonts w:ascii="Times New Roman" w:eastAsia="宋体" w:hAnsi="Times New Roman" w:cs="Times New Roman" w:hint="eastAsia"/>
          <w:b/>
          <w:bCs/>
          <w:noProof/>
          <w:sz w:val="20"/>
          <w:szCs w:val="20"/>
        </w:rPr>
        <w:drawing>
          <wp:inline distT="0" distB="0" distL="114300" distR="114300" wp14:anchorId="4A1B5BF5" wp14:editId="16A3B1FA">
            <wp:extent cx="8859520" cy="3581400"/>
            <wp:effectExtent l="0" t="0" r="5080" b="0"/>
            <wp:docPr id="36" name="图片 36"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5"/>
                    <pic:cNvPicPr>
                      <a:picLocks noChangeAspect="1"/>
                    </pic:cNvPicPr>
                  </pic:nvPicPr>
                  <pic:blipFill>
                    <a:blip r:embed="rId10"/>
                    <a:stretch>
                      <a:fillRect/>
                    </a:stretch>
                  </pic:blipFill>
                  <pic:spPr>
                    <a:xfrm>
                      <a:off x="0" y="0"/>
                      <a:ext cx="8859520" cy="3581400"/>
                    </a:xfrm>
                    <a:prstGeom prst="rect">
                      <a:avLst/>
                    </a:prstGeom>
                  </pic:spPr>
                </pic:pic>
              </a:graphicData>
            </a:graphic>
          </wp:inline>
        </w:drawing>
      </w:r>
    </w:p>
    <w:p w14:paraId="004BE986" w14:textId="77777777" w:rsidR="00EC1ECA" w:rsidRDefault="00EC1ECA">
      <w:pPr>
        <w:rPr>
          <w:rFonts w:ascii="Times New Roman" w:eastAsia="宋体" w:hAnsi="Times New Roman" w:cs="Times New Roman"/>
          <w:b/>
          <w:bCs/>
          <w:sz w:val="20"/>
          <w:szCs w:val="20"/>
        </w:rPr>
      </w:pPr>
    </w:p>
    <w:p w14:paraId="7B4A7013" w14:textId="77777777" w:rsidR="00EC1ECA" w:rsidRDefault="00EC1ECA">
      <w:pPr>
        <w:rPr>
          <w:rFonts w:ascii="Times New Roman" w:eastAsia="宋体" w:hAnsi="Times New Roman" w:cs="Times New Roman"/>
          <w:b/>
          <w:bCs/>
          <w:sz w:val="20"/>
          <w:szCs w:val="20"/>
        </w:rPr>
      </w:pPr>
    </w:p>
    <w:p w14:paraId="71BA8428" w14:textId="77777777" w:rsidR="00EC1ECA" w:rsidRDefault="00EC1ECA">
      <w:pPr>
        <w:rPr>
          <w:rFonts w:ascii="Times New Roman" w:eastAsia="宋体" w:hAnsi="Times New Roman" w:cs="Times New Roman"/>
          <w:b/>
          <w:bCs/>
          <w:sz w:val="20"/>
          <w:szCs w:val="20"/>
        </w:rPr>
      </w:pPr>
    </w:p>
    <w:p w14:paraId="1B6CF97B" w14:textId="77777777" w:rsidR="00EC1ECA" w:rsidRDefault="00EC1ECA">
      <w:pPr>
        <w:rPr>
          <w:rFonts w:ascii="Times New Roman" w:eastAsia="宋体" w:hAnsi="Times New Roman" w:cs="Times New Roman"/>
          <w:b/>
          <w:bCs/>
          <w:sz w:val="20"/>
          <w:szCs w:val="20"/>
        </w:rPr>
      </w:pPr>
    </w:p>
    <w:p w14:paraId="3EAB9C68" w14:textId="77777777" w:rsidR="00EC1ECA" w:rsidRDefault="00EC1ECA">
      <w:pPr>
        <w:rPr>
          <w:rFonts w:ascii="Times New Roman" w:eastAsia="宋体" w:hAnsi="Times New Roman" w:cs="Times New Roman"/>
          <w:b/>
          <w:bCs/>
          <w:sz w:val="20"/>
          <w:szCs w:val="20"/>
        </w:rPr>
      </w:pPr>
    </w:p>
    <w:p w14:paraId="589C0883" w14:textId="77777777" w:rsidR="00EC1ECA" w:rsidRDefault="00EC1ECA">
      <w:pPr>
        <w:rPr>
          <w:rFonts w:ascii="Times New Roman" w:eastAsia="宋体" w:hAnsi="Times New Roman" w:cs="Times New Roman"/>
          <w:b/>
          <w:bCs/>
          <w:sz w:val="20"/>
          <w:szCs w:val="20"/>
        </w:rPr>
      </w:pPr>
    </w:p>
    <w:p w14:paraId="74FF7569" w14:textId="77777777" w:rsidR="00EC1ECA" w:rsidRDefault="00EC1ECA">
      <w:pPr>
        <w:rPr>
          <w:rFonts w:ascii="Times New Roman" w:eastAsia="宋体" w:hAnsi="Times New Roman" w:cs="Times New Roman"/>
          <w:b/>
          <w:bCs/>
          <w:sz w:val="20"/>
          <w:szCs w:val="20"/>
        </w:rPr>
      </w:pPr>
    </w:p>
    <w:p w14:paraId="07482599" w14:textId="77777777" w:rsidR="00EC1ECA" w:rsidRDefault="00000000">
      <w:pPr>
        <w:rPr>
          <w:rFonts w:ascii="Times New Roman" w:eastAsia="宋体" w:hAnsi="Times New Roman" w:cs="Times New Roman"/>
          <w:b/>
          <w:bCs/>
          <w:sz w:val="20"/>
          <w:szCs w:val="20"/>
        </w:rPr>
      </w:pPr>
      <w:r>
        <w:rPr>
          <w:rFonts w:ascii="Times New Roman" w:eastAsia="宋体" w:hAnsi="Times New Roman" w:cs="Times New Roman"/>
          <w:b/>
          <w:bCs/>
          <w:sz w:val="20"/>
          <w:szCs w:val="20"/>
        </w:rPr>
        <w:lastRenderedPageBreak/>
        <w:t xml:space="preserve">Supplementary Figure </w:t>
      </w:r>
      <w:r>
        <w:rPr>
          <w:rFonts w:ascii="Times New Roman" w:eastAsia="宋体" w:hAnsi="Times New Roman" w:cs="Times New Roman" w:hint="eastAsia"/>
          <w:b/>
          <w:bCs/>
          <w:sz w:val="20"/>
          <w:szCs w:val="20"/>
        </w:rPr>
        <w:t>3</w:t>
      </w:r>
      <w:r>
        <w:rPr>
          <w:rFonts w:ascii="Times New Roman" w:eastAsia="宋体" w:hAnsi="Times New Roman" w:cs="Times New Roman"/>
          <w:b/>
          <w:bCs/>
          <w:sz w:val="20"/>
          <w:szCs w:val="20"/>
        </w:rPr>
        <w:t xml:space="preserve">. </w:t>
      </w:r>
      <w:r>
        <w:rPr>
          <w:rFonts w:ascii="Times New Roman" w:eastAsia="宋体" w:hAnsi="Times New Roman" w:cs="Times New Roman" w:hint="eastAsia"/>
          <w:b/>
          <w:bCs/>
          <w:sz w:val="20"/>
          <w:szCs w:val="20"/>
        </w:rPr>
        <w:t xml:space="preserve">Prior and posterior distribution </w:t>
      </w:r>
      <w:r>
        <w:rPr>
          <w:rFonts w:ascii="Times New Roman" w:eastAsia="宋体" w:hAnsi="Times New Roman" w:cs="Times New Roman"/>
          <w:b/>
          <w:bCs/>
          <w:sz w:val="20"/>
          <w:szCs w:val="20"/>
        </w:rPr>
        <w:t>plot</w:t>
      </w:r>
      <w:r>
        <w:rPr>
          <w:rFonts w:ascii="Times New Roman" w:eastAsia="宋体" w:hAnsi="Times New Roman" w:cs="Times New Roman" w:hint="eastAsia"/>
          <w:b/>
          <w:bCs/>
          <w:sz w:val="20"/>
          <w:szCs w:val="20"/>
        </w:rPr>
        <w:t xml:space="preserve"> of random effects model</w:t>
      </w:r>
    </w:p>
    <w:p w14:paraId="75D71A26" w14:textId="77777777" w:rsidR="00EC1ECA" w:rsidRDefault="00000000">
      <w:pPr>
        <w:spacing w:line="360" w:lineRule="auto"/>
        <w:rPr>
          <w:rFonts w:ascii="Times New Roman" w:eastAsia="宋体" w:hAnsi="Times New Roman" w:cs="Times New Roman"/>
          <w:b/>
          <w:bCs/>
          <w:sz w:val="20"/>
          <w:szCs w:val="20"/>
        </w:rPr>
        <w:sectPr w:rsidR="00EC1ECA">
          <w:pgSz w:w="16838" w:h="11906" w:orient="landscape"/>
          <w:pgMar w:top="1803" w:right="1440" w:bottom="1803" w:left="1440" w:header="851" w:footer="992" w:gutter="0"/>
          <w:cols w:space="0"/>
          <w:docGrid w:type="lines" w:linePitch="319"/>
        </w:sectPr>
      </w:pPr>
      <w:r>
        <w:rPr>
          <w:rFonts w:ascii="Times New Roman" w:eastAsia="宋体" w:hAnsi="Times New Roman" w:cs="Times New Roman" w:hint="eastAsia"/>
          <w:b/>
          <w:bCs/>
          <w:noProof/>
          <w:sz w:val="20"/>
          <w:szCs w:val="20"/>
        </w:rPr>
        <w:drawing>
          <wp:inline distT="0" distB="0" distL="114300" distR="114300" wp14:anchorId="20EF93D9" wp14:editId="22079F03">
            <wp:extent cx="8860790" cy="4100830"/>
            <wp:effectExtent l="0" t="0" r="3810" b="1270"/>
            <wp:docPr id="37" name="图片 37"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3"/>
                    <pic:cNvPicPr>
                      <a:picLocks noChangeAspect="1"/>
                    </pic:cNvPicPr>
                  </pic:nvPicPr>
                  <pic:blipFill>
                    <a:blip r:embed="rId11"/>
                    <a:stretch>
                      <a:fillRect/>
                    </a:stretch>
                  </pic:blipFill>
                  <pic:spPr>
                    <a:xfrm>
                      <a:off x="0" y="0"/>
                      <a:ext cx="8860790" cy="4100830"/>
                    </a:xfrm>
                    <a:prstGeom prst="rect">
                      <a:avLst/>
                    </a:prstGeom>
                  </pic:spPr>
                </pic:pic>
              </a:graphicData>
            </a:graphic>
          </wp:inline>
        </w:drawing>
      </w:r>
    </w:p>
    <w:p w14:paraId="58130D27" w14:textId="77777777" w:rsidR="00EC1ECA" w:rsidRDefault="00000000">
      <w:pPr>
        <w:rPr>
          <w:rStyle w:val="a8"/>
          <w:rFonts w:ascii="Times New Roman" w:eastAsia="宋体" w:hAnsi="Times New Roman" w:cs="Times New Roman"/>
          <w:sz w:val="20"/>
          <w:szCs w:val="20"/>
        </w:rPr>
      </w:pPr>
      <w:r>
        <w:rPr>
          <w:rStyle w:val="a8"/>
          <w:rFonts w:ascii="Times New Roman" w:eastAsia="宋体" w:hAnsi="Times New Roman" w:cs="Times New Roman" w:hint="eastAsia"/>
          <w:sz w:val="20"/>
          <w:szCs w:val="20"/>
        </w:rPr>
        <w:lastRenderedPageBreak/>
        <w:t>6.</w:t>
      </w:r>
      <w:r>
        <w:rPr>
          <w:rStyle w:val="a8"/>
          <w:rFonts w:ascii="Times New Roman" w:eastAsia="宋体" w:hAnsi="Times New Roman" w:cs="Times New Roman"/>
          <w:sz w:val="20"/>
          <w:szCs w:val="20"/>
        </w:rPr>
        <w:t>Key Assumptions of Network Meta-Analysis</w:t>
      </w:r>
    </w:p>
    <w:p w14:paraId="6DEC79FD" w14:textId="77777777" w:rsidR="00EC1ECA" w:rsidRDefault="00000000">
      <w:pPr>
        <w:spacing w:line="360" w:lineRule="auto"/>
        <w:rPr>
          <w:rStyle w:val="a8"/>
          <w:rFonts w:ascii="Times New Roman" w:eastAsia="宋体" w:hAnsi="Times New Roman" w:cs="Times New Roman"/>
          <w:sz w:val="20"/>
          <w:szCs w:val="20"/>
        </w:rPr>
      </w:pPr>
      <w:r>
        <w:rPr>
          <w:rStyle w:val="a8"/>
          <w:rFonts w:ascii="Times New Roman" w:eastAsia="宋体" w:hAnsi="Times New Roman" w:cs="Times New Roman"/>
          <w:sz w:val="20"/>
          <w:szCs w:val="20"/>
        </w:rPr>
        <w:t xml:space="preserve">Supplementary Table </w:t>
      </w:r>
      <w:r>
        <w:rPr>
          <w:rStyle w:val="a8"/>
          <w:rFonts w:ascii="Times New Roman" w:eastAsia="宋体" w:hAnsi="Times New Roman" w:cs="Times New Roman" w:hint="eastAsia"/>
          <w:sz w:val="20"/>
          <w:szCs w:val="20"/>
        </w:rPr>
        <w:t>6</w:t>
      </w:r>
      <w:r>
        <w:rPr>
          <w:rStyle w:val="a8"/>
          <w:rFonts w:ascii="Times New Roman" w:eastAsia="宋体" w:hAnsi="Times New Roman" w:cs="Times New Roman"/>
          <w:sz w:val="20"/>
          <w:szCs w:val="20"/>
        </w:rPr>
        <w:t xml:space="preserve">. </w:t>
      </w:r>
      <w:r>
        <w:rPr>
          <w:rStyle w:val="a8"/>
          <w:rFonts w:ascii="Times New Roman" w:eastAsia="宋体" w:hAnsi="Times New Roman" w:cs="Times New Roman" w:hint="eastAsia"/>
          <w:sz w:val="20"/>
          <w:szCs w:val="20"/>
        </w:rPr>
        <w:t>Baseline comparison table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1156"/>
        <w:gridCol w:w="929"/>
        <w:gridCol w:w="864"/>
        <w:gridCol w:w="807"/>
        <w:gridCol w:w="994"/>
        <w:gridCol w:w="1657"/>
        <w:gridCol w:w="1156"/>
      </w:tblGrid>
      <w:tr w:rsidR="00EC1ECA" w14:paraId="2084DD95" w14:textId="77777777">
        <w:trPr>
          <w:trHeight w:val="280"/>
        </w:trPr>
        <w:tc>
          <w:tcPr>
            <w:tcW w:w="546" w:type="pct"/>
            <w:tcBorders>
              <w:tl2br w:val="nil"/>
              <w:tr2bl w:val="nil"/>
            </w:tcBorders>
            <w:noWrap/>
            <w:vAlign w:val="center"/>
          </w:tcPr>
          <w:p w14:paraId="2410E389" w14:textId="77777777" w:rsidR="00EC1ECA" w:rsidRDefault="00000000">
            <w:pPr>
              <w:widowControl/>
              <w:jc w:val="left"/>
              <w:textAlignment w:val="center"/>
              <w:rPr>
                <w:rFonts w:ascii="Times New Roman" w:eastAsia="宋体" w:hAnsi="Times New Roman" w:cs="Times New Roman"/>
                <w:b/>
                <w:bCs/>
                <w:color w:val="000000"/>
                <w:sz w:val="18"/>
                <w:szCs w:val="18"/>
              </w:rPr>
            </w:pPr>
            <w:r>
              <w:rPr>
                <w:rFonts w:ascii="Times New Roman" w:eastAsia="宋体" w:hAnsi="Times New Roman" w:cs="Times New Roman"/>
                <w:b/>
                <w:bCs/>
                <w:color w:val="000000"/>
                <w:kern w:val="0"/>
                <w:sz w:val="18"/>
                <w:szCs w:val="18"/>
                <w:lang w:bidi="ar"/>
              </w:rPr>
              <w:t>Interventions</w:t>
            </w:r>
          </w:p>
        </w:tc>
        <w:tc>
          <w:tcPr>
            <w:tcW w:w="712" w:type="pct"/>
            <w:tcBorders>
              <w:tl2br w:val="nil"/>
              <w:tr2bl w:val="nil"/>
            </w:tcBorders>
            <w:noWrap/>
            <w:vAlign w:val="center"/>
          </w:tcPr>
          <w:p w14:paraId="36F5C5BA" w14:textId="77777777" w:rsidR="00EC1ECA" w:rsidRDefault="00000000">
            <w:pPr>
              <w:widowControl/>
              <w:jc w:val="left"/>
              <w:textAlignment w:val="center"/>
              <w:rPr>
                <w:rFonts w:ascii="Times New Roman" w:eastAsia="宋体" w:hAnsi="Times New Roman" w:cs="Times New Roman"/>
                <w:b/>
                <w:bCs/>
                <w:color w:val="000000"/>
                <w:sz w:val="18"/>
                <w:szCs w:val="18"/>
              </w:rPr>
            </w:pPr>
            <w:r>
              <w:rPr>
                <w:rFonts w:ascii="Times New Roman" w:eastAsia="宋体" w:hAnsi="Times New Roman" w:cs="Times New Roman"/>
                <w:b/>
                <w:bCs/>
                <w:color w:val="000000"/>
                <w:sz w:val="18"/>
                <w:szCs w:val="18"/>
              </w:rPr>
              <w:t>Gender</w:t>
            </w:r>
          </w:p>
        </w:tc>
        <w:tc>
          <w:tcPr>
            <w:tcW w:w="621" w:type="pct"/>
            <w:tcBorders>
              <w:tl2br w:val="nil"/>
              <w:tr2bl w:val="nil"/>
            </w:tcBorders>
            <w:noWrap/>
            <w:vAlign w:val="center"/>
          </w:tcPr>
          <w:p w14:paraId="0DAF4AF0" w14:textId="77777777" w:rsidR="00EC1ECA" w:rsidRDefault="00000000">
            <w:pPr>
              <w:widowControl/>
              <w:jc w:val="left"/>
              <w:textAlignment w:val="center"/>
              <w:rPr>
                <w:rFonts w:ascii="Times New Roman" w:eastAsia="宋体" w:hAnsi="Times New Roman" w:cs="Times New Roman"/>
                <w:b/>
                <w:bCs/>
                <w:color w:val="000000"/>
                <w:sz w:val="18"/>
                <w:szCs w:val="18"/>
              </w:rPr>
            </w:pPr>
            <w:r>
              <w:rPr>
                <w:rFonts w:ascii="Times New Roman" w:eastAsia="宋体" w:hAnsi="Times New Roman" w:cs="Times New Roman"/>
                <w:b/>
                <w:bCs/>
                <w:color w:val="000000"/>
                <w:kern w:val="0"/>
                <w:sz w:val="18"/>
                <w:szCs w:val="18"/>
                <w:lang w:bidi="ar"/>
              </w:rPr>
              <w:t>Age</w:t>
            </w:r>
          </w:p>
        </w:tc>
        <w:tc>
          <w:tcPr>
            <w:tcW w:w="493" w:type="pct"/>
            <w:tcBorders>
              <w:tl2br w:val="nil"/>
              <w:tr2bl w:val="nil"/>
            </w:tcBorders>
            <w:noWrap/>
            <w:vAlign w:val="center"/>
          </w:tcPr>
          <w:p w14:paraId="18DA8EEA" w14:textId="77777777" w:rsidR="00EC1ECA" w:rsidRDefault="00000000">
            <w:pPr>
              <w:widowControl/>
              <w:jc w:val="left"/>
              <w:textAlignment w:val="center"/>
              <w:rPr>
                <w:rFonts w:ascii="Times New Roman" w:eastAsia="宋体" w:hAnsi="Times New Roman" w:cs="Times New Roman"/>
                <w:b/>
                <w:bCs/>
                <w:color w:val="000000"/>
                <w:sz w:val="18"/>
                <w:szCs w:val="18"/>
              </w:rPr>
            </w:pPr>
            <w:r>
              <w:rPr>
                <w:rFonts w:ascii="Times New Roman" w:eastAsia="宋体" w:hAnsi="Times New Roman" w:cs="Times New Roman"/>
                <w:b/>
                <w:bCs/>
                <w:color w:val="000000"/>
                <w:kern w:val="0"/>
                <w:sz w:val="18"/>
                <w:szCs w:val="18"/>
                <w:lang w:bidi="ar"/>
              </w:rPr>
              <w:t>Duration</w:t>
            </w:r>
          </w:p>
        </w:tc>
        <w:tc>
          <w:tcPr>
            <w:tcW w:w="460" w:type="pct"/>
            <w:tcBorders>
              <w:tl2br w:val="nil"/>
              <w:tr2bl w:val="nil"/>
            </w:tcBorders>
            <w:noWrap/>
            <w:vAlign w:val="center"/>
          </w:tcPr>
          <w:p w14:paraId="13A9638E" w14:textId="77777777" w:rsidR="00EC1ECA" w:rsidRDefault="00000000">
            <w:pPr>
              <w:widowControl/>
              <w:jc w:val="left"/>
              <w:textAlignment w:val="center"/>
              <w:rPr>
                <w:rFonts w:ascii="Times New Roman" w:eastAsia="宋体" w:hAnsi="Times New Roman" w:cs="Times New Roman"/>
                <w:b/>
                <w:bCs/>
                <w:color w:val="000000"/>
                <w:sz w:val="18"/>
                <w:szCs w:val="18"/>
              </w:rPr>
            </w:pPr>
            <w:r>
              <w:rPr>
                <w:rFonts w:ascii="Times New Roman" w:eastAsia="宋体" w:hAnsi="Times New Roman" w:cs="Times New Roman"/>
                <w:b/>
                <w:bCs/>
                <w:color w:val="000000"/>
                <w:kern w:val="0"/>
                <w:sz w:val="18"/>
                <w:szCs w:val="18"/>
                <w:lang w:bidi="ar"/>
              </w:rPr>
              <w:t>Frequency</w:t>
            </w:r>
          </w:p>
        </w:tc>
        <w:tc>
          <w:tcPr>
            <w:tcW w:w="566" w:type="pct"/>
            <w:tcBorders>
              <w:tl2br w:val="nil"/>
              <w:tr2bl w:val="nil"/>
            </w:tcBorders>
            <w:noWrap/>
            <w:vAlign w:val="center"/>
          </w:tcPr>
          <w:p w14:paraId="645CE912" w14:textId="77777777" w:rsidR="00EC1ECA" w:rsidRDefault="00000000">
            <w:pPr>
              <w:widowControl/>
              <w:jc w:val="left"/>
              <w:textAlignment w:val="center"/>
              <w:rPr>
                <w:rFonts w:ascii="Times New Roman" w:eastAsia="宋体" w:hAnsi="Times New Roman" w:cs="Times New Roman"/>
                <w:b/>
                <w:bCs/>
                <w:color w:val="000000"/>
                <w:sz w:val="18"/>
                <w:szCs w:val="18"/>
              </w:rPr>
            </w:pPr>
            <w:r>
              <w:rPr>
                <w:rFonts w:ascii="Times New Roman" w:eastAsia="宋体" w:hAnsi="Times New Roman" w:cs="Times New Roman"/>
                <w:b/>
                <w:bCs/>
                <w:color w:val="000000"/>
                <w:kern w:val="0"/>
                <w:sz w:val="18"/>
                <w:szCs w:val="18"/>
                <w:lang w:bidi="ar"/>
              </w:rPr>
              <w:t>Time/session</w:t>
            </w:r>
          </w:p>
        </w:tc>
        <w:tc>
          <w:tcPr>
            <w:tcW w:w="941" w:type="pct"/>
            <w:tcBorders>
              <w:tl2br w:val="nil"/>
              <w:tr2bl w:val="nil"/>
            </w:tcBorders>
            <w:noWrap/>
            <w:vAlign w:val="center"/>
          </w:tcPr>
          <w:p w14:paraId="5B663101" w14:textId="77777777" w:rsidR="00EC1ECA" w:rsidRDefault="00000000">
            <w:pPr>
              <w:widowControl/>
              <w:jc w:val="left"/>
              <w:textAlignment w:val="center"/>
              <w:rPr>
                <w:rFonts w:ascii="Times New Roman" w:eastAsia="宋体" w:hAnsi="Times New Roman" w:cs="Times New Roman"/>
                <w:b/>
                <w:bCs/>
                <w:color w:val="000000"/>
                <w:sz w:val="18"/>
                <w:szCs w:val="18"/>
              </w:rPr>
            </w:pPr>
            <w:r>
              <w:rPr>
                <w:rFonts w:ascii="Times New Roman" w:eastAsia="宋体" w:hAnsi="Times New Roman" w:cs="Times New Roman"/>
                <w:b/>
                <w:bCs/>
                <w:color w:val="000000"/>
                <w:kern w:val="0"/>
                <w:sz w:val="18"/>
                <w:szCs w:val="18"/>
                <w:lang w:bidi="ar"/>
              </w:rPr>
              <w:t>Baseline Depression Level</w:t>
            </w:r>
          </w:p>
        </w:tc>
        <w:tc>
          <w:tcPr>
            <w:tcW w:w="658" w:type="pct"/>
            <w:tcBorders>
              <w:tl2br w:val="nil"/>
              <w:tr2bl w:val="nil"/>
            </w:tcBorders>
            <w:noWrap/>
            <w:vAlign w:val="center"/>
          </w:tcPr>
          <w:p w14:paraId="7A72C88E" w14:textId="77777777" w:rsidR="00EC1ECA" w:rsidRDefault="00000000">
            <w:pPr>
              <w:widowControl/>
              <w:jc w:val="left"/>
              <w:textAlignment w:val="center"/>
              <w:rPr>
                <w:rFonts w:ascii="Times New Roman" w:eastAsia="宋体" w:hAnsi="Times New Roman" w:cs="Times New Roman"/>
                <w:b/>
                <w:bCs/>
                <w:color w:val="000000"/>
                <w:sz w:val="18"/>
                <w:szCs w:val="18"/>
              </w:rPr>
            </w:pPr>
            <w:r>
              <w:rPr>
                <w:rFonts w:ascii="Times New Roman" w:eastAsia="Lucida Console" w:hAnsi="Times New Roman" w:cs="Times New Roman"/>
                <w:b/>
                <w:bCs/>
                <w:color w:val="000000"/>
                <w:kern w:val="0"/>
                <w:sz w:val="18"/>
                <w:szCs w:val="18"/>
                <w:lang w:bidi="ar"/>
              </w:rPr>
              <w:t>Adherence</w:t>
            </w:r>
          </w:p>
        </w:tc>
      </w:tr>
      <w:tr w:rsidR="00EC1ECA" w14:paraId="12F242C9" w14:textId="77777777">
        <w:trPr>
          <w:trHeight w:val="280"/>
        </w:trPr>
        <w:tc>
          <w:tcPr>
            <w:tcW w:w="546" w:type="pct"/>
            <w:tcBorders>
              <w:tl2br w:val="nil"/>
              <w:tr2bl w:val="nil"/>
            </w:tcBorders>
            <w:noWrap/>
            <w:vAlign w:val="center"/>
          </w:tcPr>
          <w:p w14:paraId="2435697C"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AE</w:t>
            </w:r>
          </w:p>
        </w:tc>
        <w:tc>
          <w:tcPr>
            <w:tcW w:w="712" w:type="pct"/>
            <w:tcBorders>
              <w:tl2br w:val="nil"/>
              <w:tr2bl w:val="nil"/>
            </w:tcBorders>
            <w:noWrap/>
            <w:vAlign w:val="center"/>
          </w:tcPr>
          <w:p w14:paraId="301C710C"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56% (0%-100%)</w:t>
            </w:r>
          </w:p>
        </w:tc>
        <w:tc>
          <w:tcPr>
            <w:tcW w:w="621" w:type="pct"/>
            <w:tcBorders>
              <w:tl2br w:val="nil"/>
              <w:tr2bl w:val="nil"/>
            </w:tcBorders>
            <w:noWrap/>
            <w:vAlign w:val="center"/>
          </w:tcPr>
          <w:p w14:paraId="4E299946"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13.8 (9-17)</w:t>
            </w:r>
          </w:p>
        </w:tc>
        <w:tc>
          <w:tcPr>
            <w:tcW w:w="493" w:type="pct"/>
            <w:tcBorders>
              <w:tl2br w:val="nil"/>
              <w:tr2bl w:val="nil"/>
            </w:tcBorders>
            <w:noWrap/>
            <w:vAlign w:val="center"/>
          </w:tcPr>
          <w:p w14:paraId="2CE9E9F3"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15.23</w:t>
            </w:r>
            <w:r>
              <w:rPr>
                <w:rFonts w:ascii="Times New Roman" w:eastAsia="宋体" w:hAnsi="Times New Roman" w:cs="Times New Roman" w:hint="eastAsia"/>
                <w:color w:val="000000"/>
                <w:kern w:val="0"/>
                <w:sz w:val="18"/>
                <w:szCs w:val="18"/>
                <w:lang w:bidi="ar"/>
              </w:rPr>
              <w:t xml:space="preserve"> </w:t>
            </w:r>
            <w:r>
              <w:rPr>
                <w:rFonts w:ascii="Times New Roman" w:eastAsia="宋体" w:hAnsi="Times New Roman" w:cs="Times New Roman"/>
                <w:color w:val="000000"/>
                <w:kern w:val="0"/>
                <w:sz w:val="18"/>
                <w:szCs w:val="18"/>
                <w:lang w:bidi="ar"/>
              </w:rPr>
              <w:t>(4-60)</w:t>
            </w:r>
          </w:p>
        </w:tc>
        <w:tc>
          <w:tcPr>
            <w:tcW w:w="460" w:type="pct"/>
            <w:tcBorders>
              <w:tl2br w:val="nil"/>
              <w:tr2bl w:val="nil"/>
            </w:tcBorders>
            <w:noWrap/>
            <w:vAlign w:val="center"/>
          </w:tcPr>
          <w:p w14:paraId="24C0C8C0"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3.19</w:t>
            </w:r>
            <w:r>
              <w:rPr>
                <w:rFonts w:ascii="Times New Roman" w:eastAsia="宋体" w:hAnsi="Times New Roman" w:cs="Times New Roman" w:hint="eastAsia"/>
                <w:color w:val="000000"/>
                <w:kern w:val="0"/>
                <w:sz w:val="18"/>
                <w:szCs w:val="18"/>
                <w:lang w:bidi="ar"/>
              </w:rPr>
              <w:t xml:space="preserve"> </w:t>
            </w:r>
            <w:r>
              <w:rPr>
                <w:rFonts w:ascii="Times New Roman" w:eastAsia="宋体" w:hAnsi="Times New Roman" w:cs="Times New Roman"/>
                <w:color w:val="000000"/>
                <w:kern w:val="0"/>
                <w:sz w:val="18"/>
                <w:szCs w:val="18"/>
                <w:lang w:bidi="ar"/>
              </w:rPr>
              <w:t>(1-5)</w:t>
            </w:r>
          </w:p>
        </w:tc>
        <w:tc>
          <w:tcPr>
            <w:tcW w:w="566" w:type="pct"/>
            <w:tcBorders>
              <w:tl2br w:val="nil"/>
              <w:tr2bl w:val="nil"/>
            </w:tcBorders>
            <w:noWrap/>
            <w:vAlign w:val="center"/>
          </w:tcPr>
          <w:p w14:paraId="12E22D71"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44.76</w:t>
            </w:r>
            <w:r>
              <w:rPr>
                <w:rFonts w:ascii="Times New Roman" w:eastAsia="宋体" w:hAnsi="Times New Roman" w:cs="Times New Roman" w:hint="eastAsia"/>
                <w:color w:val="000000"/>
                <w:kern w:val="0"/>
                <w:sz w:val="18"/>
                <w:szCs w:val="18"/>
                <w:lang w:bidi="ar"/>
              </w:rPr>
              <w:t xml:space="preserve"> </w:t>
            </w:r>
            <w:r>
              <w:rPr>
                <w:rFonts w:ascii="Times New Roman" w:eastAsia="宋体" w:hAnsi="Times New Roman" w:cs="Times New Roman"/>
                <w:color w:val="000000"/>
                <w:kern w:val="0"/>
                <w:sz w:val="18"/>
                <w:szCs w:val="18"/>
                <w:lang w:bidi="ar"/>
              </w:rPr>
              <w:t>(15-120)</w:t>
            </w:r>
          </w:p>
        </w:tc>
        <w:tc>
          <w:tcPr>
            <w:tcW w:w="941" w:type="pct"/>
            <w:tcBorders>
              <w:tl2br w:val="nil"/>
              <w:tr2bl w:val="nil"/>
            </w:tcBorders>
            <w:noWrap/>
            <w:vAlign w:val="center"/>
          </w:tcPr>
          <w:p w14:paraId="09F60AAA"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37%</w:t>
            </w:r>
            <w:r>
              <w:rPr>
                <w:rFonts w:ascii="Times New Roman" w:eastAsia="宋体" w:hAnsi="Times New Roman" w:cs="Times New Roman" w:hint="eastAsia"/>
                <w:color w:val="000000"/>
                <w:kern w:val="0"/>
                <w:sz w:val="18"/>
                <w:szCs w:val="18"/>
                <w:lang w:bidi="ar"/>
              </w:rPr>
              <w:t xml:space="preserve"> </w:t>
            </w:r>
            <w:r>
              <w:rPr>
                <w:rFonts w:ascii="Times New Roman" w:eastAsia="宋体" w:hAnsi="Times New Roman" w:cs="Times New Roman"/>
                <w:color w:val="000000"/>
                <w:kern w:val="0"/>
                <w:sz w:val="18"/>
                <w:szCs w:val="18"/>
                <w:lang w:bidi="ar"/>
              </w:rPr>
              <w:t>(14%-79%)</w:t>
            </w:r>
          </w:p>
        </w:tc>
        <w:tc>
          <w:tcPr>
            <w:tcW w:w="658" w:type="pct"/>
            <w:tcBorders>
              <w:tl2br w:val="nil"/>
              <w:tr2bl w:val="nil"/>
            </w:tcBorders>
            <w:noWrap/>
            <w:vAlign w:val="center"/>
          </w:tcPr>
          <w:p w14:paraId="3F03E197"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95%</w:t>
            </w:r>
            <w:r>
              <w:rPr>
                <w:rFonts w:ascii="Times New Roman" w:eastAsia="宋体" w:hAnsi="Times New Roman" w:cs="Times New Roman" w:hint="eastAsia"/>
                <w:color w:val="000000"/>
                <w:kern w:val="0"/>
                <w:sz w:val="18"/>
                <w:szCs w:val="18"/>
                <w:lang w:bidi="ar"/>
              </w:rPr>
              <w:t xml:space="preserve"> </w:t>
            </w:r>
            <w:r>
              <w:rPr>
                <w:rFonts w:ascii="Times New Roman" w:eastAsia="宋体" w:hAnsi="Times New Roman" w:cs="Times New Roman"/>
                <w:color w:val="000000"/>
                <w:kern w:val="0"/>
                <w:sz w:val="18"/>
                <w:szCs w:val="18"/>
                <w:lang w:bidi="ar"/>
              </w:rPr>
              <w:t>(71%-100%)</w:t>
            </w:r>
          </w:p>
        </w:tc>
      </w:tr>
      <w:tr w:rsidR="00EC1ECA" w14:paraId="41C22D1B" w14:textId="77777777">
        <w:trPr>
          <w:trHeight w:val="280"/>
        </w:trPr>
        <w:tc>
          <w:tcPr>
            <w:tcW w:w="546" w:type="pct"/>
            <w:tcBorders>
              <w:tl2br w:val="nil"/>
              <w:tr2bl w:val="nil"/>
            </w:tcBorders>
            <w:noWrap/>
            <w:vAlign w:val="center"/>
          </w:tcPr>
          <w:p w14:paraId="72F8E631"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RT</w:t>
            </w:r>
          </w:p>
        </w:tc>
        <w:tc>
          <w:tcPr>
            <w:tcW w:w="712" w:type="pct"/>
            <w:tcBorders>
              <w:tl2br w:val="nil"/>
              <w:tr2bl w:val="nil"/>
            </w:tcBorders>
            <w:noWrap/>
            <w:vAlign w:val="center"/>
          </w:tcPr>
          <w:p w14:paraId="51A3E973"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50%</w:t>
            </w:r>
            <w:r>
              <w:rPr>
                <w:rFonts w:ascii="Times New Roman" w:eastAsia="宋体" w:hAnsi="Times New Roman" w:cs="Times New Roman" w:hint="eastAsia"/>
                <w:color w:val="000000"/>
                <w:kern w:val="0"/>
                <w:sz w:val="18"/>
                <w:szCs w:val="18"/>
                <w:lang w:bidi="ar"/>
              </w:rPr>
              <w:t xml:space="preserve"> </w:t>
            </w:r>
            <w:r>
              <w:rPr>
                <w:rFonts w:ascii="Times New Roman" w:eastAsia="宋体" w:hAnsi="Times New Roman" w:cs="Times New Roman"/>
                <w:color w:val="000000"/>
                <w:kern w:val="0"/>
                <w:sz w:val="18"/>
                <w:szCs w:val="18"/>
                <w:lang w:bidi="ar"/>
              </w:rPr>
              <w:t>(0%-70%)</w:t>
            </w:r>
          </w:p>
        </w:tc>
        <w:tc>
          <w:tcPr>
            <w:tcW w:w="621" w:type="pct"/>
            <w:tcBorders>
              <w:tl2br w:val="nil"/>
              <w:tr2bl w:val="nil"/>
            </w:tcBorders>
            <w:noWrap/>
            <w:vAlign w:val="center"/>
          </w:tcPr>
          <w:p w14:paraId="183FC02A"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14.85</w:t>
            </w:r>
            <w:r>
              <w:rPr>
                <w:rFonts w:ascii="Times New Roman" w:eastAsia="宋体" w:hAnsi="Times New Roman" w:cs="Times New Roman" w:hint="eastAsia"/>
                <w:color w:val="000000"/>
                <w:kern w:val="0"/>
                <w:sz w:val="18"/>
                <w:szCs w:val="18"/>
                <w:lang w:bidi="ar"/>
              </w:rPr>
              <w:t xml:space="preserve"> </w:t>
            </w:r>
            <w:r>
              <w:rPr>
                <w:rFonts w:ascii="Times New Roman" w:eastAsia="宋体" w:hAnsi="Times New Roman" w:cs="Times New Roman"/>
                <w:color w:val="000000"/>
                <w:kern w:val="0"/>
                <w:sz w:val="18"/>
                <w:szCs w:val="18"/>
                <w:lang w:bidi="ar"/>
              </w:rPr>
              <w:t>(10-17)</w:t>
            </w:r>
          </w:p>
        </w:tc>
        <w:tc>
          <w:tcPr>
            <w:tcW w:w="493" w:type="pct"/>
            <w:tcBorders>
              <w:tl2br w:val="nil"/>
              <w:tr2bl w:val="nil"/>
            </w:tcBorders>
            <w:noWrap/>
            <w:vAlign w:val="center"/>
          </w:tcPr>
          <w:p w14:paraId="60BBC780"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11</w:t>
            </w:r>
            <w:r>
              <w:rPr>
                <w:rFonts w:ascii="Times New Roman" w:eastAsia="宋体" w:hAnsi="Times New Roman" w:cs="Times New Roman" w:hint="eastAsia"/>
                <w:color w:val="000000"/>
                <w:kern w:val="0"/>
                <w:sz w:val="18"/>
                <w:szCs w:val="18"/>
                <w:lang w:bidi="ar"/>
              </w:rPr>
              <w:t xml:space="preserve"> </w:t>
            </w:r>
            <w:r>
              <w:rPr>
                <w:rFonts w:ascii="Times New Roman" w:eastAsia="宋体" w:hAnsi="Times New Roman" w:cs="Times New Roman"/>
                <w:color w:val="000000"/>
                <w:kern w:val="0"/>
                <w:sz w:val="18"/>
                <w:szCs w:val="18"/>
                <w:lang w:bidi="ar"/>
              </w:rPr>
              <w:t>(4-20)</w:t>
            </w:r>
          </w:p>
        </w:tc>
        <w:tc>
          <w:tcPr>
            <w:tcW w:w="460" w:type="pct"/>
            <w:tcBorders>
              <w:tl2br w:val="nil"/>
              <w:tr2bl w:val="nil"/>
            </w:tcBorders>
            <w:noWrap/>
            <w:vAlign w:val="center"/>
          </w:tcPr>
          <w:p w14:paraId="1EE154D7"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3.17</w:t>
            </w:r>
            <w:r>
              <w:rPr>
                <w:rFonts w:ascii="Times New Roman" w:eastAsia="宋体" w:hAnsi="Times New Roman" w:cs="Times New Roman" w:hint="eastAsia"/>
                <w:color w:val="000000"/>
                <w:kern w:val="0"/>
                <w:sz w:val="18"/>
                <w:szCs w:val="18"/>
                <w:lang w:bidi="ar"/>
              </w:rPr>
              <w:t xml:space="preserve"> </w:t>
            </w:r>
            <w:r>
              <w:rPr>
                <w:rFonts w:ascii="Times New Roman" w:eastAsia="宋体" w:hAnsi="Times New Roman" w:cs="Times New Roman"/>
                <w:color w:val="000000"/>
                <w:kern w:val="0"/>
                <w:sz w:val="18"/>
                <w:szCs w:val="18"/>
                <w:lang w:bidi="ar"/>
              </w:rPr>
              <w:t>(2-4)</w:t>
            </w:r>
          </w:p>
        </w:tc>
        <w:tc>
          <w:tcPr>
            <w:tcW w:w="566" w:type="pct"/>
            <w:tcBorders>
              <w:tl2br w:val="nil"/>
              <w:tr2bl w:val="nil"/>
            </w:tcBorders>
            <w:noWrap/>
            <w:vAlign w:val="center"/>
          </w:tcPr>
          <w:p w14:paraId="45807FB1"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47.08</w:t>
            </w:r>
            <w:r>
              <w:rPr>
                <w:rFonts w:ascii="Times New Roman" w:eastAsia="宋体" w:hAnsi="Times New Roman" w:cs="Times New Roman" w:hint="eastAsia"/>
                <w:color w:val="000000"/>
                <w:kern w:val="0"/>
                <w:sz w:val="18"/>
                <w:szCs w:val="18"/>
                <w:lang w:bidi="ar"/>
              </w:rPr>
              <w:t xml:space="preserve"> </w:t>
            </w:r>
            <w:r>
              <w:rPr>
                <w:rFonts w:ascii="Times New Roman" w:eastAsia="宋体" w:hAnsi="Times New Roman" w:cs="Times New Roman"/>
                <w:color w:val="000000"/>
                <w:kern w:val="0"/>
                <w:sz w:val="18"/>
                <w:szCs w:val="18"/>
                <w:lang w:bidi="ar"/>
              </w:rPr>
              <w:t>(20-90)</w:t>
            </w:r>
          </w:p>
        </w:tc>
        <w:tc>
          <w:tcPr>
            <w:tcW w:w="941" w:type="pct"/>
            <w:tcBorders>
              <w:tl2br w:val="nil"/>
              <w:tr2bl w:val="nil"/>
            </w:tcBorders>
            <w:noWrap/>
            <w:vAlign w:val="center"/>
          </w:tcPr>
          <w:p w14:paraId="6DAF7CFE"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31%</w:t>
            </w:r>
            <w:r>
              <w:rPr>
                <w:rFonts w:ascii="Times New Roman" w:eastAsia="宋体" w:hAnsi="Times New Roman" w:cs="Times New Roman" w:hint="eastAsia"/>
                <w:color w:val="000000"/>
                <w:kern w:val="0"/>
                <w:sz w:val="18"/>
                <w:szCs w:val="18"/>
                <w:lang w:bidi="ar"/>
              </w:rPr>
              <w:t xml:space="preserve"> </w:t>
            </w:r>
            <w:r>
              <w:rPr>
                <w:rFonts w:ascii="Times New Roman" w:eastAsia="宋体" w:hAnsi="Times New Roman" w:cs="Times New Roman"/>
                <w:color w:val="000000"/>
                <w:kern w:val="0"/>
                <w:sz w:val="18"/>
                <w:szCs w:val="18"/>
                <w:lang w:bidi="ar"/>
              </w:rPr>
              <w:t>(19%-52%)</w:t>
            </w:r>
          </w:p>
        </w:tc>
        <w:tc>
          <w:tcPr>
            <w:tcW w:w="658" w:type="pct"/>
            <w:tcBorders>
              <w:tl2br w:val="nil"/>
              <w:tr2bl w:val="nil"/>
            </w:tcBorders>
            <w:noWrap/>
            <w:vAlign w:val="center"/>
          </w:tcPr>
          <w:p w14:paraId="005B185C"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92%</w:t>
            </w:r>
            <w:r>
              <w:rPr>
                <w:rFonts w:ascii="Times New Roman" w:eastAsia="宋体" w:hAnsi="Times New Roman" w:cs="Times New Roman" w:hint="eastAsia"/>
                <w:color w:val="000000"/>
                <w:kern w:val="0"/>
                <w:sz w:val="18"/>
                <w:szCs w:val="18"/>
                <w:lang w:bidi="ar"/>
              </w:rPr>
              <w:t xml:space="preserve"> </w:t>
            </w:r>
            <w:r>
              <w:rPr>
                <w:rFonts w:ascii="Times New Roman" w:eastAsia="宋体" w:hAnsi="Times New Roman" w:cs="Times New Roman"/>
                <w:color w:val="000000"/>
                <w:kern w:val="0"/>
                <w:sz w:val="18"/>
                <w:szCs w:val="18"/>
                <w:lang w:bidi="ar"/>
              </w:rPr>
              <w:t>(77%-100%)</w:t>
            </w:r>
          </w:p>
        </w:tc>
      </w:tr>
      <w:tr w:rsidR="00EC1ECA" w14:paraId="7254103A" w14:textId="77777777">
        <w:trPr>
          <w:trHeight w:val="280"/>
        </w:trPr>
        <w:tc>
          <w:tcPr>
            <w:tcW w:w="546" w:type="pct"/>
            <w:tcBorders>
              <w:tl2br w:val="nil"/>
              <w:tr2bl w:val="nil"/>
            </w:tcBorders>
            <w:noWrap/>
            <w:vAlign w:val="center"/>
          </w:tcPr>
          <w:p w14:paraId="51493AAD"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AE+RT</w:t>
            </w:r>
          </w:p>
        </w:tc>
        <w:tc>
          <w:tcPr>
            <w:tcW w:w="712" w:type="pct"/>
            <w:tcBorders>
              <w:tl2br w:val="nil"/>
              <w:tr2bl w:val="nil"/>
            </w:tcBorders>
            <w:noWrap/>
            <w:vAlign w:val="center"/>
          </w:tcPr>
          <w:p w14:paraId="015CED39"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58%</w:t>
            </w:r>
            <w:r>
              <w:rPr>
                <w:rFonts w:ascii="Times New Roman" w:eastAsia="宋体" w:hAnsi="Times New Roman" w:cs="Times New Roman" w:hint="eastAsia"/>
                <w:color w:val="000000"/>
                <w:kern w:val="0"/>
                <w:sz w:val="18"/>
                <w:szCs w:val="18"/>
                <w:lang w:bidi="ar"/>
              </w:rPr>
              <w:t xml:space="preserve"> </w:t>
            </w:r>
            <w:r>
              <w:rPr>
                <w:rFonts w:ascii="Times New Roman" w:eastAsia="宋体" w:hAnsi="Times New Roman" w:cs="Times New Roman"/>
                <w:color w:val="000000"/>
                <w:kern w:val="0"/>
                <w:sz w:val="18"/>
                <w:szCs w:val="18"/>
                <w:lang w:bidi="ar"/>
              </w:rPr>
              <w:t>(40%-78.1</w:t>
            </w:r>
            <w:r>
              <w:rPr>
                <w:rFonts w:ascii="Times New Roman" w:eastAsia="宋体" w:hAnsi="Times New Roman" w:cs="Times New Roman" w:hint="eastAsia"/>
                <w:color w:val="000000"/>
                <w:kern w:val="0"/>
                <w:sz w:val="18"/>
                <w:szCs w:val="18"/>
                <w:lang w:bidi="ar"/>
              </w:rPr>
              <w:t>7</w:t>
            </w:r>
            <w:r>
              <w:rPr>
                <w:rFonts w:ascii="Times New Roman" w:eastAsia="宋体" w:hAnsi="Times New Roman" w:cs="Times New Roman"/>
                <w:color w:val="000000"/>
                <w:kern w:val="0"/>
                <w:sz w:val="18"/>
                <w:szCs w:val="18"/>
                <w:lang w:bidi="ar"/>
              </w:rPr>
              <w:t>)</w:t>
            </w:r>
          </w:p>
        </w:tc>
        <w:tc>
          <w:tcPr>
            <w:tcW w:w="621" w:type="pct"/>
            <w:tcBorders>
              <w:tl2br w:val="nil"/>
              <w:tr2bl w:val="nil"/>
            </w:tcBorders>
            <w:noWrap/>
            <w:vAlign w:val="center"/>
          </w:tcPr>
          <w:p w14:paraId="6505462C"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14.39</w:t>
            </w:r>
            <w:r>
              <w:rPr>
                <w:rFonts w:ascii="Times New Roman" w:eastAsia="宋体" w:hAnsi="Times New Roman" w:cs="Times New Roman" w:hint="eastAsia"/>
                <w:color w:val="000000"/>
                <w:kern w:val="0"/>
                <w:sz w:val="18"/>
                <w:szCs w:val="18"/>
                <w:lang w:bidi="ar"/>
              </w:rPr>
              <w:t xml:space="preserve"> </w:t>
            </w:r>
            <w:r>
              <w:rPr>
                <w:rFonts w:ascii="Times New Roman" w:eastAsia="宋体" w:hAnsi="Times New Roman" w:cs="Times New Roman"/>
                <w:color w:val="000000"/>
                <w:kern w:val="0"/>
                <w:sz w:val="18"/>
                <w:szCs w:val="18"/>
                <w:lang w:bidi="ar"/>
              </w:rPr>
              <w:t>(11-17)</w:t>
            </w:r>
          </w:p>
        </w:tc>
        <w:tc>
          <w:tcPr>
            <w:tcW w:w="493" w:type="pct"/>
            <w:tcBorders>
              <w:tl2br w:val="nil"/>
              <w:tr2bl w:val="nil"/>
            </w:tcBorders>
            <w:noWrap/>
            <w:vAlign w:val="center"/>
          </w:tcPr>
          <w:p w14:paraId="1661F51B"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8.29</w:t>
            </w:r>
            <w:r>
              <w:rPr>
                <w:rFonts w:ascii="Times New Roman" w:eastAsia="宋体" w:hAnsi="Times New Roman" w:cs="Times New Roman" w:hint="eastAsia"/>
                <w:color w:val="000000"/>
                <w:kern w:val="0"/>
                <w:sz w:val="18"/>
                <w:szCs w:val="18"/>
                <w:lang w:bidi="ar"/>
              </w:rPr>
              <w:t xml:space="preserve"> </w:t>
            </w:r>
            <w:r>
              <w:rPr>
                <w:rFonts w:ascii="Times New Roman" w:eastAsia="宋体" w:hAnsi="Times New Roman" w:cs="Times New Roman"/>
                <w:color w:val="000000"/>
                <w:kern w:val="0"/>
                <w:sz w:val="18"/>
                <w:szCs w:val="18"/>
                <w:lang w:bidi="ar"/>
              </w:rPr>
              <w:t>(4-16)</w:t>
            </w:r>
          </w:p>
        </w:tc>
        <w:tc>
          <w:tcPr>
            <w:tcW w:w="460" w:type="pct"/>
            <w:tcBorders>
              <w:tl2br w:val="nil"/>
              <w:tr2bl w:val="nil"/>
            </w:tcBorders>
            <w:noWrap/>
            <w:vAlign w:val="center"/>
          </w:tcPr>
          <w:p w14:paraId="4704DA0F"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2.8</w:t>
            </w:r>
            <w:r>
              <w:rPr>
                <w:rFonts w:ascii="Times New Roman" w:eastAsia="宋体" w:hAnsi="Times New Roman" w:cs="Times New Roman" w:hint="eastAsia"/>
                <w:color w:val="000000"/>
                <w:kern w:val="0"/>
                <w:sz w:val="18"/>
                <w:szCs w:val="18"/>
                <w:lang w:bidi="ar"/>
              </w:rPr>
              <w:t xml:space="preserve"> </w:t>
            </w:r>
            <w:r>
              <w:rPr>
                <w:rFonts w:ascii="Times New Roman" w:eastAsia="宋体" w:hAnsi="Times New Roman" w:cs="Times New Roman"/>
                <w:color w:val="000000"/>
                <w:kern w:val="0"/>
                <w:sz w:val="18"/>
                <w:szCs w:val="18"/>
                <w:lang w:bidi="ar"/>
              </w:rPr>
              <w:t>(1-4)</w:t>
            </w:r>
          </w:p>
        </w:tc>
        <w:tc>
          <w:tcPr>
            <w:tcW w:w="566" w:type="pct"/>
            <w:tcBorders>
              <w:tl2br w:val="nil"/>
              <w:tr2bl w:val="nil"/>
            </w:tcBorders>
            <w:noWrap/>
            <w:vAlign w:val="center"/>
          </w:tcPr>
          <w:p w14:paraId="202E55B5"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46.0</w:t>
            </w:r>
            <w:r>
              <w:rPr>
                <w:rFonts w:ascii="Times New Roman" w:eastAsia="宋体" w:hAnsi="Times New Roman" w:cs="Times New Roman" w:hint="eastAsia"/>
                <w:color w:val="000000"/>
                <w:kern w:val="0"/>
                <w:sz w:val="18"/>
                <w:szCs w:val="18"/>
                <w:lang w:bidi="ar"/>
              </w:rPr>
              <w:t xml:space="preserve"> </w:t>
            </w:r>
            <w:r>
              <w:rPr>
                <w:rFonts w:ascii="Times New Roman" w:eastAsia="宋体" w:hAnsi="Times New Roman" w:cs="Times New Roman"/>
                <w:color w:val="000000"/>
                <w:kern w:val="0"/>
                <w:sz w:val="18"/>
                <w:szCs w:val="18"/>
                <w:lang w:bidi="ar"/>
              </w:rPr>
              <w:t>(35-90)</w:t>
            </w:r>
          </w:p>
        </w:tc>
        <w:tc>
          <w:tcPr>
            <w:tcW w:w="941" w:type="pct"/>
            <w:tcBorders>
              <w:tl2br w:val="nil"/>
              <w:tr2bl w:val="nil"/>
            </w:tcBorders>
            <w:noWrap/>
            <w:vAlign w:val="center"/>
          </w:tcPr>
          <w:p w14:paraId="2C9AB594"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36%</w:t>
            </w:r>
            <w:r>
              <w:rPr>
                <w:rFonts w:ascii="Times New Roman" w:eastAsia="宋体" w:hAnsi="Times New Roman" w:cs="Times New Roman" w:hint="eastAsia"/>
                <w:color w:val="000000"/>
                <w:kern w:val="0"/>
                <w:sz w:val="18"/>
                <w:szCs w:val="18"/>
                <w:lang w:bidi="ar"/>
              </w:rPr>
              <w:t xml:space="preserve"> </w:t>
            </w:r>
            <w:r>
              <w:rPr>
                <w:rFonts w:ascii="Times New Roman" w:eastAsia="宋体" w:hAnsi="Times New Roman" w:cs="Times New Roman"/>
                <w:color w:val="000000"/>
                <w:kern w:val="0"/>
                <w:sz w:val="18"/>
                <w:szCs w:val="18"/>
                <w:lang w:bidi="ar"/>
              </w:rPr>
              <w:t>(22%-52%)</w:t>
            </w:r>
          </w:p>
        </w:tc>
        <w:tc>
          <w:tcPr>
            <w:tcW w:w="658" w:type="pct"/>
            <w:tcBorders>
              <w:tl2br w:val="nil"/>
              <w:tr2bl w:val="nil"/>
            </w:tcBorders>
            <w:noWrap/>
            <w:vAlign w:val="center"/>
          </w:tcPr>
          <w:p w14:paraId="4634CAC7"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92%</w:t>
            </w:r>
            <w:r>
              <w:rPr>
                <w:rFonts w:ascii="Times New Roman" w:eastAsia="宋体" w:hAnsi="Times New Roman" w:cs="Times New Roman" w:hint="eastAsia"/>
                <w:color w:val="000000"/>
                <w:kern w:val="0"/>
                <w:sz w:val="18"/>
                <w:szCs w:val="18"/>
                <w:lang w:bidi="ar"/>
              </w:rPr>
              <w:t xml:space="preserve"> </w:t>
            </w:r>
            <w:r>
              <w:rPr>
                <w:rFonts w:ascii="Times New Roman" w:eastAsia="宋体" w:hAnsi="Times New Roman" w:cs="Times New Roman"/>
                <w:color w:val="000000"/>
                <w:kern w:val="0"/>
                <w:sz w:val="18"/>
                <w:szCs w:val="18"/>
                <w:lang w:bidi="ar"/>
              </w:rPr>
              <w:t>(82%-100%)</w:t>
            </w:r>
          </w:p>
        </w:tc>
      </w:tr>
      <w:tr w:rsidR="00EC1ECA" w14:paraId="4379A853" w14:textId="77777777">
        <w:trPr>
          <w:trHeight w:val="280"/>
        </w:trPr>
        <w:tc>
          <w:tcPr>
            <w:tcW w:w="546" w:type="pct"/>
            <w:tcBorders>
              <w:tl2br w:val="nil"/>
              <w:tr2bl w:val="nil"/>
            </w:tcBorders>
            <w:noWrap/>
            <w:vAlign w:val="center"/>
          </w:tcPr>
          <w:p w14:paraId="1DFF7C68"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MBE</w:t>
            </w:r>
          </w:p>
        </w:tc>
        <w:tc>
          <w:tcPr>
            <w:tcW w:w="712" w:type="pct"/>
            <w:tcBorders>
              <w:tl2br w:val="nil"/>
              <w:tr2bl w:val="nil"/>
            </w:tcBorders>
            <w:noWrap/>
            <w:vAlign w:val="center"/>
          </w:tcPr>
          <w:p w14:paraId="6D5454A8"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63%</w:t>
            </w:r>
            <w:r>
              <w:rPr>
                <w:rFonts w:ascii="Times New Roman" w:eastAsia="宋体" w:hAnsi="Times New Roman" w:cs="Times New Roman" w:hint="eastAsia"/>
                <w:color w:val="000000"/>
                <w:kern w:val="0"/>
                <w:sz w:val="18"/>
                <w:szCs w:val="18"/>
                <w:lang w:bidi="ar"/>
              </w:rPr>
              <w:t xml:space="preserve"> </w:t>
            </w:r>
            <w:r>
              <w:rPr>
                <w:rFonts w:ascii="Times New Roman" w:eastAsia="宋体" w:hAnsi="Times New Roman" w:cs="Times New Roman"/>
                <w:color w:val="000000"/>
                <w:kern w:val="0"/>
                <w:sz w:val="18"/>
                <w:szCs w:val="18"/>
                <w:lang w:bidi="ar"/>
              </w:rPr>
              <w:t>(0%-100%)</w:t>
            </w:r>
          </w:p>
        </w:tc>
        <w:tc>
          <w:tcPr>
            <w:tcW w:w="621" w:type="pct"/>
            <w:tcBorders>
              <w:tl2br w:val="nil"/>
              <w:tr2bl w:val="nil"/>
            </w:tcBorders>
            <w:noWrap/>
            <w:vAlign w:val="center"/>
          </w:tcPr>
          <w:p w14:paraId="574097AF"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13.22</w:t>
            </w:r>
            <w:r>
              <w:rPr>
                <w:rFonts w:ascii="Times New Roman" w:eastAsia="宋体" w:hAnsi="Times New Roman" w:cs="Times New Roman" w:hint="eastAsia"/>
                <w:color w:val="000000"/>
                <w:kern w:val="0"/>
                <w:sz w:val="18"/>
                <w:szCs w:val="18"/>
                <w:lang w:bidi="ar"/>
              </w:rPr>
              <w:t xml:space="preserve"> </w:t>
            </w:r>
            <w:r>
              <w:rPr>
                <w:rFonts w:ascii="Times New Roman" w:eastAsia="宋体" w:hAnsi="Times New Roman" w:cs="Times New Roman"/>
                <w:color w:val="000000"/>
                <w:kern w:val="0"/>
                <w:sz w:val="18"/>
                <w:szCs w:val="18"/>
                <w:lang w:bidi="ar"/>
              </w:rPr>
              <w:t>(9-16)</w:t>
            </w:r>
          </w:p>
        </w:tc>
        <w:tc>
          <w:tcPr>
            <w:tcW w:w="493" w:type="pct"/>
            <w:tcBorders>
              <w:tl2br w:val="nil"/>
              <w:tr2bl w:val="nil"/>
            </w:tcBorders>
            <w:noWrap/>
            <w:vAlign w:val="center"/>
          </w:tcPr>
          <w:p w14:paraId="6407E8B8"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14.1</w:t>
            </w:r>
            <w:r>
              <w:rPr>
                <w:rFonts w:ascii="Times New Roman" w:eastAsia="宋体" w:hAnsi="Times New Roman" w:cs="Times New Roman" w:hint="eastAsia"/>
                <w:color w:val="000000"/>
                <w:kern w:val="0"/>
                <w:sz w:val="18"/>
                <w:szCs w:val="18"/>
                <w:lang w:bidi="ar"/>
              </w:rPr>
              <w:t xml:space="preserve"> </w:t>
            </w:r>
            <w:r>
              <w:rPr>
                <w:rFonts w:ascii="Times New Roman" w:eastAsia="宋体" w:hAnsi="Times New Roman" w:cs="Times New Roman"/>
                <w:color w:val="000000"/>
                <w:kern w:val="0"/>
                <w:sz w:val="18"/>
                <w:szCs w:val="18"/>
                <w:lang w:bidi="ar"/>
              </w:rPr>
              <w:t>(6-48)</w:t>
            </w:r>
          </w:p>
        </w:tc>
        <w:tc>
          <w:tcPr>
            <w:tcW w:w="460" w:type="pct"/>
            <w:tcBorders>
              <w:tl2br w:val="nil"/>
              <w:tr2bl w:val="nil"/>
            </w:tcBorders>
            <w:noWrap/>
            <w:vAlign w:val="center"/>
          </w:tcPr>
          <w:p w14:paraId="1E77B403"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2.56</w:t>
            </w:r>
            <w:r>
              <w:rPr>
                <w:rFonts w:ascii="Times New Roman" w:eastAsia="宋体" w:hAnsi="Times New Roman" w:cs="Times New Roman" w:hint="eastAsia"/>
                <w:color w:val="000000"/>
                <w:kern w:val="0"/>
                <w:sz w:val="18"/>
                <w:szCs w:val="18"/>
                <w:lang w:bidi="ar"/>
              </w:rPr>
              <w:t xml:space="preserve"> </w:t>
            </w:r>
            <w:r>
              <w:rPr>
                <w:rFonts w:ascii="Times New Roman" w:eastAsia="宋体" w:hAnsi="Times New Roman" w:cs="Times New Roman"/>
                <w:color w:val="000000"/>
                <w:kern w:val="0"/>
                <w:sz w:val="18"/>
                <w:szCs w:val="18"/>
                <w:lang w:bidi="ar"/>
              </w:rPr>
              <w:t>(1-5)</w:t>
            </w:r>
          </w:p>
        </w:tc>
        <w:tc>
          <w:tcPr>
            <w:tcW w:w="566" w:type="pct"/>
            <w:tcBorders>
              <w:tl2br w:val="nil"/>
              <w:tr2bl w:val="nil"/>
            </w:tcBorders>
            <w:noWrap/>
            <w:vAlign w:val="center"/>
          </w:tcPr>
          <w:p w14:paraId="71419068"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61.81</w:t>
            </w:r>
            <w:r>
              <w:rPr>
                <w:rFonts w:ascii="Times New Roman" w:eastAsia="宋体" w:hAnsi="Times New Roman" w:cs="Times New Roman" w:hint="eastAsia"/>
                <w:color w:val="000000"/>
                <w:kern w:val="0"/>
                <w:sz w:val="18"/>
                <w:szCs w:val="18"/>
                <w:lang w:bidi="ar"/>
              </w:rPr>
              <w:t xml:space="preserve"> </w:t>
            </w:r>
            <w:r>
              <w:rPr>
                <w:rFonts w:ascii="Times New Roman" w:eastAsia="宋体" w:hAnsi="Times New Roman" w:cs="Times New Roman"/>
                <w:color w:val="000000"/>
                <w:kern w:val="0"/>
                <w:sz w:val="18"/>
                <w:szCs w:val="18"/>
                <w:lang w:bidi="ar"/>
              </w:rPr>
              <w:t>(15-120)</w:t>
            </w:r>
          </w:p>
        </w:tc>
        <w:tc>
          <w:tcPr>
            <w:tcW w:w="941" w:type="pct"/>
            <w:tcBorders>
              <w:tl2br w:val="nil"/>
              <w:tr2bl w:val="nil"/>
            </w:tcBorders>
            <w:noWrap/>
            <w:vAlign w:val="center"/>
          </w:tcPr>
          <w:p w14:paraId="7B4DE442"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32%</w:t>
            </w:r>
            <w:r>
              <w:rPr>
                <w:rFonts w:ascii="Times New Roman" w:eastAsia="宋体" w:hAnsi="Times New Roman" w:cs="Times New Roman" w:hint="eastAsia"/>
                <w:color w:val="000000"/>
                <w:kern w:val="0"/>
                <w:sz w:val="18"/>
                <w:szCs w:val="18"/>
                <w:lang w:bidi="ar"/>
              </w:rPr>
              <w:t xml:space="preserve"> </w:t>
            </w:r>
            <w:r>
              <w:rPr>
                <w:rFonts w:ascii="Times New Roman" w:eastAsia="宋体" w:hAnsi="Times New Roman" w:cs="Times New Roman"/>
                <w:color w:val="000000"/>
                <w:kern w:val="0"/>
                <w:sz w:val="18"/>
                <w:szCs w:val="18"/>
                <w:lang w:bidi="ar"/>
              </w:rPr>
              <w:t>(10%-52%)</w:t>
            </w:r>
          </w:p>
        </w:tc>
        <w:tc>
          <w:tcPr>
            <w:tcW w:w="658" w:type="pct"/>
            <w:tcBorders>
              <w:tl2br w:val="nil"/>
              <w:tr2bl w:val="nil"/>
            </w:tcBorders>
            <w:noWrap/>
            <w:vAlign w:val="center"/>
          </w:tcPr>
          <w:p w14:paraId="763AA931"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95%</w:t>
            </w:r>
            <w:r>
              <w:rPr>
                <w:rFonts w:ascii="Times New Roman" w:eastAsia="宋体" w:hAnsi="Times New Roman" w:cs="Times New Roman" w:hint="eastAsia"/>
                <w:color w:val="000000"/>
                <w:kern w:val="0"/>
                <w:sz w:val="18"/>
                <w:szCs w:val="18"/>
                <w:lang w:bidi="ar"/>
              </w:rPr>
              <w:t xml:space="preserve"> </w:t>
            </w:r>
            <w:r>
              <w:rPr>
                <w:rFonts w:ascii="Times New Roman" w:eastAsia="宋体" w:hAnsi="Times New Roman" w:cs="Times New Roman"/>
                <w:color w:val="000000"/>
                <w:kern w:val="0"/>
                <w:sz w:val="18"/>
                <w:szCs w:val="18"/>
                <w:lang w:bidi="ar"/>
              </w:rPr>
              <w:t>(85%-100%)</w:t>
            </w:r>
          </w:p>
        </w:tc>
      </w:tr>
      <w:tr w:rsidR="00EC1ECA" w14:paraId="4D847C88" w14:textId="77777777">
        <w:trPr>
          <w:trHeight w:val="280"/>
        </w:trPr>
        <w:tc>
          <w:tcPr>
            <w:tcW w:w="546" w:type="pct"/>
            <w:tcBorders>
              <w:tl2br w:val="nil"/>
              <w:tr2bl w:val="nil"/>
            </w:tcBorders>
            <w:noWrap/>
            <w:vAlign w:val="center"/>
          </w:tcPr>
          <w:p w14:paraId="2D3B44CE"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IT</w:t>
            </w:r>
          </w:p>
        </w:tc>
        <w:tc>
          <w:tcPr>
            <w:tcW w:w="712" w:type="pct"/>
            <w:tcBorders>
              <w:tl2br w:val="nil"/>
              <w:tr2bl w:val="nil"/>
            </w:tcBorders>
            <w:noWrap/>
            <w:vAlign w:val="center"/>
          </w:tcPr>
          <w:p w14:paraId="55CB65B5"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57%</w:t>
            </w:r>
            <w:r>
              <w:rPr>
                <w:rFonts w:ascii="Times New Roman" w:eastAsia="宋体" w:hAnsi="Times New Roman" w:cs="Times New Roman" w:hint="eastAsia"/>
                <w:color w:val="000000"/>
                <w:kern w:val="0"/>
                <w:sz w:val="18"/>
                <w:szCs w:val="18"/>
                <w:lang w:bidi="ar"/>
              </w:rPr>
              <w:t xml:space="preserve"> </w:t>
            </w:r>
            <w:r>
              <w:rPr>
                <w:rFonts w:ascii="Times New Roman" w:eastAsia="宋体" w:hAnsi="Times New Roman" w:cs="Times New Roman"/>
                <w:color w:val="000000"/>
                <w:kern w:val="0"/>
                <w:sz w:val="18"/>
                <w:szCs w:val="18"/>
                <w:lang w:bidi="ar"/>
              </w:rPr>
              <w:t>(28%-100%)</w:t>
            </w:r>
          </w:p>
        </w:tc>
        <w:tc>
          <w:tcPr>
            <w:tcW w:w="621" w:type="pct"/>
            <w:tcBorders>
              <w:tl2br w:val="nil"/>
              <w:tr2bl w:val="nil"/>
            </w:tcBorders>
            <w:noWrap/>
            <w:vAlign w:val="center"/>
          </w:tcPr>
          <w:p w14:paraId="7709A68B"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13.59</w:t>
            </w:r>
            <w:r>
              <w:rPr>
                <w:rFonts w:ascii="Times New Roman" w:eastAsia="宋体" w:hAnsi="Times New Roman" w:cs="Times New Roman" w:hint="eastAsia"/>
                <w:color w:val="000000"/>
                <w:kern w:val="0"/>
                <w:sz w:val="18"/>
                <w:szCs w:val="18"/>
                <w:lang w:bidi="ar"/>
              </w:rPr>
              <w:t xml:space="preserve"> </w:t>
            </w:r>
            <w:r>
              <w:rPr>
                <w:rFonts w:ascii="Times New Roman" w:eastAsia="宋体" w:hAnsi="Times New Roman" w:cs="Times New Roman"/>
                <w:color w:val="000000"/>
                <w:kern w:val="0"/>
                <w:sz w:val="18"/>
                <w:szCs w:val="18"/>
                <w:lang w:bidi="ar"/>
              </w:rPr>
              <w:t>(9</w:t>
            </w:r>
            <w:r>
              <w:rPr>
                <w:rFonts w:ascii="Times New Roman" w:eastAsia="宋体" w:hAnsi="Times New Roman" w:cs="Times New Roman" w:hint="eastAsia"/>
                <w:color w:val="000000"/>
                <w:kern w:val="0"/>
                <w:sz w:val="18"/>
                <w:szCs w:val="18"/>
                <w:lang w:bidi="ar"/>
              </w:rPr>
              <w:t>-</w:t>
            </w:r>
            <w:r>
              <w:rPr>
                <w:rFonts w:ascii="Times New Roman" w:eastAsia="宋体" w:hAnsi="Times New Roman" w:cs="Times New Roman"/>
                <w:color w:val="000000"/>
                <w:kern w:val="0"/>
                <w:sz w:val="18"/>
                <w:szCs w:val="18"/>
                <w:lang w:bidi="ar"/>
              </w:rPr>
              <w:t>16)</w:t>
            </w:r>
          </w:p>
        </w:tc>
        <w:tc>
          <w:tcPr>
            <w:tcW w:w="493" w:type="pct"/>
            <w:tcBorders>
              <w:tl2br w:val="nil"/>
              <w:tr2bl w:val="nil"/>
            </w:tcBorders>
            <w:noWrap/>
            <w:vAlign w:val="center"/>
          </w:tcPr>
          <w:p w14:paraId="484721E0"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10</w:t>
            </w:r>
            <w:r>
              <w:rPr>
                <w:rFonts w:ascii="Times New Roman" w:eastAsia="宋体" w:hAnsi="Times New Roman" w:cs="Times New Roman" w:hint="eastAsia"/>
                <w:color w:val="000000"/>
                <w:kern w:val="0"/>
                <w:sz w:val="18"/>
                <w:szCs w:val="18"/>
                <w:lang w:bidi="ar"/>
              </w:rPr>
              <w:t xml:space="preserve"> </w:t>
            </w:r>
            <w:r>
              <w:rPr>
                <w:rFonts w:ascii="Times New Roman" w:eastAsia="宋体" w:hAnsi="Times New Roman" w:cs="Times New Roman"/>
                <w:color w:val="000000"/>
                <w:kern w:val="0"/>
                <w:sz w:val="18"/>
                <w:szCs w:val="18"/>
                <w:lang w:bidi="ar"/>
              </w:rPr>
              <w:t>(6-14)</w:t>
            </w:r>
          </w:p>
        </w:tc>
        <w:tc>
          <w:tcPr>
            <w:tcW w:w="460" w:type="pct"/>
            <w:tcBorders>
              <w:tl2br w:val="nil"/>
              <w:tr2bl w:val="nil"/>
            </w:tcBorders>
            <w:noWrap/>
            <w:vAlign w:val="center"/>
          </w:tcPr>
          <w:p w14:paraId="6BEB601F"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3.75</w:t>
            </w:r>
            <w:r>
              <w:rPr>
                <w:rFonts w:ascii="Times New Roman" w:eastAsia="宋体" w:hAnsi="Times New Roman" w:cs="Times New Roman" w:hint="eastAsia"/>
                <w:color w:val="000000"/>
                <w:kern w:val="0"/>
                <w:sz w:val="18"/>
                <w:szCs w:val="18"/>
                <w:lang w:bidi="ar"/>
              </w:rPr>
              <w:t xml:space="preserve"> </w:t>
            </w:r>
            <w:r>
              <w:rPr>
                <w:rFonts w:ascii="Times New Roman" w:eastAsia="宋体" w:hAnsi="Times New Roman" w:cs="Times New Roman"/>
                <w:color w:val="000000"/>
                <w:kern w:val="0"/>
                <w:sz w:val="18"/>
                <w:szCs w:val="18"/>
                <w:lang w:bidi="ar"/>
              </w:rPr>
              <w:t>(3-5)</w:t>
            </w:r>
          </w:p>
        </w:tc>
        <w:tc>
          <w:tcPr>
            <w:tcW w:w="566" w:type="pct"/>
            <w:tcBorders>
              <w:tl2br w:val="nil"/>
              <w:tr2bl w:val="nil"/>
            </w:tcBorders>
            <w:noWrap/>
            <w:vAlign w:val="center"/>
          </w:tcPr>
          <w:p w14:paraId="3FD3659F"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37.5</w:t>
            </w:r>
            <w:r>
              <w:rPr>
                <w:rFonts w:ascii="Times New Roman" w:eastAsia="宋体" w:hAnsi="Times New Roman" w:cs="Times New Roman" w:hint="eastAsia"/>
                <w:color w:val="000000"/>
                <w:kern w:val="0"/>
                <w:sz w:val="18"/>
                <w:szCs w:val="18"/>
                <w:lang w:bidi="ar"/>
              </w:rPr>
              <w:t xml:space="preserve"> </w:t>
            </w:r>
            <w:r>
              <w:rPr>
                <w:rFonts w:ascii="Times New Roman" w:eastAsia="宋体" w:hAnsi="Times New Roman" w:cs="Times New Roman"/>
                <w:color w:val="000000"/>
                <w:kern w:val="0"/>
                <w:sz w:val="18"/>
                <w:szCs w:val="18"/>
                <w:lang w:bidi="ar"/>
              </w:rPr>
              <w:t>(30-60)</w:t>
            </w:r>
          </w:p>
        </w:tc>
        <w:tc>
          <w:tcPr>
            <w:tcW w:w="941" w:type="pct"/>
            <w:tcBorders>
              <w:tl2br w:val="nil"/>
              <w:tr2bl w:val="nil"/>
            </w:tcBorders>
            <w:noWrap/>
            <w:vAlign w:val="center"/>
          </w:tcPr>
          <w:p w14:paraId="2BEE4F04"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33%</w:t>
            </w:r>
            <w:r>
              <w:rPr>
                <w:rFonts w:ascii="Times New Roman" w:eastAsia="宋体" w:hAnsi="Times New Roman" w:cs="Times New Roman" w:hint="eastAsia"/>
                <w:color w:val="000000"/>
                <w:kern w:val="0"/>
                <w:sz w:val="18"/>
                <w:szCs w:val="18"/>
                <w:lang w:bidi="ar"/>
              </w:rPr>
              <w:t xml:space="preserve"> </w:t>
            </w:r>
            <w:r>
              <w:rPr>
                <w:rFonts w:ascii="Times New Roman" w:eastAsia="宋体" w:hAnsi="Times New Roman" w:cs="Times New Roman"/>
                <w:color w:val="000000"/>
                <w:kern w:val="0"/>
                <w:sz w:val="18"/>
                <w:szCs w:val="18"/>
                <w:lang w:bidi="ar"/>
              </w:rPr>
              <w:t>(18%-52%)</w:t>
            </w:r>
          </w:p>
        </w:tc>
        <w:tc>
          <w:tcPr>
            <w:tcW w:w="658" w:type="pct"/>
            <w:tcBorders>
              <w:tl2br w:val="nil"/>
              <w:tr2bl w:val="nil"/>
            </w:tcBorders>
            <w:noWrap/>
            <w:vAlign w:val="center"/>
          </w:tcPr>
          <w:p w14:paraId="705A2684"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94%</w:t>
            </w:r>
            <w:r>
              <w:rPr>
                <w:rFonts w:ascii="Times New Roman" w:eastAsia="宋体" w:hAnsi="Times New Roman" w:cs="Times New Roman" w:hint="eastAsia"/>
                <w:color w:val="000000"/>
                <w:kern w:val="0"/>
                <w:sz w:val="18"/>
                <w:szCs w:val="18"/>
                <w:lang w:bidi="ar"/>
              </w:rPr>
              <w:t xml:space="preserve"> </w:t>
            </w:r>
            <w:r>
              <w:rPr>
                <w:rFonts w:ascii="Times New Roman" w:eastAsia="宋体" w:hAnsi="Times New Roman" w:cs="Times New Roman"/>
                <w:color w:val="000000"/>
                <w:kern w:val="0"/>
                <w:sz w:val="18"/>
                <w:szCs w:val="18"/>
                <w:lang w:bidi="ar"/>
              </w:rPr>
              <w:t>(85%-100%)</w:t>
            </w:r>
          </w:p>
        </w:tc>
      </w:tr>
      <w:tr w:rsidR="00EC1ECA" w14:paraId="6B75216A" w14:textId="77777777">
        <w:trPr>
          <w:trHeight w:val="280"/>
        </w:trPr>
        <w:tc>
          <w:tcPr>
            <w:tcW w:w="546" w:type="pct"/>
            <w:tcBorders>
              <w:tl2br w:val="nil"/>
              <w:tr2bl w:val="nil"/>
            </w:tcBorders>
            <w:noWrap/>
            <w:vAlign w:val="center"/>
          </w:tcPr>
          <w:p w14:paraId="6EAA3A81"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Control</w:t>
            </w:r>
          </w:p>
        </w:tc>
        <w:tc>
          <w:tcPr>
            <w:tcW w:w="712" w:type="pct"/>
            <w:tcBorders>
              <w:tl2br w:val="nil"/>
              <w:tr2bl w:val="nil"/>
            </w:tcBorders>
            <w:noWrap/>
            <w:vAlign w:val="center"/>
          </w:tcPr>
          <w:p w14:paraId="1393638C"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57%</w:t>
            </w:r>
            <w:r>
              <w:rPr>
                <w:rFonts w:ascii="Times New Roman" w:eastAsia="宋体" w:hAnsi="Times New Roman" w:cs="Times New Roman" w:hint="eastAsia"/>
                <w:color w:val="000000"/>
                <w:kern w:val="0"/>
                <w:sz w:val="18"/>
                <w:szCs w:val="18"/>
                <w:lang w:bidi="ar"/>
              </w:rPr>
              <w:t xml:space="preserve"> </w:t>
            </w:r>
            <w:r>
              <w:rPr>
                <w:rFonts w:ascii="Times New Roman" w:eastAsia="宋体" w:hAnsi="Times New Roman" w:cs="Times New Roman"/>
                <w:color w:val="000000"/>
                <w:kern w:val="0"/>
                <w:sz w:val="18"/>
                <w:szCs w:val="18"/>
                <w:lang w:bidi="ar"/>
              </w:rPr>
              <w:t>(0%-100%)</w:t>
            </w:r>
          </w:p>
        </w:tc>
        <w:tc>
          <w:tcPr>
            <w:tcW w:w="621" w:type="pct"/>
            <w:tcBorders>
              <w:tl2br w:val="nil"/>
              <w:tr2bl w:val="nil"/>
            </w:tcBorders>
            <w:noWrap/>
            <w:vAlign w:val="center"/>
          </w:tcPr>
          <w:p w14:paraId="185EAEEE"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13.88</w:t>
            </w:r>
            <w:r>
              <w:rPr>
                <w:rFonts w:ascii="Times New Roman" w:eastAsia="宋体" w:hAnsi="Times New Roman" w:cs="Times New Roman" w:hint="eastAsia"/>
                <w:color w:val="000000"/>
                <w:kern w:val="0"/>
                <w:sz w:val="18"/>
                <w:szCs w:val="18"/>
                <w:lang w:bidi="ar"/>
              </w:rPr>
              <w:t xml:space="preserve"> </w:t>
            </w:r>
            <w:r>
              <w:rPr>
                <w:rFonts w:ascii="Times New Roman" w:eastAsia="宋体" w:hAnsi="Times New Roman" w:cs="Times New Roman"/>
                <w:color w:val="000000"/>
                <w:kern w:val="0"/>
                <w:sz w:val="18"/>
                <w:szCs w:val="18"/>
                <w:lang w:bidi="ar"/>
              </w:rPr>
              <w:t>(9</w:t>
            </w:r>
            <w:r>
              <w:rPr>
                <w:rFonts w:ascii="Times New Roman" w:eastAsia="宋体" w:hAnsi="Times New Roman" w:cs="Times New Roman" w:hint="eastAsia"/>
                <w:color w:val="000000"/>
                <w:kern w:val="0"/>
                <w:sz w:val="18"/>
                <w:szCs w:val="18"/>
                <w:lang w:bidi="ar"/>
              </w:rPr>
              <w:t>-</w:t>
            </w:r>
            <w:r>
              <w:rPr>
                <w:rFonts w:ascii="Times New Roman" w:eastAsia="宋体" w:hAnsi="Times New Roman" w:cs="Times New Roman"/>
                <w:color w:val="000000"/>
                <w:kern w:val="0"/>
                <w:sz w:val="18"/>
                <w:szCs w:val="18"/>
                <w:lang w:bidi="ar"/>
              </w:rPr>
              <w:t>17</w:t>
            </w:r>
            <w:r>
              <w:rPr>
                <w:rFonts w:ascii="Times New Roman" w:eastAsia="宋体" w:hAnsi="Times New Roman" w:cs="Times New Roman" w:hint="eastAsia"/>
                <w:color w:val="000000"/>
                <w:kern w:val="0"/>
                <w:sz w:val="18"/>
                <w:szCs w:val="18"/>
                <w:lang w:bidi="ar"/>
              </w:rPr>
              <w:t>)</w:t>
            </w:r>
          </w:p>
        </w:tc>
        <w:tc>
          <w:tcPr>
            <w:tcW w:w="493" w:type="pct"/>
            <w:tcBorders>
              <w:tl2br w:val="nil"/>
              <w:tr2bl w:val="nil"/>
            </w:tcBorders>
            <w:noWrap/>
            <w:vAlign w:val="center"/>
          </w:tcPr>
          <w:p w14:paraId="0369955D" w14:textId="77777777" w:rsidR="00EC1ECA" w:rsidRDefault="00000000">
            <w:pPr>
              <w:widowControl/>
              <w:jc w:val="left"/>
              <w:textAlignment w:val="center"/>
              <w:rPr>
                <w:rFonts w:ascii="Times New Roman" w:eastAsia="宋体" w:hAnsi="Times New Roman" w:cs="Times New Roman"/>
                <w:sz w:val="18"/>
                <w:szCs w:val="18"/>
              </w:rPr>
            </w:pPr>
            <w:r>
              <w:rPr>
                <w:rFonts w:ascii="Times New Roman" w:eastAsia="宋体" w:hAnsi="Times New Roman" w:cs="Times New Roman"/>
                <w:kern w:val="0"/>
                <w:sz w:val="18"/>
                <w:szCs w:val="18"/>
                <w:lang w:bidi="ar"/>
              </w:rPr>
              <w:t>0</w:t>
            </w:r>
          </w:p>
        </w:tc>
        <w:tc>
          <w:tcPr>
            <w:tcW w:w="460" w:type="pct"/>
            <w:tcBorders>
              <w:tl2br w:val="nil"/>
              <w:tr2bl w:val="nil"/>
            </w:tcBorders>
            <w:noWrap/>
            <w:vAlign w:val="center"/>
          </w:tcPr>
          <w:p w14:paraId="0493CD68" w14:textId="77777777" w:rsidR="00EC1ECA" w:rsidRDefault="00000000">
            <w:pPr>
              <w:widowControl/>
              <w:jc w:val="left"/>
              <w:textAlignment w:val="center"/>
              <w:rPr>
                <w:rFonts w:ascii="Times New Roman" w:eastAsia="宋体" w:hAnsi="Times New Roman" w:cs="Times New Roman"/>
                <w:sz w:val="18"/>
                <w:szCs w:val="18"/>
              </w:rPr>
            </w:pPr>
            <w:r>
              <w:rPr>
                <w:rFonts w:ascii="Times New Roman" w:eastAsia="宋体" w:hAnsi="Times New Roman" w:cs="Times New Roman"/>
                <w:sz w:val="18"/>
                <w:szCs w:val="18"/>
              </w:rPr>
              <w:t>0</w:t>
            </w:r>
          </w:p>
        </w:tc>
        <w:tc>
          <w:tcPr>
            <w:tcW w:w="566" w:type="pct"/>
            <w:tcBorders>
              <w:tl2br w:val="nil"/>
              <w:tr2bl w:val="nil"/>
            </w:tcBorders>
            <w:noWrap/>
            <w:vAlign w:val="center"/>
          </w:tcPr>
          <w:p w14:paraId="353BC03C" w14:textId="77777777" w:rsidR="00EC1ECA" w:rsidRDefault="00000000">
            <w:pPr>
              <w:widowControl/>
              <w:jc w:val="left"/>
              <w:textAlignment w:val="center"/>
              <w:rPr>
                <w:rFonts w:ascii="Times New Roman" w:eastAsia="宋体" w:hAnsi="Times New Roman" w:cs="Times New Roman"/>
                <w:sz w:val="18"/>
                <w:szCs w:val="18"/>
              </w:rPr>
            </w:pPr>
            <w:r>
              <w:rPr>
                <w:rFonts w:ascii="Times New Roman" w:eastAsia="宋体" w:hAnsi="Times New Roman" w:cs="Times New Roman"/>
                <w:sz w:val="18"/>
                <w:szCs w:val="18"/>
              </w:rPr>
              <w:t>0</w:t>
            </w:r>
          </w:p>
        </w:tc>
        <w:tc>
          <w:tcPr>
            <w:tcW w:w="941" w:type="pct"/>
            <w:tcBorders>
              <w:tl2br w:val="nil"/>
              <w:tr2bl w:val="nil"/>
            </w:tcBorders>
            <w:noWrap/>
            <w:vAlign w:val="center"/>
          </w:tcPr>
          <w:p w14:paraId="504A9324"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34%</w:t>
            </w:r>
            <w:r>
              <w:rPr>
                <w:rFonts w:ascii="Times New Roman" w:eastAsia="宋体" w:hAnsi="Times New Roman" w:cs="Times New Roman" w:hint="eastAsia"/>
                <w:color w:val="000000"/>
                <w:kern w:val="0"/>
                <w:sz w:val="18"/>
                <w:szCs w:val="18"/>
                <w:lang w:bidi="ar"/>
              </w:rPr>
              <w:t xml:space="preserve"> </w:t>
            </w:r>
            <w:r>
              <w:rPr>
                <w:rFonts w:ascii="Times New Roman" w:eastAsia="宋体" w:hAnsi="Times New Roman" w:cs="Times New Roman"/>
                <w:color w:val="000000"/>
                <w:kern w:val="0"/>
                <w:sz w:val="18"/>
                <w:szCs w:val="18"/>
                <w:lang w:bidi="ar"/>
              </w:rPr>
              <w:t>(10%-61%)</w:t>
            </w:r>
          </w:p>
        </w:tc>
        <w:tc>
          <w:tcPr>
            <w:tcW w:w="658" w:type="pct"/>
            <w:tcBorders>
              <w:tl2br w:val="nil"/>
              <w:tr2bl w:val="nil"/>
            </w:tcBorders>
            <w:noWrap/>
            <w:vAlign w:val="center"/>
          </w:tcPr>
          <w:p w14:paraId="57FBA1A5" w14:textId="77777777" w:rsidR="00EC1ECA" w:rsidRDefault="00000000">
            <w:pPr>
              <w:widowControl/>
              <w:jc w:val="left"/>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lang w:bidi="ar"/>
              </w:rPr>
              <w:t>92% (64%-100%)</w:t>
            </w:r>
          </w:p>
        </w:tc>
      </w:tr>
    </w:tbl>
    <w:p w14:paraId="078FBD9F" w14:textId="77777777" w:rsidR="00EC1ECA" w:rsidRDefault="00EC1ECA">
      <w:pPr>
        <w:ind w:left="201" w:hangingChars="100" w:hanging="201"/>
        <w:jc w:val="left"/>
        <w:rPr>
          <w:rFonts w:ascii="Times New Roman" w:eastAsia="宋体" w:hAnsi="Times New Roman" w:cs="Times New Roman"/>
          <w:b/>
          <w:bCs/>
          <w:sz w:val="20"/>
          <w:szCs w:val="20"/>
        </w:rPr>
      </w:pPr>
    </w:p>
    <w:p w14:paraId="306A35A2" w14:textId="77777777" w:rsidR="00EC1ECA" w:rsidRDefault="00000000">
      <w:pPr>
        <w:ind w:left="201" w:hangingChars="100" w:hanging="201"/>
        <w:jc w:val="left"/>
        <w:rPr>
          <w:rFonts w:ascii="Times New Roman" w:eastAsia="宋体" w:hAnsi="Times New Roman" w:cs="Times New Roman"/>
          <w:b/>
          <w:bCs/>
          <w:sz w:val="20"/>
          <w:szCs w:val="20"/>
        </w:rPr>
      </w:pPr>
      <w:r>
        <w:rPr>
          <w:rFonts w:ascii="Times New Roman" w:eastAsia="宋体" w:hAnsi="Times New Roman" w:cs="Times New Roman"/>
          <w:b/>
          <w:bCs/>
          <w:sz w:val="20"/>
          <w:szCs w:val="20"/>
        </w:rPr>
        <w:t>Supplementary Figure</w:t>
      </w:r>
      <w:r>
        <w:rPr>
          <w:rFonts w:ascii="Times New Roman" w:eastAsia="宋体" w:hAnsi="Times New Roman" w:cs="Times New Roman" w:hint="eastAsia"/>
          <w:b/>
          <w:bCs/>
          <w:sz w:val="20"/>
          <w:szCs w:val="20"/>
        </w:rPr>
        <w:t xml:space="preserve"> 4</w:t>
      </w:r>
      <w:r>
        <w:rPr>
          <w:rFonts w:ascii="Times New Roman" w:eastAsia="宋体" w:hAnsi="Times New Roman" w:cs="Times New Roman"/>
          <w:b/>
          <w:bCs/>
          <w:sz w:val="20"/>
          <w:szCs w:val="20"/>
        </w:rPr>
        <w:t>. Node splitting</w:t>
      </w:r>
      <w:r>
        <w:rPr>
          <w:rFonts w:ascii="Times New Roman" w:eastAsia="宋体" w:hAnsi="Times New Roman" w:cs="Times New Roman" w:hint="eastAsia"/>
          <w:b/>
          <w:bCs/>
          <w:sz w:val="20"/>
          <w:szCs w:val="20"/>
        </w:rPr>
        <w:t xml:space="preserve"> </w:t>
      </w:r>
      <w:r>
        <w:rPr>
          <w:rFonts w:ascii="Times New Roman" w:eastAsia="宋体" w:hAnsi="Times New Roman" w:cs="Times New Roman"/>
          <w:b/>
          <w:bCs/>
          <w:sz w:val="20"/>
          <w:szCs w:val="20"/>
        </w:rPr>
        <w:t>method</w:t>
      </w:r>
    </w:p>
    <w:p w14:paraId="75985C85" w14:textId="77777777" w:rsidR="00EC1ECA" w:rsidRDefault="00000000">
      <w:pPr>
        <w:spacing w:line="360" w:lineRule="auto"/>
        <w:rPr>
          <w:rFonts w:ascii="Times New Roman" w:hAnsi="Times New Roman" w:cs="Times New Roman"/>
          <w:sz w:val="20"/>
          <w:szCs w:val="20"/>
        </w:rPr>
      </w:pPr>
      <w:r>
        <w:rPr>
          <w:rFonts w:ascii="Times New Roman" w:hAnsi="Times New Roman" w:cs="Times New Roman" w:hint="eastAsia"/>
          <w:noProof/>
          <w:sz w:val="20"/>
          <w:szCs w:val="20"/>
        </w:rPr>
        <w:drawing>
          <wp:inline distT="0" distB="0" distL="114300" distR="114300" wp14:anchorId="196BEBE4" wp14:editId="5C454D56">
            <wp:extent cx="5273675" cy="2940685"/>
            <wp:effectExtent l="0" t="0" r="9525" b="5715"/>
            <wp:docPr id="38" name="图片 38"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11"/>
                    <pic:cNvPicPr>
                      <a:picLocks noChangeAspect="1"/>
                    </pic:cNvPicPr>
                  </pic:nvPicPr>
                  <pic:blipFill>
                    <a:blip r:embed="rId12"/>
                    <a:stretch>
                      <a:fillRect/>
                    </a:stretch>
                  </pic:blipFill>
                  <pic:spPr>
                    <a:xfrm>
                      <a:off x="0" y="0"/>
                      <a:ext cx="5273675" cy="2940685"/>
                    </a:xfrm>
                    <a:prstGeom prst="rect">
                      <a:avLst/>
                    </a:prstGeom>
                  </pic:spPr>
                </pic:pic>
              </a:graphicData>
            </a:graphic>
          </wp:inline>
        </w:drawing>
      </w:r>
    </w:p>
    <w:p w14:paraId="71223DE5" w14:textId="77777777" w:rsidR="00EC1ECA" w:rsidRDefault="00000000">
      <w:pPr>
        <w:rPr>
          <w:rFonts w:ascii="Times New Roman" w:hAnsi="Times New Roman"/>
          <w:b/>
          <w:bCs/>
          <w:kern w:val="0"/>
          <w:sz w:val="20"/>
          <w:szCs w:val="20"/>
          <w:lang w:bidi="ar"/>
        </w:rPr>
      </w:pPr>
      <w:r>
        <w:rPr>
          <w:rFonts w:ascii="Times New Roman" w:hAnsi="Times New Roman" w:hint="eastAsia"/>
          <w:b/>
          <w:bCs/>
          <w:kern w:val="0"/>
          <w:sz w:val="20"/>
          <w:szCs w:val="20"/>
          <w:lang w:bidi="ar"/>
        </w:rPr>
        <w:t>7.Effect size analysis and SUCRA ranking</w:t>
      </w:r>
    </w:p>
    <w:p w14:paraId="49AD6377" w14:textId="77777777" w:rsidR="00EC1ECA" w:rsidRDefault="00000000">
      <w:pPr>
        <w:rPr>
          <w:rStyle w:val="a8"/>
          <w:rFonts w:ascii="Times New Roman" w:eastAsia="宋体" w:hAnsi="Times New Roman" w:cs="Times New Roman"/>
          <w:sz w:val="20"/>
          <w:szCs w:val="20"/>
        </w:rPr>
      </w:pPr>
      <w:r>
        <w:rPr>
          <w:rStyle w:val="a8"/>
          <w:rFonts w:ascii="Times New Roman" w:eastAsia="宋体" w:hAnsi="Times New Roman" w:cs="Times New Roman"/>
          <w:sz w:val="20"/>
          <w:szCs w:val="20"/>
        </w:rPr>
        <w:t>Supplementary Table</w:t>
      </w:r>
      <w:r>
        <w:rPr>
          <w:rStyle w:val="a8"/>
          <w:rFonts w:ascii="Times New Roman" w:eastAsia="宋体" w:hAnsi="Times New Roman" w:cs="Times New Roman" w:hint="eastAsia"/>
          <w:sz w:val="20"/>
          <w:szCs w:val="20"/>
        </w:rPr>
        <w:t xml:space="preserve"> 7</w:t>
      </w:r>
      <w:r>
        <w:rPr>
          <w:rStyle w:val="a8"/>
          <w:rFonts w:ascii="Times New Roman" w:eastAsia="宋体" w:hAnsi="Times New Roman" w:cs="Times New Roman"/>
          <w:sz w:val="20"/>
          <w:szCs w:val="20"/>
        </w:rPr>
        <w:t xml:space="preserve">. R-hat value and effective sample size of Bayesian </w:t>
      </w:r>
      <w:r>
        <w:rPr>
          <w:rStyle w:val="a8"/>
          <w:rFonts w:ascii="Times New Roman" w:eastAsia="宋体" w:hAnsi="Times New Roman" w:cs="Times New Roman" w:hint="eastAsia"/>
          <w:sz w:val="20"/>
          <w:szCs w:val="20"/>
        </w:rPr>
        <w:t>network</w:t>
      </w:r>
      <w:r>
        <w:rPr>
          <w:rStyle w:val="a8"/>
          <w:rFonts w:ascii="Times New Roman" w:eastAsia="宋体" w:hAnsi="Times New Roman" w:cs="Times New Roman"/>
          <w:sz w:val="20"/>
          <w:szCs w:val="20"/>
        </w:rPr>
        <w:t xml:space="preserve"> </w:t>
      </w:r>
      <w:r>
        <w:rPr>
          <w:rStyle w:val="a8"/>
          <w:rFonts w:ascii="Times New Roman" w:eastAsia="宋体" w:hAnsi="Times New Roman" w:cs="Times New Roman" w:hint="eastAsia"/>
          <w:sz w:val="20"/>
          <w:szCs w:val="20"/>
        </w:rPr>
        <w:t>meta-</w:t>
      </w:r>
      <w:r>
        <w:rPr>
          <w:rStyle w:val="a8"/>
          <w:rFonts w:ascii="Times New Roman" w:eastAsia="宋体" w:hAnsi="Times New Roman" w:cs="Times New Roman"/>
          <w:sz w:val="20"/>
          <w:szCs w:val="20"/>
        </w:rPr>
        <w:t>analysis</w:t>
      </w:r>
    </w:p>
    <w:tbl>
      <w:tblPr>
        <w:tblW w:w="4999" w:type="pct"/>
        <w:tblBorders>
          <w:top w:val="single" w:sz="12" w:space="0" w:color="auto"/>
          <w:bottom w:val="single" w:sz="12" w:space="0" w:color="auto"/>
        </w:tblBorders>
        <w:tblLook w:val="04A0" w:firstRow="1" w:lastRow="0" w:firstColumn="1" w:lastColumn="0" w:noHBand="0" w:noVBand="1"/>
      </w:tblPr>
      <w:tblGrid>
        <w:gridCol w:w="2423"/>
        <w:gridCol w:w="4766"/>
        <w:gridCol w:w="1331"/>
      </w:tblGrid>
      <w:tr w:rsidR="00EC1ECA" w14:paraId="215EBF72" w14:textId="77777777">
        <w:trPr>
          <w:trHeight w:val="280"/>
        </w:trPr>
        <w:tc>
          <w:tcPr>
            <w:tcW w:w="1422" w:type="pct"/>
            <w:tcBorders>
              <w:bottom w:val="single" w:sz="6" w:space="0" w:color="auto"/>
            </w:tcBorders>
            <w:noWrap/>
            <w:vAlign w:val="center"/>
          </w:tcPr>
          <w:p w14:paraId="1BCDAE04" w14:textId="77777777" w:rsidR="00EC1ECA" w:rsidRDefault="00000000">
            <w:pPr>
              <w:widowControl/>
              <w:jc w:val="center"/>
              <w:textAlignment w:val="center"/>
              <w:rPr>
                <w:rFonts w:ascii="Times New Roman" w:eastAsia="宋体" w:hAnsi="Times New Roman" w:cs="Times New Roman"/>
                <w:color w:val="000000"/>
                <w:sz w:val="20"/>
                <w:szCs w:val="20"/>
              </w:rPr>
            </w:pPr>
            <w:r>
              <w:rPr>
                <w:rStyle w:val="a8"/>
                <w:rFonts w:ascii="Times New Roman" w:eastAsia="宋体" w:hAnsi="Times New Roman" w:cs="Times New Roman"/>
                <w:sz w:val="20"/>
                <w:szCs w:val="20"/>
              </w:rPr>
              <w:t>Intervention</w:t>
            </w:r>
          </w:p>
        </w:tc>
        <w:tc>
          <w:tcPr>
            <w:tcW w:w="2796" w:type="pct"/>
            <w:tcBorders>
              <w:bottom w:val="single" w:sz="6" w:space="0" w:color="auto"/>
            </w:tcBorders>
            <w:noWrap/>
            <w:vAlign w:val="center"/>
          </w:tcPr>
          <w:p w14:paraId="3C998481" w14:textId="77777777" w:rsidR="00EC1ECA" w:rsidRDefault="00000000">
            <w:pPr>
              <w:widowControl/>
              <w:jc w:val="center"/>
              <w:textAlignment w:val="center"/>
              <w:rPr>
                <w:rFonts w:ascii="Times New Roman" w:eastAsia="宋体" w:hAnsi="Times New Roman" w:cs="Times New Roman"/>
                <w:color w:val="000000"/>
                <w:sz w:val="20"/>
                <w:szCs w:val="20"/>
              </w:rPr>
            </w:pPr>
            <w:r>
              <w:rPr>
                <w:rStyle w:val="a8"/>
                <w:rFonts w:ascii="Times New Roman" w:eastAsia="宋体" w:hAnsi="Times New Roman" w:cs="Times New Roman" w:hint="eastAsia"/>
                <w:sz w:val="20"/>
                <w:szCs w:val="20"/>
              </w:rPr>
              <w:t xml:space="preserve">Effective sample size (ESS) </w:t>
            </w:r>
          </w:p>
        </w:tc>
        <w:tc>
          <w:tcPr>
            <w:tcW w:w="781" w:type="pct"/>
            <w:tcBorders>
              <w:bottom w:val="single" w:sz="6" w:space="0" w:color="auto"/>
            </w:tcBorders>
            <w:noWrap/>
            <w:vAlign w:val="center"/>
          </w:tcPr>
          <w:p w14:paraId="687D136A" w14:textId="77777777" w:rsidR="00EC1ECA"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b/>
                <w:bCs/>
                <w:color w:val="000000"/>
                <w:kern w:val="0"/>
                <w:sz w:val="20"/>
                <w:szCs w:val="20"/>
                <w:lang w:bidi="ar"/>
              </w:rPr>
              <w:t>R</w:t>
            </w:r>
            <w:r>
              <w:rPr>
                <w:rFonts w:ascii="Times New Roman" w:eastAsia="宋体" w:hAnsi="Times New Roman" w:cs="Times New Roman" w:hint="eastAsia"/>
                <w:b/>
                <w:bCs/>
                <w:color w:val="000000"/>
                <w:kern w:val="0"/>
                <w:sz w:val="20"/>
                <w:szCs w:val="20"/>
                <w:lang w:bidi="ar"/>
              </w:rPr>
              <w:t>-</w:t>
            </w:r>
            <w:r>
              <w:rPr>
                <w:rFonts w:ascii="Times New Roman" w:eastAsia="宋体" w:hAnsi="Times New Roman" w:cs="Times New Roman"/>
                <w:b/>
                <w:bCs/>
                <w:color w:val="000000"/>
                <w:kern w:val="0"/>
                <w:sz w:val="20"/>
                <w:szCs w:val="20"/>
                <w:lang w:bidi="ar"/>
              </w:rPr>
              <w:t>hat</w:t>
            </w:r>
          </w:p>
        </w:tc>
      </w:tr>
      <w:tr w:rsidR="00EC1ECA" w14:paraId="178BF4BC" w14:textId="77777777">
        <w:trPr>
          <w:trHeight w:val="280"/>
        </w:trPr>
        <w:tc>
          <w:tcPr>
            <w:tcW w:w="1422" w:type="pct"/>
            <w:tcBorders>
              <w:top w:val="single" w:sz="6" w:space="0" w:color="auto"/>
              <w:tl2br w:val="nil"/>
              <w:tr2bl w:val="nil"/>
            </w:tcBorders>
            <w:noWrap/>
            <w:vAlign w:val="center"/>
          </w:tcPr>
          <w:p w14:paraId="4AE34E82" w14:textId="77777777" w:rsidR="00EC1ECA"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MBE</w:t>
            </w:r>
          </w:p>
        </w:tc>
        <w:tc>
          <w:tcPr>
            <w:tcW w:w="2796" w:type="pct"/>
            <w:tcBorders>
              <w:top w:val="single" w:sz="6" w:space="0" w:color="auto"/>
              <w:tl2br w:val="nil"/>
              <w:tr2bl w:val="nil"/>
            </w:tcBorders>
            <w:noWrap/>
            <w:vAlign w:val="center"/>
          </w:tcPr>
          <w:p w14:paraId="0D479FC1" w14:textId="77777777" w:rsidR="00EC1ECA"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1841</w:t>
            </w:r>
          </w:p>
        </w:tc>
        <w:tc>
          <w:tcPr>
            <w:tcW w:w="781" w:type="pct"/>
            <w:tcBorders>
              <w:top w:val="single" w:sz="6" w:space="0" w:color="auto"/>
              <w:tl2br w:val="nil"/>
              <w:tr2bl w:val="nil"/>
            </w:tcBorders>
            <w:noWrap/>
            <w:vAlign w:val="center"/>
          </w:tcPr>
          <w:p w14:paraId="0FC87061" w14:textId="77777777" w:rsidR="00EC1ECA"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w:t>
            </w:r>
          </w:p>
        </w:tc>
      </w:tr>
      <w:tr w:rsidR="00EC1ECA" w14:paraId="05683596" w14:textId="77777777">
        <w:trPr>
          <w:trHeight w:val="280"/>
        </w:trPr>
        <w:tc>
          <w:tcPr>
            <w:tcW w:w="1422" w:type="pct"/>
            <w:tcBorders>
              <w:tl2br w:val="nil"/>
              <w:tr2bl w:val="nil"/>
            </w:tcBorders>
            <w:noWrap/>
            <w:vAlign w:val="center"/>
          </w:tcPr>
          <w:p w14:paraId="6F388C50" w14:textId="77777777" w:rsidR="00EC1ECA"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RT</w:t>
            </w:r>
          </w:p>
        </w:tc>
        <w:tc>
          <w:tcPr>
            <w:tcW w:w="2796" w:type="pct"/>
            <w:tcBorders>
              <w:tl2br w:val="nil"/>
              <w:tr2bl w:val="nil"/>
            </w:tcBorders>
            <w:noWrap/>
            <w:vAlign w:val="center"/>
          </w:tcPr>
          <w:p w14:paraId="676BC5DB" w14:textId="77777777" w:rsidR="00EC1ECA"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2222</w:t>
            </w:r>
          </w:p>
        </w:tc>
        <w:tc>
          <w:tcPr>
            <w:tcW w:w="781" w:type="pct"/>
            <w:tcBorders>
              <w:tl2br w:val="nil"/>
              <w:tr2bl w:val="nil"/>
            </w:tcBorders>
            <w:noWrap/>
            <w:vAlign w:val="center"/>
          </w:tcPr>
          <w:p w14:paraId="2C9258DF" w14:textId="77777777" w:rsidR="00EC1ECA"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w:t>
            </w:r>
          </w:p>
        </w:tc>
      </w:tr>
      <w:tr w:rsidR="00EC1ECA" w14:paraId="703817E1" w14:textId="77777777">
        <w:trPr>
          <w:trHeight w:val="340"/>
        </w:trPr>
        <w:tc>
          <w:tcPr>
            <w:tcW w:w="1422" w:type="pct"/>
            <w:tcBorders>
              <w:tl2br w:val="nil"/>
              <w:tr2bl w:val="nil"/>
            </w:tcBorders>
            <w:noWrap/>
            <w:vAlign w:val="center"/>
          </w:tcPr>
          <w:p w14:paraId="09DC756A" w14:textId="77777777" w:rsidR="00EC1ECA" w:rsidRDefault="00000000">
            <w:pPr>
              <w:widowControl/>
              <w:jc w:val="center"/>
              <w:textAlignment w:val="center"/>
              <w:rPr>
                <w:rFonts w:ascii="Times New Roman" w:hAnsi="Times New Roman" w:cs="Times New Roman"/>
                <w:color w:val="000000"/>
                <w:sz w:val="20"/>
                <w:szCs w:val="20"/>
              </w:rPr>
            </w:pPr>
            <w:r>
              <w:rPr>
                <w:rFonts w:ascii="Times New Roman" w:eastAsia="宋体" w:hAnsi="Times New Roman" w:cs="Times New Roman"/>
                <w:color w:val="000000"/>
                <w:kern w:val="0"/>
                <w:sz w:val="20"/>
                <w:szCs w:val="20"/>
                <w:lang w:bidi="ar"/>
              </w:rPr>
              <w:t>AE</w:t>
            </w:r>
          </w:p>
        </w:tc>
        <w:tc>
          <w:tcPr>
            <w:tcW w:w="2796" w:type="pct"/>
            <w:tcBorders>
              <w:tl2br w:val="nil"/>
              <w:tr2bl w:val="nil"/>
            </w:tcBorders>
            <w:noWrap/>
            <w:vAlign w:val="center"/>
          </w:tcPr>
          <w:p w14:paraId="699126A4" w14:textId="77777777" w:rsidR="00EC1ECA"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1571</w:t>
            </w:r>
          </w:p>
        </w:tc>
        <w:tc>
          <w:tcPr>
            <w:tcW w:w="781" w:type="pct"/>
            <w:tcBorders>
              <w:tl2br w:val="nil"/>
              <w:tr2bl w:val="nil"/>
            </w:tcBorders>
            <w:noWrap/>
            <w:vAlign w:val="center"/>
          </w:tcPr>
          <w:p w14:paraId="00845832" w14:textId="77777777" w:rsidR="00EC1ECA"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w:t>
            </w:r>
          </w:p>
        </w:tc>
      </w:tr>
      <w:tr w:rsidR="00EC1ECA" w14:paraId="5F2A0430" w14:textId="77777777">
        <w:trPr>
          <w:trHeight w:val="280"/>
        </w:trPr>
        <w:tc>
          <w:tcPr>
            <w:tcW w:w="1422" w:type="pct"/>
            <w:tcBorders>
              <w:tl2br w:val="nil"/>
              <w:tr2bl w:val="nil"/>
            </w:tcBorders>
            <w:noWrap/>
            <w:vAlign w:val="center"/>
          </w:tcPr>
          <w:p w14:paraId="32F908E7" w14:textId="77777777" w:rsidR="00EC1ECA"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IT</w:t>
            </w:r>
          </w:p>
        </w:tc>
        <w:tc>
          <w:tcPr>
            <w:tcW w:w="2796" w:type="pct"/>
            <w:tcBorders>
              <w:tl2br w:val="nil"/>
              <w:tr2bl w:val="nil"/>
            </w:tcBorders>
            <w:noWrap/>
            <w:vAlign w:val="center"/>
          </w:tcPr>
          <w:p w14:paraId="16D7562B" w14:textId="77777777" w:rsidR="00EC1ECA"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2612</w:t>
            </w:r>
          </w:p>
        </w:tc>
        <w:tc>
          <w:tcPr>
            <w:tcW w:w="781" w:type="pct"/>
            <w:tcBorders>
              <w:tl2br w:val="nil"/>
              <w:tr2bl w:val="nil"/>
            </w:tcBorders>
            <w:noWrap/>
            <w:vAlign w:val="center"/>
          </w:tcPr>
          <w:p w14:paraId="5E1177B3" w14:textId="77777777" w:rsidR="00EC1ECA"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w:t>
            </w:r>
          </w:p>
        </w:tc>
      </w:tr>
      <w:tr w:rsidR="00EC1ECA" w14:paraId="3212EE6C" w14:textId="77777777">
        <w:trPr>
          <w:trHeight w:val="280"/>
        </w:trPr>
        <w:tc>
          <w:tcPr>
            <w:tcW w:w="1422" w:type="pct"/>
            <w:tcBorders>
              <w:tl2br w:val="nil"/>
              <w:tr2bl w:val="nil"/>
            </w:tcBorders>
            <w:noWrap/>
            <w:vAlign w:val="center"/>
          </w:tcPr>
          <w:p w14:paraId="69EF906F" w14:textId="77777777" w:rsidR="00EC1ECA"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AE+RT</w:t>
            </w:r>
          </w:p>
        </w:tc>
        <w:tc>
          <w:tcPr>
            <w:tcW w:w="2796" w:type="pct"/>
            <w:tcBorders>
              <w:tl2br w:val="nil"/>
              <w:tr2bl w:val="nil"/>
            </w:tcBorders>
            <w:noWrap/>
            <w:vAlign w:val="center"/>
          </w:tcPr>
          <w:p w14:paraId="2684DADA" w14:textId="77777777" w:rsidR="00EC1ECA"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1948</w:t>
            </w:r>
          </w:p>
        </w:tc>
        <w:tc>
          <w:tcPr>
            <w:tcW w:w="781" w:type="pct"/>
            <w:tcBorders>
              <w:tl2br w:val="nil"/>
              <w:tr2bl w:val="nil"/>
            </w:tcBorders>
            <w:noWrap/>
            <w:vAlign w:val="center"/>
          </w:tcPr>
          <w:p w14:paraId="51CC9F95" w14:textId="77777777" w:rsidR="00EC1ECA" w:rsidRDefault="00000000">
            <w:pPr>
              <w:widowControl/>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w:t>
            </w:r>
          </w:p>
        </w:tc>
      </w:tr>
    </w:tbl>
    <w:p w14:paraId="1B51702A" w14:textId="77777777" w:rsidR="00EC1ECA" w:rsidRDefault="00EC1ECA">
      <w:pPr>
        <w:rPr>
          <w:rStyle w:val="a8"/>
          <w:rFonts w:ascii="Times New Roman" w:eastAsia="宋体" w:hAnsi="Times New Roman" w:cs="Times New Roman"/>
          <w:sz w:val="20"/>
          <w:szCs w:val="20"/>
        </w:rPr>
      </w:pPr>
    </w:p>
    <w:p w14:paraId="1E48C750" w14:textId="77777777" w:rsidR="00EC1ECA" w:rsidRDefault="00EC1ECA">
      <w:pPr>
        <w:rPr>
          <w:rStyle w:val="a8"/>
          <w:rFonts w:ascii="Times New Roman" w:eastAsia="宋体" w:hAnsi="Times New Roman" w:cs="Times New Roman"/>
          <w:sz w:val="20"/>
          <w:szCs w:val="20"/>
        </w:rPr>
      </w:pPr>
    </w:p>
    <w:p w14:paraId="6913098C" w14:textId="77777777" w:rsidR="00EC1ECA" w:rsidRDefault="00000000">
      <w:pPr>
        <w:ind w:left="201" w:hangingChars="100" w:hanging="201"/>
        <w:jc w:val="left"/>
        <w:rPr>
          <w:rFonts w:ascii="Times New Roman" w:hAnsi="Times New Roman" w:cs="Times New Roman"/>
          <w:sz w:val="20"/>
          <w:szCs w:val="20"/>
        </w:rPr>
      </w:pPr>
      <w:r>
        <w:rPr>
          <w:rFonts w:ascii="Times New Roman" w:eastAsia="宋体" w:hAnsi="Times New Roman" w:cs="Times New Roman"/>
          <w:b/>
          <w:bCs/>
          <w:sz w:val="20"/>
          <w:szCs w:val="20"/>
        </w:rPr>
        <w:lastRenderedPageBreak/>
        <w:t>Supplementary Figure</w:t>
      </w:r>
      <w:r>
        <w:rPr>
          <w:rFonts w:ascii="Times New Roman" w:eastAsia="宋体" w:hAnsi="Times New Roman" w:cs="Times New Roman" w:hint="eastAsia"/>
          <w:b/>
          <w:bCs/>
          <w:sz w:val="20"/>
          <w:szCs w:val="20"/>
        </w:rPr>
        <w:t xml:space="preserve"> 5</w:t>
      </w:r>
      <w:r>
        <w:rPr>
          <w:rFonts w:ascii="Times New Roman" w:eastAsia="宋体" w:hAnsi="Times New Roman" w:cs="Times New Roman"/>
          <w:b/>
          <w:bCs/>
          <w:sz w:val="20"/>
          <w:szCs w:val="20"/>
        </w:rPr>
        <w:t>. Ranking probability plot</w:t>
      </w:r>
    </w:p>
    <w:p w14:paraId="1A6236A0" w14:textId="77777777" w:rsidR="00EC1ECA" w:rsidRDefault="00000000">
      <w:r>
        <w:rPr>
          <w:rFonts w:hint="eastAsia"/>
          <w:noProof/>
        </w:rPr>
        <w:drawing>
          <wp:inline distT="0" distB="0" distL="114300" distR="114300" wp14:anchorId="69B4CF54" wp14:editId="5882C9B7">
            <wp:extent cx="5271135" cy="3926205"/>
            <wp:effectExtent l="0" t="0" r="12065" b="10795"/>
            <wp:docPr id="6" name="图片 6"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9"/>
                    <pic:cNvPicPr>
                      <a:picLocks noChangeAspect="1"/>
                    </pic:cNvPicPr>
                  </pic:nvPicPr>
                  <pic:blipFill>
                    <a:blip r:embed="rId13"/>
                    <a:stretch>
                      <a:fillRect/>
                    </a:stretch>
                  </pic:blipFill>
                  <pic:spPr>
                    <a:xfrm>
                      <a:off x="0" y="0"/>
                      <a:ext cx="5271135" cy="3926205"/>
                    </a:xfrm>
                    <a:prstGeom prst="rect">
                      <a:avLst/>
                    </a:prstGeom>
                  </pic:spPr>
                </pic:pic>
              </a:graphicData>
            </a:graphic>
          </wp:inline>
        </w:drawing>
      </w:r>
    </w:p>
    <w:p w14:paraId="44D647C8" w14:textId="77777777" w:rsidR="00EC1ECA" w:rsidRDefault="00EC1ECA">
      <w:pPr>
        <w:ind w:left="201" w:hangingChars="100" w:hanging="201"/>
        <w:jc w:val="left"/>
        <w:rPr>
          <w:rFonts w:ascii="Times New Roman" w:eastAsia="宋体" w:hAnsi="Times New Roman" w:cs="Times New Roman"/>
          <w:b/>
          <w:bCs/>
          <w:sz w:val="20"/>
          <w:szCs w:val="20"/>
        </w:rPr>
      </w:pPr>
    </w:p>
    <w:p w14:paraId="6B8C8B36" w14:textId="77777777" w:rsidR="00EC1ECA" w:rsidRDefault="00000000">
      <w:pPr>
        <w:ind w:leftChars="-100" w:left="-210"/>
        <w:jc w:val="left"/>
        <w:rPr>
          <w:rFonts w:ascii="Times New Roman" w:eastAsia="宋体" w:hAnsi="Times New Roman" w:cs="Times New Roman"/>
          <w:b/>
          <w:bCs/>
          <w:sz w:val="20"/>
          <w:szCs w:val="20"/>
        </w:rPr>
      </w:pPr>
      <w:r>
        <w:rPr>
          <w:rFonts w:ascii="Times New Roman" w:eastAsia="宋体" w:hAnsi="Times New Roman" w:cs="Times New Roman" w:hint="eastAsia"/>
          <w:b/>
          <w:bCs/>
          <w:sz w:val="20"/>
          <w:szCs w:val="20"/>
        </w:rPr>
        <w:t>8. S</w:t>
      </w:r>
      <w:r>
        <w:rPr>
          <w:rFonts w:ascii="Times New Roman" w:eastAsia="宋体" w:hAnsi="Times New Roman" w:cs="Times New Roman"/>
          <w:b/>
          <w:bCs/>
          <w:sz w:val="20"/>
          <w:szCs w:val="20"/>
        </w:rPr>
        <w:t>ubgroup analysis</w:t>
      </w:r>
    </w:p>
    <w:p w14:paraId="09C5825E" w14:textId="77777777" w:rsidR="00EC1ECA" w:rsidRDefault="00000000">
      <w:pPr>
        <w:ind w:leftChars="-100" w:left="-210"/>
        <w:jc w:val="left"/>
        <w:rPr>
          <w:rFonts w:ascii="Times New Roman" w:eastAsia="宋体" w:hAnsi="Times New Roman" w:cs="Times New Roman"/>
          <w:b/>
          <w:bCs/>
          <w:sz w:val="20"/>
          <w:szCs w:val="20"/>
        </w:rPr>
      </w:pPr>
      <w:r>
        <w:rPr>
          <w:rStyle w:val="a8"/>
          <w:rFonts w:ascii="Times New Roman" w:eastAsia="宋体" w:hAnsi="Times New Roman" w:cs="Times New Roman"/>
          <w:sz w:val="20"/>
          <w:szCs w:val="20"/>
        </w:rPr>
        <w:t>Supplementary Table</w:t>
      </w:r>
      <w:r>
        <w:rPr>
          <w:rStyle w:val="a8"/>
          <w:rFonts w:ascii="Times New Roman" w:eastAsia="宋体" w:hAnsi="Times New Roman" w:cs="Times New Roman" w:hint="eastAsia"/>
          <w:sz w:val="20"/>
          <w:szCs w:val="20"/>
        </w:rPr>
        <w:t xml:space="preserve"> 8. Baseline comparison table for </w:t>
      </w:r>
      <w:r>
        <w:rPr>
          <w:rStyle w:val="a8"/>
          <w:rFonts w:ascii="Times New Roman" w:eastAsia="宋体" w:hAnsi="Times New Roman" w:cs="Times New Roman"/>
          <w:sz w:val="20"/>
          <w:szCs w:val="20"/>
        </w:rPr>
        <w:t>subgroup analysis</w:t>
      </w:r>
    </w:p>
    <w:tbl>
      <w:tblPr>
        <w:tblpPr w:leftFromText="180" w:rightFromText="180" w:vertAnchor="text" w:horzAnchor="page" w:tblpX="1800" w:tblpY="290"/>
        <w:tblOverlap w:val="never"/>
        <w:tblW w:w="5000" w:type="pct"/>
        <w:tblLayout w:type="fixed"/>
        <w:tblLook w:val="04A0" w:firstRow="1" w:lastRow="0" w:firstColumn="1" w:lastColumn="0" w:noHBand="0" w:noVBand="1"/>
      </w:tblPr>
      <w:tblGrid>
        <w:gridCol w:w="916"/>
        <w:gridCol w:w="725"/>
        <w:gridCol w:w="1085"/>
        <w:gridCol w:w="1059"/>
        <w:gridCol w:w="792"/>
        <w:gridCol w:w="650"/>
        <w:gridCol w:w="917"/>
        <w:gridCol w:w="1231"/>
        <w:gridCol w:w="1147"/>
      </w:tblGrid>
      <w:tr w:rsidR="00EC1ECA" w14:paraId="2D8CE1FB" w14:textId="77777777">
        <w:trPr>
          <w:trHeight w:val="260"/>
        </w:trPr>
        <w:tc>
          <w:tcPr>
            <w:tcW w:w="537" w:type="pct"/>
            <w:tcBorders>
              <w:top w:val="single" w:sz="12" w:space="0" w:color="auto"/>
              <w:left w:val="nil"/>
              <w:bottom w:val="single" w:sz="6" w:space="0" w:color="auto"/>
              <w:right w:val="nil"/>
            </w:tcBorders>
            <w:noWrap/>
            <w:vAlign w:val="center"/>
          </w:tcPr>
          <w:p w14:paraId="79270B6A"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b/>
                <w:bCs/>
                <w:sz w:val="15"/>
                <w:szCs w:val="15"/>
              </w:rPr>
              <w:t>Subgroup</w:t>
            </w:r>
          </w:p>
        </w:tc>
        <w:tc>
          <w:tcPr>
            <w:tcW w:w="425" w:type="pct"/>
            <w:tcBorders>
              <w:top w:val="single" w:sz="12" w:space="0" w:color="auto"/>
              <w:left w:val="nil"/>
              <w:bottom w:val="single" w:sz="6" w:space="0" w:color="auto"/>
              <w:right w:val="nil"/>
            </w:tcBorders>
            <w:noWrap/>
            <w:vAlign w:val="center"/>
          </w:tcPr>
          <w:p w14:paraId="69EDD558"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b/>
                <w:bCs/>
                <w:color w:val="000000"/>
                <w:kern w:val="0"/>
                <w:sz w:val="15"/>
                <w:szCs w:val="15"/>
                <w:lang w:bidi="ar"/>
              </w:rPr>
              <w:t>Interventions</w:t>
            </w:r>
          </w:p>
        </w:tc>
        <w:tc>
          <w:tcPr>
            <w:tcW w:w="636" w:type="pct"/>
            <w:tcBorders>
              <w:top w:val="single" w:sz="12" w:space="0" w:color="auto"/>
              <w:left w:val="nil"/>
              <w:bottom w:val="single" w:sz="6" w:space="0" w:color="auto"/>
              <w:right w:val="nil"/>
            </w:tcBorders>
            <w:noWrap/>
            <w:vAlign w:val="center"/>
          </w:tcPr>
          <w:p w14:paraId="641E8A47"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b/>
                <w:bCs/>
                <w:color w:val="000000"/>
                <w:sz w:val="15"/>
                <w:szCs w:val="15"/>
              </w:rPr>
              <w:t>Gender</w:t>
            </w:r>
          </w:p>
        </w:tc>
        <w:tc>
          <w:tcPr>
            <w:tcW w:w="621" w:type="pct"/>
            <w:tcBorders>
              <w:top w:val="single" w:sz="12" w:space="0" w:color="auto"/>
              <w:left w:val="nil"/>
              <w:bottom w:val="single" w:sz="6" w:space="0" w:color="auto"/>
              <w:right w:val="nil"/>
            </w:tcBorders>
            <w:noWrap/>
            <w:vAlign w:val="center"/>
          </w:tcPr>
          <w:p w14:paraId="02ABA28F"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b/>
                <w:bCs/>
                <w:color w:val="000000"/>
                <w:kern w:val="0"/>
                <w:sz w:val="15"/>
                <w:szCs w:val="15"/>
                <w:lang w:bidi="ar"/>
              </w:rPr>
              <w:t>Age</w:t>
            </w:r>
          </w:p>
        </w:tc>
        <w:tc>
          <w:tcPr>
            <w:tcW w:w="464" w:type="pct"/>
            <w:tcBorders>
              <w:top w:val="single" w:sz="12" w:space="0" w:color="auto"/>
              <w:left w:val="nil"/>
              <w:bottom w:val="single" w:sz="6" w:space="0" w:color="auto"/>
              <w:right w:val="nil"/>
            </w:tcBorders>
            <w:noWrap/>
            <w:vAlign w:val="center"/>
          </w:tcPr>
          <w:p w14:paraId="0D87F67C"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b/>
                <w:bCs/>
                <w:color w:val="000000"/>
                <w:kern w:val="0"/>
                <w:sz w:val="15"/>
                <w:szCs w:val="15"/>
                <w:lang w:bidi="ar"/>
              </w:rPr>
              <w:t>Duration</w:t>
            </w:r>
          </w:p>
        </w:tc>
        <w:tc>
          <w:tcPr>
            <w:tcW w:w="381" w:type="pct"/>
            <w:tcBorders>
              <w:top w:val="single" w:sz="12" w:space="0" w:color="auto"/>
              <w:left w:val="nil"/>
              <w:bottom w:val="single" w:sz="6" w:space="0" w:color="auto"/>
              <w:right w:val="nil"/>
            </w:tcBorders>
            <w:noWrap/>
            <w:vAlign w:val="center"/>
          </w:tcPr>
          <w:p w14:paraId="34079ECF"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b/>
                <w:bCs/>
                <w:color w:val="000000"/>
                <w:kern w:val="0"/>
                <w:sz w:val="15"/>
                <w:szCs w:val="15"/>
                <w:lang w:bidi="ar"/>
              </w:rPr>
              <w:t>Frequency</w:t>
            </w:r>
          </w:p>
        </w:tc>
        <w:tc>
          <w:tcPr>
            <w:tcW w:w="538" w:type="pct"/>
            <w:tcBorders>
              <w:top w:val="single" w:sz="12" w:space="0" w:color="auto"/>
              <w:left w:val="nil"/>
              <w:bottom w:val="single" w:sz="6" w:space="0" w:color="auto"/>
              <w:right w:val="nil"/>
            </w:tcBorders>
            <w:noWrap/>
            <w:vAlign w:val="center"/>
          </w:tcPr>
          <w:p w14:paraId="236438AD" w14:textId="77777777" w:rsidR="00EC1ECA" w:rsidRDefault="00000000">
            <w:pPr>
              <w:widowControl/>
              <w:spacing w:line="240" w:lineRule="exact"/>
              <w:jc w:val="center"/>
              <w:textAlignment w:val="center"/>
              <w:rPr>
                <w:rFonts w:ascii="Times New Roman" w:eastAsia="宋体" w:hAnsi="Times New Roman" w:cs="Times New Roman"/>
                <w:b/>
                <w:bCs/>
                <w:color w:val="000000"/>
                <w:kern w:val="0"/>
                <w:sz w:val="15"/>
                <w:szCs w:val="15"/>
                <w:lang w:bidi="ar"/>
              </w:rPr>
            </w:pPr>
            <w:r>
              <w:rPr>
                <w:rFonts w:ascii="Times New Roman" w:eastAsia="宋体" w:hAnsi="Times New Roman" w:cs="Times New Roman"/>
                <w:b/>
                <w:bCs/>
                <w:color w:val="000000"/>
                <w:kern w:val="0"/>
                <w:sz w:val="15"/>
                <w:szCs w:val="15"/>
                <w:lang w:bidi="ar"/>
              </w:rPr>
              <w:t>Time</w:t>
            </w:r>
          </w:p>
          <w:p w14:paraId="56DF17A4"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b/>
                <w:bCs/>
                <w:color w:val="000000"/>
                <w:kern w:val="0"/>
                <w:sz w:val="15"/>
                <w:szCs w:val="15"/>
                <w:lang w:bidi="ar"/>
              </w:rPr>
              <w:t>/</w:t>
            </w:r>
            <w:proofErr w:type="gramStart"/>
            <w:r>
              <w:rPr>
                <w:rFonts w:ascii="Times New Roman" w:eastAsia="宋体" w:hAnsi="Times New Roman" w:cs="Times New Roman"/>
                <w:b/>
                <w:bCs/>
                <w:color w:val="000000"/>
                <w:kern w:val="0"/>
                <w:sz w:val="15"/>
                <w:szCs w:val="15"/>
                <w:lang w:bidi="ar"/>
              </w:rPr>
              <w:t>session</w:t>
            </w:r>
            <w:proofErr w:type="gramEnd"/>
          </w:p>
        </w:tc>
        <w:tc>
          <w:tcPr>
            <w:tcW w:w="722" w:type="pct"/>
            <w:tcBorders>
              <w:top w:val="single" w:sz="12" w:space="0" w:color="auto"/>
              <w:left w:val="nil"/>
              <w:bottom w:val="single" w:sz="6" w:space="0" w:color="auto"/>
              <w:right w:val="nil"/>
            </w:tcBorders>
            <w:noWrap/>
            <w:vAlign w:val="center"/>
          </w:tcPr>
          <w:p w14:paraId="479AE3C4"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b/>
                <w:bCs/>
                <w:color w:val="000000"/>
                <w:kern w:val="0"/>
                <w:sz w:val="15"/>
                <w:szCs w:val="15"/>
                <w:lang w:bidi="ar"/>
              </w:rPr>
              <w:t>Baseline Depression Level</w:t>
            </w:r>
          </w:p>
        </w:tc>
        <w:tc>
          <w:tcPr>
            <w:tcW w:w="673" w:type="pct"/>
            <w:tcBorders>
              <w:top w:val="single" w:sz="12" w:space="0" w:color="auto"/>
              <w:left w:val="nil"/>
              <w:bottom w:val="single" w:sz="6" w:space="0" w:color="auto"/>
              <w:right w:val="nil"/>
            </w:tcBorders>
            <w:noWrap/>
            <w:vAlign w:val="center"/>
          </w:tcPr>
          <w:p w14:paraId="1C20B357"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Lucida Console" w:hAnsi="Times New Roman" w:cs="Times New Roman"/>
                <w:b/>
                <w:bCs/>
                <w:color w:val="000000"/>
                <w:kern w:val="0"/>
                <w:sz w:val="15"/>
                <w:szCs w:val="15"/>
                <w:lang w:bidi="ar"/>
              </w:rPr>
              <w:t>Adherence</w:t>
            </w:r>
          </w:p>
        </w:tc>
      </w:tr>
      <w:tr w:rsidR="00EC1ECA" w14:paraId="13667AAE" w14:textId="77777777">
        <w:trPr>
          <w:trHeight w:val="260"/>
        </w:trPr>
        <w:tc>
          <w:tcPr>
            <w:tcW w:w="537" w:type="pct"/>
            <w:vMerge w:val="restart"/>
            <w:tcBorders>
              <w:top w:val="single" w:sz="6" w:space="0" w:color="auto"/>
              <w:left w:val="nil"/>
              <w:right w:val="nil"/>
            </w:tcBorders>
            <w:noWrap/>
            <w:vAlign w:val="center"/>
          </w:tcPr>
          <w:p w14:paraId="10C617B4"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Health</w:t>
            </w:r>
          </w:p>
        </w:tc>
        <w:tc>
          <w:tcPr>
            <w:tcW w:w="425" w:type="pct"/>
            <w:tcBorders>
              <w:top w:val="single" w:sz="6" w:space="0" w:color="auto"/>
              <w:left w:val="nil"/>
              <w:bottom w:val="nil"/>
              <w:right w:val="nil"/>
            </w:tcBorders>
            <w:noWrap/>
            <w:vAlign w:val="center"/>
          </w:tcPr>
          <w:p w14:paraId="1A880CBD"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AE</w:t>
            </w:r>
          </w:p>
        </w:tc>
        <w:tc>
          <w:tcPr>
            <w:tcW w:w="636" w:type="pct"/>
            <w:tcBorders>
              <w:top w:val="single" w:sz="6" w:space="0" w:color="auto"/>
              <w:left w:val="nil"/>
              <w:bottom w:val="nil"/>
              <w:right w:val="nil"/>
            </w:tcBorders>
            <w:noWrap/>
            <w:vAlign w:val="center"/>
          </w:tcPr>
          <w:p w14:paraId="705D78E9"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color w:val="000000"/>
                <w:kern w:val="0"/>
                <w:sz w:val="15"/>
                <w:szCs w:val="15"/>
                <w:lang w:bidi="ar"/>
              </w:rPr>
              <w:t>60%</w:t>
            </w:r>
          </w:p>
          <w:p w14:paraId="4CF48312"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(20%-100%)</w:t>
            </w:r>
          </w:p>
        </w:tc>
        <w:tc>
          <w:tcPr>
            <w:tcW w:w="621" w:type="pct"/>
            <w:tcBorders>
              <w:top w:val="single" w:sz="6" w:space="0" w:color="auto"/>
              <w:left w:val="nil"/>
              <w:bottom w:val="nil"/>
              <w:right w:val="nil"/>
            </w:tcBorders>
            <w:noWrap/>
            <w:vAlign w:val="center"/>
          </w:tcPr>
          <w:p w14:paraId="5B553044"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color w:val="000000"/>
                <w:kern w:val="0"/>
                <w:sz w:val="15"/>
                <w:szCs w:val="15"/>
                <w:lang w:bidi="ar"/>
              </w:rPr>
              <w:t>13.53</w:t>
            </w:r>
          </w:p>
          <w:p w14:paraId="6E297BAA"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(9.5-07.2)</w:t>
            </w:r>
          </w:p>
        </w:tc>
        <w:tc>
          <w:tcPr>
            <w:tcW w:w="464" w:type="pct"/>
            <w:tcBorders>
              <w:top w:val="single" w:sz="6" w:space="0" w:color="auto"/>
              <w:left w:val="nil"/>
              <w:bottom w:val="nil"/>
              <w:right w:val="nil"/>
            </w:tcBorders>
            <w:noWrap/>
            <w:vAlign w:val="center"/>
          </w:tcPr>
          <w:p w14:paraId="487A163A"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color w:val="000000"/>
                <w:kern w:val="0"/>
                <w:sz w:val="15"/>
                <w:szCs w:val="15"/>
                <w:lang w:bidi="ar"/>
              </w:rPr>
              <w:t>19</w:t>
            </w:r>
          </w:p>
          <w:p w14:paraId="0EB39773"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(4-60)</w:t>
            </w:r>
          </w:p>
        </w:tc>
        <w:tc>
          <w:tcPr>
            <w:tcW w:w="381" w:type="pct"/>
            <w:tcBorders>
              <w:top w:val="single" w:sz="6" w:space="0" w:color="auto"/>
              <w:left w:val="nil"/>
              <w:bottom w:val="nil"/>
              <w:right w:val="nil"/>
            </w:tcBorders>
            <w:noWrap/>
            <w:vAlign w:val="center"/>
          </w:tcPr>
          <w:p w14:paraId="1AC5CB3B"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color w:val="000000"/>
                <w:kern w:val="0"/>
                <w:sz w:val="15"/>
                <w:szCs w:val="15"/>
                <w:lang w:bidi="ar"/>
              </w:rPr>
              <w:t>3.23</w:t>
            </w:r>
          </w:p>
          <w:p w14:paraId="31124F9B"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(1-5)</w:t>
            </w:r>
          </w:p>
        </w:tc>
        <w:tc>
          <w:tcPr>
            <w:tcW w:w="538" w:type="pct"/>
            <w:tcBorders>
              <w:top w:val="single" w:sz="6" w:space="0" w:color="auto"/>
              <w:left w:val="nil"/>
              <w:bottom w:val="nil"/>
              <w:right w:val="nil"/>
            </w:tcBorders>
            <w:noWrap/>
            <w:vAlign w:val="center"/>
          </w:tcPr>
          <w:p w14:paraId="2684B77D"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color w:val="000000"/>
                <w:kern w:val="0"/>
                <w:sz w:val="15"/>
                <w:szCs w:val="15"/>
                <w:lang w:bidi="ar"/>
              </w:rPr>
              <w:t>42.30</w:t>
            </w:r>
          </w:p>
          <w:p w14:paraId="4C800981"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(17.5-75)</w:t>
            </w:r>
          </w:p>
        </w:tc>
        <w:tc>
          <w:tcPr>
            <w:tcW w:w="722" w:type="pct"/>
            <w:tcBorders>
              <w:top w:val="single" w:sz="6" w:space="0" w:color="auto"/>
              <w:left w:val="nil"/>
              <w:bottom w:val="nil"/>
              <w:right w:val="nil"/>
            </w:tcBorders>
            <w:noWrap/>
            <w:vAlign w:val="center"/>
          </w:tcPr>
          <w:p w14:paraId="66F9848F"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color w:val="000000"/>
                <w:kern w:val="0"/>
                <w:sz w:val="15"/>
                <w:szCs w:val="15"/>
                <w:lang w:bidi="ar"/>
              </w:rPr>
              <w:t>95%</w:t>
            </w:r>
          </w:p>
          <w:p w14:paraId="0D5F54F8"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(83%-100%)</w:t>
            </w:r>
          </w:p>
        </w:tc>
        <w:tc>
          <w:tcPr>
            <w:tcW w:w="673" w:type="pct"/>
            <w:tcBorders>
              <w:top w:val="single" w:sz="6" w:space="0" w:color="auto"/>
              <w:left w:val="nil"/>
              <w:bottom w:val="nil"/>
              <w:right w:val="nil"/>
            </w:tcBorders>
            <w:noWrap/>
            <w:vAlign w:val="center"/>
          </w:tcPr>
          <w:p w14:paraId="1D4B5A9B"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color w:val="000000"/>
                <w:kern w:val="0"/>
                <w:sz w:val="15"/>
                <w:szCs w:val="15"/>
                <w:lang w:bidi="ar"/>
              </w:rPr>
              <w:t>39%</w:t>
            </w:r>
          </w:p>
          <w:p w14:paraId="6EDF9BBC"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(14%-79%)</w:t>
            </w:r>
          </w:p>
        </w:tc>
      </w:tr>
      <w:tr w:rsidR="00EC1ECA" w14:paraId="08143B24" w14:textId="77777777">
        <w:trPr>
          <w:trHeight w:val="260"/>
        </w:trPr>
        <w:tc>
          <w:tcPr>
            <w:tcW w:w="537" w:type="pct"/>
            <w:vMerge/>
            <w:tcBorders>
              <w:left w:val="nil"/>
              <w:right w:val="nil"/>
            </w:tcBorders>
            <w:noWrap/>
            <w:vAlign w:val="center"/>
          </w:tcPr>
          <w:p w14:paraId="5D7D1098" w14:textId="77777777" w:rsidR="00EC1ECA" w:rsidRDefault="00EC1ECA">
            <w:pPr>
              <w:widowControl/>
              <w:spacing w:line="240" w:lineRule="exact"/>
              <w:jc w:val="center"/>
              <w:textAlignment w:val="center"/>
              <w:rPr>
                <w:rFonts w:ascii="Times New Roman" w:eastAsia="宋体" w:hAnsi="Times New Roman" w:cs="Times New Roman"/>
                <w:color w:val="000000"/>
                <w:sz w:val="15"/>
                <w:szCs w:val="15"/>
              </w:rPr>
            </w:pPr>
          </w:p>
        </w:tc>
        <w:tc>
          <w:tcPr>
            <w:tcW w:w="425" w:type="pct"/>
            <w:tcBorders>
              <w:top w:val="nil"/>
              <w:left w:val="nil"/>
              <w:bottom w:val="nil"/>
              <w:right w:val="nil"/>
            </w:tcBorders>
            <w:noWrap/>
            <w:vAlign w:val="center"/>
          </w:tcPr>
          <w:p w14:paraId="21F27794"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MBE</w:t>
            </w:r>
          </w:p>
        </w:tc>
        <w:tc>
          <w:tcPr>
            <w:tcW w:w="636" w:type="pct"/>
            <w:tcBorders>
              <w:top w:val="nil"/>
              <w:left w:val="nil"/>
              <w:bottom w:val="nil"/>
              <w:right w:val="nil"/>
            </w:tcBorders>
            <w:noWrap/>
            <w:vAlign w:val="center"/>
          </w:tcPr>
          <w:p w14:paraId="6DE232DE"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color w:val="000000"/>
                <w:kern w:val="0"/>
                <w:sz w:val="15"/>
                <w:szCs w:val="15"/>
                <w:lang w:bidi="ar"/>
              </w:rPr>
              <w:t>69%</w:t>
            </w:r>
          </w:p>
          <w:p w14:paraId="19C66124"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(47%-100%)</w:t>
            </w:r>
          </w:p>
        </w:tc>
        <w:tc>
          <w:tcPr>
            <w:tcW w:w="621" w:type="pct"/>
            <w:tcBorders>
              <w:top w:val="nil"/>
              <w:left w:val="nil"/>
              <w:bottom w:val="nil"/>
              <w:right w:val="nil"/>
            </w:tcBorders>
            <w:noWrap/>
            <w:vAlign w:val="center"/>
          </w:tcPr>
          <w:p w14:paraId="6A896A88"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color w:val="000000"/>
                <w:kern w:val="0"/>
                <w:sz w:val="15"/>
                <w:szCs w:val="15"/>
                <w:lang w:bidi="ar"/>
              </w:rPr>
              <w:t>12.55</w:t>
            </w:r>
          </w:p>
          <w:p w14:paraId="34C8D60C"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(9.4-17.2)</w:t>
            </w:r>
          </w:p>
        </w:tc>
        <w:tc>
          <w:tcPr>
            <w:tcW w:w="464" w:type="pct"/>
            <w:tcBorders>
              <w:top w:val="nil"/>
              <w:left w:val="nil"/>
              <w:bottom w:val="nil"/>
              <w:right w:val="nil"/>
            </w:tcBorders>
            <w:noWrap/>
            <w:vAlign w:val="center"/>
          </w:tcPr>
          <w:p w14:paraId="17C860C1"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color w:val="000000"/>
                <w:kern w:val="0"/>
                <w:sz w:val="15"/>
                <w:szCs w:val="15"/>
                <w:lang w:bidi="ar"/>
              </w:rPr>
              <w:t>17</w:t>
            </w:r>
          </w:p>
          <w:p w14:paraId="7D349025"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(5-48)</w:t>
            </w:r>
          </w:p>
        </w:tc>
        <w:tc>
          <w:tcPr>
            <w:tcW w:w="381" w:type="pct"/>
            <w:tcBorders>
              <w:top w:val="nil"/>
              <w:left w:val="nil"/>
              <w:bottom w:val="nil"/>
              <w:right w:val="nil"/>
            </w:tcBorders>
            <w:noWrap/>
            <w:vAlign w:val="center"/>
          </w:tcPr>
          <w:p w14:paraId="648AD8F2"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color w:val="000000"/>
                <w:kern w:val="0"/>
                <w:sz w:val="15"/>
                <w:szCs w:val="15"/>
                <w:lang w:bidi="ar"/>
              </w:rPr>
              <w:t>2.33</w:t>
            </w:r>
          </w:p>
          <w:p w14:paraId="3DB19F58"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(1-5)</w:t>
            </w:r>
          </w:p>
        </w:tc>
        <w:tc>
          <w:tcPr>
            <w:tcW w:w="538" w:type="pct"/>
            <w:tcBorders>
              <w:top w:val="nil"/>
              <w:left w:val="nil"/>
              <w:bottom w:val="nil"/>
              <w:right w:val="nil"/>
            </w:tcBorders>
            <w:noWrap/>
            <w:vAlign w:val="center"/>
          </w:tcPr>
          <w:p w14:paraId="623ACE3B"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color w:val="000000"/>
                <w:kern w:val="0"/>
                <w:sz w:val="15"/>
                <w:szCs w:val="15"/>
                <w:lang w:bidi="ar"/>
              </w:rPr>
              <w:t>48.75</w:t>
            </w:r>
          </w:p>
          <w:p w14:paraId="0506906B"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(12.5-120)</w:t>
            </w:r>
          </w:p>
        </w:tc>
        <w:tc>
          <w:tcPr>
            <w:tcW w:w="722" w:type="pct"/>
            <w:tcBorders>
              <w:top w:val="nil"/>
              <w:left w:val="nil"/>
              <w:bottom w:val="nil"/>
              <w:right w:val="nil"/>
            </w:tcBorders>
            <w:noWrap/>
            <w:vAlign w:val="center"/>
          </w:tcPr>
          <w:p w14:paraId="67DF0A52"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color w:val="000000"/>
                <w:kern w:val="0"/>
                <w:sz w:val="15"/>
                <w:szCs w:val="15"/>
                <w:lang w:bidi="ar"/>
              </w:rPr>
              <w:t>92%</w:t>
            </w:r>
          </w:p>
          <w:p w14:paraId="729BE77E"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(83%-100%)</w:t>
            </w:r>
          </w:p>
        </w:tc>
        <w:tc>
          <w:tcPr>
            <w:tcW w:w="673" w:type="pct"/>
            <w:tcBorders>
              <w:top w:val="nil"/>
              <w:left w:val="nil"/>
              <w:bottom w:val="nil"/>
              <w:right w:val="nil"/>
            </w:tcBorders>
            <w:noWrap/>
            <w:vAlign w:val="center"/>
          </w:tcPr>
          <w:p w14:paraId="620CC8B4"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color w:val="000000"/>
                <w:kern w:val="0"/>
                <w:sz w:val="15"/>
                <w:szCs w:val="15"/>
                <w:lang w:bidi="ar"/>
              </w:rPr>
              <w:t>24%</w:t>
            </w:r>
          </w:p>
          <w:p w14:paraId="1F7C8C04"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(10%-49%)</w:t>
            </w:r>
          </w:p>
        </w:tc>
      </w:tr>
      <w:tr w:rsidR="00EC1ECA" w14:paraId="072B35D9" w14:textId="77777777">
        <w:trPr>
          <w:trHeight w:val="260"/>
        </w:trPr>
        <w:tc>
          <w:tcPr>
            <w:tcW w:w="537" w:type="pct"/>
            <w:vMerge/>
            <w:tcBorders>
              <w:left w:val="nil"/>
              <w:right w:val="nil"/>
            </w:tcBorders>
            <w:noWrap/>
            <w:vAlign w:val="center"/>
          </w:tcPr>
          <w:p w14:paraId="0B2D84B6" w14:textId="77777777" w:rsidR="00EC1ECA" w:rsidRDefault="00EC1ECA">
            <w:pPr>
              <w:widowControl/>
              <w:spacing w:line="240" w:lineRule="exact"/>
              <w:jc w:val="center"/>
              <w:textAlignment w:val="center"/>
              <w:rPr>
                <w:rFonts w:ascii="Times New Roman" w:eastAsia="宋体" w:hAnsi="Times New Roman" w:cs="Times New Roman"/>
                <w:color w:val="000000"/>
                <w:sz w:val="15"/>
                <w:szCs w:val="15"/>
              </w:rPr>
            </w:pPr>
          </w:p>
        </w:tc>
        <w:tc>
          <w:tcPr>
            <w:tcW w:w="425" w:type="pct"/>
            <w:tcBorders>
              <w:top w:val="nil"/>
              <w:left w:val="nil"/>
              <w:bottom w:val="nil"/>
              <w:right w:val="nil"/>
            </w:tcBorders>
            <w:noWrap/>
            <w:vAlign w:val="center"/>
          </w:tcPr>
          <w:p w14:paraId="6C48E92B"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RT</w:t>
            </w:r>
          </w:p>
        </w:tc>
        <w:tc>
          <w:tcPr>
            <w:tcW w:w="636" w:type="pct"/>
            <w:tcBorders>
              <w:top w:val="nil"/>
              <w:left w:val="nil"/>
              <w:bottom w:val="nil"/>
              <w:right w:val="nil"/>
            </w:tcBorders>
            <w:noWrap/>
            <w:vAlign w:val="center"/>
          </w:tcPr>
          <w:p w14:paraId="44261985"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color w:val="000000"/>
                <w:kern w:val="0"/>
                <w:sz w:val="15"/>
                <w:szCs w:val="15"/>
                <w:lang w:bidi="ar"/>
              </w:rPr>
              <w:t>53%</w:t>
            </w:r>
          </w:p>
          <w:p w14:paraId="04ADE9BF"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(0%-70%)</w:t>
            </w:r>
          </w:p>
        </w:tc>
        <w:tc>
          <w:tcPr>
            <w:tcW w:w="621" w:type="pct"/>
            <w:tcBorders>
              <w:top w:val="nil"/>
              <w:left w:val="nil"/>
              <w:bottom w:val="nil"/>
              <w:right w:val="nil"/>
            </w:tcBorders>
            <w:noWrap/>
            <w:vAlign w:val="center"/>
          </w:tcPr>
          <w:p w14:paraId="1EED037B"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color w:val="000000"/>
                <w:kern w:val="0"/>
                <w:sz w:val="15"/>
                <w:szCs w:val="15"/>
                <w:lang w:bidi="ar"/>
              </w:rPr>
              <w:t>14.3</w:t>
            </w:r>
          </w:p>
          <w:p w14:paraId="05AB36EA"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(10.7-17)</w:t>
            </w:r>
          </w:p>
        </w:tc>
        <w:tc>
          <w:tcPr>
            <w:tcW w:w="464" w:type="pct"/>
            <w:tcBorders>
              <w:top w:val="nil"/>
              <w:left w:val="nil"/>
              <w:bottom w:val="nil"/>
              <w:right w:val="nil"/>
            </w:tcBorders>
            <w:noWrap/>
            <w:vAlign w:val="center"/>
          </w:tcPr>
          <w:p w14:paraId="14666F73"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color w:val="000000"/>
                <w:kern w:val="0"/>
                <w:sz w:val="15"/>
                <w:szCs w:val="15"/>
                <w:lang w:bidi="ar"/>
              </w:rPr>
              <w:t>12</w:t>
            </w:r>
          </w:p>
          <w:p w14:paraId="38CE4A59"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(4-20)</w:t>
            </w:r>
          </w:p>
        </w:tc>
        <w:tc>
          <w:tcPr>
            <w:tcW w:w="381" w:type="pct"/>
            <w:tcBorders>
              <w:top w:val="nil"/>
              <w:left w:val="nil"/>
              <w:bottom w:val="nil"/>
              <w:right w:val="nil"/>
            </w:tcBorders>
            <w:noWrap/>
            <w:vAlign w:val="center"/>
          </w:tcPr>
          <w:p w14:paraId="5D06FB51"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color w:val="000000"/>
                <w:kern w:val="0"/>
                <w:sz w:val="15"/>
                <w:szCs w:val="15"/>
                <w:lang w:bidi="ar"/>
              </w:rPr>
              <w:t>3</w:t>
            </w:r>
          </w:p>
          <w:p w14:paraId="6FE43B19"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(2-4)</w:t>
            </w:r>
          </w:p>
        </w:tc>
        <w:tc>
          <w:tcPr>
            <w:tcW w:w="538" w:type="pct"/>
            <w:tcBorders>
              <w:top w:val="nil"/>
              <w:left w:val="nil"/>
              <w:bottom w:val="nil"/>
              <w:right w:val="nil"/>
            </w:tcBorders>
            <w:noWrap/>
            <w:vAlign w:val="center"/>
          </w:tcPr>
          <w:p w14:paraId="21BC24C5"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color w:val="000000"/>
                <w:kern w:val="0"/>
                <w:sz w:val="15"/>
                <w:szCs w:val="15"/>
                <w:lang w:bidi="ar"/>
              </w:rPr>
              <w:t>48.12</w:t>
            </w:r>
          </w:p>
          <w:p w14:paraId="49DB689E"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(20-90)</w:t>
            </w:r>
          </w:p>
        </w:tc>
        <w:tc>
          <w:tcPr>
            <w:tcW w:w="722" w:type="pct"/>
            <w:tcBorders>
              <w:top w:val="nil"/>
              <w:left w:val="nil"/>
              <w:bottom w:val="nil"/>
              <w:right w:val="nil"/>
            </w:tcBorders>
            <w:noWrap/>
            <w:vAlign w:val="center"/>
          </w:tcPr>
          <w:p w14:paraId="01494115"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color w:val="000000"/>
                <w:kern w:val="0"/>
                <w:sz w:val="15"/>
                <w:szCs w:val="15"/>
                <w:lang w:bidi="ar"/>
              </w:rPr>
              <w:t>94%</w:t>
            </w:r>
          </w:p>
          <w:p w14:paraId="72526146"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(77%-100%)</w:t>
            </w:r>
          </w:p>
        </w:tc>
        <w:tc>
          <w:tcPr>
            <w:tcW w:w="673" w:type="pct"/>
            <w:tcBorders>
              <w:top w:val="nil"/>
              <w:left w:val="nil"/>
              <w:bottom w:val="nil"/>
              <w:right w:val="nil"/>
            </w:tcBorders>
            <w:noWrap/>
            <w:vAlign w:val="center"/>
          </w:tcPr>
          <w:p w14:paraId="5D6A9F6F"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color w:val="000000"/>
                <w:kern w:val="0"/>
                <w:sz w:val="15"/>
                <w:szCs w:val="15"/>
                <w:lang w:bidi="ar"/>
              </w:rPr>
              <w:t>26%</w:t>
            </w:r>
          </w:p>
          <w:p w14:paraId="5E734502"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(19%-36%)</w:t>
            </w:r>
          </w:p>
        </w:tc>
      </w:tr>
      <w:tr w:rsidR="00EC1ECA" w14:paraId="7FDAB60E" w14:textId="77777777">
        <w:trPr>
          <w:trHeight w:val="260"/>
        </w:trPr>
        <w:tc>
          <w:tcPr>
            <w:tcW w:w="537" w:type="pct"/>
            <w:vMerge/>
            <w:tcBorders>
              <w:left w:val="nil"/>
              <w:right w:val="nil"/>
            </w:tcBorders>
            <w:noWrap/>
            <w:vAlign w:val="center"/>
          </w:tcPr>
          <w:p w14:paraId="1FBD6A53" w14:textId="77777777" w:rsidR="00EC1ECA" w:rsidRDefault="00EC1ECA">
            <w:pPr>
              <w:widowControl/>
              <w:spacing w:line="240" w:lineRule="exact"/>
              <w:jc w:val="center"/>
              <w:textAlignment w:val="center"/>
              <w:rPr>
                <w:rFonts w:ascii="Times New Roman" w:eastAsia="宋体" w:hAnsi="Times New Roman" w:cs="Times New Roman"/>
                <w:color w:val="000000"/>
                <w:sz w:val="15"/>
                <w:szCs w:val="15"/>
              </w:rPr>
            </w:pPr>
          </w:p>
        </w:tc>
        <w:tc>
          <w:tcPr>
            <w:tcW w:w="425" w:type="pct"/>
            <w:tcBorders>
              <w:top w:val="nil"/>
              <w:left w:val="nil"/>
              <w:bottom w:val="nil"/>
              <w:right w:val="nil"/>
            </w:tcBorders>
            <w:noWrap/>
            <w:vAlign w:val="center"/>
          </w:tcPr>
          <w:p w14:paraId="40A4B73D"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AE+RT</w:t>
            </w:r>
          </w:p>
        </w:tc>
        <w:tc>
          <w:tcPr>
            <w:tcW w:w="636" w:type="pct"/>
            <w:tcBorders>
              <w:top w:val="nil"/>
              <w:left w:val="nil"/>
              <w:bottom w:val="nil"/>
              <w:right w:val="nil"/>
            </w:tcBorders>
            <w:noWrap/>
            <w:vAlign w:val="center"/>
          </w:tcPr>
          <w:p w14:paraId="0A1664C6"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color w:val="000000"/>
                <w:kern w:val="0"/>
                <w:sz w:val="15"/>
                <w:szCs w:val="15"/>
                <w:lang w:bidi="ar"/>
              </w:rPr>
              <w:t>52%</w:t>
            </w:r>
          </w:p>
          <w:p w14:paraId="1824A998"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(40%-70%)</w:t>
            </w:r>
          </w:p>
        </w:tc>
        <w:tc>
          <w:tcPr>
            <w:tcW w:w="621" w:type="pct"/>
            <w:tcBorders>
              <w:top w:val="nil"/>
              <w:left w:val="nil"/>
              <w:bottom w:val="nil"/>
              <w:right w:val="nil"/>
            </w:tcBorders>
            <w:noWrap/>
            <w:vAlign w:val="center"/>
          </w:tcPr>
          <w:p w14:paraId="518ADF65"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color w:val="000000"/>
                <w:kern w:val="0"/>
                <w:sz w:val="15"/>
                <w:szCs w:val="15"/>
                <w:lang w:bidi="ar"/>
              </w:rPr>
              <w:t>12.49</w:t>
            </w:r>
          </w:p>
          <w:p w14:paraId="57A901DA"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(10-16)</w:t>
            </w:r>
          </w:p>
        </w:tc>
        <w:tc>
          <w:tcPr>
            <w:tcW w:w="464" w:type="pct"/>
            <w:tcBorders>
              <w:top w:val="nil"/>
              <w:left w:val="nil"/>
              <w:bottom w:val="nil"/>
              <w:right w:val="nil"/>
            </w:tcBorders>
            <w:noWrap/>
            <w:vAlign w:val="center"/>
          </w:tcPr>
          <w:p w14:paraId="09B8F213"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color w:val="000000"/>
                <w:kern w:val="0"/>
                <w:sz w:val="15"/>
                <w:szCs w:val="15"/>
                <w:lang w:bidi="ar"/>
              </w:rPr>
              <w:t>12.33</w:t>
            </w:r>
          </w:p>
          <w:p w14:paraId="172B6945"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(4-16)</w:t>
            </w:r>
          </w:p>
        </w:tc>
        <w:tc>
          <w:tcPr>
            <w:tcW w:w="381" w:type="pct"/>
            <w:tcBorders>
              <w:top w:val="nil"/>
              <w:left w:val="nil"/>
              <w:bottom w:val="nil"/>
              <w:right w:val="nil"/>
            </w:tcBorders>
            <w:noWrap/>
            <w:vAlign w:val="center"/>
          </w:tcPr>
          <w:p w14:paraId="77722F8A"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color w:val="000000"/>
                <w:kern w:val="0"/>
                <w:sz w:val="15"/>
                <w:szCs w:val="15"/>
                <w:lang w:bidi="ar"/>
              </w:rPr>
              <w:t>2.5</w:t>
            </w:r>
          </w:p>
          <w:p w14:paraId="7296B92A"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(1-4)</w:t>
            </w:r>
          </w:p>
        </w:tc>
        <w:tc>
          <w:tcPr>
            <w:tcW w:w="538" w:type="pct"/>
            <w:tcBorders>
              <w:top w:val="nil"/>
              <w:left w:val="nil"/>
              <w:bottom w:val="nil"/>
              <w:right w:val="nil"/>
            </w:tcBorders>
            <w:noWrap/>
            <w:vAlign w:val="center"/>
          </w:tcPr>
          <w:p w14:paraId="1B4A802A"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color w:val="000000"/>
                <w:kern w:val="0"/>
                <w:sz w:val="15"/>
                <w:szCs w:val="15"/>
                <w:lang w:bidi="ar"/>
              </w:rPr>
              <w:t>45</w:t>
            </w:r>
          </w:p>
          <w:p w14:paraId="14238122"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(30-60)</w:t>
            </w:r>
          </w:p>
        </w:tc>
        <w:tc>
          <w:tcPr>
            <w:tcW w:w="722" w:type="pct"/>
            <w:tcBorders>
              <w:top w:val="nil"/>
              <w:left w:val="nil"/>
              <w:bottom w:val="nil"/>
              <w:right w:val="nil"/>
            </w:tcBorders>
            <w:noWrap/>
            <w:vAlign w:val="center"/>
          </w:tcPr>
          <w:p w14:paraId="311DBFD5"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color w:val="000000"/>
                <w:kern w:val="0"/>
                <w:sz w:val="15"/>
                <w:szCs w:val="15"/>
                <w:lang w:bidi="ar"/>
              </w:rPr>
              <w:t>95%</w:t>
            </w:r>
          </w:p>
          <w:p w14:paraId="5D5516FC"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(86%-100%)</w:t>
            </w:r>
          </w:p>
        </w:tc>
        <w:tc>
          <w:tcPr>
            <w:tcW w:w="673" w:type="pct"/>
            <w:tcBorders>
              <w:top w:val="nil"/>
              <w:left w:val="nil"/>
              <w:bottom w:val="nil"/>
              <w:right w:val="nil"/>
            </w:tcBorders>
            <w:noWrap/>
            <w:vAlign w:val="center"/>
          </w:tcPr>
          <w:p w14:paraId="245F9BC3"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color w:val="000000"/>
                <w:kern w:val="0"/>
                <w:sz w:val="15"/>
                <w:szCs w:val="15"/>
                <w:lang w:bidi="ar"/>
              </w:rPr>
              <w:t>33%</w:t>
            </w:r>
          </w:p>
          <w:p w14:paraId="02E755FE"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(22%-52%)</w:t>
            </w:r>
          </w:p>
        </w:tc>
      </w:tr>
      <w:tr w:rsidR="00EC1ECA" w14:paraId="78A5DFA9" w14:textId="77777777">
        <w:trPr>
          <w:trHeight w:val="260"/>
        </w:trPr>
        <w:tc>
          <w:tcPr>
            <w:tcW w:w="537" w:type="pct"/>
            <w:vMerge/>
            <w:tcBorders>
              <w:left w:val="nil"/>
              <w:bottom w:val="nil"/>
              <w:right w:val="nil"/>
            </w:tcBorders>
            <w:noWrap/>
            <w:vAlign w:val="center"/>
          </w:tcPr>
          <w:p w14:paraId="04872D8E" w14:textId="77777777" w:rsidR="00EC1ECA" w:rsidRDefault="00EC1ECA">
            <w:pPr>
              <w:widowControl/>
              <w:spacing w:line="240" w:lineRule="exact"/>
              <w:jc w:val="center"/>
              <w:textAlignment w:val="center"/>
              <w:rPr>
                <w:rFonts w:ascii="Times New Roman" w:eastAsia="宋体" w:hAnsi="Times New Roman" w:cs="Times New Roman"/>
                <w:color w:val="000000"/>
                <w:sz w:val="15"/>
                <w:szCs w:val="15"/>
              </w:rPr>
            </w:pPr>
          </w:p>
        </w:tc>
        <w:tc>
          <w:tcPr>
            <w:tcW w:w="425" w:type="pct"/>
            <w:tcBorders>
              <w:top w:val="nil"/>
              <w:left w:val="nil"/>
              <w:bottom w:val="nil"/>
              <w:right w:val="nil"/>
            </w:tcBorders>
            <w:noWrap/>
            <w:vAlign w:val="center"/>
          </w:tcPr>
          <w:p w14:paraId="50EB4B5F"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IT</w:t>
            </w:r>
          </w:p>
        </w:tc>
        <w:tc>
          <w:tcPr>
            <w:tcW w:w="636" w:type="pct"/>
            <w:tcBorders>
              <w:top w:val="nil"/>
              <w:left w:val="nil"/>
              <w:bottom w:val="nil"/>
              <w:right w:val="nil"/>
            </w:tcBorders>
            <w:noWrap/>
            <w:vAlign w:val="center"/>
          </w:tcPr>
          <w:p w14:paraId="6DB74A7C"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color w:val="000000"/>
                <w:kern w:val="0"/>
                <w:sz w:val="15"/>
                <w:szCs w:val="15"/>
                <w:lang w:bidi="ar"/>
              </w:rPr>
              <w:t>71%</w:t>
            </w:r>
          </w:p>
          <w:p w14:paraId="2BB1621F"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(42%-100%)</w:t>
            </w:r>
          </w:p>
        </w:tc>
        <w:tc>
          <w:tcPr>
            <w:tcW w:w="621" w:type="pct"/>
            <w:tcBorders>
              <w:top w:val="nil"/>
              <w:left w:val="nil"/>
              <w:bottom w:val="nil"/>
              <w:right w:val="nil"/>
            </w:tcBorders>
            <w:noWrap/>
            <w:vAlign w:val="center"/>
          </w:tcPr>
          <w:p w14:paraId="4F0E0877"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color w:val="000000"/>
                <w:kern w:val="0"/>
                <w:sz w:val="15"/>
                <w:szCs w:val="15"/>
                <w:lang w:bidi="ar"/>
              </w:rPr>
              <w:t>12.68</w:t>
            </w:r>
          </w:p>
          <w:p w14:paraId="6867A8D3"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(9.35-16)</w:t>
            </w:r>
          </w:p>
        </w:tc>
        <w:tc>
          <w:tcPr>
            <w:tcW w:w="464" w:type="pct"/>
            <w:tcBorders>
              <w:top w:val="nil"/>
              <w:left w:val="nil"/>
              <w:bottom w:val="nil"/>
              <w:right w:val="nil"/>
            </w:tcBorders>
            <w:noWrap/>
            <w:vAlign w:val="center"/>
          </w:tcPr>
          <w:p w14:paraId="6BC4A08F"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color w:val="000000"/>
                <w:kern w:val="0"/>
                <w:sz w:val="15"/>
                <w:szCs w:val="15"/>
                <w:lang w:bidi="ar"/>
              </w:rPr>
              <w:t>13</w:t>
            </w:r>
          </w:p>
          <w:p w14:paraId="71507C17"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(12-14)</w:t>
            </w:r>
          </w:p>
        </w:tc>
        <w:tc>
          <w:tcPr>
            <w:tcW w:w="381" w:type="pct"/>
            <w:tcBorders>
              <w:top w:val="nil"/>
              <w:left w:val="nil"/>
              <w:bottom w:val="nil"/>
              <w:right w:val="nil"/>
            </w:tcBorders>
            <w:noWrap/>
            <w:vAlign w:val="center"/>
          </w:tcPr>
          <w:p w14:paraId="37B57F28"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color w:val="000000"/>
                <w:kern w:val="0"/>
                <w:sz w:val="15"/>
                <w:szCs w:val="15"/>
                <w:lang w:bidi="ar"/>
              </w:rPr>
              <w:t>4</w:t>
            </w:r>
          </w:p>
          <w:p w14:paraId="48DC04A9"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(3-5)</w:t>
            </w:r>
          </w:p>
        </w:tc>
        <w:tc>
          <w:tcPr>
            <w:tcW w:w="538" w:type="pct"/>
            <w:tcBorders>
              <w:top w:val="nil"/>
              <w:left w:val="nil"/>
              <w:bottom w:val="nil"/>
              <w:right w:val="nil"/>
            </w:tcBorders>
            <w:noWrap/>
            <w:vAlign w:val="center"/>
          </w:tcPr>
          <w:p w14:paraId="3BABAD26"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color w:val="000000"/>
                <w:kern w:val="0"/>
                <w:sz w:val="15"/>
                <w:szCs w:val="15"/>
                <w:lang w:bidi="ar"/>
              </w:rPr>
              <w:t>45</w:t>
            </w:r>
          </w:p>
          <w:p w14:paraId="441E57E8"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(30-60)</w:t>
            </w:r>
          </w:p>
        </w:tc>
        <w:tc>
          <w:tcPr>
            <w:tcW w:w="722" w:type="pct"/>
            <w:tcBorders>
              <w:top w:val="nil"/>
              <w:left w:val="nil"/>
              <w:bottom w:val="nil"/>
              <w:right w:val="nil"/>
            </w:tcBorders>
            <w:noWrap/>
            <w:vAlign w:val="center"/>
          </w:tcPr>
          <w:p w14:paraId="5B1F3599"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color w:val="000000"/>
                <w:kern w:val="0"/>
                <w:sz w:val="15"/>
                <w:szCs w:val="15"/>
                <w:lang w:bidi="ar"/>
              </w:rPr>
              <w:t>97%</w:t>
            </w:r>
          </w:p>
          <w:p w14:paraId="57581203"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(96%-100%)</w:t>
            </w:r>
          </w:p>
        </w:tc>
        <w:tc>
          <w:tcPr>
            <w:tcW w:w="673" w:type="pct"/>
            <w:tcBorders>
              <w:top w:val="nil"/>
              <w:left w:val="nil"/>
              <w:bottom w:val="nil"/>
              <w:right w:val="nil"/>
            </w:tcBorders>
            <w:noWrap/>
            <w:vAlign w:val="center"/>
          </w:tcPr>
          <w:p w14:paraId="68B7D85A"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color w:val="000000"/>
                <w:kern w:val="0"/>
                <w:sz w:val="15"/>
                <w:szCs w:val="15"/>
                <w:lang w:bidi="ar"/>
              </w:rPr>
              <w:t>29%</w:t>
            </w:r>
          </w:p>
          <w:p w14:paraId="6FF3D7AC"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(18%-41%)</w:t>
            </w:r>
          </w:p>
        </w:tc>
      </w:tr>
      <w:tr w:rsidR="00EC1ECA" w14:paraId="50E8258B" w14:textId="77777777">
        <w:trPr>
          <w:trHeight w:val="260"/>
        </w:trPr>
        <w:tc>
          <w:tcPr>
            <w:tcW w:w="537" w:type="pct"/>
            <w:vMerge w:val="restart"/>
            <w:tcBorders>
              <w:top w:val="nil"/>
              <w:left w:val="nil"/>
              <w:right w:val="nil"/>
            </w:tcBorders>
            <w:noWrap/>
            <w:vAlign w:val="center"/>
          </w:tcPr>
          <w:p w14:paraId="0E82521B"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Subc</w:t>
            </w:r>
            <w:r>
              <w:rPr>
                <w:rFonts w:ascii="Times New Roman" w:eastAsia="宋体" w:hAnsi="Times New Roman" w:cs="Times New Roman"/>
                <w:sz w:val="15"/>
                <w:szCs w:val="15"/>
              </w:rPr>
              <w:t>linical</w:t>
            </w:r>
          </w:p>
        </w:tc>
        <w:tc>
          <w:tcPr>
            <w:tcW w:w="425" w:type="pct"/>
            <w:tcBorders>
              <w:top w:val="nil"/>
              <w:left w:val="nil"/>
              <w:bottom w:val="nil"/>
              <w:right w:val="nil"/>
            </w:tcBorders>
            <w:noWrap/>
            <w:vAlign w:val="center"/>
          </w:tcPr>
          <w:p w14:paraId="38948517"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AE</w:t>
            </w:r>
          </w:p>
        </w:tc>
        <w:tc>
          <w:tcPr>
            <w:tcW w:w="636" w:type="pct"/>
            <w:tcBorders>
              <w:top w:val="nil"/>
              <w:left w:val="nil"/>
              <w:bottom w:val="nil"/>
              <w:right w:val="nil"/>
            </w:tcBorders>
            <w:noWrap/>
            <w:vAlign w:val="center"/>
          </w:tcPr>
          <w:p w14:paraId="34C28E6F"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color w:val="000000"/>
                <w:kern w:val="0"/>
                <w:sz w:val="15"/>
                <w:szCs w:val="15"/>
                <w:lang w:bidi="ar"/>
              </w:rPr>
              <w:t>47%</w:t>
            </w:r>
          </w:p>
          <w:p w14:paraId="26DF1251"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(0%-100%)</w:t>
            </w:r>
          </w:p>
        </w:tc>
        <w:tc>
          <w:tcPr>
            <w:tcW w:w="621" w:type="pct"/>
            <w:tcBorders>
              <w:top w:val="nil"/>
              <w:left w:val="nil"/>
              <w:bottom w:val="nil"/>
              <w:right w:val="nil"/>
            </w:tcBorders>
            <w:noWrap/>
            <w:vAlign w:val="center"/>
          </w:tcPr>
          <w:p w14:paraId="56CE66AC"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color w:val="000000"/>
                <w:kern w:val="0"/>
                <w:sz w:val="15"/>
                <w:szCs w:val="15"/>
                <w:lang w:bidi="ar"/>
              </w:rPr>
              <w:t>13.82</w:t>
            </w:r>
          </w:p>
          <w:p w14:paraId="4745A5A2"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(11.28-19.77)</w:t>
            </w:r>
          </w:p>
        </w:tc>
        <w:tc>
          <w:tcPr>
            <w:tcW w:w="464" w:type="pct"/>
            <w:tcBorders>
              <w:top w:val="nil"/>
              <w:left w:val="nil"/>
              <w:bottom w:val="nil"/>
              <w:right w:val="nil"/>
            </w:tcBorders>
            <w:noWrap/>
            <w:vAlign w:val="center"/>
          </w:tcPr>
          <w:p w14:paraId="55F006D3"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color w:val="000000"/>
                <w:kern w:val="0"/>
                <w:sz w:val="15"/>
                <w:szCs w:val="15"/>
                <w:lang w:bidi="ar"/>
              </w:rPr>
              <w:t>9.67</w:t>
            </w:r>
          </w:p>
          <w:p w14:paraId="7442B7B9"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(6-12)</w:t>
            </w:r>
          </w:p>
        </w:tc>
        <w:tc>
          <w:tcPr>
            <w:tcW w:w="381" w:type="pct"/>
            <w:tcBorders>
              <w:top w:val="nil"/>
              <w:left w:val="nil"/>
              <w:bottom w:val="nil"/>
              <w:right w:val="nil"/>
            </w:tcBorders>
            <w:noWrap/>
            <w:vAlign w:val="center"/>
          </w:tcPr>
          <w:p w14:paraId="3E8F23B3"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color w:val="000000"/>
                <w:kern w:val="0"/>
                <w:sz w:val="15"/>
                <w:szCs w:val="15"/>
                <w:lang w:bidi="ar"/>
              </w:rPr>
              <w:t>3</w:t>
            </w:r>
          </w:p>
          <w:p w14:paraId="14596EA9"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(1-4)</w:t>
            </w:r>
          </w:p>
        </w:tc>
        <w:tc>
          <w:tcPr>
            <w:tcW w:w="538" w:type="pct"/>
            <w:tcBorders>
              <w:top w:val="nil"/>
              <w:left w:val="nil"/>
              <w:bottom w:val="nil"/>
              <w:right w:val="nil"/>
            </w:tcBorders>
            <w:noWrap/>
            <w:vAlign w:val="center"/>
          </w:tcPr>
          <w:p w14:paraId="45F6FAB3"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color w:val="000000"/>
                <w:kern w:val="0"/>
                <w:sz w:val="15"/>
                <w:szCs w:val="15"/>
                <w:lang w:bidi="ar"/>
              </w:rPr>
              <w:t>50</w:t>
            </w:r>
          </w:p>
          <w:p w14:paraId="2EFC6C6F"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(30-120)</w:t>
            </w:r>
          </w:p>
        </w:tc>
        <w:tc>
          <w:tcPr>
            <w:tcW w:w="722" w:type="pct"/>
            <w:tcBorders>
              <w:top w:val="nil"/>
              <w:left w:val="nil"/>
              <w:bottom w:val="nil"/>
              <w:right w:val="nil"/>
            </w:tcBorders>
            <w:noWrap/>
            <w:vAlign w:val="center"/>
          </w:tcPr>
          <w:p w14:paraId="24D8BC23"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color w:val="000000"/>
                <w:kern w:val="0"/>
                <w:sz w:val="15"/>
                <w:szCs w:val="15"/>
                <w:lang w:bidi="ar"/>
              </w:rPr>
              <w:t>93%</w:t>
            </w:r>
          </w:p>
          <w:p w14:paraId="29B64E14"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(71%-100%)</w:t>
            </w:r>
          </w:p>
        </w:tc>
        <w:tc>
          <w:tcPr>
            <w:tcW w:w="673" w:type="pct"/>
            <w:tcBorders>
              <w:top w:val="nil"/>
              <w:left w:val="nil"/>
              <w:bottom w:val="nil"/>
              <w:right w:val="nil"/>
            </w:tcBorders>
            <w:noWrap/>
            <w:vAlign w:val="center"/>
          </w:tcPr>
          <w:p w14:paraId="51DE140E"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color w:val="000000"/>
                <w:kern w:val="0"/>
                <w:sz w:val="15"/>
                <w:szCs w:val="15"/>
                <w:lang w:bidi="ar"/>
              </w:rPr>
              <w:t>35%</w:t>
            </w:r>
          </w:p>
          <w:p w14:paraId="4FB43F2B"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(19-63%)</w:t>
            </w:r>
          </w:p>
        </w:tc>
      </w:tr>
      <w:tr w:rsidR="00EC1ECA" w14:paraId="11D6CC85" w14:textId="77777777">
        <w:trPr>
          <w:trHeight w:val="260"/>
        </w:trPr>
        <w:tc>
          <w:tcPr>
            <w:tcW w:w="537" w:type="pct"/>
            <w:vMerge/>
            <w:tcBorders>
              <w:left w:val="nil"/>
              <w:right w:val="nil"/>
            </w:tcBorders>
            <w:noWrap/>
            <w:vAlign w:val="center"/>
          </w:tcPr>
          <w:p w14:paraId="74F525ED" w14:textId="77777777" w:rsidR="00EC1ECA" w:rsidRDefault="00EC1ECA">
            <w:pPr>
              <w:widowControl/>
              <w:spacing w:line="240" w:lineRule="exact"/>
              <w:jc w:val="center"/>
              <w:textAlignment w:val="center"/>
              <w:rPr>
                <w:rFonts w:ascii="Times New Roman" w:eastAsia="宋体" w:hAnsi="Times New Roman" w:cs="Times New Roman"/>
                <w:color w:val="000000"/>
                <w:sz w:val="15"/>
                <w:szCs w:val="15"/>
              </w:rPr>
            </w:pPr>
          </w:p>
        </w:tc>
        <w:tc>
          <w:tcPr>
            <w:tcW w:w="425" w:type="pct"/>
            <w:tcBorders>
              <w:top w:val="nil"/>
              <w:left w:val="nil"/>
              <w:bottom w:val="nil"/>
              <w:right w:val="nil"/>
            </w:tcBorders>
            <w:noWrap/>
            <w:vAlign w:val="center"/>
          </w:tcPr>
          <w:p w14:paraId="7BBCEC88"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MBE</w:t>
            </w:r>
          </w:p>
        </w:tc>
        <w:tc>
          <w:tcPr>
            <w:tcW w:w="636" w:type="pct"/>
            <w:tcBorders>
              <w:top w:val="nil"/>
              <w:left w:val="nil"/>
              <w:bottom w:val="nil"/>
              <w:right w:val="nil"/>
            </w:tcBorders>
            <w:noWrap/>
            <w:vAlign w:val="center"/>
          </w:tcPr>
          <w:p w14:paraId="19CB0BEE"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color w:val="000000"/>
                <w:kern w:val="0"/>
                <w:sz w:val="15"/>
                <w:szCs w:val="15"/>
                <w:lang w:bidi="ar"/>
              </w:rPr>
              <w:t>52.38%</w:t>
            </w:r>
          </w:p>
          <w:p w14:paraId="1D9559F1"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(0%-100%)</w:t>
            </w:r>
          </w:p>
        </w:tc>
        <w:tc>
          <w:tcPr>
            <w:tcW w:w="621" w:type="pct"/>
            <w:tcBorders>
              <w:top w:val="nil"/>
              <w:left w:val="nil"/>
              <w:bottom w:val="nil"/>
              <w:right w:val="nil"/>
            </w:tcBorders>
            <w:noWrap/>
            <w:vAlign w:val="center"/>
          </w:tcPr>
          <w:p w14:paraId="05A83A09"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color w:val="000000"/>
                <w:kern w:val="0"/>
                <w:sz w:val="15"/>
                <w:szCs w:val="15"/>
                <w:lang w:bidi="ar"/>
              </w:rPr>
              <w:t>16.25</w:t>
            </w:r>
          </w:p>
          <w:p w14:paraId="21C729B0"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(16-16.5)</w:t>
            </w:r>
          </w:p>
        </w:tc>
        <w:tc>
          <w:tcPr>
            <w:tcW w:w="464" w:type="pct"/>
            <w:tcBorders>
              <w:top w:val="nil"/>
              <w:left w:val="nil"/>
              <w:bottom w:val="nil"/>
              <w:right w:val="nil"/>
            </w:tcBorders>
            <w:noWrap/>
            <w:vAlign w:val="center"/>
          </w:tcPr>
          <w:p w14:paraId="7097042D"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color w:val="000000"/>
                <w:kern w:val="0"/>
                <w:sz w:val="15"/>
                <w:szCs w:val="15"/>
                <w:lang w:bidi="ar"/>
              </w:rPr>
              <w:t>8</w:t>
            </w:r>
          </w:p>
          <w:p w14:paraId="6C8817E0"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(6-12)</w:t>
            </w:r>
          </w:p>
        </w:tc>
        <w:tc>
          <w:tcPr>
            <w:tcW w:w="381" w:type="pct"/>
            <w:tcBorders>
              <w:top w:val="nil"/>
              <w:left w:val="nil"/>
              <w:bottom w:val="nil"/>
              <w:right w:val="nil"/>
            </w:tcBorders>
            <w:noWrap/>
            <w:vAlign w:val="center"/>
          </w:tcPr>
          <w:p w14:paraId="3C08CB03"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color w:val="000000"/>
                <w:kern w:val="0"/>
                <w:sz w:val="15"/>
                <w:szCs w:val="15"/>
                <w:lang w:bidi="ar"/>
              </w:rPr>
              <w:t>3.33</w:t>
            </w:r>
          </w:p>
          <w:p w14:paraId="3860F573"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(2-5)</w:t>
            </w:r>
          </w:p>
        </w:tc>
        <w:tc>
          <w:tcPr>
            <w:tcW w:w="538" w:type="pct"/>
            <w:tcBorders>
              <w:top w:val="nil"/>
              <w:left w:val="nil"/>
              <w:bottom w:val="nil"/>
              <w:right w:val="nil"/>
            </w:tcBorders>
            <w:noWrap/>
            <w:vAlign w:val="center"/>
          </w:tcPr>
          <w:p w14:paraId="7AB521ED"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color w:val="000000"/>
                <w:kern w:val="0"/>
                <w:sz w:val="15"/>
                <w:szCs w:val="15"/>
                <w:lang w:bidi="ar"/>
              </w:rPr>
              <w:t>95</w:t>
            </w:r>
          </w:p>
          <w:p w14:paraId="11E3898C"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(45-120)</w:t>
            </w:r>
          </w:p>
        </w:tc>
        <w:tc>
          <w:tcPr>
            <w:tcW w:w="722" w:type="pct"/>
            <w:tcBorders>
              <w:top w:val="nil"/>
              <w:left w:val="nil"/>
              <w:bottom w:val="nil"/>
              <w:right w:val="nil"/>
            </w:tcBorders>
            <w:noWrap/>
            <w:vAlign w:val="center"/>
          </w:tcPr>
          <w:p w14:paraId="61206A7E"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color w:val="000000"/>
                <w:kern w:val="0"/>
                <w:sz w:val="15"/>
                <w:szCs w:val="15"/>
                <w:lang w:bidi="ar"/>
              </w:rPr>
              <w:t>98%</w:t>
            </w:r>
          </w:p>
          <w:p w14:paraId="33A24B2D"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(97%-100%)</w:t>
            </w:r>
          </w:p>
        </w:tc>
        <w:tc>
          <w:tcPr>
            <w:tcW w:w="673" w:type="pct"/>
            <w:tcBorders>
              <w:top w:val="nil"/>
              <w:left w:val="nil"/>
              <w:bottom w:val="nil"/>
              <w:right w:val="nil"/>
            </w:tcBorders>
            <w:noWrap/>
            <w:vAlign w:val="center"/>
          </w:tcPr>
          <w:p w14:paraId="742ACA4C"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color w:val="000000"/>
                <w:kern w:val="0"/>
                <w:sz w:val="15"/>
                <w:szCs w:val="15"/>
                <w:lang w:bidi="ar"/>
              </w:rPr>
              <w:t>49%</w:t>
            </w:r>
          </w:p>
          <w:p w14:paraId="289FB45B"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(47%-52%)</w:t>
            </w:r>
          </w:p>
        </w:tc>
      </w:tr>
      <w:tr w:rsidR="00EC1ECA" w14:paraId="42E996D5" w14:textId="77777777">
        <w:trPr>
          <w:trHeight w:val="260"/>
        </w:trPr>
        <w:tc>
          <w:tcPr>
            <w:tcW w:w="537" w:type="pct"/>
            <w:vMerge/>
            <w:tcBorders>
              <w:left w:val="nil"/>
              <w:right w:val="nil"/>
            </w:tcBorders>
            <w:noWrap/>
            <w:vAlign w:val="center"/>
          </w:tcPr>
          <w:p w14:paraId="7870CC66" w14:textId="77777777" w:rsidR="00EC1ECA" w:rsidRDefault="00EC1ECA">
            <w:pPr>
              <w:widowControl/>
              <w:spacing w:line="240" w:lineRule="exact"/>
              <w:jc w:val="center"/>
              <w:textAlignment w:val="center"/>
              <w:rPr>
                <w:rFonts w:ascii="Times New Roman" w:eastAsia="宋体" w:hAnsi="Times New Roman" w:cs="Times New Roman"/>
                <w:color w:val="000000"/>
                <w:sz w:val="15"/>
                <w:szCs w:val="15"/>
              </w:rPr>
            </w:pPr>
          </w:p>
        </w:tc>
        <w:tc>
          <w:tcPr>
            <w:tcW w:w="425" w:type="pct"/>
            <w:tcBorders>
              <w:top w:val="nil"/>
              <w:left w:val="nil"/>
              <w:bottom w:val="nil"/>
              <w:right w:val="nil"/>
            </w:tcBorders>
            <w:noWrap/>
            <w:vAlign w:val="center"/>
          </w:tcPr>
          <w:p w14:paraId="1A5E6D34"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AE+RT</w:t>
            </w:r>
          </w:p>
        </w:tc>
        <w:tc>
          <w:tcPr>
            <w:tcW w:w="636" w:type="pct"/>
            <w:tcBorders>
              <w:top w:val="nil"/>
              <w:left w:val="nil"/>
              <w:bottom w:val="nil"/>
              <w:right w:val="nil"/>
            </w:tcBorders>
            <w:noWrap/>
            <w:vAlign w:val="center"/>
          </w:tcPr>
          <w:p w14:paraId="33901904"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51.52%</w:t>
            </w:r>
          </w:p>
        </w:tc>
        <w:tc>
          <w:tcPr>
            <w:tcW w:w="621" w:type="pct"/>
            <w:tcBorders>
              <w:top w:val="nil"/>
              <w:left w:val="nil"/>
              <w:bottom w:val="nil"/>
              <w:right w:val="nil"/>
            </w:tcBorders>
            <w:noWrap/>
            <w:vAlign w:val="center"/>
          </w:tcPr>
          <w:p w14:paraId="3A1C7FFA"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15.53</w:t>
            </w:r>
          </w:p>
        </w:tc>
        <w:tc>
          <w:tcPr>
            <w:tcW w:w="464" w:type="pct"/>
            <w:tcBorders>
              <w:top w:val="nil"/>
              <w:left w:val="nil"/>
              <w:bottom w:val="nil"/>
              <w:right w:val="nil"/>
            </w:tcBorders>
            <w:noWrap/>
            <w:vAlign w:val="center"/>
          </w:tcPr>
          <w:p w14:paraId="72666545"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10</w:t>
            </w:r>
          </w:p>
        </w:tc>
        <w:tc>
          <w:tcPr>
            <w:tcW w:w="381" w:type="pct"/>
            <w:tcBorders>
              <w:top w:val="nil"/>
              <w:left w:val="nil"/>
              <w:bottom w:val="nil"/>
              <w:right w:val="nil"/>
            </w:tcBorders>
            <w:noWrap/>
            <w:vAlign w:val="center"/>
          </w:tcPr>
          <w:p w14:paraId="5D4804E5"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3</w:t>
            </w:r>
          </w:p>
        </w:tc>
        <w:tc>
          <w:tcPr>
            <w:tcW w:w="538" w:type="pct"/>
            <w:tcBorders>
              <w:top w:val="nil"/>
              <w:left w:val="nil"/>
              <w:bottom w:val="nil"/>
              <w:right w:val="nil"/>
            </w:tcBorders>
            <w:noWrap/>
            <w:vAlign w:val="center"/>
          </w:tcPr>
          <w:p w14:paraId="2EF0B6B6"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90</w:t>
            </w:r>
          </w:p>
        </w:tc>
        <w:tc>
          <w:tcPr>
            <w:tcW w:w="722" w:type="pct"/>
            <w:tcBorders>
              <w:top w:val="nil"/>
              <w:left w:val="nil"/>
              <w:bottom w:val="nil"/>
              <w:right w:val="nil"/>
            </w:tcBorders>
            <w:noWrap/>
            <w:vAlign w:val="center"/>
          </w:tcPr>
          <w:p w14:paraId="639E1EB6"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92%</w:t>
            </w:r>
          </w:p>
        </w:tc>
        <w:tc>
          <w:tcPr>
            <w:tcW w:w="673" w:type="pct"/>
            <w:tcBorders>
              <w:top w:val="nil"/>
              <w:left w:val="nil"/>
              <w:bottom w:val="nil"/>
              <w:right w:val="nil"/>
            </w:tcBorders>
            <w:noWrap/>
            <w:vAlign w:val="center"/>
          </w:tcPr>
          <w:p w14:paraId="440D079B"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33%</w:t>
            </w:r>
          </w:p>
        </w:tc>
      </w:tr>
      <w:tr w:rsidR="00EC1ECA" w14:paraId="39D30BD1" w14:textId="77777777">
        <w:trPr>
          <w:trHeight w:val="260"/>
        </w:trPr>
        <w:tc>
          <w:tcPr>
            <w:tcW w:w="537" w:type="pct"/>
            <w:vMerge/>
            <w:tcBorders>
              <w:left w:val="nil"/>
              <w:bottom w:val="nil"/>
              <w:right w:val="nil"/>
            </w:tcBorders>
            <w:noWrap/>
            <w:vAlign w:val="center"/>
          </w:tcPr>
          <w:p w14:paraId="164C34D6" w14:textId="77777777" w:rsidR="00EC1ECA" w:rsidRDefault="00EC1ECA">
            <w:pPr>
              <w:widowControl/>
              <w:spacing w:line="240" w:lineRule="exact"/>
              <w:jc w:val="center"/>
              <w:textAlignment w:val="center"/>
              <w:rPr>
                <w:rFonts w:ascii="Times New Roman" w:eastAsia="宋体" w:hAnsi="Times New Roman" w:cs="Times New Roman"/>
                <w:color w:val="000000"/>
                <w:sz w:val="15"/>
                <w:szCs w:val="15"/>
              </w:rPr>
            </w:pPr>
          </w:p>
        </w:tc>
        <w:tc>
          <w:tcPr>
            <w:tcW w:w="425" w:type="pct"/>
            <w:tcBorders>
              <w:top w:val="nil"/>
              <w:left w:val="nil"/>
              <w:bottom w:val="nil"/>
              <w:right w:val="nil"/>
            </w:tcBorders>
            <w:noWrap/>
            <w:vAlign w:val="center"/>
          </w:tcPr>
          <w:p w14:paraId="0493A5DA"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IT</w:t>
            </w:r>
          </w:p>
        </w:tc>
        <w:tc>
          <w:tcPr>
            <w:tcW w:w="636" w:type="pct"/>
            <w:tcBorders>
              <w:top w:val="nil"/>
              <w:left w:val="nil"/>
              <w:bottom w:val="nil"/>
              <w:right w:val="nil"/>
            </w:tcBorders>
            <w:noWrap/>
            <w:vAlign w:val="center"/>
          </w:tcPr>
          <w:p w14:paraId="2F4E40D6"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NA</w:t>
            </w:r>
          </w:p>
        </w:tc>
        <w:tc>
          <w:tcPr>
            <w:tcW w:w="621" w:type="pct"/>
            <w:tcBorders>
              <w:top w:val="nil"/>
              <w:left w:val="nil"/>
              <w:bottom w:val="nil"/>
              <w:right w:val="nil"/>
            </w:tcBorders>
            <w:noWrap/>
            <w:vAlign w:val="center"/>
          </w:tcPr>
          <w:p w14:paraId="681A24C3"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13.1</w:t>
            </w:r>
          </w:p>
        </w:tc>
        <w:tc>
          <w:tcPr>
            <w:tcW w:w="464" w:type="pct"/>
            <w:tcBorders>
              <w:top w:val="nil"/>
              <w:left w:val="nil"/>
              <w:bottom w:val="nil"/>
              <w:right w:val="nil"/>
            </w:tcBorders>
            <w:noWrap/>
            <w:vAlign w:val="center"/>
          </w:tcPr>
          <w:p w14:paraId="4E013092"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8</w:t>
            </w:r>
          </w:p>
        </w:tc>
        <w:tc>
          <w:tcPr>
            <w:tcW w:w="381" w:type="pct"/>
            <w:tcBorders>
              <w:top w:val="nil"/>
              <w:left w:val="nil"/>
              <w:bottom w:val="nil"/>
              <w:right w:val="nil"/>
            </w:tcBorders>
            <w:noWrap/>
            <w:vAlign w:val="center"/>
          </w:tcPr>
          <w:p w14:paraId="1EB121D0"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3</w:t>
            </w:r>
          </w:p>
        </w:tc>
        <w:tc>
          <w:tcPr>
            <w:tcW w:w="538" w:type="pct"/>
            <w:tcBorders>
              <w:top w:val="nil"/>
              <w:left w:val="nil"/>
              <w:bottom w:val="nil"/>
              <w:right w:val="nil"/>
            </w:tcBorders>
            <w:noWrap/>
            <w:vAlign w:val="center"/>
          </w:tcPr>
          <w:p w14:paraId="0C6AFB10"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60</w:t>
            </w:r>
          </w:p>
        </w:tc>
        <w:tc>
          <w:tcPr>
            <w:tcW w:w="722" w:type="pct"/>
            <w:tcBorders>
              <w:top w:val="nil"/>
              <w:left w:val="nil"/>
              <w:bottom w:val="nil"/>
              <w:right w:val="nil"/>
            </w:tcBorders>
            <w:noWrap/>
            <w:vAlign w:val="center"/>
          </w:tcPr>
          <w:p w14:paraId="7F2E47C3"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96%</w:t>
            </w:r>
          </w:p>
        </w:tc>
        <w:tc>
          <w:tcPr>
            <w:tcW w:w="673" w:type="pct"/>
            <w:tcBorders>
              <w:top w:val="nil"/>
              <w:left w:val="nil"/>
              <w:bottom w:val="nil"/>
              <w:right w:val="nil"/>
            </w:tcBorders>
            <w:noWrap/>
            <w:vAlign w:val="center"/>
          </w:tcPr>
          <w:p w14:paraId="2D83F176"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21%</w:t>
            </w:r>
          </w:p>
        </w:tc>
      </w:tr>
      <w:tr w:rsidR="00EC1ECA" w14:paraId="7B83F50D" w14:textId="77777777">
        <w:trPr>
          <w:trHeight w:val="260"/>
        </w:trPr>
        <w:tc>
          <w:tcPr>
            <w:tcW w:w="537" w:type="pct"/>
            <w:vMerge w:val="restart"/>
            <w:tcBorders>
              <w:top w:val="nil"/>
              <w:left w:val="nil"/>
              <w:right w:val="nil"/>
            </w:tcBorders>
            <w:noWrap/>
            <w:vAlign w:val="center"/>
          </w:tcPr>
          <w:p w14:paraId="7079237E"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sz w:val="15"/>
                <w:szCs w:val="15"/>
              </w:rPr>
              <w:t>Clinical</w:t>
            </w:r>
          </w:p>
        </w:tc>
        <w:tc>
          <w:tcPr>
            <w:tcW w:w="425" w:type="pct"/>
            <w:tcBorders>
              <w:top w:val="nil"/>
              <w:left w:val="nil"/>
              <w:bottom w:val="nil"/>
              <w:right w:val="nil"/>
            </w:tcBorders>
            <w:noWrap/>
            <w:vAlign w:val="center"/>
          </w:tcPr>
          <w:p w14:paraId="72539F6B"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AE</w:t>
            </w:r>
          </w:p>
        </w:tc>
        <w:tc>
          <w:tcPr>
            <w:tcW w:w="636" w:type="pct"/>
            <w:tcBorders>
              <w:top w:val="nil"/>
              <w:left w:val="nil"/>
              <w:bottom w:val="nil"/>
              <w:right w:val="nil"/>
            </w:tcBorders>
            <w:noWrap/>
            <w:vAlign w:val="center"/>
          </w:tcPr>
          <w:p w14:paraId="0D17B573"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color w:val="000000"/>
                <w:kern w:val="0"/>
                <w:sz w:val="15"/>
                <w:szCs w:val="15"/>
                <w:lang w:bidi="ar"/>
              </w:rPr>
              <w:t>67%</w:t>
            </w:r>
          </w:p>
          <w:p w14:paraId="6198ADB4"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(44%-100%)</w:t>
            </w:r>
          </w:p>
        </w:tc>
        <w:tc>
          <w:tcPr>
            <w:tcW w:w="621" w:type="pct"/>
            <w:tcBorders>
              <w:top w:val="nil"/>
              <w:left w:val="nil"/>
              <w:bottom w:val="nil"/>
              <w:right w:val="nil"/>
            </w:tcBorders>
            <w:noWrap/>
            <w:vAlign w:val="center"/>
          </w:tcPr>
          <w:p w14:paraId="394CC3AF"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color w:val="000000"/>
                <w:kern w:val="0"/>
                <w:sz w:val="15"/>
                <w:szCs w:val="15"/>
                <w:lang w:bidi="ar"/>
              </w:rPr>
              <w:t>16.05</w:t>
            </w:r>
          </w:p>
          <w:p w14:paraId="50FBDCA0"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(14.3-17)</w:t>
            </w:r>
          </w:p>
        </w:tc>
        <w:tc>
          <w:tcPr>
            <w:tcW w:w="464" w:type="pct"/>
            <w:tcBorders>
              <w:top w:val="nil"/>
              <w:left w:val="nil"/>
              <w:bottom w:val="nil"/>
              <w:right w:val="nil"/>
            </w:tcBorders>
            <w:noWrap/>
            <w:vAlign w:val="center"/>
          </w:tcPr>
          <w:p w14:paraId="694BCDF9"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color w:val="000000"/>
                <w:kern w:val="0"/>
                <w:sz w:val="15"/>
                <w:szCs w:val="15"/>
                <w:lang w:bidi="ar"/>
              </w:rPr>
              <w:t>9.5</w:t>
            </w:r>
          </w:p>
          <w:p w14:paraId="1C29C039"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(6-12)</w:t>
            </w:r>
          </w:p>
        </w:tc>
        <w:tc>
          <w:tcPr>
            <w:tcW w:w="381" w:type="pct"/>
            <w:tcBorders>
              <w:top w:val="nil"/>
              <w:left w:val="nil"/>
              <w:bottom w:val="nil"/>
              <w:right w:val="nil"/>
            </w:tcBorders>
            <w:noWrap/>
            <w:vAlign w:val="center"/>
          </w:tcPr>
          <w:p w14:paraId="08BFFA5D"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3</w:t>
            </w:r>
          </w:p>
        </w:tc>
        <w:tc>
          <w:tcPr>
            <w:tcW w:w="538" w:type="pct"/>
            <w:tcBorders>
              <w:top w:val="nil"/>
              <w:left w:val="nil"/>
              <w:bottom w:val="nil"/>
              <w:right w:val="nil"/>
            </w:tcBorders>
            <w:noWrap/>
            <w:vAlign w:val="center"/>
          </w:tcPr>
          <w:p w14:paraId="47F48957"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color w:val="000000"/>
                <w:kern w:val="0"/>
                <w:sz w:val="15"/>
                <w:szCs w:val="15"/>
                <w:lang w:bidi="ar"/>
              </w:rPr>
              <w:t>43.75</w:t>
            </w:r>
          </w:p>
          <w:p w14:paraId="0B45BA5B"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(35-75)</w:t>
            </w:r>
          </w:p>
        </w:tc>
        <w:tc>
          <w:tcPr>
            <w:tcW w:w="722" w:type="pct"/>
            <w:tcBorders>
              <w:top w:val="nil"/>
              <w:left w:val="nil"/>
              <w:bottom w:val="nil"/>
              <w:right w:val="nil"/>
            </w:tcBorders>
            <w:noWrap/>
            <w:vAlign w:val="center"/>
          </w:tcPr>
          <w:p w14:paraId="0D0AF02E"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color w:val="000000"/>
                <w:kern w:val="0"/>
                <w:sz w:val="15"/>
                <w:szCs w:val="15"/>
                <w:lang w:bidi="ar"/>
              </w:rPr>
              <w:t>85%</w:t>
            </w:r>
          </w:p>
          <w:p w14:paraId="77ACD43F"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(83%-100%)</w:t>
            </w:r>
          </w:p>
        </w:tc>
        <w:tc>
          <w:tcPr>
            <w:tcW w:w="673" w:type="pct"/>
            <w:tcBorders>
              <w:top w:val="nil"/>
              <w:left w:val="nil"/>
              <w:bottom w:val="nil"/>
              <w:right w:val="nil"/>
            </w:tcBorders>
            <w:noWrap/>
            <w:vAlign w:val="center"/>
          </w:tcPr>
          <w:p w14:paraId="3C57764A"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color w:val="000000"/>
                <w:kern w:val="0"/>
                <w:sz w:val="15"/>
                <w:szCs w:val="15"/>
                <w:lang w:bidi="ar"/>
              </w:rPr>
              <w:t>34%</w:t>
            </w:r>
          </w:p>
          <w:p w14:paraId="0261C309"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(21%-58%)</w:t>
            </w:r>
          </w:p>
        </w:tc>
      </w:tr>
      <w:tr w:rsidR="00EC1ECA" w14:paraId="39C8FCD8" w14:textId="77777777">
        <w:trPr>
          <w:trHeight w:val="260"/>
        </w:trPr>
        <w:tc>
          <w:tcPr>
            <w:tcW w:w="537" w:type="pct"/>
            <w:vMerge/>
            <w:tcBorders>
              <w:left w:val="nil"/>
              <w:right w:val="nil"/>
            </w:tcBorders>
            <w:noWrap/>
            <w:vAlign w:val="center"/>
          </w:tcPr>
          <w:p w14:paraId="105CEA31" w14:textId="77777777" w:rsidR="00EC1ECA" w:rsidRDefault="00EC1ECA">
            <w:pPr>
              <w:widowControl/>
              <w:spacing w:line="240" w:lineRule="exact"/>
              <w:jc w:val="center"/>
              <w:textAlignment w:val="center"/>
              <w:rPr>
                <w:rFonts w:ascii="Times New Roman" w:eastAsia="宋体" w:hAnsi="Times New Roman" w:cs="Times New Roman"/>
                <w:color w:val="000000"/>
                <w:sz w:val="15"/>
                <w:szCs w:val="15"/>
              </w:rPr>
            </w:pPr>
          </w:p>
        </w:tc>
        <w:tc>
          <w:tcPr>
            <w:tcW w:w="425" w:type="pct"/>
            <w:tcBorders>
              <w:top w:val="nil"/>
              <w:left w:val="nil"/>
              <w:bottom w:val="nil"/>
              <w:right w:val="nil"/>
            </w:tcBorders>
            <w:noWrap/>
            <w:vAlign w:val="center"/>
          </w:tcPr>
          <w:p w14:paraId="57910495"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AE+RT</w:t>
            </w:r>
          </w:p>
        </w:tc>
        <w:tc>
          <w:tcPr>
            <w:tcW w:w="636" w:type="pct"/>
            <w:tcBorders>
              <w:top w:val="nil"/>
              <w:left w:val="nil"/>
              <w:bottom w:val="nil"/>
              <w:right w:val="nil"/>
            </w:tcBorders>
            <w:noWrap/>
            <w:vAlign w:val="center"/>
          </w:tcPr>
          <w:p w14:paraId="7169BD77"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color w:val="000000"/>
                <w:kern w:val="0"/>
                <w:sz w:val="15"/>
                <w:szCs w:val="15"/>
                <w:lang w:bidi="ar"/>
              </w:rPr>
              <w:t>66%</w:t>
            </w:r>
          </w:p>
          <w:p w14:paraId="0096694F"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(58%-78%)</w:t>
            </w:r>
          </w:p>
        </w:tc>
        <w:tc>
          <w:tcPr>
            <w:tcW w:w="621" w:type="pct"/>
            <w:tcBorders>
              <w:top w:val="nil"/>
              <w:left w:val="nil"/>
              <w:bottom w:val="nil"/>
              <w:right w:val="nil"/>
            </w:tcBorders>
            <w:noWrap/>
            <w:vAlign w:val="center"/>
          </w:tcPr>
          <w:p w14:paraId="25529E8B"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color w:val="000000"/>
                <w:kern w:val="0"/>
                <w:sz w:val="15"/>
                <w:szCs w:val="15"/>
                <w:lang w:bidi="ar"/>
              </w:rPr>
              <w:t>15.92</w:t>
            </w:r>
          </w:p>
          <w:p w14:paraId="6D98FFBB"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(15.35-17)</w:t>
            </w:r>
          </w:p>
        </w:tc>
        <w:tc>
          <w:tcPr>
            <w:tcW w:w="464" w:type="pct"/>
            <w:tcBorders>
              <w:top w:val="nil"/>
              <w:left w:val="nil"/>
              <w:bottom w:val="nil"/>
              <w:right w:val="nil"/>
            </w:tcBorders>
            <w:noWrap/>
            <w:vAlign w:val="center"/>
          </w:tcPr>
          <w:p w14:paraId="219787FB"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color w:val="000000"/>
                <w:kern w:val="0"/>
                <w:sz w:val="15"/>
                <w:szCs w:val="15"/>
                <w:lang w:bidi="ar"/>
              </w:rPr>
              <w:t>7</w:t>
            </w:r>
          </w:p>
          <w:p w14:paraId="4D487EBA"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(5-12)</w:t>
            </w:r>
          </w:p>
        </w:tc>
        <w:tc>
          <w:tcPr>
            <w:tcW w:w="381" w:type="pct"/>
            <w:tcBorders>
              <w:top w:val="nil"/>
              <w:left w:val="nil"/>
              <w:bottom w:val="nil"/>
              <w:right w:val="nil"/>
            </w:tcBorders>
            <w:noWrap/>
            <w:vAlign w:val="center"/>
          </w:tcPr>
          <w:p w14:paraId="7132778A"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color w:val="000000"/>
                <w:kern w:val="0"/>
                <w:sz w:val="15"/>
                <w:szCs w:val="15"/>
                <w:lang w:bidi="ar"/>
              </w:rPr>
              <w:t>3</w:t>
            </w:r>
          </w:p>
          <w:p w14:paraId="3820DE65"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(2-4)</w:t>
            </w:r>
          </w:p>
        </w:tc>
        <w:tc>
          <w:tcPr>
            <w:tcW w:w="538" w:type="pct"/>
            <w:tcBorders>
              <w:top w:val="nil"/>
              <w:left w:val="nil"/>
              <w:bottom w:val="nil"/>
              <w:right w:val="nil"/>
            </w:tcBorders>
            <w:noWrap/>
            <w:vAlign w:val="center"/>
          </w:tcPr>
          <w:p w14:paraId="6000ACDE"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color w:val="000000"/>
                <w:kern w:val="0"/>
                <w:sz w:val="15"/>
                <w:szCs w:val="15"/>
                <w:lang w:bidi="ar"/>
              </w:rPr>
              <w:t>46.67</w:t>
            </w:r>
          </w:p>
          <w:p w14:paraId="14F4BB3C"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(35-60)</w:t>
            </w:r>
          </w:p>
        </w:tc>
        <w:tc>
          <w:tcPr>
            <w:tcW w:w="722" w:type="pct"/>
            <w:tcBorders>
              <w:top w:val="nil"/>
              <w:left w:val="nil"/>
              <w:bottom w:val="nil"/>
              <w:right w:val="nil"/>
            </w:tcBorders>
            <w:noWrap/>
            <w:vAlign w:val="center"/>
          </w:tcPr>
          <w:p w14:paraId="0BBFA692"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color w:val="000000"/>
                <w:kern w:val="0"/>
                <w:sz w:val="15"/>
                <w:szCs w:val="15"/>
                <w:lang w:bidi="ar"/>
              </w:rPr>
              <w:t>82%</w:t>
            </w:r>
          </w:p>
          <w:p w14:paraId="5265E43D"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(77%-88%)</w:t>
            </w:r>
          </w:p>
        </w:tc>
        <w:tc>
          <w:tcPr>
            <w:tcW w:w="673" w:type="pct"/>
            <w:tcBorders>
              <w:top w:val="nil"/>
              <w:left w:val="nil"/>
              <w:bottom w:val="nil"/>
              <w:right w:val="nil"/>
            </w:tcBorders>
            <w:noWrap/>
            <w:vAlign w:val="center"/>
          </w:tcPr>
          <w:p w14:paraId="29F1D0A7"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color w:val="000000"/>
                <w:kern w:val="0"/>
                <w:sz w:val="15"/>
                <w:szCs w:val="15"/>
                <w:lang w:bidi="ar"/>
              </w:rPr>
              <w:t>48%</w:t>
            </w:r>
          </w:p>
          <w:p w14:paraId="3CDE5E00"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(45%-52%)</w:t>
            </w:r>
          </w:p>
        </w:tc>
      </w:tr>
      <w:tr w:rsidR="00EC1ECA" w14:paraId="621A16C2" w14:textId="77777777">
        <w:trPr>
          <w:trHeight w:val="260"/>
        </w:trPr>
        <w:tc>
          <w:tcPr>
            <w:tcW w:w="537" w:type="pct"/>
            <w:vMerge/>
            <w:tcBorders>
              <w:left w:val="nil"/>
              <w:right w:val="nil"/>
            </w:tcBorders>
            <w:noWrap/>
            <w:vAlign w:val="center"/>
          </w:tcPr>
          <w:p w14:paraId="6E98B1F3" w14:textId="77777777" w:rsidR="00EC1ECA" w:rsidRDefault="00EC1ECA">
            <w:pPr>
              <w:widowControl/>
              <w:spacing w:line="240" w:lineRule="exact"/>
              <w:jc w:val="center"/>
              <w:textAlignment w:val="center"/>
              <w:rPr>
                <w:rFonts w:ascii="Times New Roman" w:eastAsia="宋体" w:hAnsi="Times New Roman" w:cs="Times New Roman"/>
                <w:color w:val="000000"/>
                <w:sz w:val="15"/>
                <w:szCs w:val="15"/>
              </w:rPr>
            </w:pPr>
          </w:p>
        </w:tc>
        <w:tc>
          <w:tcPr>
            <w:tcW w:w="425" w:type="pct"/>
            <w:tcBorders>
              <w:top w:val="nil"/>
              <w:left w:val="nil"/>
              <w:bottom w:val="nil"/>
              <w:right w:val="nil"/>
            </w:tcBorders>
            <w:noWrap/>
            <w:vAlign w:val="center"/>
          </w:tcPr>
          <w:p w14:paraId="72EF9C0E"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MBE</w:t>
            </w:r>
          </w:p>
        </w:tc>
        <w:tc>
          <w:tcPr>
            <w:tcW w:w="636" w:type="pct"/>
            <w:tcBorders>
              <w:top w:val="nil"/>
              <w:left w:val="nil"/>
              <w:bottom w:val="nil"/>
              <w:right w:val="nil"/>
            </w:tcBorders>
            <w:noWrap/>
            <w:vAlign w:val="center"/>
          </w:tcPr>
          <w:p w14:paraId="6D42AAC3"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51.61%</w:t>
            </w:r>
          </w:p>
        </w:tc>
        <w:tc>
          <w:tcPr>
            <w:tcW w:w="621" w:type="pct"/>
            <w:tcBorders>
              <w:top w:val="nil"/>
              <w:left w:val="nil"/>
              <w:bottom w:val="nil"/>
              <w:right w:val="nil"/>
            </w:tcBorders>
            <w:noWrap/>
            <w:vAlign w:val="center"/>
          </w:tcPr>
          <w:p w14:paraId="319DE76A"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15.83</w:t>
            </w:r>
          </w:p>
        </w:tc>
        <w:tc>
          <w:tcPr>
            <w:tcW w:w="464" w:type="pct"/>
            <w:tcBorders>
              <w:top w:val="nil"/>
              <w:left w:val="nil"/>
              <w:bottom w:val="nil"/>
              <w:right w:val="nil"/>
            </w:tcBorders>
            <w:noWrap/>
            <w:vAlign w:val="center"/>
          </w:tcPr>
          <w:p w14:paraId="11C388A1"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8</w:t>
            </w:r>
          </w:p>
        </w:tc>
        <w:tc>
          <w:tcPr>
            <w:tcW w:w="381" w:type="pct"/>
            <w:tcBorders>
              <w:top w:val="nil"/>
              <w:left w:val="nil"/>
              <w:bottom w:val="nil"/>
              <w:right w:val="nil"/>
            </w:tcBorders>
            <w:noWrap/>
            <w:vAlign w:val="center"/>
          </w:tcPr>
          <w:p w14:paraId="155D4808"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3</w:t>
            </w:r>
          </w:p>
        </w:tc>
        <w:tc>
          <w:tcPr>
            <w:tcW w:w="538" w:type="pct"/>
            <w:tcBorders>
              <w:top w:val="nil"/>
              <w:left w:val="nil"/>
              <w:bottom w:val="nil"/>
              <w:right w:val="nil"/>
            </w:tcBorders>
            <w:noWrap/>
            <w:vAlign w:val="center"/>
          </w:tcPr>
          <w:p w14:paraId="36A10F95"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120</w:t>
            </w:r>
          </w:p>
        </w:tc>
        <w:tc>
          <w:tcPr>
            <w:tcW w:w="722" w:type="pct"/>
            <w:tcBorders>
              <w:top w:val="nil"/>
              <w:left w:val="nil"/>
              <w:bottom w:val="nil"/>
              <w:right w:val="nil"/>
            </w:tcBorders>
            <w:noWrap/>
            <w:vAlign w:val="center"/>
          </w:tcPr>
          <w:p w14:paraId="5BDF9534"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83%</w:t>
            </w:r>
          </w:p>
        </w:tc>
        <w:tc>
          <w:tcPr>
            <w:tcW w:w="673" w:type="pct"/>
            <w:tcBorders>
              <w:top w:val="nil"/>
              <w:left w:val="nil"/>
              <w:bottom w:val="nil"/>
              <w:right w:val="nil"/>
            </w:tcBorders>
            <w:noWrap/>
            <w:vAlign w:val="center"/>
          </w:tcPr>
          <w:p w14:paraId="2B6BD012"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50%</w:t>
            </w:r>
          </w:p>
        </w:tc>
      </w:tr>
      <w:tr w:rsidR="00EC1ECA" w14:paraId="051C580E" w14:textId="77777777">
        <w:trPr>
          <w:trHeight w:val="260"/>
        </w:trPr>
        <w:tc>
          <w:tcPr>
            <w:tcW w:w="537" w:type="pct"/>
            <w:vMerge/>
            <w:tcBorders>
              <w:left w:val="nil"/>
              <w:right w:val="nil"/>
            </w:tcBorders>
            <w:noWrap/>
            <w:vAlign w:val="center"/>
          </w:tcPr>
          <w:p w14:paraId="1DE7F09D" w14:textId="77777777" w:rsidR="00EC1ECA" w:rsidRDefault="00EC1ECA">
            <w:pPr>
              <w:widowControl/>
              <w:spacing w:line="240" w:lineRule="exact"/>
              <w:jc w:val="center"/>
              <w:textAlignment w:val="center"/>
              <w:rPr>
                <w:rFonts w:ascii="Times New Roman" w:eastAsia="宋体" w:hAnsi="Times New Roman" w:cs="Times New Roman"/>
                <w:color w:val="000000"/>
                <w:sz w:val="15"/>
                <w:szCs w:val="15"/>
              </w:rPr>
            </w:pPr>
          </w:p>
        </w:tc>
        <w:tc>
          <w:tcPr>
            <w:tcW w:w="425" w:type="pct"/>
            <w:tcBorders>
              <w:top w:val="nil"/>
              <w:left w:val="nil"/>
              <w:bottom w:val="nil"/>
              <w:right w:val="nil"/>
            </w:tcBorders>
            <w:noWrap/>
            <w:vAlign w:val="center"/>
          </w:tcPr>
          <w:p w14:paraId="66066C3B"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RT</w:t>
            </w:r>
          </w:p>
        </w:tc>
        <w:tc>
          <w:tcPr>
            <w:tcW w:w="636" w:type="pct"/>
            <w:tcBorders>
              <w:top w:val="nil"/>
              <w:left w:val="nil"/>
              <w:bottom w:val="nil"/>
              <w:right w:val="nil"/>
            </w:tcBorders>
            <w:noWrap/>
            <w:vAlign w:val="center"/>
          </w:tcPr>
          <w:p w14:paraId="1F73124A"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28.10%</w:t>
            </w:r>
          </w:p>
        </w:tc>
        <w:tc>
          <w:tcPr>
            <w:tcW w:w="621" w:type="pct"/>
            <w:tcBorders>
              <w:top w:val="nil"/>
              <w:left w:val="nil"/>
              <w:bottom w:val="nil"/>
              <w:right w:val="nil"/>
            </w:tcBorders>
            <w:noWrap/>
            <w:vAlign w:val="center"/>
          </w:tcPr>
          <w:p w14:paraId="1C916838"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15.9</w:t>
            </w:r>
          </w:p>
        </w:tc>
        <w:tc>
          <w:tcPr>
            <w:tcW w:w="464" w:type="pct"/>
            <w:tcBorders>
              <w:top w:val="nil"/>
              <w:left w:val="nil"/>
              <w:bottom w:val="nil"/>
              <w:right w:val="nil"/>
            </w:tcBorders>
            <w:noWrap/>
            <w:vAlign w:val="center"/>
          </w:tcPr>
          <w:p w14:paraId="1157DCD3"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6</w:t>
            </w:r>
          </w:p>
        </w:tc>
        <w:tc>
          <w:tcPr>
            <w:tcW w:w="381" w:type="pct"/>
            <w:tcBorders>
              <w:top w:val="nil"/>
              <w:left w:val="nil"/>
              <w:bottom w:val="nil"/>
              <w:right w:val="nil"/>
            </w:tcBorders>
            <w:noWrap/>
            <w:vAlign w:val="center"/>
          </w:tcPr>
          <w:p w14:paraId="72BF5222"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4</w:t>
            </w:r>
          </w:p>
        </w:tc>
        <w:tc>
          <w:tcPr>
            <w:tcW w:w="538" w:type="pct"/>
            <w:tcBorders>
              <w:top w:val="nil"/>
              <w:left w:val="nil"/>
              <w:bottom w:val="nil"/>
              <w:right w:val="nil"/>
            </w:tcBorders>
            <w:noWrap/>
            <w:vAlign w:val="center"/>
          </w:tcPr>
          <w:p w14:paraId="30BEC722"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30</w:t>
            </w:r>
          </w:p>
        </w:tc>
        <w:tc>
          <w:tcPr>
            <w:tcW w:w="722" w:type="pct"/>
            <w:tcBorders>
              <w:top w:val="nil"/>
              <w:left w:val="nil"/>
              <w:bottom w:val="nil"/>
              <w:right w:val="nil"/>
            </w:tcBorders>
            <w:noWrap/>
            <w:vAlign w:val="center"/>
          </w:tcPr>
          <w:p w14:paraId="21EA22AB"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86%</w:t>
            </w:r>
          </w:p>
        </w:tc>
        <w:tc>
          <w:tcPr>
            <w:tcW w:w="673" w:type="pct"/>
            <w:tcBorders>
              <w:top w:val="nil"/>
              <w:left w:val="nil"/>
              <w:bottom w:val="nil"/>
              <w:right w:val="nil"/>
            </w:tcBorders>
            <w:noWrap/>
            <w:vAlign w:val="center"/>
          </w:tcPr>
          <w:p w14:paraId="2E40C041"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52%</w:t>
            </w:r>
          </w:p>
        </w:tc>
      </w:tr>
      <w:tr w:rsidR="00EC1ECA" w14:paraId="7C02BC33" w14:textId="77777777">
        <w:trPr>
          <w:trHeight w:val="260"/>
        </w:trPr>
        <w:tc>
          <w:tcPr>
            <w:tcW w:w="537" w:type="pct"/>
            <w:vMerge/>
            <w:tcBorders>
              <w:left w:val="nil"/>
              <w:bottom w:val="nil"/>
              <w:right w:val="nil"/>
            </w:tcBorders>
            <w:noWrap/>
            <w:vAlign w:val="center"/>
          </w:tcPr>
          <w:p w14:paraId="2B6ACDC8" w14:textId="77777777" w:rsidR="00EC1ECA" w:rsidRDefault="00EC1ECA">
            <w:pPr>
              <w:widowControl/>
              <w:spacing w:line="240" w:lineRule="exact"/>
              <w:jc w:val="center"/>
              <w:textAlignment w:val="center"/>
              <w:rPr>
                <w:rFonts w:ascii="Times New Roman" w:eastAsia="宋体" w:hAnsi="Times New Roman" w:cs="Times New Roman"/>
                <w:color w:val="000000"/>
                <w:sz w:val="15"/>
                <w:szCs w:val="15"/>
              </w:rPr>
            </w:pPr>
          </w:p>
        </w:tc>
        <w:tc>
          <w:tcPr>
            <w:tcW w:w="425" w:type="pct"/>
            <w:tcBorders>
              <w:top w:val="nil"/>
              <w:left w:val="nil"/>
              <w:bottom w:val="nil"/>
              <w:right w:val="nil"/>
            </w:tcBorders>
            <w:noWrap/>
            <w:vAlign w:val="center"/>
          </w:tcPr>
          <w:p w14:paraId="3B652A14"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IT</w:t>
            </w:r>
          </w:p>
        </w:tc>
        <w:tc>
          <w:tcPr>
            <w:tcW w:w="636" w:type="pct"/>
            <w:tcBorders>
              <w:top w:val="nil"/>
              <w:left w:val="nil"/>
              <w:bottom w:val="nil"/>
              <w:right w:val="nil"/>
            </w:tcBorders>
            <w:noWrap/>
            <w:vAlign w:val="center"/>
          </w:tcPr>
          <w:p w14:paraId="330C127D"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29.20%</w:t>
            </w:r>
          </w:p>
        </w:tc>
        <w:tc>
          <w:tcPr>
            <w:tcW w:w="621" w:type="pct"/>
            <w:tcBorders>
              <w:top w:val="nil"/>
              <w:left w:val="nil"/>
              <w:bottom w:val="nil"/>
              <w:right w:val="nil"/>
            </w:tcBorders>
            <w:noWrap/>
            <w:vAlign w:val="center"/>
          </w:tcPr>
          <w:p w14:paraId="712E1B5A"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16.1</w:t>
            </w:r>
          </w:p>
        </w:tc>
        <w:tc>
          <w:tcPr>
            <w:tcW w:w="464" w:type="pct"/>
            <w:tcBorders>
              <w:top w:val="nil"/>
              <w:left w:val="nil"/>
              <w:bottom w:val="nil"/>
              <w:right w:val="nil"/>
            </w:tcBorders>
            <w:noWrap/>
            <w:vAlign w:val="center"/>
          </w:tcPr>
          <w:p w14:paraId="10DC32A6"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6</w:t>
            </w:r>
          </w:p>
        </w:tc>
        <w:tc>
          <w:tcPr>
            <w:tcW w:w="381" w:type="pct"/>
            <w:tcBorders>
              <w:top w:val="nil"/>
              <w:left w:val="nil"/>
              <w:bottom w:val="nil"/>
              <w:right w:val="nil"/>
            </w:tcBorders>
            <w:noWrap/>
            <w:vAlign w:val="center"/>
          </w:tcPr>
          <w:p w14:paraId="6A8FD3F5"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4</w:t>
            </w:r>
          </w:p>
        </w:tc>
        <w:tc>
          <w:tcPr>
            <w:tcW w:w="538" w:type="pct"/>
            <w:tcBorders>
              <w:top w:val="nil"/>
              <w:left w:val="nil"/>
              <w:bottom w:val="nil"/>
              <w:right w:val="nil"/>
            </w:tcBorders>
            <w:noWrap/>
            <w:vAlign w:val="center"/>
          </w:tcPr>
          <w:p w14:paraId="2AC34D0D"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30</w:t>
            </w:r>
          </w:p>
        </w:tc>
        <w:tc>
          <w:tcPr>
            <w:tcW w:w="722" w:type="pct"/>
            <w:tcBorders>
              <w:top w:val="nil"/>
              <w:left w:val="nil"/>
              <w:bottom w:val="nil"/>
              <w:right w:val="nil"/>
            </w:tcBorders>
            <w:noWrap/>
            <w:vAlign w:val="center"/>
          </w:tcPr>
          <w:p w14:paraId="216FA68B"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85%</w:t>
            </w:r>
          </w:p>
        </w:tc>
        <w:tc>
          <w:tcPr>
            <w:tcW w:w="673" w:type="pct"/>
            <w:tcBorders>
              <w:top w:val="nil"/>
              <w:left w:val="nil"/>
              <w:bottom w:val="nil"/>
              <w:right w:val="nil"/>
            </w:tcBorders>
            <w:noWrap/>
            <w:vAlign w:val="center"/>
          </w:tcPr>
          <w:p w14:paraId="5354EC86"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52%</w:t>
            </w:r>
          </w:p>
        </w:tc>
      </w:tr>
      <w:tr w:rsidR="00EC1ECA" w14:paraId="6F5D3F2B" w14:textId="77777777">
        <w:trPr>
          <w:trHeight w:val="260"/>
        </w:trPr>
        <w:tc>
          <w:tcPr>
            <w:tcW w:w="537" w:type="pct"/>
            <w:vMerge w:val="restart"/>
            <w:tcBorders>
              <w:top w:val="nil"/>
              <w:left w:val="nil"/>
              <w:right w:val="nil"/>
            </w:tcBorders>
            <w:noWrap/>
            <w:vAlign w:val="center"/>
          </w:tcPr>
          <w:p w14:paraId="0FFAE378"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Children</w:t>
            </w:r>
          </w:p>
        </w:tc>
        <w:tc>
          <w:tcPr>
            <w:tcW w:w="425" w:type="pct"/>
            <w:tcBorders>
              <w:top w:val="nil"/>
              <w:left w:val="nil"/>
              <w:bottom w:val="nil"/>
              <w:right w:val="nil"/>
            </w:tcBorders>
            <w:noWrap/>
            <w:vAlign w:val="center"/>
          </w:tcPr>
          <w:p w14:paraId="26F53EA6"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AE</w:t>
            </w:r>
          </w:p>
        </w:tc>
        <w:tc>
          <w:tcPr>
            <w:tcW w:w="636" w:type="pct"/>
            <w:tcBorders>
              <w:top w:val="nil"/>
              <w:left w:val="nil"/>
              <w:bottom w:val="nil"/>
              <w:right w:val="nil"/>
            </w:tcBorders>
            <w:noWrap/>
            <w:vAlign w:val="center"/>
          </w:tcPr>
          <w:p w14:paraId="297127CB"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color w:val="000000"/>
                <w:kern w:val="0"/>
                <w:sz w:val="15"/>
                <w:szCs w:val="15"/>
                <w:lang w:bidi="ar"/>
              </w:rPr>
              <w:t>43%</w:t>
            </w:r>
          </w:p>
          <w:p w14:paraId="75106724"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(20%-61%)</w:t>
            </w:r>
          </w:p>
        </w:tc>
        <w:tc>
          <w:tcPr>
            <w:tcW w:w="621" w:type="pct"/>
            <w:tcBorders>
              <w:top w:val="nil"/>
              <w:left w:val="nil"/>
              <w:bottom w:val="nil"/>
              <w:right w:val="nil"/>
            </w:tcBorders>
            <w:noWrap/>
            <w:vAlign w:val="center"/>
          </w:tcPr>
          <w:p w14:paraId="1151CC76"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color w:val="000000"/>
                <w:kern w:val="0"/>
                <w:sz w:val="15"/>
                <w:szCs w:val="15"/>
                <w:lang w:bidi="ar"/>
              </w:rPr>
              <w:t>9.88</w:t>
            </w:r>
          </w:p>
          <w:p w14:paraId="0A1D926D"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(9.35-11.28)</w:t>
            </w:r>
          </w:p>
        </w:tc>
        <w:tc>
          <w:tcPr>
            <w:tcW w:w="464" w:type="pct"/>
            <w:tcBorders>
              <w:top w:val="nil"/>
              <w:left w:val="nil"/>
              <w:bottom w:val="nil"/>
              <w:right w:val="nil"/>
            </w:tcBorders>
            <w:noWrap/>
            <w:vAlign w:val="center"/>
          </w:tcPr>
          <w:p w14:paraId="2B8724FC"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color w:val="000000"/>
                <w:kern w:val="0"/>
                <w:sz w:val="15"/>
                <w:szCs w:val="15"/>
                <w:lang w:bidi="ar"/>
              </w:rPr>
              <w:t>14</w:t>
            </w:r>
          </w:p>
          <w:p w14:paraId="7AA292A9"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(6-32)</w:t>
            </w:r>
          </w:p>
        </w:tc>
        <w:tc>
          <w:tcPr>
            <w:tcW w:w="381" w:type="pct"/>
            <w:tcBorders>
              <w:top w:val="nil"/>
              <w:left w:val="nil"/>
              <w:bottom w:val="nil"/>
              <w:right w:val="nil"/>
            </w:tcBorders>
            <w:noWrap/>
            <w:vAlign w:val="center"/>
          </w:tcPr>
          <w:p w14:paraId="49E169A9"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color w:val="000000"/>
                <w:kern w:val="0"/>
                <w:sz w:val="15"/>
                <w:szCs w:val="15"/>
                <w:lang w:bidi="ar"/>
              </w:rPr>
              <w:t>3.83</w:t>
            </w:r>
          </w:p>
          <w:p w14:paraId="679F536E"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(1-5)</w:t>
            </w:r>
          </w:p>
        </w:tc>
        <w:tc>
          <w:tcPr>
            <w:tcW w:w="538" w:type="pct"/>
            <w:tcBorders>
              <w:top w:val="nil"/>
              <w:left w:val="nil"/>
              <w:bottom w:val="nil"/>
              <w:right w:val="nil"/>
            </w:tcBorders>
            <w:noWrap/>
            <w:vAlign w:val="center"/>
          </w:tcPr>
          <w:p w14:paraId="66509766"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color w:val="000000"/>
                <w:kern w:val="0"/>
                <w:sz w:val="15"/>
                <w:szCs w:val="15"/>
                <w:lang w:bidi="ar"/>
              </w:rPr>
              <w:t>57.5</w:t>
            </w:r>
          </w:p>
          <w:p w14:paraId="3CCD083C"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(30-120)</w:t>
            </w:r>
          </w:p>
        </w:tc>
        <w:tc>
          <w:tcPr>
            <w:tcW w:w="722" w:type="pct"/>
            <w:tcBorders>
              <w:top w:val="nil"/>
              <w:left w:val="nil"/>
              <w:bottom w:val="nil"/>
              <w:right w:val="nil"/>
            </w:tcBorders>
            <w:noWrap/>
            <w:vAlign w:val="center"/>
          </w:tcPr>
          <w:p w14:paraId="20C1BA05"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color w:val="000000"/>
                <w:kern w:val="0"/>
                <w:sz w:val="15"/>
                <w:szCs w:val="15"/>
                <w:lang w:bidi="ar"/>
              </w:rPr>
              <w:t>96%</w:t>
            </w:r>
          </w:p>
          <w:p w14:paraId="430A0B96"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(89%-100%)</w:t>
            </w:r>
          </w:p>
        </w:tc>
        <w:tc>
          <w:tcPr>
            <w:tcW w:w="673" w:type="pct"/>
            <w:tcBorders>
              <w:top w:val="nil"/>
              <w:left w:val="nil"/>
              <w:bottom w:val="nil"/>
              <w:right w:val="nil"/>
            </w:tcBorders>
            <w:noWrap/>
            <w:vAlign w:val="center"/>
          </w:tcPr>
          <w:p w14:paraId="736B550D"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color w:val="000000"/>
                <w:kern w:val="0"/>
                <w:sz w:val="15"/>
                <w:szCs w:val="15"/>
                <w:lang w:bidi="ar"/>
              </w:rPr>
              <w:t>36%</w:t>
            </w:r>
          </w:p>
          <w:p w14:paraId="77AAD293"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(14%-79%)</w:t>
            </w:r>
          </w:p>
        </w:tc>
      </w:tr>
      <w:tr w:rsidR="00EC1ECA" w14:paraId="79D2AA55" w14:textId="77777777">
        <w:trPr>
          <w:trHeight w:val="260"/>
        </w:trPr>
        <w:tc>
          <w:tcPr>
            <w:tcW w:w="537" w:type="pct"/>
            <w:vMerge/>
            <w:tcBorders>
              <w:left w:val="nil"/>
              <w:right w:val="nil"/>
            </w:tcBorders>
            <w:noWrap/>
            <w:vAlign w:val="center"/>
          </w:tcPr>
          <w:p w14:paraId="674D58DE" w14:textId="77777777" w:rsidR="00EC1ECA" w:rsidRDefault="00EC1ECA">
            <w:pPr>
              <w:widowControl/>
              <w:spacing w:line="240" w:lineRule="exact"/>
              <w:jc w:val="center"/>
              <w:textAlignment w:val="center"/>
              <w:rPr>
                <w:rFonts w:ascii="Times New Roman" w:eastAsia="宋体" w:hAnsi="Times New Roman" w:cs="Times New Roman"/>
                <w:color w:val="000000"/>
                <w:sz w:val="15"/>
                <w:szCs w:val="15"/>
              </w:rPr>
            </w:pPr>
          </w:p>
        </w:tc>
        <w:tc>
          <w:tcPr>
            <w:tcW w:w="425" w:type="pct"/>
            <w:tcBorders>
              <w:top w:val="nil"/>
              <w:left w:val="nil"/>
              <w:bottom w:val="nil"/>
              <w:right w:val="nil"/>
            </w:tcBorders>
            <w:noWrap/>
            <w:vAlign w:val="center"/>
          </w:tcPr>
          <w:p w14:paraId="1D572D6B"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AE+RT</w:t>
            </w:r>
          </w:p>
        </w:tc>
        <w:tc>
          <w:tcPr>
            <w:tcW w:w="636" w:type="pct"/>
            <w:tcBorders>
              <w:top w:val="nil"/>
              <w:left w:val="nil"/>
              <w:bottom w:val="nil"/>
              <w:right w:val="nil"/>
            </w:tcBorders>
            <w:noWrap/>
            <w:vAlign w:val="center"/>
          </w:tcPr>
          <w:p w14:paraId="34762382"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color w:val="000000"/>
                <w:kern w:val="0"/>
                <w:sz w:val="15"/>
                <w:szCs w:val="15"/>
                <w:lang w:bidi="ar"/>
              </w:rPr>
              <w:t>43%</w:t>
            </w:r>
          </w:p>
          <w:p w14:paraId="333D1090"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(40%-47.83%)</w:t>
            </w:r>
          </w:p>
        </w:tc>
        <w:tc>
          <w:tcPr>
            <w:tcW w:w="621" w:type="pct"/>
            <w:tcBorders>
              <w:top w:val="nil"/>
              <w:left w:val="nil"/>
              <w:bottom w:val="nil"/>
              <w:right w:val="nil"/>
            </w:tcBorders>
            <w:noWrap/>
            <w:vAlign w:val="center"/>
          </w:tcPr>
          <w:p w14:paraId="48B13216"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color w:val="000000"/>
                <w:kern w:val="0"/>
                <w:sz w:val="15"/>
                <w:szCs w:val="15"/>
                <w:lang w:bidi="ar"/>
              </w:rPr>
              <w:t>10.73</w:t>
            </w:r>
          </w:p>
          <w:p w14:paraId="50DB64A9"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(10-11.46)</w:t>
            </w:r>
          </w:p>
        </w:tc>
        <w:tc>
          <w:tcPr>
            <w:tcW w:w="464" w:type="pct"/>
            <w:tcBorders>
              <w:top w:val="nil"/>
              <w:left w:val="nil"/>
              <w:bottom w:val="nil"/>
              <w:right w:val="nil"/>
            </w:tcBorders>
            <w:noWrap/>
            <w:vAlign w:val="center"/>
          </w:tcPr>
          <w:p w14:paraId="0BB18C1A"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color w:val="000000"/>
                <w:kern w:val="0"/>
                <w:sz w:val="15"/>
                <w:szCs w:val="15"/>
                <w:lang w:bidi="ar"/>
              </w:rPr>
              <w:t>10.5</w:t>
            </w:r>
          </w:p>
          <w:p w14:paraId="355879B8"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(5-16)</w:t>
            </w:r>
          </w:p>
        </w:tc>
        <w:tc>
          <w:tcPr>
            <w:tcW w:w="381" w:type="pct"/>
            <w:tcBorders>
              <w:top w:val="nil"/>
              <w:left w:val="nil"/>
              <w:bottom w:val="nil"/>
              <w:right w:val="nil"/>
            </w:tcBorders>
            <w:noWrap/>
            <w:vAlign w:val="center"/>
          </w:tcPr>
          <w:p w14:paraId="1E424B22"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color w:val="000000"/>
                <w:kern w:val="0"/>
                <w:sz w:val="15"/>
                <w:szCs w:val="15"/>
                <w:lang w:bidi="ar"/>
              </w:rPr>
              <w:t>2.5</w:t>
            </w:r>
          </w:p>
          <w:p w14:paraId="70490F2C"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(1-4)</w:t>
            </w:r>
          </w:p>
        </w:tc>
        <w:tc>
          <w:tcPr>
            <w:tcW w:w="538" w:type="pct"/>
            <w:tcBorders>
              <w:top w:val="nil"/>
              <w:left w:val="nil"/>
              <w:bottom w:val="nil"/>
              <w:right w:val="nil"/>
            </w:tcBorders>
            <w:noWrap/>
            <w:vAlign w:val="center"/>
          </w:tcPr>
          <w:p w14:paraId="3DD7F130"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color w:val="000000"/>
                <w:kern w:val="0"/>
                <w:sz w:val="15"/>
                <w:szCs w:val="15"/>
                <w:lang w:bidi="ar"/>
              </w:rPr>
              <w:t>55</w:t>
            </w:r>
          </w:p>
          <w:p w14:paraId="204C8EFD"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(50-60)</w:t>
            </w:r>
          </w:p>
        </w:tc>
        <w:tc>
          <w:tcPr>
            <w:tcW w:w="722" w:type="pct"/>
            <w:tcBorders>
              <w:top w:val="nil"/>
              <w:left w:val="nil"/>
              <w:bottom w:val="nil"/>
              <w:right w:val="nil"/>
            </w:tcBorders>
            <w:noWrap/>
            <w:vAlign w:val="center"/>
          </w:tcPr>
          <w:p w14:paraId="34163D81"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color w:val="000000"/>
                <w:kern w:val="0"/>
                <w:sz w:val="15"/>
                <w:szCs w:val="15"/>
                <w:lang w:bidi="ar"/>
              </w:rPr>
              <w:t>92%</w:t>
            </w:r>
          </w:p>
          <w:p w14:paraId="54423D2D"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(86%-100%)</w:t>
            </w:r>
          </w:p>
        </w:tc>
        <w:tc>
          <w:tcPr>
            <w:tcW w:w="673" w:type="pct"/>
            <w:tcBorders>
              <w:top w:val="nil"/>
              <w:left w:val="nil"/>
              <w:bottom w:val="nil"/>
              <w:right w:val="nil"/>
            </w:tcBorders>
            <w:noWrap/>
            <w:vAlign w:val="center"/>
          </w:tcPr>
          <w:p w14:paraId="0C31D3D9"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color w:val="000000"/>
                <w:kern w:val="0"/>
                <w:sz w:val="15"/>
                <w:szCs w:val="15"/>
                <w:lang w:bidi="ar"/>
              </w:rPr>
              <w:t>37%</w:t>
            </w:r>
          </w:p>
          <w:p w14:paraId="6E98DFE8"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(22%-55%)</w:t>
            </w:r>
          </w:p>
        </w:tc>
      </w:tr>
      <w:tr w:rsidR="00EC1ECA" w14:paraId="0C09527B" w14:textId="77777777">
        <w:trPr>
          <w:trHeight w:val="260"/>
        </w:trPr>
        <w:tc>
          <w:tcPr>
            <w:tcW w:w="537" w:type="pct"/>
            <w:vMerge/>
            <w:tcBorders>
              <w:left w:val="nil"/>
              <w:right w:val="nil"/>
            </w:tcBorders>
            <w:noWrap/>
            <w:vAlign w:val="center"/>
          </w:tcPr>
          <w:p w14:paraId="21DD842E" w14:textId="77777777" w:rsidR="00EC1ECA" w:rsidRDefault="00EC1ECA">
            <w:pPr>
              <w:widowControl/>
              <w:spacing w:line="240" w:lineRule="exact"/>
              <w:jc w:val="center"/>
              <w:textAlignment w:val="center"/>
              <w:rPr>
                <w:rFonts w:ascii="Times New Roman" w:eastAsia="宋体" w:hAnsi="Times New Roman" w:cs="Times New Roman"/>
                <w:color w:val="000000"/>
                <w:sz w:val="15"/>
                <w:szCs w:val="15"/>
              </w:rPr>
            </w:pPr>
          </w:p>
        </w:tc>
        <w:tc>
          <w:tcPr>
            <w:tcW w:w="425" w:type="pct"/>
            <w:tcBorders>
              <w:top w:val="nil"/>
              <w:left w:val="nil"/>
              <w:bottom w:val="nil"/>
              <w:right w:val="nil"/>
            </w:tcBorders>
            <w:noWrap/>
            <w:vAlign w:val="center"/>
          </w:tcPr>
          <w:p w14:paraId="4A249195"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MBE</w:t>
            </w:r>
          </w:p>
        </w:tc>
        <w:tc>
          <w:tcPr>
            <w:tcW w:w="636" w:type="pct"/>
            <w:tcBorders>
              <w:top w:val="nil"/>
              <w:left w:val="nil"/>
              <w:bottom w:val="nil"/>
              <w:right w:val="nil"/>
            </w:tcBorders>
            <w:noWrap/>
            <w:vAlign w:val="center"/>
          </w:tcPr>
          <w:p w14:paraId="77F1D5CB"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color w:val="000000"/>
                <w:kern w:val="0"/>
                <w:sz w:val="15"/>
                <w:szCs w:val="15"/>
                <w:lang w:bidi="ar"/>
              </w:rPr>
              <w:t>53%</w:t>
            </w:r>
          </w:p>
          <w:p w14:paraId="13A3D6B1"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(47%-100%)</w:t>
            </w:r>
          </w:p>
        </w:tc>
        <w:tc>
          <w:tcPr>
            <w:tcW w:w="621" w:type="pct"/>
            <w:tcBorders>
              <w:top w:val="nil"/>
              <w:left w:val="nil"/>
              <w:bottom w:val="nil"/>
              <w:right w:val="nil"/>
            </w:tcBorders>
            <w:noWrap/>
            <w:vAlign w:val="center"/>
          </w:tcPr>
          <w:p w14:paraId="0F700737"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color w:val="000000"/>
                <w:kern w:val="0"/>
                <w:sz w:val="15"/>
                <w:szCs w:val="15"/>
                <w:lang w:bidi="ar"/>
              </w:rPr>
              <w:t>9.7</w:t>
            </w:r>
          </w:p>
          <w:p w14:paraId="57D18453"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(9.4-10)</w:t>
            </w:r>
          </w:p>
        </w:tc>
        <w:tc>
          <w:tcPr>
            <w:tcW w:w="464" w:type="pct"/>
            <w:tcBorders>
              <w:top w:val="nil"/>
              <w:left w:val="nil"/>
              <w:bottom w:val="nil"/>
              <w:right w:val="nil"/>
            </w:tcBorders>
            <w:noWrap/>
            <w:vAlign w:val="center"/>
          </w:tcPr>
          <w:p w14:paraId="1BCE3899"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color w:val="000000"/>
                <w:kern w:val="0"/>
                <w:sz w:val="15"/>
                <w:szCs w:val="15"/>
                <w:lang w:bidi="ar"/>
              </w:rPr>
              <w:t>16.5</w:t>
            </w:r>
          </w:p>
          <w:p w14:paraId="515E1442"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(5-48)</w:t>
            </w:r>
          </w:p>
        </w:tc>
        <w:tc>
          <w:tcPr>
            <w:tcW w:w="381" w:type="pct"/>
            <w:tcBorders>
              <w:top w:val="nil"/>
              <w:left w:val="nil"/>
              <w:bottom w:val="nil"/>
              <w:right w:val="nil"/>
            </w:tcBorders>
            <w:noWrap/>
            <w:vAlign w:val="center"/>
          </w:tcPr>
          <w:p w14:paraId="213BF72E"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color w:val="000000"/>
                <w:kern w:val="0"/>
                <w:sz w:val="15"/>
                <w:szCs w:val="15"/>
                <w:lang w:bidi="ar"/>
              </w:rPr>
              <w:t>4.5</w:t>
            </w:r>
          </w:p>
          <w:p w14:paraId="148652F7"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(4-5)</w:t>
            </w:r>
          </w:p>
        </w:tc>
        <w:tc>
          <w:tcPr>
            <w:tcW w:w="538" w:type="pct"/>
            <w:tcBorders>
              <w:top w:val="nil"/>
              <w:left w:val="nil"/>
              <w:bottom w:val="nil"/>
              <w:right w:val="nil"/>
            </w:tcBorders>
            <w:noWrap/>
            <w:vAlign w:val="center"/>
          </w:tcPr>
          <w:p w14:paraId="00298A80"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50</w:t>
            </w:r>
          </w:p>
        </w:tc>
        <w:tc>
          <w:tcPr>
            <w:tcW w:w="722" w:type="pct"/>
            <w:tcBorders>
              <w:top w:val="nil"/>
              <w:left w:val="nil"/>
              <w:bottom w:val="nil"/>
              <w:right w:val="nil"/>
            </w:tcBorders>
            <w:noWrap/>
            <w:vAlign w:val="center"/>
          </w:tcPr>
          <w:p w14:paraId="54B30FE3"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color w:val="000000"/>
                <w:kern w:val="0"/>
                <w:sz w:val="15"/>
                <w:szCs w:val="15"/>
                <w:lang w:bidi="ar"/>
              </w:rPr>
              <w:t>86%</w:t>
            </w:r>
          </w:p>
          <w:p w14:paraId="74756AEE"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(85%-88%)</w:t>
            </w:r>
          </w:p>
        </w:tc>
        <w:tc>
          <w:tcPr>
            <w:tcW w:w="673" w:type="pct"/>
            <w:tcBorders>
              <w:top w:val="nil"/>
              <w:left w:val="nil"/>
              <w:bottom w:val="nil"/>
              <w:right w:val="nil"/>
            </w:tcBorders>
            <w:noWrap/>
            <w:vAlign w:val="center"/>
          </w:tcPr>
          <w:p w14:paraId="5794112A"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color w:val="000000"/>
                <w:kern w:val="0"/>
                <w:sz w:val="15"/>
                <w:szCs w:val="15"/>
                <w:lang w:bidi="ar"/>
              </w:rPr>
              <w:t>29%</w:t>
            </w:r>
          </w:p>
          <w:p w14:paraId="666356E4"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(10%-49%)</w:t>
            </w:r>
          </w:p>
        </w:tc>
      </w:tr>
      <w:tr w:rsidR="00EC1ECA" w14:paraId="495ED615" w14:textId="77777777">
        <w:trPr>
          <w:trHeight w:val="260"/>
        </w:trPr>
        <w:tc>
          <w:tcPr>
            <w:tcW w:w="537" w:type="pct"/>
            <w:vMerge/>
            <w:tcBorders>
              <w:left w:val="nil"/>
              <w:right w:val="nil"/>
            </w:tcBorders>
            <w:noWrap/>
            <w:vAlign w:val="center"/>
          </w:tcPr>
          <w:p w14:paraId="5CADF081" w14:textId="77777777" w:rsidR="00EC1ECA" w:rsidRDefault="00EC1ECA">
            <w:pPr>
              <w:widowControl/>
              <w:spacing w:line="240" w:lineRule="exact"/>
              <w:jc w:val="center"/>
              <w:textAlignment w:val="center"/>
              <w:rPr>
                <w:rFonts w:ascii="Times New Roman" w:eastAsia="宋体" w:hAnsi="Times New Roman" w:cs="Times New Roman"/>
                <w:color w:val="000000"/>
                <w:sz w:val="15"/>
                <w:szCs w:val="15"/>
              </w:rPr>
            </w:pPr>
          </w:p>
        </w:tc>
        <w:tc>
          <w:tcPr>
            <w:tcW w:w="425" w:type="pct"/>
            <w:tcBorders>
              <w:top w:val="nil"/>
              <w:left w:val="nil"/>
              <w:bottom w:val="nil"/>
              <w:right w:val="nil"/>
            </w:tcBorders>
            <w:noWrap/>
            <w:vAlign w:val="center"/>
          </w:tcPr>
          <w:p w14:paraId="17F06B11"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RT</w:t>
            </w:r>
          </w:p>
        </w:tc>
        <w:tc>
          <w:tcPr>
            <w:tcW w:w="636" w:type="pct"/>
            <w:tcBorders>
              <w:top w:val="nil"/>
              <w:left w:val="nil"/>
              <w:bottom w:val="nil"/>
              <w:right w:val="nil"/>
            </w:tcBorders>
            <w:noWrap/>
            <w:vAlign w:val="center"/>
          </w:tcPr>
          <w:p w14:paraId="7D483BB8"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50%</w:t>
            </w:r>
          </w:p>
        </w:tc>
        <w:tc>
          <w:tcPr>
            <w:tcW w:w="621" w:type="pct"/>
            <w:tcBorders>
              <w:top w:val="nil"/>
              <w:left w:val="nil"/>
              <w:bottom w:val="nil"/>
              <w:right w:val="nil"/>
            </w:tcBorders>
            <w:noWrap/>
            <w:vAlign w:val="center"/>
          </w:tcPr>
          <w:p w14:paraId="57280C29"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10.7</w:t>
            </w:r>
          </w:p>
        </w:tc>
        <w:tc>
          <w:tcPr>
            <w:tcW w:w="464" w:type="pct"/>
            <w:tcBorders>
              <w:top w:val="nil"/>
              <w:left w:val="nil"/>
              <w:bottom w:val="nil"/>
              <w:right w:val="nil"/>
            </w:tcBorders>
            <w:noWrap/>
            <w:vAlign w:val="center"/>
          </w:tcPr>
          <w:p w14:paraId="366766B9"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12</w:t>
            </w:r>
          </w:p>
        </w:tc>
        <w:tc>
          <w:tcPr>
            <w:tcW w:w="381" w:type="pct"/>
            <w:tcBorders>
              <w:top w:val="nil"/>
              <w:left w:val="nil"/>
              <w:bottom w:val="nil"/>
              <w:right w:val="nil"/>
            </w:tcBorders>
            <w:noWrap/>
            <w:vAlign w:val="center"/>
          </w:tcPr>
          <w:p w14:paraId="37DC9B47"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3</w:t>
            </w:r>
          </w:p>
        </w:tc>
        <w:tc>
          <w:tcPr>
            <w:tcW w:w="538" w:type="pct"/>
            <w:tcBorders>
              <w:top w:val="nil"/>
              <w:left w:val="nil"/>
              <w:bottom w:val="nil"/>
              <w:right w:val="nil"/>
            </w:tcBorders>
            <w:noWrap/>
            <w:vAlign w:val="center"/>
          </w:tcPr>
          <w:p w14:paraId="253DC4FE"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45</w:t>
            </w:r>
          </w:p>
        </w:tc>
        <w:tc>
          <w:tcPr>
            <w:tcW w:w="722" w:type="pct"/>
            <w:tcBorders>
              <w:top w:val="nil"/>
              <w:left w:val="nil"/>
              <w:bottom w:val="nil"/>
              <w:right w:val="nil"/>
            </w:tcBorders>
            <w:noWrap/>
            <w:vAlign w:val="center"/>
          </w:tcPr>
          <w:p w14:paraId="4DBB01B7"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100%</w:t>
            </w:r>
          </w:p>
        </w:tc>
        <w:tc>
          <w:tcPr>
            <w:tcW w:w="673" w:type="pct"/>
            <w:tcBorders>
              <w:top w:val="nil"/>
              <w:left w:val="nil"/>
              <w:bottom w:val="nil"/>
              <w:right w:val="nil"/>
            </w:tcBorders>
            <w:noWrap/>
            <w:vAlign w:val="center"/>
          </w:tcPr>
          <w:p w14:paraId="1A3DA139"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hint="eastAsia"/>
                <w:color w:val="000000"/>
                <w:kern w:val="0"/>
                <w:sz w:val="15"/>
                <w:szCs w:val="15"/>
                <w:lang w:bidi="ar"/>
              </w:rPr>
              <w:t>24</w:t>
            </w:r>
            <w:r>
              <w:rPr>
                <w:rFonts w:ascii="Times New Roman" w:eastAsia="宋体" w:hAnsi="Times New Roman" w:cs="Times New Roman"/>
                <w:color w:val="000000"/>
                <w:kern w:val="0"/>
                <w:sz w:val="15"/>
                <w:szCs w:val="15"/>
                <w:lang w:bidi="ar"/>
              </w:rPr>
              <w:t>%</w:t>
            </w:r>
          </w:p>
        </w:tc>
      </w:tr>
      <w:tr w:rsidR="00EC1ECA" w14:paraId="161B3F23" w14:textId="77777777">
        <w:trPr>
          <w:trHeight w:val="260"/>
        </w:trPr>
        <w:tc>
          <w:tcPr>
            <w:tcW w:w="537" w:type="pct"/>
            <w:vMerge/>
            <w:tcBorders>
              <w:left w:val="nil"/>
              <w:bottom w:val="nil"/>
              <w:right w:val="nil"/>
            </w:tcBorders>
            <w:noWrap/>
            <w:vAlign w:val="center"/>
          </w:tcPr>
          <w:p w14:paraId="5647BD51" w14:textId="77777777" w:rsidR="00EC1ECA" w:rsidRDefault="00EC1ECA">
            <w:pPr>
              <w:widowControl/>
              <w:spacing w:line="240" w:lineRule="exact"/>
              <w:jc w:val="center"/>
              <w:textAlignment w:val="center"/>
              <w:rPr>
                <w:rFonts w:ascii="Times New Roman" w:eastAsia="宋体" w:hAnsi="Times New Roman" w:cs="Times New Roman"/>
                <w:color w:val="000000"/>
                <w:sz w:val="15"/>
                <w:szCs w:val="15"/>
              </w:rPr>
            </w:pPr>
          </w:p>
        </w:tc>
        <w:tc>
          <w:tcPr>
            <w:tcW w:w="425" w:type="pct"/>
            <w:tcBorders>
              <w:top w:val="nil"/>
              <w:left w:val="nil"/>
              <w:bottom w:val="nil"/>
              <w:right w:val="nil"/>
            </w:tcBorders>
            <w:noWrap/>
            <w:vAlign w:val="center"/>
          </w:tcPr>
          <w:p w14:paraId="1936B687"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IT</w:t>
            </w:r>
          </w:p>
        </w:tc>
        <w:tc>
          <w:tcPr>
            <w:tcW w:w="636" w:type="pct"/>
            <w:tcBorders>
              <w:top w:val="nil"/>
              <w:left w:val="nil"/>
              <w:bottom w:val="nil"/>
              <w:right w:val="nil"/>
            </w:tcBorders>
            <w:noWrap/>
            <w:vAlign w:val="center"/>
          </w:tcPr>
          <w:p w14:paraId="6305144F"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42%</w:t>
            </w:r>
          </w:p>
        </w:tc>
        <w:tc>
          <w:tcPr>
            <w:tcW w:w="621" w:type="pct"/>
            <w:tcBorders>
              <w:top w:val="nil"/>
              <w:left w:val="nil"/>
              <w:bottom w:val="nil"/>
              <w:right w:val="nil"/>
            </w:tcBorders>
            <w:noWrap/>
            <w:vAlign w:val="center"/>
          </w:tcPr>
          <w:p w14:paraId="54E90E8A"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9.35</w:t>
            </w:r>
          </w:p>
        </w:tc>
        <w:tc>
          <w:tcPr>
            <w:tcW w:w="464" w:type="pct"/>
            <w:tcBorders>
              <w:top w:val="nil"/>
              <w:left w:val="nil"/>
              <w:bottom w:val="nil"/>
              <w:right w:val="nil"/>
            </w:tcBorders>
            <w:noWrap/>
            <w:vAlign w:val="center"/>
          </w:tcPr>
          <w:p w14:paraId="0BDF96EF"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14</w:t>
            </w:r>
          </w:p>
        </w:tc>
        <w:tc>
          <w:tcPr>
            <w:tcW w:w="381" w:type="pct"/>
            <w:tcBorders>
              <w:top w:val="nil"/>
              <w:left w:val="nil"/>
              <w:bottom w:val="nil"/>
              <w:right w:val="nil"/>
            </w:tcBorders>
            <w:noWrap/>
            <w:vAlign w:val="center"/>
          </w:tcPr>
          <w:p w14:paraId="1BADF74A"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5</w:t>
            </w:r>
          </w:p>
        </w:tc>
        <w:tc>
          <w:tcPr>
            <w:tcW w:w="538" w:type="pct"/>
            <w:tcBorders>
              <w:top w:val="nil"/>
              <w:left w:val="nil"/>
              <w:bottom w:val="nil"/>
              <w:right w:val="nil"/>
            </w:tcBorders>
            <w:noWrap/>
            <w:vAlign w:val="center"/>
          </w:tcPr>
          <w:p w14:paraId="7BF488A7"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30</w:t>
            </w:r>
          </w:p>
        </w:tc>
        <w:tc>
          <w:tcPr>
            <w:tcW w:w="722" w:type="pct"/>
            <w:tcBorders>
              <w:top w:val="nil"/>
              <w:left w:val="nil"/>
              <w:bottom w:val="nil"/>
              <w:right w:val="nil"/>
            </w:tcBorders>
            <w:noWrap/>
            <w:vAlign w:val="center"/>
          </w:tcPr>
          <w:p w14:paraId="6F2B6667"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96%</w:t>
            </w:r>
          </w:p>
        </w:tc>
        <w:tc>
          <w:tcPr>
            <w:tcW w:w="673" w:type="pct"/>
            <w:tcBorders>
              <w:top w:val="nil"/>
              <w:left w:val="nil"/>
              <w:bottom w:val="nil"/>
              <w:right w:val="nil"/>
            </w:tcBorders>
            <w:noWrap/>
            <w:vAlign w:val="center"/>
          </w:tcPr>
          <w:p w14:paraId="6F046172"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41%</w:t>
            </w:r>
          </w:p>
        </w:tc>
      </w:tr>
      <w:tr w:rsidR="00EC1ECA" w14:paraId="5D8E1F46" w14:textId="77777777">
        <w:trPr>
          <w:trHeight w:val="260"/>
        </w:trPr>
        <w:tc>
          <w:tcPr>
            <w:tcW w:w="537" w:type="pct"/>
            <w:vMerge w:val="restart"/>
            <w:tcBorders>
              <w:top w:val="nil"/>
              <w:left w:val="nil"/>
              <w:right w:val="nil"/>
            </w:tcBorders>
            <w:noWrap/>
            <w:vAlign w:val="center"/>
          </w:tcPr>
          <w:p w14:paraId="2E51EAC5"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hAnsi="Times New Roman" w:cs="Times New Roman"/>
                <w:sz w:val="15"/>
                <w:szCs w:val="15"/>
              </w:rPr>
              <w:t>Adolescent</w:t>
            </w:r>
          </w:p>
        </w:tc>
        <w:tc>
          <w:tcPr>
            <w:tcW w:w="425" w:type="pct"/>
            <w:tcBorders>
              <w:top w:val="nil"/>
              <w:left w:val="nil"/>
              <w:bottom w:val="nil"/>
              <w:right w:val="nil"/>
            </w:tcBorders>
            <w:noWrap/>
            <w:vAlign w:val="center"/>
          </w:tcPr>
          <w:p w14:paraId="17A8653B"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AE</w:t>
            </w:r>
          </w:p>
        </w:tc>
        <w:tc>
          <w:tcPr>
            <w:tcW w:w="636" w:type="pct"/>
            <w:tcBorders>
              <w:top w:val="nil"/>
              <w:left w:val="nil"/>
              <w:bottom w:val="nil"/>
              <w:right w:val="nil"/>
            </w:tcBorders>
            <w:noWrap/>
            <w:vAlign w:val="center"/>
          </w:tcPr>
          <w:p w14:paraId="32403DDC"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color w:val="000000"/>
                <w:kern w:val="0"/>
                <w:sz w:val="15"/>
                <w:szCs w:val="15"/>
                <w:lang w:bidi="ar"/>
              </w:rPr>
              <w:t>63%</w:t>
            </w:r>
          </w:p>
          <w:p w14:paraId="6591E7F4"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(0%-100%)</w:t>
            </w:r>
          </w:p>
        </w:tc>
        <w:tc>
          <w:tcPr>
            <w:tcW w:w="621" w:type="pct"/>
            <w:tcBorders>
              <w:top w:val="nil"/>
              <w:left w:val="nil"/>
              <w:bottom w:val="nil"/>
              <w:right w:val="nil"/>
            </w:tcBorders>
            <w:noWrap/>
            <w:vAlign w:val="center"/>
          </w:tcPr>
          <w:p w14:paraId="297C5CF9"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color w:val="000000"/>
                <w:kern w:val="0"/>
                <w:sz w:val="15"/>
                <w:szCs w:val="15"/>
                <w:lang w:bidi="ar"/>
              </w:rPr>
              <w:t>15.64</w:t>
            </w:r>
          </w:p>
          <w:p w14:paraId="2307946D"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(12.5-17.2)</w:t>
            </w:r>
          </w:p>
        </w:tc>
        <w:tc>
          <w:tcPr>
            <w:tcW w:w="464" w:type="pct"/>
            <w:tcBorders>
              <w:top w:val="nil"/>
              <w:left w:val="nil"/>
              <w:bottom w:val="nil"/>
              <w:right w:val="nil"/>
            </w:tcBorders>
            <w:noWrap/>
            <w:vAlign w:val="center"/>
          </w:tcPr>
          <w:p w14:paraId="74D5D683"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color w:val="000000"/>
                <w:kern w:val="0"/>
                <w:sz w:val="15"/>
                <w:szCs w:val="15"/>
                <w:lang w:bidi="ar"/>
              </w:rPr>
              <w:t>11.55</w:t>
            </w:r>
          </w:p>
          <w:p w14:paraId="4A935347"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(4-60)</w:t>
            </w:r>
          </w:p>
        </w:tc>
        <w:tc>
          <w:tcPr>
            <w:tcW w:w="381" w:type="pct"/>
            <w:tcBorders>
              <w:top w:val="nil"/>
              <w:left w:val="nil"/>
              <w:bottom w:val="nil"/>
              <w:right w:val="nil"/>
            </w:tcBorders>
            <w:noWrap/>
            <w:vAlign w:val="center"/>
          </w:tcPr>
          <w:p w14:paraId="10EEB605"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color w:val="000000"/>
                <w:kern w:val="0"/>
                <w:sz w:val="15"/>
                <w:szCs w:val="15"/>
                <w:lang w:bidi="ar"/>
              </w:rPr>
              <w:t>2.86</w:t>
            </w:r>
          </w:p>
          <w:p w14:paraId="30C98E85"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(1-4)</w:t>
            </w:r>
          </w:p>
        </w:tc>
        <w:tc>
          <w:tcPr>
            <w:tcW w:w="538" w:type="pct"/>
            <w:tcBorders>
              <w:top w:val="nil"/>
              <w:left w:val="nil"/>
              <w:bottom w:val="nil"/>
              <w:right w:val="nil"/>
            </w:tcBorders>
            <w:noWrap/>
            <w:vAlign w:val="center"/>
          </w:tcPr>
          <w:p w14:paraId="3F6D60B4"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color w:val="000000"/>
                <w:kern w:val="0"/>
                <w:sz w:val="15"/>
                <w:szCs w:val="15"/>
                <w:lang w:bidi="ar"/>
              </w:rPr>
              <w:t>39.5</w:t>
            </w:r>
          </w:p>
          <w:p w14:paraId="6223B1CE"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(17.5-60)</w:t>
            </w:r>
          </w:p>
        </w:tc>
        <w:tc>
          <w:tcPr>
            <w:tcW w:w="722" w:type="pct"/>
            <w:tcBorders>
              <w:top w:val="nil"/>
              <w:left w:val="nil"/>
              <w:bottom w:val="nil"/>
              <w:right w:val="nil"/>
            </w:tcBorders>
            <w:noWrap/>
            <w:vAlign w:val="center"/>
          </w:tcPr>
          <w:p w14:paraId="0E691291"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color w:val="000000"/>
                <w:kern w:val="0"/>
                <w:sz w:val="15"/>
                <w:szCs w:val="15"/>
                <w:lang w:bidi="ar"/>
              </w:rPr>
              <w:t>94%</w:t>
            </w:r>
          </w:p>
          <w:p w14:paraId="6FF9F946"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(71%-100%)</w:t>
            </w:r>
          </w:p>
        </w:tc>
        <w:tc>
          <w:tcPr>
            <w:tcW w:w="673" w:type="pct"/>
            <w:tcBorders>
              <w:top w:val="nil"/>
              <w:left w:val="nil"/>
              <w:bottom w:val="nil"/>
              <w:right w:val="nil"/>
            </w:tcBorders>
            <w:noWrap/>
            <w:vAlign w:val="center"/>
          </w:tcPr>
          <w:p w14:paraId="63DCDFE6"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color w:val="000000"/>
                <w:kern w:val="0"/>
                <w:sz w:val="15"/>
                <w:szCs w:val="15"/>
                <w:lang w:bidi="ar"/>
              </w:rPr>
              <w:t>37%</w:t>
            </w:r>
          </w:p>
          <w:p w14:paraId="2B8662EE"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(19%-63%)</w:t>
            </w:r>
          </w:p>
        </w:tc>
      </w:tr>
      <w:tr w:rsidR="00EC1ECA" w14:paraId="2D397676" w14:textId="77777777">
        <w:trPr>
          <w:trHeight w:val="260"/>
        </w:trPr>
        <w:tc>
          <w:tcPr>
            <w:tcW w:w="537" w:type="pct"/>
            <w:vMerge/>
            <w:tcBorders>
              <w:left w:val="nil"/>
              <w:right w:val="nil"/>
            </w:tcBorders>
            <w:noWrap/>
            <w:vAlign w:val="center"/>
          </w:tcPr>
          <w:p w14:paraId="30529FF7" w14:textId="77777777" w:rsidR="00EC1ECA" w:rsidRDefault="00EC1ECA">
            <w:pPr>
              <w:widowControl/>
              <w:spacing w:line="240" w:lineRule="exact"/>
              <w:jc w:val="center"/>
              <w:textAlignment w:val="center"/>
              <w:rPr>
                <w:rFonts w:ascii="Times New Roman" w:eastAsia="宋体" w:hAnsi="Times New Roman" w:cs="Times New Roman"/>
                <w:color w:val="000000"/>
                <w:sz w:val="15"/>
                <w:szCs w:val="15"/>
              </w:rPr>
            </w:pPr>
          </w:p>
        </w:tc>
        <w:tc>
          <w:tcPr>
            <w:tcW w:w="425" w:type="pct"/>
            <w:tcBorders>
              <w:top w:val="nil"/>
              <w:left w:val="nil"/>
              <w:bottom w:val="nil"/>
              <w:right w:val="nil"/>
            </w:tcBorders>
            <w:noWrap/>
            <w:vAlign w:val="center"/>
          </w:tcPr>
          <w:p w14:paraId="6CCF90E8"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MBE</w:t>
            </w:r>
          </w:p>
        </w:tc>
        <w:tc>
          <w:tcPr>
            <w:tcW w:w="636" w:type="pct"/>
            <w:tcBorders>
              <w:top w:val="nil"/>
              <w:left w:val="nil"/>
              <w:bottom w:val="nil"/>
              <w:right w:val="nil"/>
            </w:tcBorders>
            <w:noWrap/>
            <w:vAlign w:val="center"/>
          </w:tcPr>
          <w:p w14:paraId="71F70DBD"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color w:val="000000"/>
                <w:kern w:val="0"/>
                <w:sz w:val="15"/>
                <w:szCs w:val="15"/>
                <w:lang w:bidi="ar"/>
              </w:rPr>
              <w:t>59%</w:t>
            </w:r>
          </w:p>
          <w:p w14:paraId="2DD6F66F"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(0%-100%)</w:t>
            </w:r>
          </w:p>
        </w:tc>
        <w:tc>
          <w:tcPr>
            <w:tcW w:w="621" w:type="pct"/>
            <w:tcBorders>
              <w:top w:val="nil"/>
              <w:left w:val="nil"/>
              <w:bottom w:val="nil"/>
              <w:right w:val="nil"/>
            </w:tcBorders>
            <w:noWrap/>
            <w:vAlign w:val="center"/>
          </w:tcPr>
          <w:p w14:paraId="2AB8D405"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color w:val="000000"/>
                <w:kern w:val="0"/>
                <w:sz w:val="15"/>
                <w:szCs w:val="15"/>
                <w:lang w:bidi="ar"/>
              </w:rPr>
              <w:t>14.6</w:t>
            </w:r>
          </w:p>
          <w:p w14:paraId="0FAA998A"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(12.5-17.2)</w:t>
            </w:r>
          </w:p>
        </w:tc>
        <w:tc>
          <w:tcPr>
            <w:tcW w:w="464" w:type="pct"/>
            <w:tcBorders>
              <w:top w:val="nil"/>
              <w:left w:val="nil"/>
              <w:bottom w:val="nil"/>
              <w:right w:val="nil"/>
            </w:tcBorders>
            <w:noWrap/>
            <w:vAlign w:val="center"/>
          </w:tcPr>
          <w:p w14:paraId="1ED0EED2"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color w:val="000000"/>
                <w:kern w:val="0"/>
                <w:sz w:val="15"/>
                <w:szCs w:val="15"/>
                <w:lang w:bidi="ar"/>
              </w:rPr>
              <w:t>10.88</w:t>
            </w:r>
          </w:p>
          <w:p w14:paraId="50669DCB"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(6-24)</w:t>
            </w:r>
          </w:p>
        </w:tc>
        <w:tc>
          <w:tcPr>
            <w:tcW w:w="381" w:type="pct"/>
            <w:tcBorders>
              <w:top w:val="nil"/>
              <w:left w:val="nil"/>
              <w:bottom w:val="nil"/>
              <w:right w:val="nil"/>
            </w:tcBorders>
            <w:noWrap/>
            <w:vAlign w:val="center"/>
          </w:tcPr>
          <w:p w14:paraId="0BC054BC"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color w:val="000000"/>
                <w:kern w:val="0"/>
                <w:sz w:val="15"/>
                <w:szCs w:val="15"/>
                <w:lang w:bidi="ar"/>
              </w:rPr>
              <w:t>2.22</w:t>
            </w:r>
          </w:p>
          <w:p w14:paraId="6C7F578F"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(1-5)</w:t>
            </w:r>
          </w:p>
        </w:tc>
        <w:tc>
          <w:tcPr>
            <w:tcW w:w="538" w:type="pct"/>
            <w:tcBorders>
              <w:top w:val="nil"/>
              <w:left w:val="nil"/>
              <w:bottom w:val="nil"/>
              <w:right w:val="nil"/>
            </w:tcBorders>
            <w:noWrap/>
            <w:vAlign w:val="center"/>
          </w:tcPr>
          <w:p w14:paraId="6C4EE9AE"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color w:val="000000"/>
                <w:kern w:val="0"/>
                <w:sz w:val="15"/>
                <w:szCs w:val="15"/>
                <w:lang w:bidi="ar"/>
              </w:rPr>
              <w:t>51.94</w:t>
            </w:r>
          </w:p>
          <w:p w14:paraId="2A67A53C"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(12.5-120)</w:t>
            </w:r>
          </w:p>
        </w:tc>
        <w:tc>
          <w:tcPr>
            <w:tcW w:w="722" w:type="pct"/>
            <w:tcBorders>
              <w:top w:val="nil"/>
              <w:left w:val="nil"/>
              <w:bottom w:val="nil"/>
              <w:right w:val="nil"/>
            </w:tcBorders>
            <w:noWrap/>
            <w:vAlign w:val="center"/>
          </w:tcPr>
          <w:p w14:paraId="653AAD5C"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color w:val="000000"/>
                <w:kern w:val="0"/>
                <w:sz w:val="15"/>
                <w:szCs w:val="15"/>
                <w:lang w:bidi="ar"/>
              </w:rPr>
              <w:t>96%</w:t>
            </w:r>
          </w:p>
          <w:p w14:paraId="171995F7"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(83%-100%)</w:t>
            </w:r>
          </w:p>
        </w:tc>
        <w:tc>
          <w:tcPr>
            <w:tcW w:w="673" w:type="pct"/>
            <w:tcBorders>
              <w:top w:val="nil"/>
              <w:left w:val="nil"/>
              <w:bottom w:val="nil"/>
              <w:right w:val="nil"/>
            </w:tcBorders>
            <w:noWrap/>
            <w:vAlign w:val="center"/>
          </w:tcPr>
          <w:p w14:paraId="4B9ADBA7"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color w:val="000000"/>
                <w:kern w:val="0"/>
                <w:sz w:val="15"/>
                <w:szCs w:val="15"/>
                <w:lang w:bidi="ar"/>
              </w:rPr>
              <w:t>32%</w:t>
            </w:r>
          </w:p>
          <w:p w14:paraId="0EE974FB"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(12%-52%)</w:t>
            </w:r>
          </w:p>
        </w:tc>
      </w:tr>
      <w:tr w:rsidR="00EC1ECA" w14:paraId="285F8D3F" w14:textId="77777777">
        <w:trPr>
          <w:trHeight w:val="260"/>
        </w:trPr>
        <w:tc>
          <w:tcPr>
            <w:tcW w:w="537" w:type="pct"/>
            <w:vMerge/>
            <w:tcBorders>
              <w:left w:val="nil"/>
              <w:right w:val="nil"/>
            </w:tcBorders>
            <w:noWrap/>
            <w:vAlign w:val="center"/>
          </w:tcPr>
          <w:p w14:paraId="108245F7" w14:textId="77777777" w:rsidR="00EC1ECA" w:rsidRDefault="00EC1ECA">
            <w:pPr>
              <w:widowControl/>
              <w:spacing w:line="240" w:lineRule="exact"/>
              <w:jc w:val="center"/>
              <w:textAlignment w:val="center"/>
              <w:rPr>
                <w:rFonts w:ascii="Times New Roman" w:eastAsia="宋体" w:hAnsi="Times New Roman" w:cs="Times New Roman"/>
                <w:color w:val="000000"/>
                <w:sz w:val="15"/>
                <w:szCs w:val="15"/>
              </w:rPr>
            </w:pPr>
          </w:p>
        </w:tc>
        <w:tc>
          <w:tcPr>
            <w:tcW w:w="425" w:type="pct"/>
            <w:tcBorders>
              <w:top w:val="nil"/>
              <w:left w:val="nil"/>
              <w:bottom w:val="nil"/>
              <w:right w:val="nil"/>
            </w:tcBorders>
            <w:noWrap/>
            <w:vAlign w:val="center"/>
          </w:tcPr>
          <w:p w14:paraId="70C2D7F0"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AE+RT</w:t>
            </w:r>
          </w:p>
        </w:tc>
        <w:tc>
          <w:tcPr>
            <w:tcW w:w="636" w:type="pct"/>
            <w:tcBorders>
              <w:top w:val="nil"/>
              <w:left w:val="nil"/>
              <w:bottom w:val="nil"/>
              <w:right w:val="nil"/>
            </w:tcBorders>
            <w:noWrap/>
            <w:vAlign w:val="center"/>
          </w:tcPr>
          <w:p w14:paraId="7DE30FC4"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color w:val="000000"/>
                <w:kern w:val="0"/>
                <w:sz w:val="15"/>
                <w:szCs w:val="15"/>
                <w:lang w:bidi="ar"/>
              </w:rPr>
              <w:t>64%</w:t>
            </w:r>
          </w:p>
          <w:p w14:paraId="0AE0BC88"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(51%-78%)</w:t>
            </w:r>
          </w:p>
        </w:tc>
        <w:tc>
          <w:tcPr>
            <w:tcW w:w="621" w:type="pct"/>
            <w:tcBorders>
              <w:top w:val="nil"/>
              <w:left w:val="nil"/>
              <w:bottom w:val="nil"/>
              <w:right w:val="nil"/>
            </w:tcBorders>
            <w:noWrap/>
            <w:vAlign w:val="center"/>
          </w:tcPr>
          <w:p w14:paraId="6AAD574A"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color w:val="000000"/>
                <w:kern w:val="0"/>
                <w:sz w:val="15"/>
                <w:szCs w:val="15"/>
                <w:lang w:bidi="ar"/>
              </w:rPr>
              <w:t>15.86</w:t>
            </w:r>
          </w:p>
          <w:p w14:paraId="16FAA054"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(15.35-17)</w:t>
            </w:r>
          </w:p>
        </w:tc>
        <w:tc>
          <w:tcPr>
            <w:tcW w:w="464" w:type="pct"/>
            <w:tcBorders>
              <w:top w:val="nil"/>
              <w:left w:val="nil"/>
              <w:bottom w:val="nil"/>
              <w:right w:val="nil"/>
            </w:tcBorders>
            <w:noWrap/>
            <w:vAlign w:val="center"/>
          </w:tcPr>
          <w:p w14:paraId="27E58651"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color w:val="000000"/>
                <w:kern w:val="0"/>
                <w:sz w:val="15"/>
                <w:szCs w:val="15"/>
                <w:lang w:bidi="ar"/>
              </w:rPr>
              <w:t>7.4</w:t>
            </w:r>
          </w:p>
          <w:p w14:paraId="2B5E9610"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(4-12)</w:t>
            </w:r>
          </w:p>
        </w:tc>
        <w:tc>
          <w:tcPr>
            <w:tcW w:w="381" w:type="pct"/>
            <w:tcBorders>
              <w:top w:val="nil"/>
              <w:left w:val="nil"/>
              <w:bottom w:val="nil"/>
              <w:right w:val="nil"/>
            </w:tcBorders>
            <w:noWrap/>
            <w:vAlign w:val="center"/>
          </w:tcPr>
          <w:p w14:paraId="66AFA5F9"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color w:val="000000"/>
                <w:kern w:val="0"/>
                <w:sz w:val="15"/>
                <w:szCs w:val="15"/>
                <w:lang w:bidi="ar"/>
              </w:rPr>
              <w:t>3.25</w:t>
            </w:r>
          </w:p>
          <w:p w14:paraId="7B7F2A34"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(2-4)</w:t>
            </w:r>
          </w:p>
        </w:tc>
        <w:tc>
          <w:tcPr>
            <w:tcW w:w="538" w:type="pct"/>
            <w:tcBorders>
              <w:top w:val="nil"/>
              <w:left w:val="nil"/>
              <w:bottom w:val="nil"/>
              <w:right w:val="nil"/>
            </w:tcBorders>
            <w:noWrap/>
            <w:vAlign w:val="center"/>
          </w:tcPr>
          <w:p w14:paraId="58830A8B"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color w:val="000000"/>
                <w:kern w:val="0"/>
                <w:sz w:val="15"/>
                <w:szCs w:val="15"/>
                <w:lang w:bidi="ar"/>
              </w:rPr>
              <w:t>42.5</w:t>
            </w:r>
          </w:p>
          <w:p w14:paraId="363867DD"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(30-90)</w:t>
            </w:r>
          </w:p>
        </w:tc>
        <w:tc>
          <w:tcPr>
            <w:tcW w:w="722" w:type="pct"/>
            <w:tcBorders>
              <w:top w:val="nil"/>
              <w:left w:val="nil"/>
              <w:bottom w:val="nil"/>
              <w:right w:val="nil"/>
            </w:tcBorders>
            <w:noWrap/>
            <w:vAlign w:val="center"/>
          </w:tcPr>
          <w:p w14:paraId="2CF55C4F"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color w:val="000000"/>
                <w:kern w:val="0"/>
                <w:sz w:val="15"/>
                <w:szCs w:val="15"/>
                <w:lang w:bidi="ar"/>
              </w:rPr>
              <w:t>89%</w:t>
            </w:r>
          </w:p>
          <w:p w14:paraId="5BE30010"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(77%-100%)</w:t>
            </w:r>
          </w:p>
        </w:tc>
        <w:tc>
          <w:tcPr>
            <w:tcW w:w="673" w:type="pct"/>
            <w:tcBorders>
              <w:top w:val="nil"/>
              <w:left w:val="nil"/>
              <w:bottom w:val="nil"/>
              <w:right w:val="nil"/>
            </w:tcBorders>
            <w:noWrap/>
            <w:vAlign w:val="center"/>
          </w:tcPr>
          <w:p w14:paraId="2E865CF3"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color w:val="000000"/>
                <w:kern w:val="0"/>
                <w:sz w:val="15"/>
                <w:szCs w:val="15"/>
                <w:lang w:bidi="ar"/>
              </w:rPr>
              <w:t>40%</w:t>
            </w:r>
          </w:p>
          <w:p w14:paraId="73A8A8C5"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(25%-52%)</w:t>
            </w:r>
          </w:p>
        </w:tc>
      </w:tr>
      <w:tr w:rsidR="00EC1ECA" w14:paraId="71100287" w14:textId="77777777">
        <w:trPr>
          <w:trHeight w:val="260"/>
        </w:trPr>
        <w:tc>
          <w:tcPr>
            <w:tcW w:w="537" w:type="pct"/>
            <w:vMerge/>
            <w:tcBorders>
              <w:left w:val="nil"/>
              <w:right w:val="nil"/>
            </w:tcBorders>
            <w:noWrap/>
            <w:vAlign w:val="center"/>
          </w:tcPr>
          <w:p w14:paraId="74BA7124" w14:textId="77777777" w:rsidR="00EC1ECA" w:rsidRDefault="00EC1ECA">
            <w:pPr>
              <w:widowControl/>
              <w:spacing w:line="240" w:lineRule="exact"/>
              <w:jc w:val="center"/>
              <w:textAlignment w:val="center"/>
              <w:rPr>
                <w:rFonts w:ascii="Times New Roman" w:eastAsia="宋体" w:hAnsi="Times New Roman" w:cs="Times New Roman"/>
                <w:color w:val="000000"/>
                <w:sz w:val="15"/>
                <w:szCs w:val="15"/>
              </w:rPr>
            </w:pPr>
          </w:p>
        </w:tc>
        <w:tc>
          <w:tcPr>
            <w:tcW w:w="425" w:type="pct"/>
            <w:tcBorders>
              <w:top w:val="nil"/>
              <w:left w:val="nil"/>
              <w:bottom w:val="nil"/>
              <w:right w:val="nil"/>
            </w:tcBorders>
            <w:noWrap/>
            <w:vAlign w:val="center"/>
          </w:tcPr>
          <w:p w14:paraId="2F936851"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RT</w:t>
            </w:r>
          </w:p>
        </w:tc>
        <w:tc>
          <w:tcPr>
            <w:tcW w:w="636" w:type="pct"/>
            <w:tcBorders>
              <w:top w:val="nil"/>
              <w:left w:val="nil"/>
              <w:bottom w:val="nil"/>
              <w:right w:val="nil"/>
            </w:tcBorders>
            <w:noWrap/>
            <w:vAlign w:val="center"/>
          </w:tcPr>
          <w:p w14:paraId="4515B72E"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color w:val="000000"/>
                <w:kern w:val="0"/>
                <w:sz w:val="15"/>
                <w:szCs w:val="15"/>
                <w:lang w:bidi="ar"/>
              </w:rPr>
              <w:t>58%</w:t>
            </w:r>
          </w:p>
          <w:p w14:paraId="6D212BB0"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(0%-70%)</w:t>
            </w:r>
          </w:p>
        </w:tc>
        <w:tc>
          <w:tcPr>
            <w:tcW w:w="621" w:type="pct"/>
            <w:tcBorders>
              <w:top w:val="nil"/>
              <w:left w:val="nil"/>
              <w:bottom w:val="nil"/>
              <w:right w:val="nil"/>
            </w:tcBorders>
            <w:noWrap/>
            <w:vAlign w:val="center"/>
          </w:tcPr>
          <w:p w14:paraId="2C95DFD2"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color w:val="000000"/>
                <w:kern w:val="0"/>
                <w:sz w:val="15"/>
                <w:szCs w:val="15"/>
                <w:lang w:bidi="ar"/>
              </w:rPr>
              <w:t>15.6</w:t>
            </w:r>
          </w:p>
          <w:p w14:paraId="0CB84FE3"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(13.5-17)</w:t>
            </w:r>
          </w:p>
        </w:tc>
        <w:tc>
          <w:tcPr>
            <w:tcW w:w="464" w:type="pct"/>
            <w:tcBorders>
              <w:top w:val="nil"/>
              <w:left w:val="nil"/>
              <w:bottom w:val="nil"/>
              <w:right w:val="nil"/>
            </w:tcBorders>
            <w:noWrap/>
            <w:vAlign w:val="center"/>
          </w:tcPr>
          <w:p w14:paraId="15DD6DB7"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color w:val="000000"/>
                <w:kern w:val="0"/>
                <w:sz w:val="15"/>
                <w:szCs w:val="15"/>
                <w:lang w:bidi="ar"/>
              </w:rPr>
              <w:t>10.5</w:t>
            </w:r>
          </w:p>
          <w:p w14:paraId="6AC6CC6F"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(4-20)</w:t>
            </w:r>
          </w:p>
        </w:tc>
        <w:tc>
          <w:tcPr>
            <w:tcW w:w="381" w:type="pct"/>
            <w:tcBorders>
              <w:top w:val="nil"/>
              <w:left w:val="nil"/>
              <w:bottom w:val="nil"/>
              <w:right w:val="nil"/>
            </w:tcBorders>
            <w:noWrap/>
            <w:vAlign w:val="center"/>
          </w:tcPr>
          <w:p w14:paraId="679DBF0D"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3.25(2-4)</w:t>
            </w:r>
          </w:p>
        </w:tc>
        <w:tc>
          <w:tcPr>
            <w:tcW w:w="538" w:type="pct"/>
            <w:tcBorders>
              <w:top w:val="nil"/>
              <w:left w:val="nil"/>
              <w:bottom w:val="nil"/>
              <w:right w:val="nil"/>
            </w:tcBorders>
            <w:noWrap/>
            <w:vAlign w:val="center"/>
          </w:tcPr>
          <w:p w14:paraId="29B731F6"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color w:val="000000"/>
                <w:kern w:val="0"/>
                <w:sz w:val="15"/>
                <w:szCs w:val="15"/>
                <w:lang w:bidi="ar"/>
              </w:rPr>
              <w:t>44.38</w:t>
            </w:r>
          </w:p>
          <w:p w14:paraId="740474D8"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(20-90)</w:t>
            </w:r>
          </w:p>
        </w:tc>
        <w:tc>
          <w:tcPr>
            <w:tcW w:w="722" w:type="pct"/>
            <w:tcBorders>
              <w:top w:val="nil"/>
              <w:left w:val="nil"/>
              <w:bottom w:val="nil"/>
              <w:right w:val="nil"/>
            </w:tcBorders>
            <w:noWrap/>
            <w:vAlign w:val="center"/>
          </w:tcPr>
          <w:p w14:paraId="6A03716F"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color w:val="000000"/>
                <w:kern w:val="0"/>
                <w:sz w:val="15"/>
                <w:szCs w:val="15"/>
                <w:lang w:bidi="ar"/>
              </w:rPr>
              <w:t>90%</w:t>
            </w:r>
          </w:p>
          <w:p w14:paraId="2123AFFA"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(77%-100%)</w:t>
            </w:r>
          </w:p>
        </w:tc>
        <w:tc>
          <w:tcPr>
            <w:tcW w:w="673" w:type="pct"/>
            <w:tcBorders>
              <w:top w:val="nil"/>
              <w:left w:val="nil"/>
              <w:bottom w:val="nil"/>
              <w:right w:val="nil"/>
            </w:tcBorders>
            <w:noWrap/>
            <w:vAlign w:val="center"/>
          </w:tcPr>
          <w:p w14:paraId="7122DEF0"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color w:val="000000"/>
                <w:kern w:val="0"/>
                <w:sz w:val="15"/>
                <w:szCs w:val="15"/>
                <w:lang w:bidi="ar"/>
              </w:rPr>
              <w:t>34%</w:t>
            </w:r>
          </w:p>
          <w:p w14:paraId="61CF8436"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(27%-52%)</w:t>
            </w:r>
          </w:p>
        </w:tc>
      </w:tr>
      <w:tr w:rsidR="00EC1ECA" w14:paraId="397F7DA0" w14:textId="77777777">
        <w:trPr>
          <w:trHeight w:val="260"/>
        </w:trPr>
        <w:tc>
          <w:tcPr>
            <w:tcW w:w="537" w:type="pct"/>
            <w:vMerge/>
            <w:tcBorders>
              <w:left w:val="nil"/>
              <w:bottom w:val="single" w:sz="12" w:space="0" w:color="auto"/>
              <w:right w:val="nil"/>
            </w:tcBorders>
            <w:noWrap/>
            <w:vAlign w:val="center"/>
          </w:tcPr>
          <w:p w14:paraId="0E3DD900" w14:textId="77777777" w:rsidR="00EC1ECA" w:rsidRDefault="00EC1ECA">
            <w:pPr>
              <w:widowControl/>
              <w:spacing w:line="240" w:lineRule="exact"/>
              <w:jc w:val="center"/>
              <w:textAlignment w:val="center"/>
              <w:rPr>
                <w:rFonts w:ascii="Times New Roman" w:eastAsia="宋体" w:hAnsi="Times New Roman" w:cs="Times New Roman"/>
                <w:color w:val="000000"/>
                <w:sz w:val="15"/>
                <w:szCs w:val="15"/>
              </w:rPr>
            </w:pPr>
          </w:p>
        </w:tc>
        <w:tc>
          <w:tcPr>
            <w:tcW w:w="425" w:type="pct"/>
            <w:tcBorders>
              <w:top w:val="nil"/>
              <w:left w:val="nil"/>
              <w:bottom w:val="single" w:sz="12" w:space="0" w:color="auto"/>
              <w:right w:val="nil"/>
            </w:tcBorders>
            <w:noWrap/>
            <w:vAlign w:val="center"/>
          </w:tcPr>
          <w:p w14:paraId="75BA9476"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IT</w:t>
            </w:r>
          </w:p>
        </w:tc>
        <w:tc>
          <w:tcPr>
            <w:tcW w:w="636" w:type="pct"/>
            <w:tcBorders>
              <w:top w:val="nil"/>
              <w:left w:val="nil"/>
              <w:bottom w:val="single" w:sz="12" w:space="0" w:color="auto"/>
              <w:right w:val="nil"/>
            </w:tcBorders>
            <w:noWrap/>
            <w:vAlign w:val="center"/>
          </w:tcPr>
          <w:p w14:paraId="11DE6D4E"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color w:val="000000"/>
                <w:kern w:val="0"/>
                <w:sz w:val="15"/>
                <w:szCs w:val="15"/>
                <w:lang w:bidi="ar"/>
              </w:rPr>
              <w:t>64%</w:t>
            </w:r>
          </w:p>
          <w:p w14:paraId="1D13F552"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(28%-100%)</w:t>
            </w:r>
          </w:p>
        </w:tc>
        <w:tc>
          <w:tcPr>
            <w:tcW w:w="621" w:type="pct"/>
            <w:tcBorders>
              <w:top w:val="nil"/>
              <w:left w:val="nil"/>
              <w:bottom w:val="single" w:sz="12" w:space="0" w:color="auto"/>
              <w:right w:val="nil"/>
            </w:tcBorders>
            <w:noWrap/>
            <w:vAlign w:val="center"/>
          </w:tcPr>
          <w:p w14:paraId="21B7162B"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color w:val="000000"/>
                <w:kern w:val="0"/>
                <w:sz w:val="15"/>
                <w:szCs w:val="15"/>
                <w:lang w:bidi="ar"/>
              </w:rPr>
              <w:t>15</w:t>
            </w:r>
          </w:p>
          <w:p w14:paraId="07DA3F20"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(13.1-16)</w:t>
            </w:r>
          </w:p>
        </w:tc>
        <w:tc>
          <w:tcPr>
            <w:tcW w:w="464" w:type="pct"/>
            <w:tcBorders>
              <w:top w:val="nil"/>
              <w:left w:val="nil"/>
              <w:bottom w:val="single" w:sz="12" w:space="0" w:color="auto"/>
              <w:right w:val="nil"/>
            </w:tcBorders>
            <w:noWrap/>
            <w:vAlign w:val="center"/>
          </w:tcPr>
          <w:p w14:paraId="5AB45762"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color w:val="000000"/>
                <w:kern w:val="0"/>
                <w:sz w:val="15"/>
                <w:szCs w:val="15"/>
                <w:lang w:bidi="ar"/>
              </w:rPr>
              <w:t>8.6</w:t>
            </w:r>
          </w:p>
          <w:p w14:paraId="5389439C"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(6-12)</w:t>
            </w:r>
          </w:p>
        </w:tc>
        <w:tc>
          <w:tcPr>
            <w:tcW w:w="381" w:type="pct"/>
            <w:tcBorders>
              <w:top w:val="nil"/>
              <w:left w:val="nil"/>
              <w:bottom w:val="single" w:sz="12" w:space="0" w:color="auto"/>
              <w:right w:val="nil"/>
            </w:tcBorders>
            <w:noWrap/>
            <w:vAlign w:val="center"/>
          </w:tcPr>
          <w:p w14:paraId="53F39EEC"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color w:val="000000"/>
                <w:kern w:val="0"/>
                <w:sz w:val="15"/>
                <w:szCs w:val="15"/>
                <w:lang w:bidi="ar"/>
              </w:rPr>
              <w:t>3.33</w:t>
            </w:r>
          </w:p>
          <w:p w14:paraId="4424A91D"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(3-4)</w:t>
            </w:r>
          </w:p>
        </w:tc>
        <w:tc>
          <w:tcPr>
            <w:tcW w:w="538" w:type="pct"/>
            <w:tcBorders>
              <w:top w:val="nil"/>
              <w:left w:val="nil"/>
              <w:bottom w:val="single" w:sz="12" w:space="0" w:color="auto"/>
              <w:right w:val="nil"/>
            </w:tcBorders>
            <w:noWrap/>
            <w:vAlign w:val="center"/>
          </w:tcPr>
          <w:p w14:paraId="4D788E28"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color w:val="000000"/>
                <w:kern w:val="0"/>
                <w:sz w:val="15"/>
                <w:szCs w:val="15"/>
                <w:lang w:bidi="ar"/>
              </w:rPr>
              <w:t>40</w:t>
            </w:r>
          </w:p>
          <w:p w14:paraId="24F27F75"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(30-60)</w:t>
            </w:r>
          </w:p>
        </w:tc>
        <w:tc>
          <w:tcPr>
            <w:tcW w:w="722" w:type="pct"/>
            <w:tcBorders>
              <w:top w:val="nil"/>
              <w:left w:val="nil"/>
              <w:bottom w:val="single" w:sz="12" w:space="0" w:color="auto"/>
              <w:right w:val="nil"/>
            </w:tcBorders>
            <w:noWrap/>
            <w:vAlign w:val="center"/>
          </w:tcPr>
          <w:p w14:paraId="061066B3"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color w:val="000000"/>
                <w:kern w:val="0"/>
                <w:sz w:val="15"/>
                <w:szCs w:val="15"/>
                <w:lang w:bidi="ar"/>
              </w:rPr>
              <w:t>93%</w:t>
            </w:r>
          </w:p>
          <w:p w14:paraId="3E40A789"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(85%-100%)</w:t>
            </w:r>
          </w:p>
        </w:tc>
        <w:tc>
          <w:tcPr>
            <w:tcW w:w="673" w:type="pct"/>
            <w:tcBorders>
              <w:top w:val="nil"/>
              <w:left w:val="nil"/>
              <w:bottom w:val="single" w:sz="12" w:space="0" w:color="auto"/>
              <w:right w:val="nil"/>
            </w:tcBorders>
            <w:noWrap/>
            <w:vAlign w:val="center"/>
          </w:tcPr>
          <w:p w14:paraId="516809B0" w14:textId="77777777" w:rsidR="00EC1ECA" w:rsidRDefault="00000000">
            <w:pPr>
              <w:widowControl/>
              <w:spacing w:line="240" w:lineRule="exact"/>
              <w:jc w:val="center"/>
              <w:textAlignment w:val="center"/>
              <w:rPr>
                <w:rFonts w:ascii="Times New Roman" w:eastAsia="宋体" w:hAnsi="Times New Roman" w:cs="Times New Roman"/>
                <w:color w:val="000000"/>
                <w:kern w:val="0"/>
                <w:sz w:val="15"/>
                <w:szCs w:val="15"/>
                <w:lang w:bidi="ar"/>
              </w:rPr>
            </w:pPr>
            <w:r>
              <w:rPr>
                <w:rFonts w:ascii="Times New Roman" w:eastAsia="宋体" w:hAnsi="Times New Roman" w:cs="Times New Roman"/>
                <w:color w:val="000000"/>
                <w:kern w:val="0"/>
                <w:sz w:val="15"/>
                <w:szCs w:val="15"/>
                <w:lang w:bidi="ar"/>
              </w:rPr>
              <w:t>30%</w:t>
            </w:r>
          </w:p>
          <w:p w14:paraId="1F487364" w14:textId="77777777" w:rsidR="00EC1ECA" w:rsidRDefault="00000000">
            <w:pPr>
              <w:widowControl/>
              <w:spacing w:line="240" w:lineRule="exact"/>
              <w:jc w:val="center"/>
              <w:textAlignment w:val="center"/>
              <w:rPr>
                <w:rFonts w:ascii="Times New Roman" w:eastAsia="宋体" w:hAnsi="Times New Roman" w:cs="Times New Roman"/>
                <w:color w:val="000000"/>
                <w:sz w:val="15"/>
                <w:szCs w:val="15"/>
              </w:rPr>
            </w:pPr>
            <w:r>
              <w:rPr>
                <w:rFonts w:ascii="Times New Roman" w:eastAsia="宋体" w:hAnsi="Times New Roman" w:cs="Times New Roman"/>
                <w:color w:val="000000"/>
                <w:kern w:val="0"/>
                <w:sz w:val="15"/>
                <w:szCs w:val="15"/>
                <w:lang w:bidi="ar"/>
              </w:rPr>
              <w:t>(18%-52%)</w:t>
            </w:r>
          </w:p>
        </w:tc>
      </w:tr>
    </w:tbl>
    <w:p w14:paraId="6B0322BD" w14:textId="77777777" w:rsidR="00EC1ECA" w:rsidRDefault="00EC1ECA">
      <w:pPr>
        <w:jc w:val="left"/>
        <w:rPr>
          <w:rFonts w:ascii="Times New Roman" w:eastAsia="宋体" w:hAnsi="Times New Roman" w:cs="Times New Roman"/>
          <w:b/>
          <w:bCs/>
          <w:sz w:val="20"/>
          <w:szCs w:val="20"/>
        </w:rPr>
      </w:pPr>
    </w:p>
    <w:p w14:paraId="72588EAA" w14:textId="77777777" w:rsidR="00EC1ECA" w:rsidRDefault="00000000">
      <w:pPr>
        <w:rPr>
          <w:rStyle w:val="a8"/>
          <w:rFonts w:ascii="Times New Roman" w:eastAsia="宋体" w:hAnsi="Times New Roman" w:cs="Times New Roman"/>
          <w:sz w:val="20"/>
          <w:szCs w:val="20"/>
        </w:rPr>
      </w:pPr>
      <w:r>
        <w:rPr>
          <w:rStyle w:val="a8"/>
          <w:rFonts w:ascii="Times New Roman" w:eastAsia="宋体" w:hAnsi="Times New Roman" w:cs="Times New Roman"/>
          <w:sz w:val="20"/>
          <w:szCs w:val="20"/>
        </w:rPr>
        <w:t>Supplementary Table</w:t>
      </w:r>
      <w:r>
        <w:rPr>
          <w:rStyle w:val="a8"/>
          <w:rFonts w:ascii="Times New Roman" w:eastAsia="宋体" w:hAnsi="Times New Roman" w:cs="Times New Roman" w:hint="eastAsia"/>
          <w:sz w:val="20"/>
          <w:szCs w:val="20"/>
        </w:rPr>
        <w:t xml:space="preserve"> 9</w:t>
      </w:r>
      <w:r>
        <w:rPr>
          <w:rStyle w:val="a8"/>
          <w:rFonts w:ascii="Times New Roman" w:eastAsia="宋体" w:hAnsi="Times New Roman" w:cs="Times New Roman"/>
          <w:sz w:val="20"/>
          <w:szCs w:val="20"/>
        </w:rPr>
        <w:t>. Model selection and consistency test results for subgroup analysis</w:t>
      </w:r>
    </w:p>
    <w:tbl>
      <w:tblPr>
        <w:tblStyle w:val="a7"/>
        <w:tblW w:w="5000" w:type="pct"/>
        <w:jc w:val="center"/>
        <w:tblLook w:val="04A0" w:firstRow="1" w:lastRow="0" w:firstColumn="1" w:lastColumn="0" w:noHBand="0" w:noVBand="1"/>
      </w:tblPr>
      <w:tblGrid>
        <w:gridCol w:w="1478"/>
        <w:gridCol w:w="1612"/>
        <w:gridCol w:w="2188"/>
        <w:gridCol w:w="1998"/>
        <w:gridCol w:w="1246"/>
      </w:tblGrid>
      <w:tr w:rsidR="00EC1ECA" w14:paraId="12B9B2D3" w14:textId="77777777">
        <w:trPr>
          <w:jc w:val="center"/>
        </w:trPr>
        <w:tc>
          <w:tcPr>
            <w:tcW w:w="867" w:type="pct"/>
          </w:tcPr>
          <w:p w14:paraId="4A660013" w14:textId="77777777" w:rsidR="00EC1ECA" w:rsidRDefault="00000000">
            <w:pPr>
              <w:jc w:val="center"/>
              <w:rPr>
                <w:rFonts w:ascii="Times New Roman" w:hAnsi="Times New Roman" w:cs="Times New Roman"/>
                <w:b/>
                <w:bCs/>
                <w:sz w:val="20"/>
                <w:szCs w:val="20"/>
              </w:rPr>
            </w:pPr>
            <w:r>
              <w:rPr>
                <w:rFonts w:ascii="Times New Roman" w:hAnsi="Times New Roman" w:cs="Times New Roman"/>
                <w:b/>
                <w:bCs/>
                <w:sz w:val="20"/>
                <w:szCs w:val="20"/>
              </w:rPr>
              <w:t>Subgroup</w:t>
            </w:r>
          </w:p>
        </w:tc>
        <w:tc>
          <w:tcPr>
            <w:tcW w:w="945" w:type="pct"/>
          </w:tcPr>
          <w:p w14:paraId="461DBD88" w14:textId="77777777" w:rsidR="00EC1ECA" w:rsidRDefault="00000000">
            <w:pPr>
              <w:jc w:val="center"/>
              <w:rPr>
                <w:rFonts w:ascii="Times New Roman" w:hAnsi="Times New Roman" w:cs="Times New Roman"/>
                <w:b/>
                <w:bCs/>
                <w:sz w:val="20"/>
                <w:szCs w:val="20"/>
              </w:rPr>
            </w:pPr>
            <w:r>
              <w:rPr>
                <w:rFonts w:ascii="Times New Roman" w:hAnsi="Times New Roman" w:cs="Times New Roman"/>
                <w:b/>
                <w:bCs/>
                <w:sz w:val="20"/>
                <w:szCs w:val="20"/>
              </w:rPr>
              <w:t>Model</w:t>
            </w:r>
          </w:p>
        </w:tc>
        <w:tc>
          <w:tcPr>
            <w:tcW w:w="1283" w:type="pct"/>
          </w:tcPr>
          <w:p w14:paraId="7DFCE212" w14:textId="77777777" w:rsidR="00EC1ECA" w:rsidRDefault="00000000">
            <w:pPr>
              <w:rPr>
                <w:rFonts w:ascii="Times New Roman" w:hAnsi="Times New Roman" w:cs="Times New Roman"/>
                <w:b/>
                <w:sz w:val="20"/>
                <w:szCs w:val="20"/>
              </w:rPr>
            </w:pPr>
            <w:r>
              <w:rPr>
                <w:rStyle w:val="a8"/>
                <w:rFonts w:ascii="Times New Roman" w:eastAsia="宋体" w:hAnsi="Times New Roman" w:cs="Times New Roman"/>
                <w:sz w:val="20"/>
                <w:szCs w:val="20"/>
              </w:rPr>
              <w:t>Deviance information criterion (DIC)</w:t>
            </w:r>
          </w:p>
        </w:tc>
        <w:tc>
          <w:tcPr>
            <w:tcW w:w="1171" w:type="pct"/>
          </w:tcPr>
          <w:p w14:paraId="6979BA4F" w14:textId="77777777" w:rsidR="00EC1ECA" w:rsidRDefault="00000000">
            <w:pPr>
              <w:rPr>
                <w:rFonts w:ascii="Times New Roman" w:hAnsi="Times New Roman" w:cs="Times New Roman"/>
                <w:b/>
                <w:bCs/>
                <w:sz w:val="20"/>
                <w:szCs w:val="20"/>
              </w:rPr>
            </w:pPr>
            <w:r>
              <w:rPr>
                <w:rStyle w:val="a8"/>
                <w:rFonts w:ascii="Times New Roman" w:eastAsia="宋体" w:hAnsi="Times New Roman" w:cs="Times New Roman"/>
                <w:sz w:val="20"/>
                <w:szCs w:val="20"/>
              </w:rPr>
              <w:t xml:space="preserve">The number of parameters (PD) </w:t>
            </w:r>
          </w:p>
        </w:tc>
        <w:tc>
          <w:tcPr>
            <w:tcW w:w="731" w:type="pct"/>
          </w:tcPr>
          <w:p w14:paraId="7DED4695" w14:textId="77777777" w:rsidR="00EC1ECA" w:rsidRDefault="00000000">
            <w:pPr>
              <w:jc w:val="center"/>
              <w:rPr>
                <w:rStyle w:val="a8"/>
                <w:rFonts w:ascii="Times New Roman" w:eastAsia="宋体" w:hAnsi="Times New Roman" w:cs="Times New Roman"/>
                <w:sz w:val="20"/>
                <w:szCs w:val="20"/>
              </w:rPr>
            </w:pPr>
            <w:r>
              <w:rPr>
                <w:rStyle w:val="a8"/>
                <w:rFonts w:ascii="Times New Roman" w:eastAsia="宋体" w:hAnsi="Times New Roman" w:cs="Times New Roman"/>
                <w:sz w:val="20"/>
                <w:szCs w:val="20"/>
              </w:rPr>
              <w:t>Residual bias</w:t>
            </w:r>
          </w:p>
        </w:tc>
      </w:tr>
      <w:tr w:rsidR="00EC1ECA" w14:paraId="593A3508" w14:textId="77777777">
        <w:trPr>
          <w:trHeight w:val="279"/>
          <w:jc w:val="center"/>
        </w:trPr>
        <w:tc>
          <w:tcPr>
            <w:tcW w:w="867" w:type="pct"/>
            <w:vAlign w:val="center"/>
          </w:tcPr>
          <w:p w14:paraId="790E0351" w14:textId="77777777" w:rsidR="00EC1ECA" w:rsidRDefault="00000000">
            <w:pPr>
              <w:widowControl/>
              <w:jc w:val="center"/>
              <w:textAlignment w:val="center"/>
              <w:rPr>
                <w:rFonts w:ascii="Times New Roman" w:eastAsia="宋体" w:hAnsi="Times New Roman" w:cs="Times New Roman"/>
                <w:sz w:val="20"/>
                <w:szCs w:val="20"/>
              </w:rPr>
            </w:pPr>
            <w:r>
              <w:rPr>
                <w:rFonts w:ascii="Times New Roman" w:eastAsia="宋体" w:hAnsi="Times New Roman" w:cs="Times New Roman" w:hint="eastAsia"/>
                <w:sz w:val="20"/>
                <w:szCs w:val="20"/>
              </w:rPr>
              <w:t>Clinical</w:t>
            </w:r>
          </w:p>
        </w:tc>
        <w:tc>
          <w:tcPr>
            <w:tcW w:w="945" w:type="pct"/>
            <w:vAlign w:val="center"/>
          </w:tcPr>
          <w:p w14:paraId="29A2433F" w14:textId="77777777" w:rsidR="00EC1ECA" w:rsidRDefault="00000000">
            <w:pPr>
              <w:widowControl/>
              <w:jc w:val="left"/>
              <w:textAlignment w:val="center"/>
              <w:rPr>
                <w:rFonts w:ascii="Times New Roman" w:eastAsia="宋体" w:hAnsi="Times New Roman" w:cs="Times New Roman"/>
                <w:sz w:val="20"/>
                <w:szCs w:val="20"/>
              </w:rPr>
            </w:pPr>
            <w:r>
              <w:rPr>
                <w:rFonts w:ascii="Times New Roman" w:eastAsia="宋体" w:hAnsi="Times New Roman" w:cs="Times New Roman"/>
                <w:sz w:val="20"/>
                <w:szCs w:val="20"/>
              </w:rPr>
              <w:t xml:space="preserve">Fix </w:t>
            </w:r>
          </w:p>
          <w:p w14:paraId="50FA9570" w14:textId="77777777" w:rsidR="00EC1ECA" w:rsidRDefault="00000000">
            <w:pPr>
              <w:widowControl/>
              <w:jc w:val="left"/>
              <w:textAlignment w:val="center"/>
              <w:rPr>
                <w:rFonts w:ascii="Times New Roman" w:eastAsia="宋体" w:hAnsi="Times New Roman" w:cs="Times New Roman"/>
                <w:sz w:val="20"/>
                <w:szCs w:val="20"/>
              </w:rPr>
            </w:pPr>
            <w:r>
              <w:rPr>
                <w:rStyle w:val="a8"/>
                <w:rFonts w:ascii="Times New Roman" w:eastAsia="宋体" w:hAnsi="Times New Roman" w:cs="Times New Roman"/>
                <w:b w:val="0"/>
                <w:bCs/>
                <w:sz w:val="20"/>
                <w:szCs w:val="20"/>
              </w:rPr>
              <w:t xml:space="preserve">consistent </w:t>
            </w:r>
          </w:p>
        </w:tc>
        <w:tc>
          <w:tcPr>
            <w:tcW w:w="1283" w:type="pct"/>
            <w:vAlign w:val="center"/>
          </w:tcPr>
          <w:p w14:paraId="3843C374" w14:textId="77777777" w:rsidR="00EC1ECA" w:rsidRDefault="00000000">
            <w:pPr>
              <w:jc w:val="center"/>
              <w:rPr>
                <w:rFonts w:ascii="Times New Roman" w:hAnsi="Times New Roman" w:cs="Times New Roman"/>
                <w:sz w:val="20"/>
                <w:szCs w:val="20"/>
              </w:rPr>
            </w:pPr>
            <w:r>
              <w:rPr>
                <w:rFonts w:ascii="Times New Roman" w:hAnsi="Times New Roman" w:cs="Times New Roman" w:hint="eastAsia"/>
                <w:sz w:val="20"/>
                <w:szCs w:val="20"/>
              </w:rPr>
              <w:t>272.14</w:t>
            </w:r>
          </w:p>
        </w:tc>
        <w:tc>
          <w:tcPr>
            <w:tcW w:w="1171" w:type="pct"/>
            <w:vAlign w:val="center"/>
          </w:tcPr>
          <w:p w14:paraId="1AAE03D9" w14:textId="77777777" w:rsidR="00EC1ECA" w:rsidRDefault="00000000">
            <w:pPr>
              <w:jc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13</w:t>
            </w:r>
          </w:p>
        </w:tc>
        <w:tc>
          <w:tcPr>
            <w:tcW w:w="731" w:type="pct"/>
            <w:vAlign w:val="center"/>
          </w:tcPr>
          <w:p w14:paraId="20D652FB" w14:textId="77777777" w:rsidR="00EC1ECA" w:rsidRDefault="00000000">
            <w:pPr>
              <w:jc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sz w:val="20"/>
                <w:szCs w:val="20"/>
              </w:rPr>
              <w:t>259.4</w:t>
            </w:r>
          </w:p>
        </w:tc>
      </w:tr>
      <w:tr w:rsidR="00EC1ECA" w14:paraId="5A7E2944" w14:textId="77777777">
        <w:trPr>
          <w:jc w:val="center"/>
        </w:trPr>
        <w:tc>
          <w:tcPr>
            <w:tcW w:w="867" w:type="pct"/>
            <w:vAlign w:val="center"/>
          </w:tcPr>
          <w:p w14:paraId="2911698C" w14:textId="77777777" w:rsidR="00EC1ECA" w:rsidRDefault="00000000">
            <w:pPr>
              <w:widowControl/>
              <w:jc w:val="center"/>
              <w:textAlignment w:val="center"/>
              <w:rPr>
                <w:rFonts w:ascii="Times New Roman" w:eastAsia="宋体" w:hAnsi="Times New Roman" w:cs="Times New Roman"/>
                <w:sz w:val="20"/>
                <w:szCs w:val="20"/>
              </w:rPr>
            </w:pPr>
            <w:r>
              <w:rPr>
                <w:rFonts w:ascii="Times New Roman" w:eastAsia="宋体" w:hAnsi="Times New Roman" w:cs="Times New Roman" w:hint="eastAsia"/>
                <w:sz w:val="20"/>
                <w:szCs w:val="20"/>
              </w:rPr>
              <w:t>Clinical</w:t>
            </w:r>
          </w:p>
        </w:tc>
        <w:tc>
          <w:tcPr>
            <w:tcW w:w="945" w:type="pct"/>
            <w:vAlign w:val="center"/>
          </w:tcPr>
          <w:p w14:paraId="1C0ADA15" w14:textId="77777777" w:rsidR="00EC1ECA" w:rsidRDefault="00000000">
            <w:pPr>
              <w:widowControl/>
              <w:jc w:val="left"/>
              <w:textAlignment w:val="center"/>
              <w:rPr>
                <w:rFonts w:ascii="Times New Roman" w:hAnsi="Times New Roman" w:cs="Times New Roman"/>
                <w:sz w:val="20"/>
                <w:szCs w:val="20"/>
              </w:rPr>
            </w:pPr>
            <w:r>
              <w:rPr>
                <w:rFonts w:ascii="Times New Roman" w:hAnsi="Times New Roman" w:cs="Times New Roman"/>
                <w:sz w:val="20"/>
                <w:szCs w:val="20"/>
              </w:rPr>
              <w:t xml:space="preserve">Random </w:t>
            </w:r>
            <w:r>
              <w:rPr>
                <w:rStyle w:val="a8"/>
                <w:rFonts w:ascii="Times New Roman" w:eastAsia="宋体" w:hAnsi="Times New Roman" w:cs="Times New Roman"/>
                <w:b w:val="0"/>
                <w:bCs/>
                <w:sz w:val="20"/>
                <w:szCs w:val="20"/>
              </w:rPr>
              <w:t>consistent</w:t>
            </w:r>
          </w:p>
        </w:tc>
        <w:tc>
          <w:tcPr>
            <w:tcW w:w="1283" w:type="pct"/>
            <w:vAlign w:val="center"/>
          </w:tcPr>
          <w:p w14:paraId="675D1046" w14:textId="77777777" w:rsidR="00EC1ECA" w:rsidRDefault="00000000">
            <w:pPr>
              <w:jc w:val="center"/>
              <w:rPr>
                <w:rFonts w:ascii="Times New Roman" w:hAnsi="Times New Roman" w:cs="Times New Roman"/>
                <w:sz w:val="20"/>
                <w:szCs w:val="20"/>
              </w:rPr>
            </w:pPr>
            <w:r>
              <w:rPr>
                <w:rFonts w:ascii="Times New Roman" w:hAnsi="Times New Roman" w:cs="Times New Roman" w:hint="eastAsia"/>
                <w:sz w:val="20"/>
                <w:szCs w:val="20"/>
              </w:rPr>
              <w:t>34.2</w:t>
            </w:r>
          </w:p>
        </w:tc>
        <w:tc>
          <w:tcPr>
            <w:tcW w:w="1171" w:type="pct"/>
            <w:vAlign w:val="center"/>
          </w:tcPr>
          <w:p w14:paraId="7846338E" w14:textId="77777777" w:rsidR="00EC1ECA" w:rsidRDefault="00000000">
            <w:pPr>
              <w:jc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17.1</w:t>
            </w:r>
          </w:p>
        </w:tc>
        <w:tc>
          <w:tcPr>
            <w:tcW w:w="731" w:type="pct"/>
            <w:vAlign w:val="center"/>
          </w:tcPr>
          <w:p w14:paraId="3834BE88" w14:textId="77777777" w:rsidR="00EC1ECA" w:rsidRDefault="00000000">
            <w:pPr>
              <w:jc w:val="center"/>
              <w:rPr>
                <w:rFonts w:ascii="Times New Roman" w:hAnsi="Times New Roman" w:cs="Times New Roman"/>
                <w:color w:val="000000"/>
                <w:kern w:val="0"/>
                <w:sz w:val="20"/>
                <w:szCs w:val="20"/>
                <w:lang w:bidi="ar"/>
              </w:rPr>
            </w:pPr>
            <w:r>
              <w:rPr>
                <w:rFonts w:ascii="Times New Roman" w:hAnsi="Times New Roman" w:cs="Times New Roman" w:hint="eastAsia"/>
                <w:sz w:val="20"/>
                <w:szCs w:val="20"/>
              </w:rPr>
              <w:t>17.1</w:t>
            </w:r>
          </w:p>
        </w:tc>
      </w:tr>
      <w:tr w:rsidR="00EC1ECA" w14:paraId="56F565F8" w14:textId="77777777">
        <w:trPr>
          <w:jc w:val="center"/>
        </w:trPr>
        <w:tc>
          <w:tcPr>
            <w:tcW w:w="867" w:type="pct"/>
            <w:vAlign w:val="center"/>
          </w:tcPr>
          <w:p w14:paraId="350208F2" w14:textId="77777777" w:rsidR="00EC1ECA"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sz w:val="20"/>
                <w:szCs w:val="20"/>
              </w:rPr>
              <w:t>Clinical</w:t>
            </w:r>
          </w:p>
        </w:tc>
        <w:tc>
          <w:tcPr>
            <w:tcW w:w="945" w:type="pct"/>
            <w:vAlign w:val="center"/>
          </w:tcPr>
          <w:p w14:paraId="2A1DED54" w14:textId="77777777" w:rsidR="00EC1ECA" w:rsidRDefault="00000000">
            <w:pPr>
              <w:widowControl/>
              <w:jc w:val="left"/>
              <w:textAlignment w:val="center"/>
              <w:rPr>
                <w:rFonts w:ascii="Times New Roman" w:eastAsia="宋体" w:hAnsi="Times New Roman" w:cs="Times New Roman"/>
                <w:color w:val="000000"/>
                <w:kern w:val="0"/>
                <w:sz w:val="20"/>
                <w:szCs w:val="20"/>
                <w:lang w:bidi="ar"/>
              </w:rPr>
            </w:pPr>
            <w:r>
              <w:rPr>
                <w:rFonts w:ascii="Times New Roman" w:hAnsi="Times New Roman" w:cs="Times New Roman"/>
                <w:sz w:val="20"/>
                <w:szCs w:val="20"/>
              </w:rPr>
              <w:t xml:space="preserve">Random </w:t>
            </w:r>
            <w:r>
              <w:rPr>
                <w:rStyle w:val="a8"/>
                <w:rFonts w:ascii="Times New Roman" w:eastAsia="宋体" w:hAnsi="Times New Roman" w:cs="Times New Roman"/>
                <w:b w:val="0"/>
                <w:bCs/>
                <w:sz w:val="20"/>
                <w:szCs w:val="20"/>
              </w:rPr>
              <w:t>inconsistent</w:t>
            </w:r>
          </w:p>
        </w:tc>
        <w:tc>
          <w:tcPr>
            <w:tcW w:w="1283" w:type="pct"/>
            <w:vAlign w:val="center"/>
          </w:tcPr>
          <w:p w14:paraId="592678F2" w14:textId="77777777" w:rsidR="00EC1ECA" w:rsidRDefault="00000000">
            <w:pPr>
              <w:jc w:val="center"/>
              <w:rPr>
                <w:rFonts w:ascii="Times New Roman" w:eastAsia="宋体" w:hAnsi="Times New Roman" w:cs="Times New Roman"/>
                <w:color w:val="333333"/>
                <w:sz w:val="20"/>
                <w:szCs w:val="20"/>
                <w:shd w:val="clear" w:color="auto" w:fill="FFFFFF"/>
              </w:rPr>
            </w:pPr>
            <w:r>
              <w:rPr>
                <w:rFonts w:ascii="Times New Roman" w:eastAsia="宋体" w:hAnsi="Times New Roman" w:cs="Times New Roman" w:hint="eastAsia"/>
                <w:color w:val="333333"/>
                <w:sz w:val="20"/>
                <w:szCs w:val="20"/>
                <w:shd w:val="clear" w:color="auto" w:fill="FFFFFF"/>
              </w:rPr>
              <w:t>33.6</w:t>
            </w:r>
          </w:p>
        </w:tc>
        <w:tc>
          <w:tcPr>
            <w:tcW w:w="1171" w:type="pct"/>
            <w:vAlign w:val="center"/>
          </w:tcPr>
          <w:p w14:paraId="33FAB60E" w14:textId="77777777" w:rsidR="00EC1ECA" w:rsidRDefault="00000000">
            <w:pPr>
              <w:jc w:val="center"/>
              <w:rPr>
                <w:rFonts w:ascii="Times New Roman" w:eastAsia="宋体" w:hAnsi="Times New Roman" w:cs="Times New Roman"/>
                <w:color w:val="333333"/>
                <w:sz w:val="20"/>
                <w:szCs w:val="20"/>
                <w:shd w:val="clear" w:color="auto" w:fill="FFFFFF"/>
              </w:rPr>
            </w:pPr>
            <w:r>
              <w:rPr>
                <w:rFonts w:ascii="Times New Roman" w:eastAsia="宋体" w:hAnsi="Times New Roman" w:cs="Times New Roman" w:hint="eastAsia"/>
                <w:color w:val="333333"/>
                <w:sz w:val="20"/>
                <w:szCs w:val="20"/>
                <w:shd w:val="clear" w:color="auto" w:fill="FFFFFF"/>
              </w:rPr>
              <w:t>16.8</w:t>
            </w:r>
          </w:p>
        </w:tc>
        <w:tc>
          <w:tcPr>
            <w:tcW w:w="731" w:type="pct"/>
            <w:vAlign w:val="center"/>
          </w:tcPr>
          <w:p w14:paraId="3426FE45" w14:textId="77777777" w:rsidR="00EC1ECA" w:rsidRDefault="00000000">
            <w:pPr>
              <w:jc w:val="center"/>
              <w:rPr>
                <w:rFonts w:ascii="Times New Roman" w:eastAsia="宋体" w:hAnsi="Times New Roman" w:cs="Times New Roman"/>
                <w:color w:val="333333"/>
                <w:sz w:val="20"/>
                <w:szCs w:val="20"/>
                <w:shd w:val="clear" w:color="auto" w:fill="FFFFFF"/>
              </w:rPr>
            </w:pPr>
            <w:r>
              <w:rPr>
                <w:rFonts w:ascii="Times New Roman" w:eastAsia="宋体" w:hAnsi="Times New Roman" w:cs="Times New Roman" w:hint="eastAsia"/>
                <w:color w:val="333333"/>
                <w:sz w:val="20"/>
                <w:szCs w:val="20"/>
                <w:shd w:val="clear" w:color="auto" w:fill="FFFFFF"/>
              </w:rPr>
              <w:t>16.8</w:t>
            </w:r>
          </w:p>
        </w:tc>
      </w:tr>
      <w:tr w:rsidR="00EC1ECA" w14:paraId="13EDDDE5" w14:textId="77777777">
        <w:trPr>
          <w:jc w:val="center"/>
        </w:trPr>
        <w:tc>
          <w:tcPr>
            <w:tcW w:w="867" w:type="pct"/>
            <w:vAlign w:val="center"/>
          </w:tcPr>
          <w:p w14:paraId="1F55D12F" w14:textId="77777777" w:rsidR="00EC1ECA" w:rsidRDefault="00000000">
            <w:pPr>
              <w:widowControl/>
              <w:ind w:firstLineChars="100" w:firstLine="200"/>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Subc</w:t>
            </w:r>
            <w:r>
              <w:rPr>
                <w:rFonts w:ascii="Times New Roman" w:eastAsia="宋体" w:hAnsi="Times New Roman" w:cs="Times New Roman" w:hint="eastAsia"/>
                <w:sz w:val="20"/>
                <w:szCs w:val="20"/>
              </w:rPr>
              <w:t>linical</w:t>
            </w:r>
          </w:p>
        </w:tc>
        <w:tc>
          <w:tcPr>
            <w:tcW w:w="945" w:type="pct"/>
            <w:vAlign w:val="center"/>
          </w:tcPr>
          <w:p w14:paraId="3A46B5BE" w14:textId="77777777" w:rsidR="00EC1ECA" w:rsidRDefault="00000000">
            <w:pPr>
              <w:widowControl/>
              <w:jc w:val="left"/>
              <w:textAlignment w:val="center"/>
              <w:rPr>
                <w:rFonts w:ascii="Times New Roman" w:eastAsia="宋体" w:hAnsi="Times New Roman" w:cs="Times New Roman"/>
                <w:sz w:val="20"/>
                <w:szCs w:val="20"/>
              </w:rPr>
            </w:pPr>
            <w:r>
              <w:rPr>
                <w:rFonts w:ascii="Times New Roman" w:eastAsia="宋体" w:hAnsi="Times New Roman" w:cs="Times New Roman"/>
                <w:sz w:val="20"/>
                <w:szCs w:val="20"/>
              </w:rPr>
              <w:t xml:space="preserve">Fix </w:t>
            </w:r>
          </w:p>
          <w:p w14:paraId="45B7004E" w14:textId="77777777" w:rsidR="00EC1ECA" w:rsidRDefault="00000000">
            <w:pPr>
              <w:widowControl/>
              <w:jc w:val="left"/>
              <w:textAlignment w:val="center"/>
              <w:rPr>
                <w:rFonts w:ascii="Times New Roman" w:eastAsia="宋体" w:hAnsi="Times New Roman" w:cs="Times New Roman"/>
                <w:color w:val="000000"/>
                <w:kern w:val="0"/>
                <w:sz w:val="20"/>
                <w:szCs w:val="20"/>
                <w:lang w:bidi="ar"/>
              </w:rPr>
            </w:pPr>
            <w:r>
              <w:rPr>
                <w:rStyle w:val="a8"/>
                <w:rFonts w:ascii="Times New Roman" w:eastAsia="宋体" w:hAnsi="Times New Roman" w:cs="Times New Roman"/>
                <w:b w:val="0"/>
                <w:bCs/>
                <w:sz w:val="20"/>
                <w:szCs w:val="20"/>
              </w:rPr>
              <w:t xml:space="preserve">consistent </w:t>
            </w:r>
          </w:p>
        </w:tc>
        <w:tc>
          <w:tcPr>
            <w:tcW w:w="1283" w:type="pct"/>
            <w:vAlign w:val="center"/>
          </w:tcPr>
          <w:p w14:paraId="189398B7" w14:textId="77777777" w:rsidR="00EC1ECA" w:rsidRDefault="00000000">
            <w:pPr>
              <w:jc w:val="center"/>
              <w:rPr>
                <w:rFonts w:ascii="Times New Roman" w:eastAsia="宋体" w:hAnsi="Times New Roman" w:cs="Times New Roman"/>
                <w:color w:val="333333"/>
                <w:sz w:val="20"/>
                <w:szCs w:val="20"/>
                <w:shd w:val="clear" w:color="auto" w:fill="FFFFFF"/>
              </w:rPr>
            </w:pPr>
            <w:r>
              <w:rPr>
                <w:rFonts w:ascii="Times New Roman" w:eastAsia="宋体" w:hAnsi="Times New Roman" w:cs="Times New Roman"/>
                <w:color w:val="333333"/>
                <w:sz w:val="20"/>
                <w:szCs w:val="20"/>
                <w:shd w:val="clear" w:color="auto" w:fill="FFFFFF"/>
              </w:rPr>
              <w:t>162.4</w:t>
            </w:r>
          </w:p>
        </w:tc>
        <w:tc>
          <w:tcPr>
            <w:tcW w:w="1171" w:type="pct"/>
            <w:vAlign w:val="center"/>
          </w:tcPr>
          <w:p w14:paraId="715658ED" w14:textId="77777777" w:rsidR="00EC1ECA" w:rsidRDefault="00000000">
            <w:pPr>
              <w:jc w:val="center"/>
              <w:rPr>
                <w:rFonts w:ascii="Times New Roman" w:eastAsia="宋体" w:hAnsi="Times New Roman" w:cs="Times New Roman"/>
                <w:color w:val="333333"/>
                <w:sz w:val="20"/>
                <w:szCs w:val="20"/>
                <w:shd w:val="clear" w:color="auto" w:fill="FFFFFF"/>
              </w:rPr>
            </w:pPr>
            <w:r>
              <w:rPr>
                <w:rFonts w:ascii="Times New Roman" w:eastAsia="宋体" w:hAnsi="Times New Roman" w:cs="Times New Roman"/>
                <w:color w:val="333333"/>
                <w:sz w:val="20"/>
                <w:szCs w:val="20"/>
                <w:shd w:val="clear" w:color="auto" w:fill="FFFFFF"/>
              </w:rPr>
              <w:t>13.9</w:t>
            </w:r>
          </w:p>
        </w:tc>
        <w:tc>
          <w:tcPr>
            <w:tcW w:w="731" w:type="pct"/>
            <w:vAlign w:val="center"/>
          </w:tcPr>
          <w:p w14:paraId="189E81FF" w14:textId="77777777" w:rsidR="00EC1ECA" w:rsidRDefault="00000000">
            <w:pPr>
              <w:jc w:val="center"/>
              <w:rPr>
                <w:rFonts w:ascii="Times New Roman" w:eastAsia="宋体" w:hAnsi="Times New Roman" w:cs="Times New Roman"/>
                <w:color w:val="333333"/>
                <w:sz w:val="20"/>
                <w:szCs w:val="20"/>
                <w:shd w:val="clear" w:color="auto" w:fill="FFFFFF"/>
              </w:rPr>
            </w:pPr>
            <w:r>
              <w:rPr>
                <w:rFonts w:ascii="Times New Roman" w:eastAsia="宋体" w:hAnsi="Times New Roman" w:cs="Times New Roman" w:hint="eastAsia"/>
                <w:color w:val="333333"/>
                <w:sz w:val="20"/>
                <w:szCs w:val="20"/>
                <w:shd w:val="clear" w:color="auto" w:fill="FFFFFF"/>
              </w:rPr>
              <w:t>148.5</w:t>
            </w:r>
          </w:p>
        </w:tc>
      </w:tr>
      <w:tr w:rsidR="00EC1ECA" w14:paraId="06883909" w14:textId="77777777">
        <w:trPr>
          <w:jc w:val="center"/>
        </w:trPr>
        <w:tc>
          <w:tcPr>
            <w:tcW w:w="867" w:type="pct"/>
            <w:vAlign w:val="center"/>
          </w:tcPr>
          <w:p w14:paraId="27664DE5" w14:textId="77777777" w:rsidR="00EC1ECA"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Subc</w:t>
            </w:r>
            <w:r>
              <w:rPr>
                <w:rFonts w:ascii="Times New Roman" w:eastAsia="宋体" w:hAnsi="Times New Roman" w:cs="Times New Roman" w:hint="eastAsia"/>
                <w:sz w:val="20"/>
                <w:szCs w:val="20"/>
              </w:rPr>
              <w:t>linical</w:t>
            </w:r>
          </w:p>
        </w:tc>
        <w:tc>
          <w:tcPr>
            <w:tcW w:w="945" w:type="pct"/>
            <w:vAlign w:val="center"/>
          </w:tcPr>
          <w:p w14:paraId="1AC70A68" w14:textId="77777777" w:rsidR="00EC1ECA" w:rsidRDefault="00000000">
            <w:pPr>
              <w:widowControl/>
              <w:jc w:val="left"/>
              <w:textAlignment w:val="center"/>
              <w:rPr>
                <w:rFonts w:ascii="Times New Roman" w:hAnsi="Times New Roman" w:cs="Times New Roman"/>
                <w:sz w:val="20"/>
                <w:szCs w:val="20"/>
              </w:rPr>
            </w:pPr>
            <w:r>
              <w:rPr>
                <w:rFonts w:ascii="Times New Roman" w:hAnsi="Times New Roman" w:cs="Times New Roman"/>
                <w:sz w:val="20"/>
                <w:szCs w:val="20"/>
              </w:rPr>
              <w:t xml:space="preserve">Random </w:t>
            </w:r>
            <w:r>
              <w:rPr>
                <w:rStyle w:val="a8"/>
                <w:rFonts w:ascii="Times New Roman" w:eastAsia="宋体" w:hAnsi="Times New Roman" w:cs="Times New Roman"/>
                <w:b w:val="0"/>
                <w:bCs/>
                <w:sz w:val="20"/>
                <w:szCs w:val="20"/>
              </w:rPr>
              <w:t>consistent</w:t>
            </w:r>
          </w:p>
        </w:tc>
        <w:tc>
          <w:tcPr>
            <w:tcW w:w="1283" w:type="pct"/>
            <w:vAlign w:val="center"/>
          </w:tcPr>
          <w:p w14:paraId="60E704CE" w14:textId="77777777" w:rsidR="00EC1ECA" w:rsidRDefault="00000000">
            <w:pPr>
              <w:jc w:val="center"/>
              <w:rPr>
                <w:rFonts w:ascii="Times New Roman" w:eastAsia="宋体" w:hAnsi="Times New Roman" w:cs="Times New Roman"/>
                <w:color w:val="333333"/>
                <w:sz w:val="20"/>
                <w:szCs w:val="20"/>
                <w:shd w:val="clear" w:color="auto" w:fill="FFFFFF"/>
              </w:rPr>
            </w:pPr>
            <w:r>
              <w:rPr>
                <w:rFonts w:ascii="Times New Roman" w:eastAsia="宋体" w:hAnsi="Times New Roman" w:cs="Times New Roman"/>
                <w:color w:val="333333"/>
                <w:sz w:val="20"/>
                <w:szCs w:val="20"/>
                <w:shd w:val="clear" w:color="auto" w:fill="FFFFFF"/>
              </w:rPr>
              <w:t>42</w:t>
            </w:r>
          </w:p>
        </w:tc>
        <w:tc>
          <w:tcPr>
            <w:tcW w:w="1171" w:type="pct"/>
            <w:vAlign w:val="center"/>
          </w:tcPr>
          <w:p w14:paraId="19B0488D" w14:textId="77777777" w:rsidR="00EC1ECA" w:rsidRDefault="00000000">
            <w:pPr>
              <w:jc w:val="center"/>
              <w:rPr>
                <w:rFonts w:ascii="Times New Roman" w:eastAsia="宋体" w:hAnsi="Times New Roman" w:cs="Times New Roman"/>
                <w:color w:val="333333"/>
                <w:sz w:val="20"/>
                <w:szCs w:val="20"/>
                <w:shd w:val="clear" w:color="auto" w:fill="FFFFFF"/>
              </w:rPr>
            </w:pPr>
            <w:r>
              <w:rPr>
                <w:rFonts w:ascii="Times New Roman" w:eastAsia="宋体" w:hAnsi="Times New Roman" w:cs="Times New Roman" w:hint="eastAsia"/>
                <w:color w:val="333333"/>
                <w:sz w:val="20"/>
                <w:szCs w:val="20"/>
                <w:shd w:val="clear" w:color="auto" w:fill="FFFFFF"/>
              </w:rPr>
              <w:t>20.8</w:t>
            </w:r>
          </w:p>
        </w:tc>
        <w:tc>
          <w:tcPr>
            <w:tcW w:w="731" w:type="pct"/>
            <w:vAlign w:val="center"/>
          </w:tcPr>
          <w:p w14:paraId="1ADC0A6A" w14:textId="77777777" w:rsidR="00EC1ECA" w:rsidRDefault="00000000">
            <w:pPr>
              <w:jc w:val="center"/>
              <w:rPr>
                <w:rFonts w:ascii="Times New Roman" w:eastAsia="宋体" w:hAnsi="Times New Roman" w:cs="Times New Roman"/>
                <w:color w:val="333333"/>
                <w:sz w:val="20"/>
                <w:szCs w:val="20"/>
                <w:shd w:val="clear" w:color="auto" w:fill="FFFFFF"/>
              </w:rPr>
            </w:pPr>
            <w:r>
              <w:rPr>
                <w:rFonts w:ascii="Times New Roman" w:eastAsia="宋体" w:hAnsi="Times New Roman" w:cs="Times New Roman" w:hint="eastAsia"/>
                <w:color w:val="333333"/>
                <w:sz w:val="20"/>
                <w:szCs w:val="20"/>
                <w:shd w:val="clear" w:color="auto" w:fill="FFFFFF"/>
              </w:rPr>
              <w:t>21.1</w:t>
            </w:r>
          </w:p>
        </w:tc>
      </w:tr>
      <w:tr w:rsidR="00EC1ECA" w14:paraId="1DABC205" w14:textId="77777777">
        <w:trPr>
          <w:jc w:val="center"/>
        </w:trPr>
        <w:tc>
          <w:tcPr>
            <w:tcW w:w="867" w:type="pct"/>
            <w:vAlign w:val="center"/>
          </w:tcPr>
          <w:p w14:paraId="3300CE69" w14:textId="77777777" w:rsidR="00EC1ECA"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Subc</w:t>
            </w:r>
            <w:r>
              <w:rPr>
                <w:rFonts w:ascii="Times New Roman" w:eastAsia="宋体" w:hAnsi="Times New Roman" w:cs="Times New Roman" w:hint="eastAsia"/>
                <w:sz w:val="20"/>
                <w:szCs w:val="20"/>
              </w:rPr>
              <w:t>linical</w:t>
            </w:r>
          </w:p>
        </w:tc>
        <w:tc>
          <w:tcPr>
            <w:tcW w:w="945" w:type="pct"/>
            <w:vAlign w:val="center"/>
          </w:tcPr>
          <w:p w14:paraId="40FB5834" w14:textId="77777777" w:rsidR="00EC1ECA" w:rsidRDefault="00000000">
            <w:pPr>
              <w:widowControl/>
              <w:jc w:val="left"/>
              <w:textAlignment w:val="center"/>
              <w:rPr>
                <w:rFonts w:ascii="Times New Roman" w:hAnsi="Times New Roman" w:cs="Times New Roman"/>
                <w:sz w:val="20"/>
                <w:szCs w:val="20"/>
              </w:rPr>
            </w:pPr>
            <w:r>
              <w:rPr>
                <w:rFonts w:ascii="Times New Roman" w:hAnsi="Times New Roman" w:cs="Times New Roman"/>
                <w:sz w:val="20"/>
                <w:szCs w:val="20"/>
              </w:rPr>
              <w:t xml:space="preserve">Random </w:t>
            </w:r>
            <w:r>
              <w:rPr>
                <w:rStyle w:val="a8"/>
                <w:rFonts w:ascii="Times New Roman" w:eastAsia="宋体" w:hAnsi="Times New Roman" w:cs="Times New Roman"/>
                <w:b w:val="0"/>
                <w:bCs/>
                <w:sz w:val="20"/>
                <w:szCs w:val="20"/>
              </w:rPr>
              <w:t>inconsistent</w:t>
            </w:r>
          </w:p>
        </w:tc>
        <w:tc>
          <w:tcPr>
            <w:tcW w:w="1283" w:type="pct"/>
            <w:vAlign w:val="center"/>
          </w:tcPr>
          <w:p w14:paraId="0573965D" w14:textId="77777777" w:rsidR="00EC1ECA" w:rsidRDefault="00000000">
            <w:pPr>
              <w:jc w:val="center"/>
              <w:rPr>
                <w:rFonts w:ascii="Times New Roman" w:eastAsia="宋体" w:hAnsi="Times New Roman" w:cs="Times New Roman"/>
                <w:color w:val="333333"/>
                <w:sz w:val="20"/>
                <w:szCs w:val="20"/>
                <w:shd w:val="clear" w:color="auto" w:fill="FFFFFF"/>
              </w:rPr>
            </w:pPr>
            <w:r>
              <w:rPr>
                <w:rFonts w:ascii="Times New Roman" w:eastAsia="宋体" w:hAnsi="Times New Roman" w:cs="Times New Roman" w:hint="eastAsia"/>
                <w:color w:val="333333"/>
                <w:sz w:val="20"/>
                <w:szCs w:val="20"/>
                <w:shd w:val="clear" w:color="auto" w:fill="FFFFFF"/>
              </w:rPr>
              <w:t>41.6</w:t>
            </w:r>
          </w:p>
        </w:tc>
        <w:tc>
          <w:tcPr>
            <w:tcW w:w="1171" w:type="pct"/>
            <w:vAlign w:val="center"/>
          </w:tcPr>
          <w:p w14:paraId="3E5C2E99" w14:textId="77777777" w:rsidR="00EC1ECA" w:rsidRDefault="00000000">
            <w:pPr>
              <w:jc w:val="center"/>
              <w:rPr>
                <w:rFonts w:ascii="Times New Roman" w:eastAsia="宋体" w:hAnsi="Times New Roman" w:cs="Times New Roman"/>
                <w:color w:val="333333"/>
                <w:sz w:val="20"/>
                <w:szCs w:val="20"/>
                <w:shd w:val="clear" w:color="auto" w:fill="FFFFFF"/>
              </w:rPr>
            </w:pPr>
            <w:r>
              <w:rPr>
                <w:rFonts w:ascii="Times New Roman" w:eastAsia="宋体" w:hAnsi="Times New Roman" w:cs="Times New Roman" w:hint="eastAsia"/>
                <w:color w:val="333333"/>
                <w:sz w:val="20"/>
                <w:szCs w:val="20"/>
                <w:shd w:val="clear" w:color="auto" w:fill="FFFFFF"/>
              </w:rPr>
              <w:t>20.6</w:t>
            </w:r>
          </w:p>
        </w:tc>
        <w:tc>
          <w:tcPr>
            <w:tcW w:w="731" w:type="pct"/>
            <w:vAlign w:val="center"/>
          </w:tcPr>
          <w:p w14:paraId="717481FD" w14:textId="77777777" w:rsidR="00EC1ECA" w:rsidRDefault="00000000">
            <w:pPr>
              <w:jc w:val="center"/>
              <w:rPr>
                <w:rFonts w:ascii="Times New Roman" w:eastAsia="宋体" w:hAnsi="Times New Roman" w:cs="Times New Roman"/>
                <w:color w:val="333333"/>
                <w:sz w:val="20"/>
                <w:szCs w:val="20"/>
                <w:shd w:val="clear" w:color="auto" w:fill="FFFFFF"/>
              </w:rPr>
            </w:pPr>
            <w:r>
              <w:rPr>
                <w:rFonts w:ascii="Times New Roman" w:eastAsia="宋体" w:hAnsi="Times New Roman" w:cs="Times New Roman" w:hint="eastAsia"/>
                <w:color w:val="333333"/>
                <w:sz w:val="20"/>
                <w:szCs w:val="20"/>
                <w:shd w:val="clear" w:color="auto" w:fill="FFFFFF"/>
              </w:rPr>
              <w:t>21</w:t>
            </w:r>
          </w:p>
        </w:tc>
      </w:tr>
      <w:tr w:rsidR="00EC1ECA" w14:paraId="09E44752" w14:textId="77777777">
        <w:trPr>
          <w:jc w:val="center"/>
        </w:trPr>
        <w:tc>
          <w:tcPr>
            <w:tcW w:w="867" w:type="pct"/>
            <w:vAlign w:val="center"/>
          </w:tcPr>
          <w:p w14:paraId="613EFE13" w14:textId="77777777" w:rsidR="00EC1ECA"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Health</w:t>
            </w:r>
          </w:p>
        </w:tc>
        <w:tc>
          <w:tcPr>
            <w:tcW w:w="945" w:type="pct"/>
            <w:vAlign w:val="center"/>
          </w:tcPr>
          <w:p w14:paraId="48A60AF3" w14:textId="77777777" w:rsidR="00EC1ECA" w:rsidRDefault="00000000">
            <w:pPr>
              <w:widowControl/>
              <w:jc w:val="left"/>
              <w:textAlignment w:val="center"/>
              <w:rPr>
                <w:rFonts w:ascii="Times New Roman" w:eastAsia="宋体" w:hAnsi="Times New Roman" w:cs="Times New Roman"/>
                <w:sz w:val="20"/>
                <w:szCs w:val="20"/>
              </w:rPr>
            </w:pPr>
            <w:r>
              <w:rPr>
                <w:rFonts w:ascii="Times New Roman" w:eastAsia="宋体" w:hAnsi="Times New Roman" w:cs="Times New Roman"/>
                <w:sz w:val="20"/>
                <w:szCs w:val="20"/>
              </w:rPr>
              <w:t xml:space="preserve">Fix </w:t>
            </w:r>
          </w:p>
          <w:p w14:paraId="24FEE345" w14:textId="77777777" w:rsidR="00EC1ECA" w:rsidRDefault="00000000">
            <w:pPr>
              <w:widowControl/>
              <w:jc w:val="left"/>
              <w:textAlignment w:val="center"/>
              <w:rPr>
                <w:rFonts w:ascii="Times New Roman" w:hAnsi="Times New Roman" w:cs="Times New Roman"/>
                <w:sz w:val="20"/>
                <w:szCs w:val="20"/>
              </w:rPr>
            </w:pPr>
            <w:r>
              <w:rPr>
                <w:rStyle w:val="a8"/>
                <w:rFonts w:ascii="Times New Roman" w:eastAsia="宋体" w:hAnsi="Times New Roman" w:cs="Times New Roman"/>
                <w:b w:val="0"/>
                <w:bCs/>
                <w:sz w:val="20"/>
                <w:szCs w:val="20"/>
              </w:rPr>
              <w:t xml:space="preserve">consistent </w:t>
            </w:r>
          </w:p>
        </w:tc>
        <w:tc>
          <w:tcPr>
            <w:tcW w:w="1283" w:type="pct"/>
            <w:vAlign w:val="center"/>
          </w:tcPr>
          <w:p w14:paraId="6161A37C" w14:textId="77777777" w:rsidR="00EC1ECA" w:rsidRDefault="00000000">
            <w:pPr>
              <w:jc w:val="center"/>
              <w:rPr>
                <w:rFonts w:ascii="Times New Roman" w:eastAsia="宋体" w:hAnsi="Times New Roman" w:cs="Times New Roman"/>
                <w:sz w:val="20"/>
                <w:szCs w:val="20"/>
              </w:rPr>
            </w:pPr>
            <w:r>
              <w:rPr>
                <w:rFonts w:ascii="Times New Roman" w:eastAsia="宋体" w:hAnsi="Times New Roman" w:cs="Times New Roman" w:hint="eastAsia"/>
                <w:sz w:val="20"/>
                <w:szCs w:val="20"/>
              </w:rPr>
              <w:t>241</w:t>
            </w:r>
          </w:p>
        </w:tc>
        <w:tc>
          <w:tcPr>
            <w:tcW w:w="1171" w:type="pct"/>
            <w:vAlign w:val="center"/>
          </w:tcPr>
          <w:p w14:paraId="79C9A895" w14:textId="77777777" w:rsidR="00EC1ECA" w:rsidRDefault="00000000">
            <w:pPr>
              <w:jc w:val="center"/>
              <w:rPr>
                <w:rFonts w:ascii="Times New Roman" w:eastAsia="宋体" w:hAnsi="Times New Roman" w:cs="Times New Roman"/>
                <w:color w:val="333333"/>
                <w:sz w:val="20"/>
                <w:szCs w:val="20"/>
                <w:shd w:val="clear" w:color="auto" w:fill="FFFFFF"/>
              </w:rPr>
            </w:pPr>
            <w:r>
              <w:rPr>
                <w:rFonts w:ascii="Times New Roman" w:eastAsia="宋体" w:hAnsi="Times New Roman" w:cs="Times New Roman" w:hint="eastAsia"/>
                <w:color w:val="333333"/>
                <w:sz w:val="20"/>
                <w:szCs w:val="20"/>
                <w:shd w:val="clear" w:color="auto" w:fill="FFFFFF"/>
              </w:rPr>
              <w:t>27.7</w:t>
            </w:r>
          </w:p>
        </w:tc>
        <w:tc>
          <w:tcPr>
            <w:tcW w:w="731" w:type="pct"/>
            <w:vAlign w:val="center"/>
          </w:tcPr>
          <w:p w14:paraId="4855427B" w14:textId="77777777" w:rsidR="00EC1ECA" w:rsidRDefault="00000000">
            <w:pPr>
              <w:jc w:val="center"/>
              <w:rPr>
                <w:rFonts w:ascii="Times New Roman" w:eastAsia="宋体" w:hAnsi="Times New Roman" w:cs="Times New Roman"/>
                <w:color w:val="333333"/>
                <w:sz w:val="20"/>
                <w:szCs w:val="20"/>
                <w:shd w:val="clear" w:color="auto" w:fill="FFFFFF"/>
              </w:rPr>
            </w:pPr>
            <w:r>
              <w:rPr>
                <w:rFonts w:ascii="Times New Roman" w:eastAsia="宋体" w:hAnsi="Times New Roman" w:cs="Times New Roman" w:hint="eastAsia"/>
                <w:color w:val="333333"/>
                <w:sz w:val="20"/>
                <w:szCs w:val="20"/>
                <w:shd w:val="clear" w:color="auto" w:fill="FFFFFF"/>
              </w:rPr>
              <w:t>213.3</w:t>
            </w:r>
          </w:p>
        </w:tc>
      </w:tr>
      <w:tr w:rsidR="00EC1ECA" w14:paraId="35F87138" w14:textId="77777777">
        <w:trPr>
          <w:jc w:val="center"/>
        </w:trPr>
        <w:tc>
          <w:tcPr>
            <w:tcW w:w="1478" w:type="dxa"/>
            <w:vAlign w:val="center"/>
          </w:tcPr>
          <w:p w14:paraId="1590D814" w14:textId="77777777" w:rsidR="00EC1ECA"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Health</w:t>
            </w:r>
          </w:p>
        </w:tc>
        <w:tc>
          <w:tcPr>
            <w:tcW w:w="945" w:type="pct"/>
            <w:vAlign w:val="center"/>
          </w:tcPr>
          <w:p w14:paraId="70BE2F16" w14:textId="77777777" w:rsidR="00EC1ECA" w:rsidRDefault="00000000">
            <w:pPr>
              <w:widowControl/>
              <w:jc w:val="left"/>
              <w:textAlignment w:val="center"/>
              <w:rPr>
                <w:rFonts w:ascii="Times New Roman" w:hAnsi="Times New Roman" w:cs="Times New Roman"/>
                <w:sz w:val="20"/>
                <w:szCs w:val="20"/>
              </w:rPr>
            </w:pPr>
            <w:r>
              <w:rPr>
                <w:rFonts w:ascii="Times New Roman" w:hAnsi="Times New Roman" w:cs="Times New Roman"/>
                <w:sz w:val="20"/>
                <w:szCs w:val="20"/>
              </w:rPr>
              <w:t xml:space="preserve">Random </w:t>
            </w:r>
            <w:r>
              <w:rPr>
                <w:rStyle w:val="a8"/>
                <w:rFonts w:ascii="Times New Roman" w:eastAsia="宋体" w:hAnsi="Times New Roman" w:cs="Times New Roman"/>
                <w:b w:val="0"/>
                <w:bCs/>
                <w:sz w:val="20"/>
                <w:szCs w:val="20"/>
              </w:rPr>
              <w:t>consistent</w:t>
            </w:r>
          </w:p>
        </w:tc>
        <w:tc>
          <w:tcPr>
            <w:tcW w:w="2188" w:type="dxa"/>
            <w:vAlign w:val="center"/>
          </w:tcPr>
          <w:p w14:paraId="4B214532" w14:textId="77777777" w:rsidR="00EC1ECA" w:rsidRDefault="00000000">
            <w:pPr>
              <w:jc w:val="center"/>
              <w:rPr>
                <w:rFonts w:ascii="Times New Roman" w:eastAsia="宋体" w:hAnsi="Times New Roman" w:cs="Times New Roman"/>
                <w:sz w:val="20"/>
                <w:szCs w:val="20"/>
              </w:rPr>
            </w:pPr>
            <w:r>
              <w:rPr>
                <w:rFonts w:ascii="Times New Roman" w:eastAsia="宋体" w:hAnsi="Times New Roman" w:cs="Times New Roman" w:hint="eastAsia"/>
                <w:sz w:val="20"/>
                <w:szCs w:val="20"/>
              </w:rPr>
              <w:t>97.2</w:t>
            </w:r>
          </w:p>
        </w:tc>
        <w:tc>
          <w:tcPr>
            <w:tcW w:w="1997" w:type="dxa"/>
            <w:vAlign w:val="center"/>
          </w:tcPr>
          <w:p w14:paraId="56685FB6" w14:textId="77777777" w:rsidR="00EC1ECA" w:rsidRDefault="00000000">
            <w:pPr>
              <w:jc w:val="center"/>
              <w:rPr>
                <w:rFonts w:ascii="Times New Roman" w:eastAsia="宋体" w:hAnsi="Times New Roman" w:cs="Times New Roman"/>
                <w:color w:val="333333"/>
                <w:sz w:val="20"/>
                <w:szCs w:val="20"/>
                <w:shd w:val="clear" w:color="auto" w:fill="FFFFFF"/>
              </w:rPr>
            </w:pPr>
            <w:r>
              <w:rPr>
                <w:rFonts w:ascii="Times New Roman" w:eastAsia="宋体" w:hAnsi="Times New Roman" w:cs="Times New Roman" w:hint="eastAsia"/>
                <w:color w:val="333333"/>
                <w:sz w:val="20"/>
                <w:szCs w:val="20"/>
                <w:shd w:val="clear" w:color="auto" w:fill="FFFFFF"/>
              </w:rPr>
              <w:t>47.1</w:t>
            </w:r>
          </w:p>
        </w:tc>
        <w:tc>
          <w:tcPr>
            <w:tcW w:w="1247" w:type="dxa"/>
            <w:vAlign w:val="center"/>
          </w:tcPr>
          <w:p w14:paraId="7D2CAD11" w14:textId="77777777" w:rsidR="00EC1ECA" w:rsidRDefault="00000000">
            <w:pPr>
              <w:jc w:val="center"/>
              <w:rPr>
                <w:rFonts w:ascii="Times New Roman" w:eastAsia="宋体" w:hAnsi="Times New Roman" w:cs="Times New Roman"/>
                <w:color w:val="333333"/>
                <w:sz w:val="20"/>
                <w:szCs w:val="20"/>
                <w:shd w:val="clear" w:color="auto" w:fill="FFFFFF"/>
              </w:rPr>
            </w:pPr>
            <w:r>
              <w:rPr>
                <w:rFonts w:ascii="Times New Roman" w:eastAsia="宋体" w:hAnsi="Times New Roman" w:cs="Times New Roman" w:hint="eastAsia"/>
                <w:color w:val="333333"/>
                <w:sz w:val="20"/>
                <w:szCs w:val="20"/>
                <w:shd w:val="clear" w:color="auto" w:fill="FFFFFF"/>
              </w:rPr>
              <w:t>50.2</w:t>
            </w:r>
          </w:p>
        </w:tc>
      </w:tr>
      <w:tr w:rsidR="00EC1ECA" w14:paraId="7A0D9A07" w14:textId="77777777">
        <w:trPr>
          <w:jc w:val="center"/>
        </w:trPr>
        <w:tc>
          <w:tcPr>
            <w:tcW w:w="1478" w:type="dxa"/>
            <w:vAlign w:val="center"/>
          </w:tcPr>
          <w:p w14:paraId="171C378E" w14:textId="77777777" w:rsidR="00EC1ECA"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Health</w:t>
            </w:r>
          </w:p>
        </w:tc>
        <w:tc>
          <w:tcPr>
            <w:tcW w:w="945" w:type="pct"/>
            <w:vAlign w:val="center"/>
          </w:tcPr>
          <w:p w14:paraId="308BFDA1" w14:textId="77777777" w:rsidR="00EC1ECA" w:rsidRDefault="00000000">
            <w:pPr>
              <w:widowControl/>
              <w:jc w:val="left"/>
              <w:textAlignment w:val="center"/>
              <w:rPr>
                <w:rFonts w:ascii="Times New Roman" w:hAnsi="Times New Roman" w:cs="Times New Roman"/>
                <w:sz w:val="20"/>
                <w:szCs w:val="20"/>
              </w:rPr>
            </w:pPr>
            <w:r>
              <w:rPr>
                <w:rFonts w:ascii="Times New Roman" w:hAnsi="Times New Roman" w:cs="Times New Roman"/>
                <w:sz w:val="20"/>
                <w:szCs w:val="20"/>
              </w:rPr>
              <w:t xml:space="preserve">Random </w:t>
            </w:r>
            <w:r>
              <w:rPr>
                <w:rStyle w:val="a8"/>
                <w:rFonts w:ascii="Times New Roman" w:eastAsia="宋体" w:hAnsi="Times New Roman" w:cs="Times New Roman"/>
                <w:b w:val="0"/>
                <w:bCs/>
                <w:sz w:val="20"/>
                <w:szCs w:val="20"/>
              </w:rPr>
              <w:t>inconsistent</w:t>
            </w:r>
          </w:p>
        </w:tc>
        <w:tc>
          <w:tcPr>
            <w:tcW w:w="1283" w:type="pct"/>
            <w:vAlign w:val="center"/>
          </w:tcPr>
          <w:p w14:paraId="058DE86D" w14:textId="77777777" w:rsidR="00EC1ECA" w:rsidRDefault="00000000">
            <w:pPr>
              <w:jc w:val="center"/>
              <w:rPr>
                <w:rFonts w:ascii="Times New Roman" w:eastAsia="宋体" w:hAnsi="Times New Roman" w:cs="Times New Roman"/>
                <w:sz w:val="20"/>
                <w:szCs w:val="20"/>
              </w:rPr>
            </w:pPr>
            <w:r>
              <w:rPr>
                <w:rFonts w:ascii="Times New Roman" w:eastAsia="宋体" w:hAnsi="Times New Roman" w:cs="Times New Roman" w:hint="eastAsia"/>
                <w:sz w:val="20"/>
                <w:szCs w:val="20"/>
              </w:rPr>
              <w:t>98.1</w:t>
            </w:r>
          </w:p>
        </w:tc>
        <w:tc>
          <w:tcPr>
            <w:tcW w:w="1171" w:type="pct"/>
            <w:vAlign w:val="center"/>
          </w:tcPr>
          <w:p w14:paraId="301A5665" w14:textId="77777777" w:rsidR="00EC1ECA" w:rsidRDefault="00000000">
            <w:pPr>
              <w:jc w:val="center"/>
              <w:rPr>
                <w:rFonts w:ascii="Times New Roman" w:eastAsia="宋体" w:hAnsi="Times New Roman" w:cs="Times New Roman"/>
                <w:color w:val="333333"/>
                <w:sz w:val="20"/>
                <w:szCs w:val="20"/>
                <w:shd w:val="clear" w:color="auto" w:fill="FFFFFF"/>
              </w:rPr>
            </w:pPr>
            <w:r>
              <w:rPr>
                <w:rFonts w:ascii="Times New Roman" w:eastAsia="宋体" w:hAnsi="Times New Roman" w:cs="Times New Roman" w:hint="eastAsia"/>
                <w:color w:val="333333"/>
                <w:sz w:val="20"/>
                <w:szCs w:val="20"/>
                <w:shd w:val="clear" w:color="auto" w:fill="FFFFFF"/>
              </w:rPr>
              <w:t>47.8</w:t>
            </w:r>
          </w:p>
        </w:tc>
        <w:tc>
          <w:tcPr>
            <w:tcW w:w="731" w:type="pct"/>
            <w:vAlign w:val="center"/>
          </w:tcPr>
          <w:p w14:paraId="7D712E63" w14:textId="77777777" w:rsidR="00EC1ECA" w:rsidRDefault="00000000">
            <w:pPr>
              <w:jc w:val="center"/>
              <w:rPr>
                <w:rFonts w:ascii="Times New Roman" w:eastAsia="宋体" w:hAnsi="Times New Roman" w:cs="Times New Roman"/>
                <w:color w:val="333333"/>
                <w:sz w:val="20"/>
                <w:szCs w:val="20"/>
                <w:shd w:val="clear" w:color="auto" w:fill="FFFFFF"/>
              </w:rPr>
            </w:pPr>
            <w:r>
              <w:rPr>
                <w:rFonts w:ascii="Times New Roman" w:eastAsia="宋体" w:hAnsi="Times New Roman" w:cs="Times New Roman" w:hint="eastAsia"/>
                <w:color w:val="333333"/>
                <w:sz w:val="20"/>
                <w:szCs w:val="20"/>
                <w:shd w:val="clear" w:color="auto" w:fill="FFFFFF"/>
              </w:rPr>
              <w:t>50.3</w:t>
            </w:r>
          </w:p>
        </w:tc>
      </w:tr>
      <w:tr w:rsidR="00EC1ECA" w14:paraId="112902FC" w14:textId="77777777">
        <w:trPr>
          <w:jc w:val="center"/>
        </w:trPr>
        <w:tc>
          <w:tcPr>
            <w:tcW w:w="867" w:type="pct"/>
            <w:vAlign w:val="center"/>
          </w:tcPr>
          <w:p w14:paraId="76DAE75D" w14:textId="77777777" w:rsidR="00EC1ECA"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Children</w:t>
            </w:r>
          </w:p>
        </w:tc>
        <w:tc>
          <w:tcPr>
            <w:tcW w:w="945" w:type="pct"/>
            <w:vAlign w:val="center"/>
          </w:tcPr>
          <w:p w14:paraId="46EADF7C" w14:textId="77777777" w:rsidR="00EC1ECA" w:rsidRDefault="00000000">
            <w:pPr>
              <w:widowControl/>
              <w:jc w:val="left"/>
              <w:textAlignment w:val="center"/>
              <w:rPr>
                <w:rFonts w:ascii="Times New Roman" w:eastAsia="宋体" w:hAnsi="Times New Roman" w:cs="Times New Roman"/>
                <w:sz w:val="20"/>
                <w:szCs w:val="20"/>
              </w:rPr>
            </w:pPr>
            <w:r>
              <w:rPr>
                <w:rFonts w:ascii="Times New Roman" w:eastAsia="宋体" w:hAnsi="Times New Roman" w:cs="Times New Roman"/>
                <w:sz w:val="20"/>
                <w:szCs w:val="20"/>
              </w:rPr>
              <w:t xml:space="preserve">Fix </w:t>
            </w:r>
          </w:p>
          <w:p w14:paraId="3B8C65E6" w14:textId="77777777" w:rsidR="00EC1ECA" w:rsidRDefault="00000000">
            <w:pPr>
              <w:widowControl/>
              <w:jc w:val="left"/>
              <w:textAlignment w:val="center"/>
              <w:rPr>
                <w:rFonts w:ascii="Times New Roman" w:eastAsia="宋体" w:hAnsi="Times New Roman" w:cs="Times New Roman"/>
                <w:color w:val="000000"/>
                <w:kern w:val="0"/>
                <w:sz w:val="20"/>
                <w:szCs w:val="20"/>
                <w:lang w:bidi="ar"/>
              </w:rPr>
            </w:pPr>
            <w:r>
              <w:rPr>
                <w:rStyle w:val="a8"/>
                <w:rFonts w:ascii="Times New Roman" w:eastAsia="宋体" w:hAnsi="Times New Roman" w:cs="Times New Roman"/>
                <w:b w:val="0"/>
                <w:bCs/>
                <w:sz w:val="20"/>
                <w:szCs w:val="20"/>
              </w:rPr>
              <w:t xml:space="preserve">consistent </w:t>
            </w:r>
          </w:p>
        </w:tc>
        <w:tc>
          <w:tcPr>
            <w:tcW w:w="1283" w:type="pct"/>
            <w:vAlign w:val="center"/>
          </w:tcPr>
          <w:p w14:paraId="142DF7D5" w14:textId="77777777" w:rsidR="00EC1ECA" w:rsidRDefault="00000000">
            <w:pPr>
              <w:jc w:val="center"/>
              <w:rPr>
                <w:rFonts w:ascii="Times New Roman" w:eastAsia="宋体" w:hAnsi="Times New Roman" w:cs="Times New Roman"/>
                <w:sz w:val="20"/>
                <w:szCs w:val="20"/>
              </w:rPr>
            </w:pPr>
            <w:r>
              <w:rPr>
                <w:rFonts w:ascii="Times New Roman" w:eastAsia="宋体" w:hAnsi="Times New Roman" w:cs="Times New Roman" w:hint="eastAsia"/>
                <w:sz w:val="20"/>
                <w:szCs w:val="20"/>
              </w:rPr>
              <w:t>40.2</w:t>
            </w:r>
          </w:p>
        </w:tc>
        <w:tc>
          <w:tcPr>
            <w:tcW w:w="1171" w:type="pct"/>
            <w:vAlign w:val="center"/>
          </w:tcPr>
          <w:p w14:paraId="42896099" w14:textId="77777777" w:rsidR="00EC1ECA" w:rsidRDefault="00000000">
            <w:pPr>
              <w:jc w:val="center"/>
              <w:rPr>
                <w:rFonts w:ascii="Times New Roman" w:eastAsia="宋体" w:hAnsi="Times New Roman" w:cs="Times New Roman"/>
                <w:color w:val="333333"/>
                <w:sz w:val="20"/>
                <w:szCs w:val="20"/>
                <w:shd w:val="clear" w:color="auto" w:fill="FFFFFF"/>
              </w:rPr>
            </w:pPr>
            <w:r>
              <w:rPr>
                <w:rFonts w:ascii="Times New Roman" w:eastAsia="宋体" w:hAnsi="Times New Roman" w:cs="Times New Roman" w:hint="eastAsia"/>
                <w:color w:val="333333"/>
                <w:sz w:val="20"/>
                <w:szCs w:val="20"/>
                <w:shd w:val="clear" w:color="auto" w:fill="FFFFFF"/>
              </w:rPr>
              <w:t>14</w:t>
            </w:r>
          </w:p>
        </w:tc>
        <w:tc>
          <w:tcPr>
            <w:tcW w:w="731" w:type="pct"/>
            <w:vAlign w:val="center"/>
          </w:tcPr>
          <w:p w14:paraId="2B4BAC98" w14:textId="77777777" w:rsidR="00EC1ECA" w:rsidRDefault="00000000">
            <w:pPr>
              <w:jc w:val="center"/>
              <w:rPr>
                <w:rFonts w:ascii="Times New Roman" w:eastAsia="宋体" w:hAnsi="Times New Roman" w:cs="Times New Roman"/>
                <w:color w:val="333333"/>
                <w:sz w:val="20"/>
                <w:szCs w:val="20"/>
                <w:shd w:val="clear" w:color="auto" w:fill="FFFFFF"/>
              </w:rPr>
            </w:pPr>
            <w:r>
              <w:rPr>
                <w:rFonts w:ascii="Times New Roman" w:eastAsia="宋体" w:hAnsi="Times New Roman" w:cs="Times New Roman" w:hint="eastAsia"/>
                <w:color w:val="333333"/>
                <w:sz w:val="20"/>
                <w:szCs w:val="20"/>
                <w:shd w:val="clear" w:color="auto" w:fill="FFFFFF"/>
              </w:rPr>
              <w:t>26.2</w:t>
            </w:r>
          </w:p>
        </w:tc>
      </w:tr>
      <w:tr w:rsidR="00EC1ECA" w14:paraId="0055292B" w14:textId="77777777">
        <w:trPr>
          <w:jc w:val="center"/>
        </w:trPr>
        <w:tc>
          <w:tcPr>
            <w:tcW w:w="1478" w:type="dxa"/>
            <w:vAlign w:val="center"/>
          </w:tcPr>
          <w:p w14:paraId="6D644720" w14:textId="77777777" w:rsidR="00EC1ECA"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Children</w:t>
            </w:r>
          </w:p>
        </w:tc>
        <w:tc>
          <w:tcPr>
            <w:tcW w:w="945" w:type="pct"/>
            <w:vAlign w:val="center"/>
          </w:tcPr>
          <w:p w14:paraId="3B097EB3" w14:textId="77777777" w:rsidR="00EC1ECA" w:rsidRDefault="00000000">
            <w:pPr>
              <w:widowControl/>
              <w:jc w:val="left"/>
              <w:textAlignment w:val="center"/>
              <w:rPr>
                <w:rFonts w:ascii="Times New Roman" w:hAnsi="Times New Roman" w:cs="Times New Roman"/>
                <w:sz w:val="20"/>
                <w:szCs w:val="20"/>
              </w:rPr>
            </w:pPr>
            <w:r>
              <w:rPr>
                <w:rFonts w:ascii="Times New Roman" w:hAnsi="Times New Roman" w:cs="Times New Roman"/>
                <w:sz w:val="20"/>
                <w:szCs w:val="20"/>
              </w:rPr>
              <w:t xml:space="preserve">Random </w:t>
            </w:r>
            <w:r>
              <w:rPr>
                <w:rStyle w:val="a8"/>
                <w:rFonts w:ascii="Times New Roman" w:eastAsia="宋体" w:hAnsi="Times New Roman" w:cs="Times New Roman"/>
                <w:b w:val="0"/>
                <w:bCs/>
                <w:sz w:val="20"/>
                <w:szCs w:val="20"/>
              </w:rPr>
              <w:t>consistent</w:t>
            </w:r>
          </w:p>
        </w:tc>
        <w:tc>
          <w:tcPr>
            <w:tcW w:w="2188" w:type="dxa"/>
            <w:vAlign w:val="center"/>
          </w:tcPr>
          <w:p w14:paraId="764E7E67" w14:textId="77777777" w:rsidR="00EC1ECA" w:rsidRDefault="00000000">
            <w:pPr>
              <w:jc w:val="center"/>
              <w:rPr>
                <w:rFonts w:ascii="Times New Roman" w:eastAsia="宋体" w:hAnsi="Times New Roman" w:cs="Times New Roman"/>
                <w:sz w:val="20"/>
                <w:szCs w:val="20"/>
              </w:rPr>
            </w:pPr>
            <w:r>
              <w:rPr>
                <w:rFonts w:ascii="Times New Roman" w:eastAsia="宋体" w:hAnsi="Times New Roman" w:cs="Times New Roman" w:hint="eastAsia"/>
                <w:sz w:val="20"/>
                <w:szCs w:val="20"/>
              </w:rPr>
              <w:t>39.6</w:t>
            </w:r>
          </w:p>
        </w:tc>
        <w:tc>
          <w:tcPr>
            <w:tcW w:w="1997" w:type="dxa"/>
            <w:vAlign w:val="center"/>
          </w:tcPr>
          <w:p w14:paraId="3C542C68" w14:textId="77777777" w:rsidR="00EC1ECA" w:rsidRDefault="00000000">
            <w:pPr>
              <w:jc w:val="center"/>
              <w:rPr>
                <w:rFonts w:ascii="Times New Roman" w:eastAsia="宋体" w:hAnsi="Times New Roman" w:cs="Times New Roman"/>
                <w:color w:val="333333"/>
                <w:sz w:val="20"/>
                <w:szCs w:val="20"/>
                <w:shd w:val="clear" w:color="auto" w:fill="FFFFFF"/>
              </w:rPr>
            </w:pPr>
            <w:r>
              <w:rPr>
                <w:rFonts w:ascii="Times New Roman" w:eastAsia="宋体" w:hAnsi="Times New Roman" w:cs="Times New Roman" w:hint="eastAsia"/>
                <w:color w:val="333333"/>
                <w:sz w:val="20"/>
                <w:szCs w:val="20"/>
                <w:shd w:val="clear" w:color="auto" w:fill="FFFFFF"/>
              </w:rPr>
              <w:t>17.9</w:t>
            </w:r>
          </w:p>
        </w:tc>
        <w:tc>
          <w:tcPr>
            <w:tcW w:w="1247" w:type="dxa"/>
            <w:vAlign w:val="center"/>
          </w:tcPr>
          <w:p w14:paraId="04385658" w14:textId="77777777" w:rsidR="00EC1ECA" w:rsidRDefault="00000000">
            <w:pPr>
              <w:jc w:val="center"/>
              <w:rPr>
                <w:rFonts w:ascii="Times New Roman" w:eastAsia="宋体" w:hAnsi="Times New Roman" w:cs="Times New Roman"/>
                <w:color w:val="333333"/>
                <w:sz w:val="20"/>
                <w:szCs w:val="20"/>
                <w:shd w:val="clear" w:color="auto" w:fill="FFFFFF"/>
              </w:rPr>
            </w:pPr>
            <w:r>
              <w:rPr>
                <w:rFonts w:ascii="Times New Roman" w:eastAsia="宋体" w:hAnsi="Times New Roman" w:cs="Times New Roman" w:hint="eastAsia"/>
                <w:color w:val="333333"/>
                <w:sz w:val="20"/>
                <w:szCs w:val="20"/>
                <w:shd w:val="clear" w:color="auto" w:fill="FFFFFF"/>
              </w:rPr>
              <w:t>21.7</w:t>
            </w:r>
          </w:p>
        </w:tc>
      </w:tr>
      <w:tr w:rsidR="00EC1ECA" w14:paraId="0465CD1D" w14:textId="77777777">
        <w:trPr>
          <w:jc w:val="center"/>
        </w:trPr>
        <w:tc>
          <w:tcPr>
            <w:tcW w:w="1478" w:type="dxa"/>
            <w:vAlign w:val="center"/>
          </w:tcPr>
          <w:p w14:paraId="5E18F6C4" w14:textId="77777777" w:rsidR="00EC1ECA"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Children</w:t>
            </w:r>
          </w:p>
        </w:tc>
        <w:tc>
          <w:tcPr>
            <w:tcW w:w="945" w:type="pct"/>
            <w:vAlign w:val="center"/>
          </w:tcPr>
          <w:p w14:paraId="7EBF941E" w14:textId="77777777" w:rsidR="00EC1ECA" w:rsidRDefault="00000000">
            <w:pPr>
              <w:widowControl/>
              <w:jc w:val="left"/>
              <w:textAlignment w:val="center"/>
              <w:rPr>
                <w:rFonts w:ascii="Times New Roman" w:hAnsi="Times New Roman" w:cs="Times New Roman"/>
                <w:sz w:val="20"/>
                <w:szCs w:val="20"/>
              </w:rPr>
            </w:pPr>
            <w:r>
              <w:rPr>
                <w:rFonts w:ascii="Times New Roman" w:hAnsi="Times New Roman" w:cs="Times New Roman"/>
                <w:sz w:val="20"/>
                <w:szCs w:val="20"/>
              </w:rPr>
              <w:t xml:space="preserve">Random </w:t>
            </w:r>
            <w:r>
              <w:rPr>
                <w:rStyle w:val="a8"/>
                <w:rFonts w:ascii="Times New Roman" w:eastAsia="宋体" w:hAnsi="Times New Roman" w:cs="Times New Roman"/>
                <w:b w:val="0"/>
                <w:bCs/>
                <w:sz w:val="20"/>
                <w:szCs w:val="20"/>
              </w:rPr>
              <w:t>inconsistent</w:t>
            </w:r>
          </w:p>
        </w:tc>
        <w:tc>
          <w:tcPr>
            <w:tcW w:w="2188" w:type="dxa"/>
            <w:vAlign w:val="center"/>
          </w:tcPr>
          <w:p w14:paraId="16A2461A" w14:textId="77777777" w:rsidR="00EC1ECA" w:rsidRDefault="00000000">
            <w:pPr>
              <w:jc w:val="center"/>
              <w:rPr>
                <w:rFonts w:ascii="Times New Roman" w:eastAsia="宋体" w:hAnsi="Times New Roman" w:cs="Times New Roman"/>
                <w:sz w:val="20"/>
                <w:szCs w:val="20"/>
              </w:rPr>
            </w:pPr>
            <w:r>
              <w:rPr>
                <w:rFonts w:ascii="Times New Roman" w:eastAsia="宋体" w:hAnsi="Times New Roman" w:cs="Times New Roman" w:hint="eastAsia"/>
                <w:sz w:val="20"/>
                <w:szCs w:val="20"/>
              </w:rPr>
              <w:t>40.5</w:t>
            </w:r>
          </w:p>
        </w:tc>
        <w:tc>
          <w:tcPr>
            <w:tcW w:w="1997" w:type="dxa"/>
            <w:vAlign w:val="center"/>
          </w:tcPr>
          <w:p w14:paraId="6A680904" w14:textId="77777777" w:rsidR="00EC1ECA" w:rsidRDefault="00000000">
            <w:pPr>
              <w:jc w:val="center"/>
              <w:rPr>
                <w:rFonts w:ascii="Times New Roman" w:eastAsia="宋体" w:hAnsi="Times New Roman" w:cs="Times New Roman"/>
                <w:color w:val="333333"/>
                <w:sz w:val="20"/>
                <w:szCs w:val="20"/>
                <w:shd w:val="clear" w:color="auto" w:fill="FFFFFF"/>
              </w:rPr>
            </w:pPr>
            <w:r>
              <w:rPr>
                <w:rFonts w:ascii="Times New Roman" w:eastAsia="宋体" w:hAnsi="Times New Roman" w:cs="Times New Roman" w:hint="eastAsia"/>
                <w:color w:val="333333"/>
                <w:sz w:val="20"/>
                <w:szCs w:val="20"/>
                <w:shd w:val="clear" w:color="auto" w:fill="FFFFFF"/>
              </w:rPr>
              <w:t>18.4</w:t>
            </w:r>
          </w:p>
        </w:tc>
        <w:tc>
          <w:tcPr>
            <w:tcW w:w="1247" w:type="dxa"/>
            <w:vAlign w:val="center"/>
          </w:tcPr>
          <w:p w14:paraId="342ED9C9" w14:textId="77777777" w:rsidR="00EC1ECA" w:rsidRDefault="00000000">
            <w:pPr>
              <w:jc w:val="center"/>
              <w:rPr>
                <w:rFonts w:ascii="Times New Roman" w:eastAsia="宋体" w:hAnsi="Times New Roman" w:cs="Times New Roman"/>
                <w:color w:val="333333"/>
                <w:sz w:val="20"/>
                <w:szCs w:val="20"/>
                <w:shd w:val="clear" w:color="auto" w:fill="FFFFFF"/>
              </w:rPr>
            </w:pPr>
            <w:r>
              <w:rPr>
                <w:rFonts w:ascii="Times New Roman" w:eastAsia="宋体" w:hAnsi="Times New Roman" w:cs="Times New Roman" w:hint="eastAsia"/>
                <w:color w:val="333333"/>
                <w:sz w:val="20"/>
                <w:szCs w:val="20"/>
                <w:shd w:val="clear" w:color="auto" w:fill="FFFFFF"/>
              </w:rPr>
              <w:t>22</w:t>
            </w:r>
          </w:p>
        </w:tc>
      </w:tr>
      <w:tr w:rsidR="00EC1ECA" w14:paraId="5C343338" w14:textId="77777777">
        <w:trPr>
          <w:jc w:val="center"/>
        </w:trPr>
        <w:tc>
          <w:tcPr>
            <w:tcW w:w="867" w:type="pct"/>
            <w:vAlign w:val="center"/>
          </w:tcPr>
          <w:p w14:paraId="507A83E3" w14:textId="77777777" w:rsidR="00EC1ECA"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hAnsi="Times New Roman" w:cs="Times New Roman" w:hint="eastAsia"/>
                <w:sz w:val="20"/>
                <w:szCs w:val="20"/>
              </w:rPr>
              <w:lastRenderedPageBreak/>
              <w:t>A</w:t>
            </w:r>
            <w:r>
              <w:rPr>
                <w:rFonts w:ascii="Times New Roman" w:hAnsi="Times New Roman" w:cs="Times New Roman"/>
                <w:sz w:val="20"/>
                <w:szCs w:val="20"/>
              </w:rPr>
              <w:t>dolescent</w:t>
            </w:r>
          </w:p>
        </w:tc>
        <w:tc>
          <w:tcPr>
            <w:tcW w:w="945" w:type="pct"/>
            <w:vAlign w:val="center"/>
          </w:tcPr>
          <w:p w14:paraId="072277B5" w14:textId="77777777" w:rsidR="00EC1ECA" w:rsidRDefault="00000000">
            <w:pPr>
              <w:widowControl/>
              <w:jc w:val="left"/>
              <w:textAlignment w:val="center"/>
              <w:rPr>
                <w:rFonts w:ascii="Times New Roman" w:eastAsia="宋体" w:hAnsi="Times New Roman" w:cs="Times New Roman"/>
                <w:sz w:val="20"/>
                <w:szCs w:val="20"/>
              </w:rPr>
            </w:pPr>
            <w:r>
              <w:rPr>
                <w:rFonts w:ascii="Times New Roman" w:eastAsia="宋体" w:hAnsi="Times New Roman" w:cs="Times New Roman"/>
                <w:sz w:val="20"/>
                <w:szCs w:val="20"/>
              </w:rPr>
              <w:t xml:space="preserve">Fix </w:t>
            </w:r>
          </w:p>
          <w:p w14:paraId="5056FEDE" w14:textId="77777777" w:rsidR="00EC1ECA" w:rsidRDefault="00000000">
            <w:pPr>
              <w:widowControl/>
              <w:jc w:val="left"/>
              <w:textAlignment w:val="center"/>
              <w:rPr>
                <w:rFonts w:ascii="Times New Roman" w:eastAsia="宋体" w:hAnsi="Times New Roman" w:cs="Times New Roman"/>
                <w:color w:val="000000"/>
                <w:kern w:val="0"/>
                <w:sz w:val="20"/>
                <w:szCs w:val="20"/>
                <w:lang w:bidi="ar"/>
              </w:rPr>
            </w:pPr>
            <w:r>
              <w:rPr>
                <w:rStyle w:val="a8"/>
                <w:rFonts w:ascii="Times New Roman" w:eastAsia="宋体" w:hAnsi="Times New Roman" w:cs="Times New Roman"/>
                <w:b w:val="0"/>
                <w:bCs/>
                <w:sz w:val="20"/>
                <w:szCs w:val="20"/>
              </w:rPr>
              <w:t xml:space="preserve">consistent </w:t>
            </w:r>
          </w:p>
        </w:tc>
        <w:tc>
          <w:tcPr>
            <w:tcW w:w="1283" w:type="pct"/>
            <w:vAlign w:val="center"/>
          </w:tcPr>
          <w:p w14:paraId="347C799E" w14:textId="77777777" w:rsidR="00EC1ECA" w:rsidRDefault="00000000">
            <w:pPr>
              <w:jc w:val="center"/>
              <w:rPr>
                <w:rFonts w:ascii="Times New Roman" w:eastAsia="宋体" w:hAnsi="Times New Roman" w:cs="Times New Roman"/>
                <w:sz w:val="20"/>
                <w:szCs w:val="20"/>
              </w:rPr>
            </w:pPr>
            <w:r>
              <w:rPr>
                <w:rFonts w:ascii="Times New Roman" w:eastAsia="宋体" w:hAnsi="Times New Roman" w:cs="Times New Roman" w:hint="eastAsia"/>
                <w:sz w:val="20"/>
                <w:szCs w:val="20"/>
              </w:rPr>
              <w:t>1368.5</w:t>
            </w:r>
          </w:p>
        </w:tc>
        <w:tc>
          <w:tcPr>
            <w:tcW w:w="1171" w:type="pct"/>
            <w:vAlign w:val="center"/>
          </w:tcPr>
          <w:p w14:paraId="26527C9D" w14:textId="77777777" w:rsidR="00EC1ECA" w:rsidRDefault="00000000">
            <w:pPr>
              <w:jc w:val="center"/>
              <w:rPr>
                <w:rFonts w:ascii="Times New Roman" w:eastAsia="宋体" w:hAnsi="Times New Roman" w:cs="Times New Roman"/>
                <w:color w:val="333333"/>
                <w:sz w:val="20"/>
                <w:szCs w:val="20"/>
                <w:shd w:val="clear" w:color="auto" w:fill="FFFFFF"/>
              </w:rPr>
            </w:pPr>
            <w:r>
              <w:rPr>
                <w:rFonts w:ascii="Times New Roman" w:eastAsia="宋体" w:hAnsi="Times New Roman" w:cs="Times New Roman" w:hint="eastAsia"/>
                <w:color w:val="333333"/>
                <w:sz w:val="20"/>
                <w:szCs w:val="20"/>
                <w:shd w:val="clear" w:color="auto" w:fill="FFFFFF"/>
              </w:rPr>
              <w:t>34.7</w:t>
            </w:r>
          </w:p>
        </w:tc>
        <w:tc>
          <w:tcPr>
            <w:tcW w:w="731" w:type="pct"/>
            <w:vAlign w:val="center"/>
          </w:tcPr>
          <w:p w14:paraId="4583612F" w14:textId="77777777" w:rsidR="00EC1ECA" w:rsidRDefault="00000000">
            <w:pPr>
              <w:jc w:val="center"/>
              <w:rPr>
                <w:rFonts w:ascii="Times New Roman" w:eastAsia="宋体" w:hAnsi="Times New Roman" w:cs="Times New Roman"/>
                <w:color w:val="333333"/>
                <w:sz w:val="20"/>
                <w:szCs w:val="20"/>
                <w:shd w:val="clear" w:color="auto" w:fill="FFFFFF"/>
              </w:rPr>
            </w:pPr>
            <w:r>
              <w:rPr>
                <w:rFonts w:ascii="Times New Roman" w:eastAsia="宋体" w:hAnsi="Times New Roman" w:cs="Times New Roman" w:hint="eastAsia"/>
                <w:color w:val="333333"/>
                <w:sz w:val="20"/>
                <w:szCs w:val="20"/>
                <w:shd w:val="clear" w:color="auto" w:fill="FFFFFF"/>
              </w:rPr>
              <w:t>1333.8</w:t>
            </w:r>
          </w:p>
        </w:tc>
      </w:tr>
      <w:tr w:rsidR="00EC1ECA" w14:paraId="2EC3DBDA" w14:textId="77777777">
        <w:trPr>
          <w:jc w:val="center"/>
        </w:trPr>
        <w:tc>
          <w:tcPr>
            <w:tcW w:w="867" w:type="pct"/>
            <w:vAlign w:val="center"/>
          </w:tcPr>
          <w:p w14:paraId="599DE1CE" w14:textId="77777777" w:rsidR="00EC1ECA"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hAnsi="Times New Roman" w:cs="Times New Roman" w:hint="eastAsia"/>
                <w:sz w:val="20"/>
                <w:szCs w:val="20"/>
              </w:rPr>
              <w:t>A</w:t>
            </w:r>
            <w:r>
              <w:rPr>
                <w:rFonts w:ascii="Times New Roman" w:hAnsi="Times New Roman" w:cs="Times New Roman"/>
                <w:sz w:val="20"/>
                <w:szCs w:val="20"/>
              </w:rPr>
              <w:t>dolescent</w:t>
            </w:r>
          </w:p>
        </w:tc>
        <w:tc>
          <w:tcPr>
            <w:tcW w:w="945" w:type="pct"/>
            <w:vAlign w:val="center"/>
          </w:tcPr>
          <w:p w14:paraId="18EC7C59" w14:textId="77777777" w:rsidR="00EC1ECA" w:rsidRDefault="00000000">
            <w:pPr>
              <w:widowControl/>
              <w:jc w:val="left"/>
              <w:textAlignment w:val="center"/>
              <w:rPr>
                <w:rFonts w:ascii="Times New Roman" w:hAnsi="Times New Roman" w:cs="Times New Roman"/>
                <w:sz w:val="20"/>
                <w:szCs w:val="20"/>
              </w:rPr>
            </w:pPr>
            <w:r>
              <w:rPr>
                <w:rFonts w:ascii="Times New Roman" w:hAnsi="Times New Roman" w:cs="Times New Roman"/>
                <w:sz w:val="20"/>
                <w:szCs w:val="20"/>
              </w:rPr>
              <w:t xml:space="preserve">Random </w:t>
            </w:r>
            <w:r>
              <w:rPr>
                <w:rStyle w:val="a8"/>
                <w:rFonts w:ascii="Times New Roman" w:eastAsia="宋体" w:hAnsi="Times New Roman" w:cs="Times New Roman"/>
                <w:b w:val="0"/>
                <w:bCs/>
                <w:sz w:val="20"/>
                <w:szCs w:val="20"/>
              </w:rPr>
              <w:t>consistent</w:t>
            </w:r>
          </w:p>
        </w:tc>
        <w:tc>
          <w:tcPr>
            <w:tcW w:w="1283" w:type="pct"/>
            <w:vAlign w:val="center"/>
          </w:tcPr>
          <w:p w14:paraId="436B1402" w14:textId="77777777" w:rsidR="00EC1ECA" w:rsidRDefault="00000000">
            <w:pPr>
              <w:jc w:val="center"/>
              <w:rPr>
                <w:rFonts w:ascii="Times New Roman" w:eastAsia="宋体" w:hAnsi="Times New Roman" w:cs="Times New Roman"/>
                <w:sz w:val="20"/>
                <w:szCs w:val="20"/>
              </w:rPr>
            </w:pPr>
            <w:r>
              <w:rPr>
                <w:rFonts w:ascii="Times New Roman" w:eastAsia="宋体" w:hAnsi="Times New Roman" w:cs="Times New Roman" w:hint="eastAsia"/>
                <w:sz w:val="20"/>
                <w:szCs w:val="20"/>
              </w:rPr>
              <w:t>129.9</w:t>
            </w:r>
          </w:p>
        </w:tc>
        <w:tc>
          <w:tcPr>
            <w:tcW w:w="1171" w:type="pct"/>
            <w:vAlign w:val="center"/>
          </w:tcPr>
          <w:p w14:paraId="7DEB7AF9" w14:textId="77777777" w:rsidR="00EC1ECA" w:rsidRDefault="00000000">
            <w:pPr>
              <w:jc w:val="center"/>
              <w:rPr>
                <w:rFonts w:ascii="Times New Roman" w:eastAsia="宋体" w:hAnsi="Times New Roman" w:cs="Times New Roman"/>
                <w:color w:val="333333"/>
                <w:sz w:val="20"/>
                <w:szCs w:val="20"/>
                <w:shd w:val="clear" w:color="auto" w:fill="FFFFFF"/>
              </w:rPr>
            </w:pPr>
            <w:r>
              <w:rPr>
                <w:rFonts w:ascii="Times New Roman" w:eastAsia="宋体" w:hAnsi="Times New Roman" w:cs="Times New Roman" w:hint="eastAsia"/>
                <w:color w:val="333333"/>
                <w:sz w:val="20"/>
                <w:szCs w:val="20"/>
                <w:shd w:val="clear" w:color="auto" w:fill="FFFFFF"/>
              </w:rPr>
              <w:t>64.4</w:t>
            </w:r>
          </w:p>
        </w:tc>
        <w:tc>
          <w:tcPr>
            <w:tcW w:w="731" w:type="pct"/>
            <w:vAlign w:val="center"/>
          </w:tcPr>
          <w:p w14:paraId="4DD99206" w14:textId="77777777" w:rsidR="00EC1ECA" w:rsidRDefault="00000000">
            <w:pPr>
              <w:jc w:val="center"/>
              <w:rPr>
                <w:rFonts w:ascii="Times New Roman" w:eastAsia="宋体" w:hAnsi="Times New Roman" w:cs="Times New Roman"/>
                <w:color w:val="333333"/>
                <w:sz w:val="20"/>
                <w:szCs w:val="20"/>
                <w:shd w:val="clear" w:color="auto" w:fill="FFFFFF"/>
              </w:rPr>
            </w:pPr>
            <w:r>
              <w:rPr>
                <w:rFonts w:ascii="Times New Roman" w:eastAsia="宋体" w:hAnsi="Times New Roman" w:cs="Times New Roman" w:hint="eastAsia"/>
                <w:color w:val="333333"/>
                <w:sz w:val="20"/>
                <w:szCs w:val="20"/>
                <w:shd w:val="clear" w:color="auto" w:fill="FFFFFF"/>
              </w:rPr>
              <w:t>65.5</w:t>
            </w:r>
          </w:p>
        </w:tc>
      </w:tr>
      <w:tr w:rsidR="00EC1ECA" w14:paraId="0B864B6E" w14:textId="77777777">
        <w:trPr>
          <w:jc w:val="center"/>
        </w:trPr>
        <w:tc>
          <w:tcPr>
            <w:tcW w:w="867" w:type="pct"/>
            <w:vAlign w:val="center"/>
          </w:tcPr>
          <w:p w14:paraId="2AD614B6" w14:textId="77777777" w:rsidR="00EC1ECA"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hAnsi="Times New Roman" w:cs="Times New Roman" w:hint="eastAsia"/>
                <w:sz w:val="20"/>
                <w:szCs w:val="20"/>
              </w:rPr>
              <w:t>A</w:t>
            </w:r>
            <w:r>
              <w:rPr>
                <w:rFonts w:ascii="Times New Roman" w:hAnsi="Times New Roman" w:cs="Times New Roman"/>
                <w:sz w:val="20"/>
                <w:szCs w:val="20"/>
              </w:rPr>
              <w:t>dolescent</w:t>
            </w:r>
          </w:p>
        </w:tc>
        <w:tc>
          <w:tcPr>
            <w:tcW w:w="945" w:type="pct"/>
            <w:vAlign w:val="center"/>
          </w:tcPr>
          <w:p w14:paraId="71E54DC6" w14:textId="77777777" w:rsidR="00EC1ECA" w:rsidRDefault="00000000">
            <w:pPr>
              <w:widowControl/>
              <w:jc w:val="left"/>
              <w:textAlignment w:val="center"/>
              <w:rPr>
                <w:rFonts w:ascii="Times New Roman" w:hAnsi="Times New Roman" w:cs="Times New Roman"/>
                <w:sz w:val="20"/>
                <w:szCs w:val="20"/>
              </w:rPr>
            </w:pPr>
            <w:r>
              <w:rPr>
                <w:rFonts w:ascii="Times New Roman" w:hAnsi="Times New Roman" w:cs="Times New Roman"/>
                <w:sz w:val="20"/>
                <w:szCs w:val="20"/>
              </w:rPr>
              <w:t xml:space="preserve">Random </w:t>
            </w:r>
            <w:r>
              <w:rPr>
                <w:rStyle w:val="a8"/>
                <w:rFonts w:ascii="Times New Roman" w:eastAsia="宋体" w:hAnsi="Times New Roman" w:cs="Times New Roman"/>
                <w:b w:val="0"/>
                <w:bCs/>
                <w:sz w:val="20"/>
                <w:szCs w:val="20"/>
              </w:rPr>
              <w:t>inconsistent</w:t>
            </w:r>
          </w:p>
        </w:tc>
        <w:tc>
          <w:tcPr>
            <w:tcW w:w="1283" w:type="pct"/>
            <w:vAlign w:val="center"/>
          </w:tcPr>
          <w:p w14:paraId="04E5A5F6" w14:textId="77777777" w:rsidR="00EC1ECA" w:rsidRDefault="00000000">
            <w:pPr>
              <w:jc w:val="center"/>
              <w:rPr>
                <w:rFonts w:ascii="Times New Roman" w:eastAsia="宋体" w:hAnsi="Times New Roman" w:cs="Times New Roman"/>
                <w:sz w:val="20"/>
                <w:szCs w:val="20"/>
              </w:rPr>
            </w:pPr>
            <w:r>
              <w:rPr>
                <w:rFonts w:ascii="Times New Roman" w:eastAsia="宋体" w:hAnsi="Times New Roman" w:cs="Times New Roman" w:hint="eastAsia"/>
                <w:sz w:val="20"/>
                <w:szCs w:val="20"/>
              </w:rPr>
              <w:t>129.7</w:t>
            </w:r>
          </w:p>
        </w:tc>
        <w:tc>
          <w:tcPr>
            <w:tcW w:w="1171" w:type="pct"/>
            <w:vAlign w:val="center"/>
          </w:tcPr>
          <w:p w14:paraId="791C79BF" w14:textId="77777777" w:rsidR="00EC1ECA" w:rsidRDefault="00000000">
            <w:pPr>
              <w:jc w:val="center"/>
              <w:rPr>
                <w:rFonts w:ascii="Times New Roman" w:eastAsia="宋体" w:hAnsi="Times New Roman" w:cs="Times New Roman"/>
                <w:color w:val="333333"/>
                <w:sz w:val="20"/>
                <w:szCs w:val="20"/>
                <w:shd w:val="clear" w:color="auto" w:fill="FFFFFF"/>
              </w:rPr>
            </w:pPr>
            <w:r>
              <w:rPr>
                <w:rFonts w:ascii="Times New Roman" w:eastAsia="宋体" w:hAnsi="Times New Roman" w:cs="Times New Roman" w:hint="eastAsia"/>
                <w:color w:val="333333"/>
                <w:sz w:val="20"/>
                <w:szCs w:val="20"/>
                <w:shd w:val="clear" w:color="auto" w:fill="FFFFFF"/>
              </w:rPr>
              <w:t>64.4</w:t>
            </w:r>
          </w:p>
        </w:tc>
        <w:tc>
          <w:tcPr>
            <w:tcW w:w="731" w:type="pct"/>
            <w:vAlign w:val="center"/>
          </w:tcPr>
          <w:p w14:paraId="54779B1B" w14:textId="77777777" w:rsidR="00EC1ECA" w:rsidRDefault="00000000">
            <w:pPr>
              <w:jc w:val="center"/>
              <w:rPr>
                <w:rFonts w:ascii="Times New Roman" w:eastAsia="宋体" w:hAnsi="Times New Roman" w:cs="Times New Roman"/>
                <w:color w:val="333333"/>
                <w:sz w:val="20"/>
                <w:szCs w:val="20"/>
                <w:shd w:val="clear" w:color="auto" w:fill="FFFFFF"/>
              </w:rPr>
            </w:pPr>
            <w:r>
              <w:rPr>
                <w:rFonts w:ascii="Times New Roman" w:eastAsia="宋体" w:hAnsi="Times New Roman" w:cs="Times New Roman" w:hint="eastAsia"/>
                <w:color w:val="333333"/>
                <w:sz w:val="20"/>
                <w:szCs w:val="20"/>
                <w:shd w:val="clear" w:color="auto" w:fill="FFFFFF"/>
              </w:rPr>
              <w:t>65.3</w:t>
            </w:r>
          </w:p>
        </w:tc>
      </w:tr>
    </w:tbl>
    <w:p w14:paraId="3A086EAA" w14:textId="77777777" w:rsidR="00EC1ECA" w:rsidRDefault="00EC1ECA">
      <w:pPr>
        <w:spacing w:line="360" w:lineRule="auto"/>
        <w:rPr>
          <w:rStyle w:val="a8"/>
          <w:rFonts w:ascii="Times New Roman" w:eastAsia="宋体" w:hAnsi="Times New Roman" w:cs="Times New Roman"/>
          <w:sz w:val="20"/>
          <w:szCs w:val="20"/>
        </w:rPr>
      </w:pPr>
    </w:p>
    <w:p w14:paraId="708A2FF8" w14:textId="77777777" w:rsidR="00EC1ECA" w:rsidRDefault="00000000">
      <w:pPr>
        <w:spacing w:line="360" w:lineRule="auto"/>
        <w:rPr>
          <w:rStyle w:val="a8"/>
          <w:rFonts w:ascii="Times New Roman" w:eastAsia="宋体" w:hAnsi="Times New Roman" w:cs="Times New Roman"/>
          <w:sz w:val="20"/>
          <w:szCs w:val="20"/>
        </w:rPr>
      </w:pPr>
      <w:r>
        <w:rPr>
          <w:rStyle w:val="a8"/>
          <w:rFonts w:ascii="Times New Roman" w:eastAsia="宋体" w:hAnsi="Times New Roman" w:cs="Times New Roman"/>
          <w:sz w:val="20"/>
          <w:szCs w:val="20"/>
        </w:rPr>
        <w:t xml:space="preserve">Supplementary Table </w:t>
      </w:r>
      <w:r>
        <w:rPr>
          <w:rStyle w:val="a8"/>
          <w:rFonts w:ascii="Times New Roman" w:eastAsia="宋体" w:hAnsi="Times New Roman" w:cs="Times New Roman" w:hint="eastAsia"/>
          <w:sz w:val="20"/>
          <w:szCs w:val="20"/>
        </w:rPr>
        <w:t>10</w:t>
      </w:r>
      <w:r>
        <w:rPr>
          <w:rStyle w:val="a8"/>
          <w:rFonts w:ascii="Times New Roman" w:eastAsia="宋体" w:hAnsi="Times New Roman" w:cs="Times New Roman"/>
          <w:sz w:val="20"/>
          <w:szCs w:val="20"/>
        </w:rPr>
        <w:t xml:space="preserve"> Node-splitting analysis for subgroup analysis</w:t>
      </w:r>
    </w:p>
    <w:tbl>
      <w:tblPr>
        <w:tblStyle w:val="a7"/>
        <w:tblW w:w="5000" w:type="pct"/>
        <w:tblLayout w:type="fixed"/>
        <w:tblLook w:val="04A0" w:firstRow="1" w:lastRow="0" w:firstColumn="1" w:lastColumn="0" w:noHBand="0" w:noVBand="1"/>
      </w:tblPr>
      <w:tblGrid>
        <w:gridCol w:w="1328"/>
        <w:gridCol w:w="1825"/>
        <w:gridCol w:w="1537"/>
        <w:gridCol w:w="1716"/>
        <w:gridCol w:w="1127"/>
        <w:gridCol w:w="989"/>
      </w:tblGrid>
      <w:tr w:rsidR="00EC1ECA" w14:paraId="300FFB14" w14:textId="77777777">
        <w:tc>
          <w:tcPr>
            <w:tcW w:w="779" w:type="pct"/>
            <w:vAlign w:val="center"/>
          </w:tcPr>
          <w:p w14:paraId="005F307D" w14:textId="77777777" w:rsidR="00EC1ECA" w:rsidRDefault="00000000">
            <w:pPr>
              <w:jc w:val="center"/>
              <w:rPr>
                <w:rFonts w:ascii="Times New Roman" w:hAnsi="Times New Roman" w:cs="Times New Roman"/>
                <w:b/>
                <w:bCs/>
                <w:sz w:val="20"/>
                <w:szCs w:val="20"/>
              </w:rPr>
            </w:pPr>
            <w:r>
              <w:rPr>
                <w:rFonts w:ascii="Times New Roman" w:hAnsi="Times New Roman" w:cs="Times New Roman"/>
                <w:b/>
                <w:bCs/>
                <w:sz w:val="20"/>
                <w:szCs w:val="20"/>
              </w:rPr>
              <w:t>Subgroup</w:t>
            </w:r>
          </w:p>
        </w:tc>
        <w:tc>
          <w:tcPr>
            <w:tcW w:w="1070" w:type="pct"/>
            <w:vAlign w:val="center"/>
          </w:tcPr>
          <w:p w14:paraId="5ED3D465" w14:textId="77777777" w:rsidR="00EC1ECA" w:rsidRDefault="00000000">
            <w:pPr>
              <w:jc w:val="center"/>
              <w:rPr>
                <w:rFonts w:ascii="Times New Roman" w:hAnsi="Times New Roman" w:cs="Times New Roman"/>
                <w:b/>
                <w:bCs/>
                <w:sz w:val="20"/>
                <w:szCs w:val="20"/>
              </w:rPr>
            </w:pPr>
            <w:r>
              <w:rPr>
                <w:rFonts w:ascii="Times New Roman" w:eastAsia="宋体" w:hAnsi="Times New Roman" w:cs="Times New Roman"/>
                <w:b/>
                <w:bCs/>
                <w:sz w:val="20"/>
                <w:szCs w:val="20"/>
              </w:rPr>
              <w:t>Comparison</w:t>
            </w:r>
          </w:p>
        </w:tc>
        <w:tc>
          <w:tcPr>
            <w:tcW w:w="901" w:type="pct"/>
            <w:vAlign w:val="center"/>
          </w:tcPr>
          <w:p w14:paraId="7F880E3D" w14:textId="77777777" w:rsidR="00EC1ECA" w:rsidRDefault="00000000">
            <w:pPr>
              <w:jc w:val="center"/>
              <w:rPr>
                <w:rFonts w:ascii="Times New Roman" w:hAnsi="Times New Roman" w:cs="Times New Roman"/>
                <w:b/>
                <w:sz w:val="20"/>
                <w:szCs w:val="20"/>
              </w:rPr>
            </w:pPr>
            <w:r>
              <w:rPr>
                <w:rStyle w:val="a8"/>
                <w:rFonts w:ascii="Times New Roman" w:eastAsia="宋体" w:hAnsi="Times New Roman" w:cs="Times New Roman"/>
                <w:sz w:val="20"/>
                <w:szCs w:val="20"/>
              </w:rPr>
              <w:t>Deviance information criterion (DIC)</w:t>
            </w:r>
          </w:p>
        </w:tc>
        <w:tc>
          <w:tcPr>
            <w:tcW w:w="1006" w:type="pct"/>
            <w:vAlign w:val="center"/>
          </w:tcPr>
          <w:p w14:paraId="219749CD" w14:textId="77777777" w:rsidR="00EC1ECA" w:rsidRDefault="00000000">
            <w:pPr>
              <w:jc w:val="center"/>
              <w:rPr>
                <w:rFonts w:ascii="Times New Roman" w:hAnsi="Times New Roman" w:cs="Times New Roman"/>
                <w:b/>
                <w:bCs/>
                <w:sz w:val="20"/>
                <w:szCs w:val="20"/>
              </w:rPr>
            </w:pPr>
            <w:r>
              <w:rPr>
                <w:rStyle w:val="a8"/>
                <w:rFonts w:ascii="Times New Roman" w:eastAsia="宋体" w:hAnsi="Times New Roman" w:cs="Times New Roman"/>
                <w:sz w:val="20"/>
                <w:szCs w:val="20"/>
              </w:rPr>
              <w:t>The number of parameters (PD)</w:t>
            </w:r>
          </w:p>
        </w:tc>
        <w:tc>
          <w:tcPr>
            <w:tcW w:w="661" w:type="pct"/>
            <w:vAlign w:val="center"/>
          </w:tcPr>
          <w:p w14:paraId="43F6F8E4" w14:textId="77777777" w:rsidR="00EC1ECA" w:rsidRDefault="00000000">
            <w:pPr>
              <w:jc w:val="center"/>
              <w:rPr>
                <w:rStyle w:val="a8"/>
                <w:rFonts w:ascii="Times New Roman" w:eastAsia="宋体" w:hAnsi="Times New Roman" w:cs="Times New Roman"/>
                <w:sz w:val="20"/>
                <w:szCs w:val="20"/>
              </w:rPr>
            </w:pPr>
            <w:r>
              <w:rPr>
                <w:rStyle w:val="a8"/>
                <w:rFonts w:ascii="Times New Roman" w:eastAsia="宋体" w:hAnsi="Times New Roman" w:cs="Times New Roman"/>
                <w:sz w:val="20"/>
                <w:szCs w:val="20"/>
              </w:rPr>
              <w:t>Residual bias</w:t>
            </w:r>
          </w:p>
        </w:tc>
        <w:tc>
          <w:tcPr>
            <w:tcW w:w="580" w:type="pct"/>
            <w:vAlign w:val="center"/>
          </w:tcPr>
          <w:p w14:paraId="74B71E3D" w14:textId="77777777" w:rsidR="00EC1ECA" w:rsidRDefault="00000000">
            <w:pPr>
              <w:jc w:val="center"/>
              <w:rPr>
                <w:rStyle w:val="a8"/>
                <w:rFonts w:ascii="Times New Roman" w:eastAsia="宋体" w:hAnsi="Times New Roman" w:cs="Times New Roman"/>
                <w:sz w:val="20"/>
                <w:szCs w:val="20"/>
              </w:rPr>
            </w:pPr>
            <w:r>
              <w:rPr>
                <w:rStyle w:val="a8"/>
                <w:rFonts w:ascii="Times New Roman" w:eastAsia="宋体" w:hAnsi="Times New Roman" w:cs="Times New Roman"/>
                <w:sz w:val="20"/>
                <w:szCs w:val="20"/>
              </w:rPr>
              <w:t>P-value</w:t>
            </w:r>
          </w:p>
        </w:tc>
      </w:tr>
      <w:tr w:rsidR="00EC1ECA" w14:paraId="0D3ED4FD" w14:textId="77777777">
        <w:trPr>
          <w:trHeight w:val="279"/>
        </w:trPr>
        <w:tc>
          <w:tcPr>
            <w:tcW w:w="779" w:type="pct"/>
            <w:vMerge w:val="restart"/>
            <w:vAlign w:val="center"/>
          </w:tcPr>
          <w:p w14:paraId="701FFDE9" w14:textId="77777777" w:rsidR="00EC1ECA" w:rsidRDefault="00000000">
            <w:pPr>
              <w:widowControl/>
              <w:jc w:val="left"/>
              <w:textAlignment w:val="center"/>
              <w:rPr>
                <w:rFonts w:ascii="Times New Roman" w:eastAsia="宋体" w:hAnsi="Times New Roman" w:cs="Times New Roman"/>
                <w:sz w:val="20"/>
                <w:szCs w:val="20"/>
              </w:rPr>
            </w:pPr>
            <w:r>
              <w:rPr>
                <w:rFonts w:ascii="Times New Roman" w:eastAsia="宋体" w:hAnsi="Times New Roman" w:cs="Times New Roman" w:hint="eastAsia"/>
                <w:sz w:val="20"/>
                <w:szCs w:val="20"/>
              </w:rPr>
              <w:t>Clinical</w:t>
            </w:r>
          </w:p>
        </w:tc>
        <w:tc>
          <w:tcPr>
            <w:tcW w:w="1070" w:type="pct"/>
            <w:vAlign w:val="center"/>
          </w:tcPr>
          <w:p w14:paraId="165CD712" w14:textId="77777777" w:rsidR="00EC1ECA" w:rsidRDefault="00000000">
            <w:pPr>
              <w:widowControl/>
              <w:jc w:val="left"/>
              <w:textAlignment w:val="center"/>
              <w:rPr>
                <w:rFonts w:ascii="Times New Roman" w:eastAsia="宋体" w:hAnsi="Times New Roman" w:cs="Times New Roman"/>
                <w:bCs/>
                <w:color w:val="000000"/>
                <w:kern w:val="0"/>
                <w:sz w:val="20"/>
                <w:szCs w:val="20"/>
                <w:lang w:bidi="ar"/>
              </w:rPr>
            </w:pPr>
            <w:r>
              <w:rPr>
                <w:rStyle w:val="a8"/>
                <w:rFonts w:ascii="Times New Roman" w:eastAsia="宋体" w:hAnsi="Times New Roman" w:cs="Times New Roman" w:hint="eastAsia"/>
                <w:b w:val="0"/>
                <w:bCs/>
                <w:sz w:val="20"/>
                <w:szCs w:val="20"/>
              </w:rPr>
              <w:t>AE vs. Control</w:t>
            </w:r>
          </w:p>
        </w:tc>
        <w:tc>
          <w:tcPr>
            <w:tcW w:w="901" w:type="pct"/>
            <w:vAlign w:val="center"/>
          </w:tcPr>
          <w:p w14:paraId="02B39819" w14:textId="77777777" w:rsidR="00EC1ECA" w:rsidRDefault="00000000">
            <w:pPr>
              <w:widowControl/>
              <w:jc w:val="center"/>
              <w:textAlignment w:val="center"/>
              <w:rPr>
                <w:rFonts w:ascii="Times New Roman" w:hAnsi="Times New Roman" w:cs="Times New Roman"/>
                <w:sz w:val="20"/>
                <w:szCs w:val="20"/>
              </w:rPr>
            </w:pPr>
            <w:r>
              <w:rPr>
                <w:rFonts w:ascii="Times New Roman" w:eastAsia="宋体" w:hAnsi="Times New Roman" w:cs="Times New Roman" w:hint="eastAsia"/>
                <w:color w:val="000000"/>
                <w:kern w:val="0"/>
                <w:sz w:val="20"/>
                <w:szCs w:val="20"/>
                <w:lang w:bidi="ar"/>
              </w:rPr>
              <w:t>33.9</w:t>
            </w:r>
          </w:p>
        </w:tc>
        <w:tc>
          <w:tcPr>
            <w:tcW w:w="1006" w:type="pct"/>
            <w:vAlign w:val="center"/>
          </w:tcPr>
          <w:p w14:paraId="3EDEA04B" w14:textId="77777777" w:rsidR="00EC1ECA"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16.9</w:t>
            </w:r>
          </w:p>
        </w:tc>
        <w:tc>
          <w:tcPr>
            <w:tcW w:w="661" w:type="pct"/>
            <w:vAlign w:val="center"/>
          </w:tcPr>
          <w:p w14:paraId="7DB83356" w14:textId="77777777" w:rsidR="00EC1ECA"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17</w:t>
            </w:r>
          </w:p>
        </w:tc>
        <w:tc>
          <w:tcPr>
            <w:tcW w:w="580" w:type="pct"/>
            <w:vAlign w:val="center"/>
          </w:tcPr>
          <w:p w14:paraId="1E967623" w14:textId="77777777" w:rsidR="00EC1ECA" w:rsidRDefault="00000000">
            <w:pPr>
              <w:widowControl/>
              <w:jc w:val="center"/>
              <w:textAlignment w:val="center"/>
              <w:rPr>
                <w:rFonts w:ascii="Times New Roman" w:eastAsia="宋体" w:hAnsi="Times New Roman" w:cs="Times New Roman"/>
                <w:sz w:val="20"/>
                <w:szCs w:val="20"/>
              </w:rPr>
            </w:pPr>
            <w:r>
              <w:rPr>
                <w:rFonts w:ascii="Times New Roman" w:eastAsia="宋体" w:hAnsi="Times New Roman" w:cs="Times New Roman"/>
                <w:color w:val="000000"/>
                <w:kern w:val="0"/>
                <w:sz w:val="20"/>
                <w:szCs w:val="20"/>
                <w:lang w:bidi="ar"/>
              </w:rPr>
              <w:t>0.</w:t>
            </w:r>
            <w:r>
              <w:rPr>
                <w:rFonts w:ascii="Times New Roman" w:eastAsia="宋体" w:hAnsi="Times New Roman" w:cs="Times New Roman" w:hint="eastAsia"/>
                <w:color w:val="000000"/>
                <w:kern w:val="0"/>
                <w:sz w:val="20"/>
                <w:szCs w:val="20"/>
                <w:lang w:bidi="ar"/>
              </w:rPr>
              <w:t>38</w:t>
            </w:r>
          </w:p>
        </w:tc>
      </w:tr>
      <w:tr w:rsidR="00EC1ECA" w14:paraId="07C19B82" w14:textId="77777777">
        <w:tc>
          <w:tcPr>
            <w:tcW w:w="779" w:type="pct"/>
            <w:vMerge/>
            <w:vAlign w:val="center"/>
          </w:tcPr>
          <w:p w14:paraId="3E7DB132" w14:textId="77777777" w:rsidR="00EC1ECA" w:rsidRDefault="00EC1ECA">
            <w:pPr>
              <w:widowControl/>
              <w:jc w:val="left"/>
              <w:textAlignment w:val="center"/>
              <w:rPr>
                <w:rFonts w:ascii="Times New Roman" w:eastAsia="宋体" w:hAnsi="Times New Roman" w:cs="Times New Roman"/>
                <w:sz w:val="20"/>
                <w:szCs w:val="20"/>
              </w:rPr>
            </w:pPr>
          </w:p>
        </w:tc>
        <w:tc>
          <w:tcPr>
            <w:tcW w:w="1070" w:type="pct"/>
            <w:vAlign w:val="center"/>
          </w:tcPr>
          <w:p w14:paraId="7703A959" w14:textId="77777777" w:rsidR="00EC1ECA" w:rsidRDefault="00000000">
            <w:pPr>
              <w:widowControl/>
              <w:jc w:val="left"/>
              <w:textAlignment w:val="center"/>
              <w:rPr>
                <w:rFonts w:ascii="Times New Roman" w:eastAsia="宋体" w:hAnsi="Times New Roman" w:cs="Times New Roman"/>
                <w:bCs/>
                <w:color w:val="000000"/>
                <w:kern w:val="0"/>
                <w:sz w:val="20"/>
                <w:szCs w:val="20"/>
                <w:lang w:bidi="ar"/>
              </w:rPr>
            </w:pPr>
            <w:r>
              <w:rPr>
                <w:rStyle w:val="a8"/>
                <w:rFonts w:ascii="Times New Roman" w:eastAsia="宋体" w:hAnsi="Times New Roman" w:cs="Times New Roman" w:hint="eastAsia"/>
                <w:b w:val="0"/>
                <w:bCs/>
                <w:sz w:val="20"/>
                <w:szCs w:val="20"/>
              </w:rPr>
              <w:t>AE+RT vs. Control</w:t>
            </w:r>
          </w:p>
        </w:tc>
        <w:tc>
          <w:tcPr>
            <w:tcW w:w="901" w:type="pct"/>
            <w:vAlign w:val="center"/>
          </w:tcPr>
          <w:p w14:paraId="6284A188" w14:textId="77777777" w:rsidR="00EC1ECA" w:rsidRDefault="00000000">
            <w:pPr>
              <w:widowControl/>
              <w:jc w:val="center"/>
              <w:textAlignment w:val="center"/>
              <w:rPr>
                <w:rFonts w:ascii="Times New Roman" w:hAnsi="Times New Roman" w:cs="Times New Roman"/>
                <w:sz w:val="20"/>
                <w:szCs w:val="20"/>
              </w:rPr>
            </w:pPr>
            <w:r>
              <w:rPr>
                <w:rFonts w:ascii="Times New Roman" w:eastAsia="宋体" w:hAnsi="Times New Roman" w:cs="Times New Roman" w:hint="eastAsia"/>
                <w:color w:val="000000"/>
                <w:kern w:val="0"/>
                <w:sz w:val="20"/>
                <w:szCs w:val="20"/>
                <w:lang w:bidi="ar"/>
              </w:rPr>
              <w:t>34.2</w:t>
            </w:r>
          </w:p>
        </w:tc>
        <w:tc>
          <w:tcPr>
            <w:tcW w:w="1006" w:type="pct"/>
            <w:vAlign w:val="center"/>
          </w:tcPr>
          <w:p w14:paraId="1535D552" w14:textId="77777777" w:rsidR="00EC1ECA"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17.1</w:t>
            </w:r>
          </w:p>
        </w:tc>
        <w:tc>
          <w:tcPr>
            <w:tcW w:w="661" w:type="pct"/>
            <w:vAlign w:val="center"/>
          </w:tcPr>
          <w:p w14:paraId="4D456861" w14:textId="77777777" w:rsidR="00EC1ECA"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17.1</w:t>
            </w:r>
          </w:p>
        </w:tc>
        <w:tc>
          <w:tcPr>
            <w:tcW w:w="580" w:type="pct"/>
            <w:vAlign w:val="center"/>
          </w:tcPr>
          <w:p w14:paraId="7AC236EA" w14:textId="77777777" w:rsidR="00EC1ECA" w:rsidRDefault="00000000">
            <w:pPr>
              <w:widowControl/>
              <w:jc w:val="center"/>
              <w:textAlignment w:val="center"/>
              <w:rPr>
                <w:rFonts w:ascii="Times New Roman" w:hAnsi="Times New Roman" w:cs="Times New Roman"/>
                <w:sz w:val="20"/>
                <w:szCs w:val="20"/>
              </w:rPr>
            </w:pPr>
            <w:r>
              <w:rPr>
                <w:rFonts w:ascii="Times New Roman" w:eastAsia="宋体" w:hAnsi="Times New Roman" w:cs="Times New Roman" w:hint="eastAsia"/>
                <w:color w:val="000000"/>
                <w:kern w:val="0"/>
                <w:sz w:val="20"/>
                <w:szCs w:val="20"/>
                <w:lang w:bidi="ar"/>
              </w:rPr>
              <w:t>0.44</w:t>
            </w:r>
          </w:p>
        </w:tc>
      </w:tr>
      <w:tr w:rsidR="00EC1ECA" w14:paraId="65CA900F" w14:textId="77777777">
        <w:trPr>
          <w:trHeight w:val="322"/>
        </w:trPr>
        <w:tc>
          <w:tcPr>
            <w:tcW w:w="779" w:type="pct"/>
            <w:vMerge/>
            <w:vAlign w:val="center"/>
          </w:tcPr>
          <w:p w14:paraId="29777E4E" w14:textId="77777777" w:rsidR="00EC1ECA" w:rsidRDefault="00EC1ECA">
            <w:pPr>
              <w:widowControl/>
              <w:jc w:val="left"/>
              <w:textAlignment w:val="center"/>
              <w:rPr>
                <w:rFonts w:ascii="Times New Roman" w:eastAsia="宋体" w:hAnsi="Times New Roman" w:cs="Times New Roman"/>
                <w:color w:val="000000"/>
                <w:kern w:val="0"/>
                <w:sz w:val="20"/>
                <w:szCs w:val="20"/>
                <w:lang w:bidi="ar"/>
              </w:rPr>
            </w:pPr>
          </w:p>
        </w:tc>
        <w:tc>
          <w:tcPr>
            <w:tcW w:w="1070" w:type="pct"/>
            <w:vAlign w:val="center"/>
          </w:tcPr>
          <w:p w14:paraId="68353307" w14:textId="77777777" w:rsidR="00EC1ECA" w:rsidRDefault="00000000">
            <w:pPr>
              <w:widowControl/>
              <w:jc w:val="left"/>
              <w:textAlignment w:val="center"/>
              <w:rPr>
                <w:rFonts w:ascii="Times New Roman" w:eastAsia="宋体" w:hAnsi="Times New Roman" w:cs="Times New Roman"/>
                <w:color w:val="000000"/>
                <w:kern w:val="0"/>
                <w:sz w:val="20"/>
                <w:szCs w:val="20"/>
                <w:lang w:bidi="ar"/>
              </w:rPr>
            </w:pPr>
            <w:r>
              <w:rPr>
                <w:rStyle w:val="a8"/>
                <w:rFonts w:ascii="Times New Roman" w:eastAsia="宋体" w:hAnsi="Times New Roman" w:cs="Times New Roman" w:hint="eastAsia"/>
                <w:b w:val="0"/>
                <w:bCs/>
                <w:sz w:val="20"/>
                <w:szCs w:val="20"/>
              </w:rPr>
              <w:t>AE+RT vs. AE</w:t>
            </w:r>
          </w:p>
        </w:tc>
        <w:tc>
          <w:tcPr>
            <w:tcW w:w="901" w:type="pct"/>
            <w:vAlign w:val="center"/>
          </w:tcPr>
          <w:p w14:paraId="5BF37253" w14:textId="77777777" w:rsidR="00EC1ECA" w:rsidRDefault="00000000">
            <w:pPr>
              <w:widowControl/>
              <w:jc w:val="center"/>
              <w:textAlignment w:val="center"/>
              <w:rPr>
                <w:rFonts w:ascii="Times New Roman" w:eastAsia="宋体" w:hAnsi="Times New Roman" w:cs="Times New Roman"/>
                <w:color w:val="333333"/>
                <w:sz w:val="20"/>
                <w:szCs w:val="20"/>
                <w:shd w:val="clear" w:color="auto" w:fill="FFFFFF"/>
              </w:rPr>
            </w:pPr>
            <w:r>
              <w:rPr>
                <w:rFonts w:ascii="Times New Roman" w:eastAsia="宋体" w:hAnsi="Times New Roman" w:cs="Times New Roman" w:hint="eastAsia"/>
                <w:color w:val="000000"/>
                <w:kern w:val="0"/>
                <w:sz w:val="20"/>
                <w:szCs w:val="20"/>
                <w:lang w:bidi="ar"/>
              </w:rPr>
              <w:t>33.9</w:t>
            </w:r>
          </w:p>
        </w:tc>
        <w:tc>
          <w:tcPr>
            <w:tcW w:w="1006" w:type="pct"/>
            <w:vAlign w:val="center"/>
          </w:tcPr>
          <w:p w14:paraId="2575D1BD" w14:textId="77777777" w:rsidR="00EC1ECA" w:rsidRDefault="00000000">
            <w:pPr>
              <w:widowControl/>
              <w:jc w:val="center"/>
              <w:textAlignment w:val="center"/>
              <w:rPr>
                <w:rFonts w:ascii="Times New Roman" w:eastAsia="宋体" w:hAnsi="Times New Roman" w:cs="Times New Roman"/>
                <w:color w:val="333333"/>
                <w:sz w:val="20"/>
                <w:szCs w:val="20"/>
                <w:shd w:val="clear" w:color="auto" w:fill="FFFFFF"/>
              </w:rPr>
            </w:pPr>
            <w:r>
              <w:rPr>
                <w:rFonts w:ascii="Times New Roman" w:eastAsia="宋体" w:hAnsi="Times New Roman" w:cs="Times New Roman" w:hint="eastAsia"/>
                <w:color w:val="000000"/>
                <w:kern w:val="0"/>
                <w:sz w:val="20"/>
                <w:szCs w:val="20"/>
                <w:lang w:bidi="ar"/>
              </w:rPr>
              <w:t>16.9</w:t>
            </w:r>
          </w:p>
        </w:tc>
        <w:tc>
          <w:tcPr>
            <w:tcW w:w="661" w:type="pct"/>
            <w:vAlign w:val="center"/>
          </w:tcPr>
          <w:p w14:paraId="33FC159B" w14:textId="77777777" w:rsidR="00EC1ECA" w:rsidRDefault="00000000">
            <w:pPr>
              <w:widowControl/>
              <w:jc w:val="center"/>
              <w:textAlignment w:val="center"/>
              <w:rPr>
                <w:rFonts w:ascii="Times New Roman" w:eastAsia="宋体" w:hAnsi="Times New Roman" w:cs="Times New Roman"/>
                <w:color w:val="333333"/>
                <w:sz w:val="20"/>
                <w:szCs w:val="20"/>
                <w:shd w:val="clear" w:color="auto" w:fill="FFFFFF"/>
              </w:rPr>
            </w:pPr>
            <w:r>
              <w:rPr>
                <w:rFonts w:ascii="Times New Roman" w:eastAsia="宋体" w:hAnsi="Times New Roman" w:cs="Times New Roman" w:hint="eastAsia"/>
                <w:color w:val="000000"/>
                <w:kern w:val="0"/>
                <w:sz w:val="20"/>
                <w:szCs w:val="20"/>
                <w:lang w:bidi="ar"/>
              </w:rPr>
              <w:t>17.1</w:t>
            </w:r>
          </w:p>
        </w:tc>
        <w:tc>
          <w:tcPr>
            <w:tcW w:w="580" w:type="pct"/>
            <w:vAlign w:val="center"/>
          </w:tcPr>
          <w:p w14:paraId="68D59BE5" w14:textId="77777777" w:rsidR="00EC1ECA" w:rsidRDefault="00000000">
            <w:pPr>
              <w:widowControl/>
              <w:jc w:val="center"/>
              <w:textAlignment w:val="center"/>
              <w:rPr>
                <w:rFonts w:ascii="Times New Roman" w:eastAsia="宋体" w:hAnsi="Times New Roman" w:cs="Times New Roman"/>
                <w:color w:val="333333"/>
                <w:sz w:val="20"/>
                <w:szCs w:val="20"/>
                <w:shd w:val="clear" w:color="auto" w:fill="FFFFFF"/>
              </w:rPr>
            </w:pPr>
            <w:r>
              <w:rPr>
                <w:rFonts w:ascii="Times New Roman" w:eastAsia="宋体" w:hAnsi="Times New Roman" w:cs="Times New Roman" w:hint="eastAsia"/>
                <w:color w:val="000000"/>
                <w:kern w:val="0"/>
                <w:sz w:val="20"/>
                <w:szCs w:val="20"/>
                <w:lang w:bidi="ar"/>
              </w:rPr>
              <w:t>0.42</w:t>
            </w:r>
          </w:p>
        </w:tc>
      </w:tr>
      <w:tr w:rsidR="00EC1ECA" w14:paraId="2F353F75" w14:textId="77777777">
        <w:tc>
          <w:tcPr>
            <w:tcW w:w="779" w:type="pct"/>
            <w:vAlign w:val="center"/>
          </w:tcPr>
          <w:p w14:paraId="2705708F" w14:textId="77777777" w:rsidR="00EC1ECA" w:rsidRDefault="00000000">
            <w:pPr>
              <w:widowControl/>
              <w:jc w:val="left"/>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Subc</w:t>
            </w:r>
            <w:r>
              <w:rPr>
                <w:rFonts w:ascii="Times New Roman" w:eastAsia="宋体" w:hAnsi="Times New Roman" w:cs="Times New Roman" w:hint="eastAsia"/>
                <w:sz w:val="20"/>
                <w:szCs w:val="20"/>
              </w:rPr>
              <w:t>linical</w:t>
            </w:r>
          </w:p>
        </w:tc>
        <w:tc>
          <w:tcPr>
            <w:tcW w:w="1070" w:type="pct"/>
            <w:vAlign w:val="center"/>
          </w:tcPr>
          <w:p w14:paraId="16BBE103" w14:textId="77777777" w:rsidR="00EC1ECA" w:rsidRDefault="00000000">
            <w:pPr>
              <w:widowControl/>
              <w:jc w:val="left"/>
              <w:textAlignment w:val="center"/>
              <w:rPr>
                <w:rFonts w:ascii="Times New Roman" w:eastAsia="宋体" w:hAnsi="Times New Roman" w:cs="Times New Roman"/>
                <w:sz w:val="20"/>
                <w:szCs w:val="20"/>
              </w:rPr>
            </w:pPr>
            <w:r>
              <w:rPr>
                <w:rFonts w:ascii="Times New Roman" w:eastAsia="宋体" w:hAnsi="Times New Roman" w:cs="Times New Roman" w:hint="eastAsia"/>
                <w:sz w:val="20"/>
                <w:szCs w:val="20"/>
              </w:rPr>
              <w:t>NA</w:t>
            </w:r>
          </w:p>
        </w:tc>
        <w:tc>
          <w:tcPr>
            <w:tcW w:w="901" w:type="pct"/>
            <w:vAlign w:val="center"/>
          </w:tcPr>
          <w:p w14:paraId="40B3F95F" w14:textId="77777777" w:rsidR="00EC1ECA"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NA</w:t>
            </w:r>
          </w:p>
        </w:tc>
        <w:tc>
          <w:tcPr>
            <w:tcW w:w="1006" w:type="pct"/>
            <w:vAlign w:val="center"/>
          </w:tcPr>
          <w:p w14:paraId="53727DB7" w14:textId="77777777" w:rsidR="00EC1ECA"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NA</w:t>
            </w:r>
          </w:p>
        </w:tc>
        <w:tc>
          <w:tcPr>
            <w:tcW w:w="661" w:type="pct"/>
            <w:vAlign w:val="center"/>
          </w:tcPr>
          <w:p w14:paraId="6A4DA4E7" w14:textId="77777777" w:rsidR="00EC1ECA"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NA</w:t>
            </w:r>
          </w:p>
        </w:tc>
        <w:tc>
          <w:tcPr>
            <w:tcW w:w="580" w:type="pct"/>
            <w:vAlign w:val="center"/>
          </w:tcPr>
          <w:p w14:paraId="3FBC2070" w14:textId="77777777" w:rsidR="00EC1ECA"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NA</w:t>
            </w:r>
          </w:p>
        </w:tc>
      </w:tr>
      <w:tr w:rsidR="00EC1ECA" w14:paraId="07FB80CE" w14:textId="77777777">
        <w:trPr>
          <w:trHeight w:val="225"/>
        </w:trPr>
        <w:tc>
          <w:tcPr>
            <w:tcW w:w="779" w:type="pct"/>
            <w:vMerge w:val="restart"/>
            <w:vAlign w:val="center"/>
          </w:tcPr>
          <w:p w14:paraId="28D02C05" w14:textId="77777777" w:rsidR="00EC1ECA" w:rsidRDefault="00000000">
            <w:pPr>
              <w:widowControl/>
              <w:jc w:val="left"/>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Health</w:t>
            </w:r>
          </w:p>
        </w:tc>
        <w:tc>
          <w:tcPr>
            <w:tcW w:w="1070" w:type="pct"/>
            <w:vAlign w:val="center"/>
          </w:tcPr>
          <w:p w14:paraId="55357E5A" w14:textId="77777777" w:rsidR="00EC1ECA" w:rsidRDefault="00000000">
            <w:pPr>
              <w:widowControl/>
              <w:jc w:val="left"/>
              <w:textAlignment w:val="center"/>
              <w:rPr>
                <w:rStyle w:val="a8"/>
                <w:rFonts w:ascii="Times New Roman" w:eastAsia="宋体" w:hAnsi="Times New Roman" w:cs="Times New Roman"/>
                <w:b w:val="0"/>
                <w:bCs/>
                <w:sz w:val="20"/>
                <w:szCs w:val="20"/>
              </w:rPr>
            </w:pPr>
            <w:r>
              <w:rPr>
                <w:rStyle w:val="a8"/>
                <w:rFonts w:ascii="Times New Roman" w:eastAsia="宋体" w:hAnsi="Times New Roman" w:cs="Times New Roman" w:hint="eastAsia"/>
                <w:b w:val="0"/>
                <w:bCs/>
                <w:sz w:val="20"/>
                <w:szCs w:val="20"/>
              </w:rPr>
              <w:t>AE vs. Control</w:t>
            </w:r>
          </w:p>
        </w:tc>
        <w:tc>
          <w:tcPr>
            <w:tcW w:w="901" w:type="pct"/>
            <w:vAlign w:val="center"/>
          </w:tcPr>
          <w:p w14:paraId="003D27ED" w14:textId="77777777" w:rsidR="00EC1ECA" w:rsidRDefault="00000000">
            <w:pPr>
              <w:widowControl/>
              <w:jc w:val="center"/>
              <w:textAlignment w:val="center"/>
              <w:rPr>
                <w:rStyle w:val="a8"/>
                <w:rFonts w:ascii="Times New Roman" w:eastAsia="宋体" w:hAnsi="Times New Roman" w:cs="Times New Roman"/>
                <w:b w:val="0"/>
                <w:bCs/>
                <w:sz w:val="20"/>
                <w:szCs w:val="20"/>
              </w:rPr>
            </w:pPr>
            <w:r>
              <w:rPr>
                <w:rStyle w:val="a8"/>
                <w:rFonts w:ascii="Times New Roman" w:eastAsia="宋体" w:hAnsi="Times New Roman" w:cs="Times New Roman" w:hint="eastAsia"/>
                <w:b w:val="0"/>
                <w:bCs/>
                <w:sz w:val="20"/>
                <w:szCs w:val="20"/>
              </w:rPr>
              <w:t>98.8</w:t>
            </w:r>
          </w:p>
        </w:tc>
        <w:tc>
          <w:tcPr>
            <w:tcW w:w="1006" w:type="pct"/>
            <w:vAlign w:val="center"/>
          </w:tcPr>
          <w:p w14:paraId="453171C9" w14:textId="77777777" w:rsidR="00EC1ECA" w:rsidRDefault="00000000">
            <w:pPr>
              <w:widowControl/>
              <w:jc w:val="center"/>
              <w:textAlignment w:val="center"/>
              <w:rPr>
                <w:rStyle w:val="a8"/>
                <w:rFonts w:ascii="Times New Roman" w:eastAsia="宋体" w:hAnsi="Times New Roman" w:cs="Times New Roman"/>
                <w:b w:val="0"/>
                <w:bCs/>
                <w:sz w:val="20"/>
                <w:szCs w:val="20"/>
              </w:rPr>
            </w:pPr>
            <w:r>
              <w:rPr>
                <w:rStyle w:val="a8"/>
                <w:rFonts w:ascii="Times New Roman" w:eastAsia="宋体" w:hAnsi="Times New Roman" w:cs="Times New Roman" w:hint="eastAsia"/>
                <w:b w:val="0"/>
                <w:bCs/>
                <w:sz w:val="20"/>
                <w:szCs w:val="20"/>
              </w:rPr>
              <w:t>47.9</w:t>
            </w:r>
          </w:p>
        </w:tc>
        <w:tc>
          <w:tcPr>
            <w:tcW w:w="661" w:type="pct"/>
            <w:vAlign w:val="center"/>
          </w:tcPr>
          <w:p w14:paraId="14E6F8D3" w14:textId="77777777" w:rsidR="00EC1ECA" w:rsidRDefault="00000000">
            <w:pPr>
              <w:widowControl/>
              <w:jc w:val="center"/>
              <w:textAlignment w:val="center"/>
              <w:rPr>
                <w:rStyle w:val="a8"/>
                <w:rFonts w:ascii="Times New Roman" w:eastAsia="宋体" w:hAnsi="Times New Roman" w:cs="Times New Roman"/>
                <w:b w:val="0"/>
                <w:bCs/>
                <w:sz w:val="20"/>
                <w:szCs w:val="20"/>
              </w:rPr>
            </w:pPr>
            <w:r>
              <w:rPr>
                <w:rStyle w:val="a8"/>
                <w:rFonts w:ascii="Times New Roman" w:eastAsia="宋体" w:hAnsi="Times New Roman" w:cs="Times New Roman" w:hint="eastAsia"/>
                <w:b w:val="0"/>
                <w:bCs/>
                <w:sz w:val="20"/>
                <w:szCs w:val="20"/>
              </w:rPr>
              <w:t>50.8</w:t>
            </w:r>
          </w:p>
        </w:tc>
        <w:tc>
          <w:tcPr>
            <w:tcW w:w="580" w:type="pct"/>
            <w:vAlign w:val="center"/>
          </w:tcPr>
          <w:p w14:paraId="7BE47F7B" w14:textId="77777777" w:rsidR="00EC1ECA" w:rsidRDefault="00000000">
            <w:pPr>
              <w:widowControl/>
              <w:jc w:val="center"/>
              <w:textAlignment w:val="center"/>
              <w:rPr>
                <w:rStyle w:val="a8"/>
                <w:rFonts w:ascii="Times New Roman" w:eastAsia="宋体" w:hAnsi="Times New Roman" w:cs="Times New Roman"/>
                <w:b w:val="0"/>
                <w:bCs/>
                <w:sz w:val="20"/>
                <w:szCs w:val="20"/>
              </w:rPr>
            </w:pPr>
            <w:r>
              <w:rPr>
                <w:rStyle w:val="a8"/>
                <w:rFonts w:ascii="Times New Roman" w:eastAsia="宋体" w:hAnsi="Times New Roman" w:cs="Times New Roman" w:hint="eastAsia"/>
                <w:b w:val="0"/>
                <w:bCs/>
                <w:sz w:val="20"/>
                <w:szCs w:val="20"/>
              </w:rPr>
              <w:t>0.86</w:t>
            </w:r>
          </w:p>
        </w:tc>
      </w:tr>
      <w:tr w:rsidR="00EC1ECA" w14:paraId="1139CF96" w14:textId="77777777">
        <w:trPr>
          <w:trHeight w:val="225"/>
        </w:trPr>
        <w:tc>
          <w:tcPr>
            <w:tcW w:w="779" w:type="pct"/>
            <w:vMerge/>
            <w:vAlign w:val="center"/>
          </w:tcPr>
          <w:p w14:paraId="568920B2" w14:textId="77777777" w:rsidR="00EC1ECA" w:rsidRDefault="00EC1ECA">
            <w:pPr>
              <w:widowControl/>
              <w:jc w:val="left"/>
              <w:textAlignment w:val="center"/>
              <w:rPr>
                <w:rFonts w:ascii="Times New Roman" w:eastAsia="宋体" w:hAnsi="Times New Roman" w:cs="Times New Roman"/>
                <w:color w:val="000000"/>
                <w:kern w:val="0"/>
                <w:sz w:val="20"/>
                <w:szCs w:val="20"/>
                <w:lang w:bidi="ar"/>
              </w:rPr>
            </w:pPr>
          </w:p>
        </w:tc>
        <w:tc>
          <w:tcPr>
            <w:tcW w:w="1070" w:type="pct"/>
            <w:vAlign w:val="center"/>
          </w:tcPr>
          <w:p w14:paraId="65B83FE7" w14:textId="77777777" w:rsidR="00EC1ECA" w:rsidRDefault="00000000">
            <w:pPr>
              <w:widowControl/>
              <w:jc w:val="left"/>
              <w:textAlignment w:val="center"/>
              <w:rPr>
                <w:rStyle w:val="a8"/>
                <w:rFonts w:ascii="Times New Roman" w:eastAsia="宋体" w:hAnsi="Times New Roman" w:cs="Times New Roman"/>
                <w:b w:val="0"/>
                <w:bCs/>
                <w:sz w:val="20"/>
                <w:szCs w:val="20"/>
              </w:rPr>
            </w:pPr>
            <w:r>
              <w:rPr>
                <w:rStyle w:val="a8"/>
                <w:rFonts w:ascii="Times New Roman" w:eastAsia="宋体" w:hAnsi="Times New Roman" w:cs="Times New Roman" w:hint="eastAsia"/>
                <w:b w:val="0"/>
                <w:bCs/>
                <w:sz w:val="20"/>
                <w:szCs w:val="20"/>
              </w:rPr>
              <w:t>AE+RT vs. Control</w:t>
            </w:r>
          </w:p>
        </w:tc>
        <w:tc>
          <w:tcPr>
            <w:tcW w:w="901" w:type="pct"/>
            <w:vAlign w:val="center"/>
          </w:tcPr>
          <w:p w14:paraId="687868B1" w14:textId="77777777" w:rsidR="00EC1ECA" w:rsidRDefault="00000000">
            <w:pPr>
              <w:widowControl/>
              <w:jc w:val="center"/>
              <w:textAlignment w:val="center"/>
              <w:rPr>
                <w:rStyle w:val="a8"/>
                <w:rFonts w:ascii="Times New Roman" w:eastAsia="宋体" w:hAnsi="Times New Roman" w:cs="Times New Roman"/>
                <w:b w:val="0"/>
                <w:bCs/>
                <w:sz w:val="20"/>
                <w:szCs w:val="20"/>
              </w:rPr>
            </w:pPr>
            <w:r>
              <w:rPr>
                <w:rStyle w:val="a8"/>
                <w:rFonts w:ascii="Times New Roman" w:eastAsia="宋体" w:hAnsi="Times New Roman" w:cs="Times New Roman" w:hint="eastAsia"/>
                <w:b w:val="0"/>
                <w:bCs/>
                <w:sz w:val="20"/>
                <w:szCs w:val="20"/>
              </w:rPr>
              <w:t>97.6</w:t>
            </w:r>
          </w:p>
        </w:tc>
        <w:tc>
          <w:tcPr>
            <w:tcW w:w="1006" w:type="pct"/>
            <w:vAlign w:val="center"/>
          </w:tcPr>
          <w:p w14:paraId="6E553E17" w14:textId="77777777" w:rsidR="00EC1ECA" w:rsidRDefault="00000000">
            <w:pPr>
              <w:widowControl/>
              <w:jc w:val="center"/>
              <w:textAlignment w:val="center"/>
              <w:rPr>
                <w:rStyle w:val="a8"/>
                <w:rFonts w:ascii="Times New Roman" w:eastAsia="宋体" w:hAnsi="Times New Roman" w:cs="Times New Roman"/>
                <w:b w:val="0"/>
                <w:bCs/>
                <w:sz w:val="20"/>
                <w:szCs w:val="20"/>
              </w:rPr>
            </w:pPr>
            <w:r>
              <w:rPr>
                <w:rStyle w:val="a8"/>
                <w:rFonts w:ascii="Times New Roman" w:eastAsia="宋体" w:hAnsi="Times New Roman" w:cs="Times New Roman" w:hint="eastAsia"/>
                <w:b w:val="0"/>
                <w:bCs/>
                <w:sz w:val="20"/>
                <w:szCs w:val="20"/>
              </w:rPr>
              <w:t>47.4</w:t>
            </w:r>
          </w:p>
        </w:tc>
        <w:tc>
          <w:tcPr>
            <w:tcW w:w="661" w:type="pct"/>
            <w:vAlign w:val="center"/>
          </w:tcPr>
          <w:p w14:paraId="573BF8DB" w14:textId="77777777" w:rsidR="00EC1ECA" w:rsidRDefault="00000000">
            <w:pPr>
              <w:widowControl/>
              <w:jc w:val="center"/>
              <w:textAlignment w:val="center"/>
              <w:rPr>
                <w:rStyle w:val="a8"/>
                <w:rFonts w:ascii="Times New Roman" w:eastAsia="宋体" w:hAnsi="Times New Roman" w:cs="Times New Roman"/>
                <w:b w:val="0"/>
                <w:bCs/>
                <w:sz w:val="20"/>
                <w:szCs w:val="20"/>
              </w:rPr>
            </w:pPr>
            <w:r>
              <w:rPr>
                <w:rStyle w:val="a8"/>
                <w:rFonts w:ascii="Times New Roman" w:eastAsia="宋体" w:hAnsi="Times New Roman" w:cs="Times New Roman" w:hint="eastAsia"/>
                <w:b w:val="0"/>
                <w:bCs/>
                <w:sz w:val="20"/>
                <w:szCs w:val="20"/>
              </w:rPr>
              <w:t>50.2</w:t>
            </w:r>
          </w:p>
        </w:tc>
        <w:tc>
          <w:tcPr>
            <w:tcW w:w="580" w:type="pct"/>
            <w:vAlign w:val="center"/>
          </w:tcPr>
          <w:p w14:paraId="32C6D72E" w14:textId="77777777" w:rsidR="00EC1ECA" w:rsidRDefault="00000000">
            <w:pPr>
              <w:widowControl/>
              <w:jc w:val="center"/>
              <w:textAlignment w:val="center"/>
              <w:rPr>
                <w:rStyle w:val="a8"/>
                <w:rFonts w:ascii="Times New Roman" w:eastAsia="宋体" w:hAnsi="Times New Roman" w:cs="Times New Roman"/>
                <w:b w:val="0"/>
                <w:bCs/>
                <w:sz w:val="20"/>
                <w:szCs w:val="20"/>
              </w:rPr>
            </w:pPr>
            <w:r>
              <w:rPr>
                <w:rStyle w:val="a8"/>
                <w:rFonts w:ascii="Times New Roman" w:eastAsia="宋体" w:hAnsi="Times New Roman" w:cs="Times New Roman" w:hint="eastAsia"/>
                <w:b w:val="0"/>
                <w:bCs/>
                <w:sz w:val="20"/>
                <w:szCs w:val="20"/>
              </w:rPr>
              <w:t>0.39</w:t>
            </w:r>
          </w:p>
        </w:tc>
      </w:tr>
      <w:tr w:rsidR="00EC1ECA" w14:paraId="7A2CB232" w14:textId="77777777">
        <w:trPr>
          <w:trHeight w:val="225"/>
        </w:trPr>
        <w:tc>
          <w:tcPr>
            <w:tcW w:w="779" w:type="pct"/>
            <w:vMerge/>
            <w:vAlign w:val="center"/>
          </w:tcPr>
          <w:p w14:paraId="71DD7918" w14:textId="77777777" w:rsidR="00EC1ECA" w:rsidRDefault="00EC1ECA">
            <w:pPr>
              <w:widowControl/>
              <w:jc w:val="left"/>
              <w:textAlignment w:val="center"/>
              <w:rPr>
                <w:rFonts w:ascii="Times New Roman" w:eastAsia="宋体" w:hAnsi="Times New Roman" w:cs="Times New Roman"/>
                <w:color w:val="000000"/>
                <w:kern w:val="0"/>
                <w:sz w:val="20"/>
                <w:szCs w:val="20"/>
                <w:lang w:bidi="ar"/>
              </w:rPr>
            </w:pPr>
          </w:p>
        </w:tc>
        <w:tc>
          <w:tcPr>
            <w:tcW w:w="1070" w:type="pct"/>
            <w:vAlign w:val="center"/>
          </w:tcPr>
          <w:p w14:paraId="587B721F" w14:textId="77777777" w:rsidR="00EC1ECA" w:rsidRDefault="00000000">
            <w:pPr>
              <w:widowControl/>
              <w:jc w:val="left"/>
              <w:textAlignment w:val="center"/>
              <w:rPr>
                <w:rStyle w:val="a8"/>
                <w:rFonts w:ascii="Times New Roman" w:eastAsia="宋体" w:hAnsi="Times New Roman" w:cs="Times New Roman"/>
                <w:b w:val="0"/>
                <w:bCs/>
                <w:sz w:val="20"/>
                <w:szCs w:val="20"/>
              </w:rPr>
            </w:pPr>
            <w:r>
              <w:rPr>
                <w:rStyle w:val="a8"/>
                <w:rFonts w:ascii="Times New Roman" w:eastAsia="宋体" w:hAnsi="Times New Roman" w:cs="Times New Roman" w:hint="eastAsia"/>
                <w:b w:val="0"/>
                <w:bCs/>
                <w:sz w:val="20"/>
                <w:szCs w:val="20"/>
              </w:rPr>
              <w:t>MBE vs. Control</w:t>
            </w:r>
          </w:p>
        </w:tc>
        <w:tc>
          <w:tcPr>
            <w:tcW w:w="901" w:type="pct"/>
            <w:vAlign w:val="center"/>
          </w:tcPr>
          <w:p w14:paraId="12D5F864" w14:textId="77777777" w:rsidR="00EC1ECA" w:rsidRDefault="00000000">
            <w:pPr>
              <w:widowControl/>
              <w:jc w:val="center"/>
              <w:textAlignment w:val="center"/>
              <w:rPr>
                <w:rStyle w:val="a8"/>
                <w:rFonts w:ascii="Times New Roman" w:eastAsia="宋体" w:hAnsi="Times New Roman" w:cs="Times New Roman"/>
                <w:b w:val="0"/>
                <w:bCs/>
                <w:sz w:val="20"/>
                <w:szCs w:val="20"/>
              </w:rPr>
            </w:pPr>
            <w:r>
              <w:rPr>
                <w:rStyle w:val="a8"/>
                <w:rFonts w:ascii="Times New Roman" w:eastAsia="宋体" w:hAnsi="Times New Roman" w:cs="Times New Roman" w:hint="eastAsia"/>
                <w:b w:val="0"/>
                <w:bCs/>
                <w:sz w:val="20"/>
                <w:szCs w:val="20"/>
              </w:rPr>
              <w:t>99</w:t>
            </w:r>
          </w:p>
        </w:tc>
        <w:tc>
          <w:tcPr>
            <w:tcW w:w="1006" w:type="pct"/>
            <w:vAlign w:val="center"/>
          </w:tcPr>
          <w:p w14:paraId="35A6C1BC" w14:textId="77777777" w:rsidR="00EC1ECA" w:rsidRDefault="00000000">
            <w:pPr>
              <w:widowControl/>
              <w:jc w:val="center"/>
              <w:textAlignment w:val="center"/>
              <w:rPr>
                <w:rStyle w:val="a8"/>
                <w:rFonts w:ascii="Times New Roman" w:eastAsia="宋体" w:hAnsi="Times New Roman" w:cs="Times New Roman"/>
                <w:b w:val="0"/>
                <w:bCs/>
                <w:sz w:val="20"/>
                <w:szCs w:val="20"/>
              </w:rPr>
            </w:pPr>
            <w:r>
              <w:rPr>
                <w:rStyle w:val="a8"/>
                <w:rFonts w:ascii="Times New Roman" w:eastAsia="宋体" w:hAnsi="Times New Roman" w:cs="Times New Roman" w:hint="eastAsia"/>
                <w:b w:val="0"/>
                <w:bCs/>
                <w:sz w:val="20"/>
                <w:szCs w:val="20"/>
              </w:rPr>
              <w:t>48.1</w:t>
            </w:r>
          </w:p>
        </w:tc>
        <w:tc>
          <w:tcPr>
            <w:tcW w:w="661" w:type="pct"/>
            <w:vAlign w:val="center"/>
          </w:tcPr>
          <w:p w14:paraId="596325FB" w14:textId="77777777" w:rsidR="00EC1ECA" w:rsidRDefault="00000000">
            <w:pPr>
              <w:widowControl/>
              <w:jc w:val="center"/>
              <w:textAlignment w:val="center"/>
              <w:rPr>
                <w:rStyle w:val="a8"/>
                <w:rFonts w:ascii="Times New Roman" w:eastAsia="宋体" w:hAnsi="Times New Roman" w:cs="Times New Roman"/>
                <w:b w:val="0"/>
                <w:bCs/>
                <w:sz w:val="20"/>
                <w:szCs w:val="20"/>
              </w:rPr>
            </w:pPr>
            <w:r>
              <w:rPr>
                <w:rStyle w:val="a8"/>
                <w:rFonts w:ascii="Times New Roman" w:eastAsia="宋体" w:hAnsi="Times New Roman" w:cs="Times New Roman" w:hint="eastAsia"/>
                <w:b w:val="0"/>
                <w:bCs/>
                <w:sz w:val="20"/>
                <w:szCs w:val="20"/>
              </w:rPr>
              <w:t>50.9</w:t>
            </w:r>
          </w:p>
        </w:tc>
        <w:tc>
          <w:tcPr>
            <w:tcW w:w="580" w:type="pct"/>
            <w:vAlign w:val="center"/>
          </w:tcPr>
          <w:p w14:paraId="4BB50279" w14:textId="77777777" w:rsidR="00EC1ECA" w:rsidRDefault="00000000">
            <w:pPr>
              <w:widowControl/>
              <w:jc w:val="center"/>
              <w:textAlignment w:val="center"/>
              <w:rPr>
                <w:rStyle w:val="a8"/>
                <w:rFonts w:ascii="Times New Roman" w:eastAsia="宋体" w:hAnsi="Times New Roman" w:cs="Times New Roman"/>
                <w:b w:val="0"/>
                <w:bCs/>
                <w:sz w:val="20"/>
                <w:szCs w:val="20"/>
              </w:rPr>
            </w:pPr>
            <w:r>
              <w:rPr>
                <w:rStyle w:val="a8"/>
                <w:rFonts w:ascii="Times New Roman" w:eastAsia="宋体" w:hAnsi="Times New Roman" w:cs="Times New Roman" w:hint="eastAsia"/>
                <w:b w:val="0"/>
                <w:bCs/>
                <w:sz w:val="20"/>
                <w:szCs w:val="20"/>
              </w:rPr>
              <w:t>0.65</w:t>
            </w:r>
          </w:p>
        </w:tc>
      </w:tr>
      <w:tr w:rsidR="00EC1ECA" w14:paraId="29D78E89" w14:textId="77777777">
        <w:trPr>
          <w:trHeight w:val="225"/>
        </w:trPr>
        <w:tc>
          <w:tcPr>
            <w:tcW w:w="779" w:type="pct"/>
            <w:vMerge/>
            <w:vAlign w:val="center"/>
          </w:tcPr>
          <w:p w14:paraId="1FBD2AFE" w14:textId="77777777" w:rsidR="00EC1ECA" w:rsidRDefault="00EC1ECA">
            <w:pPr>
              <w:widowControl/>
              <w:jc w:val="left"/>
              <w:textAlignment w:val="center"/>
              <w:rPr>
                <w:rFonts w:ascii="Times New Roman" w:eastAsia="宋体" w:hAnsi="Times New Roman" w:cs="Times New Roman"/>
                <w:color w:val="000000"/>
                <w:kern w:val="0"/>
                <w:sz w:val="20"/>
                <w:szCs w:val="20"/>
                <w:lang w:bidi="ar"/>
              </w:rPr>
            </w:pPr>
          </w:p>
        </w:tc>
        <w:tc>
          <w:tcPr>
            <w:tcW w:w="1070" w:type="pct"/>
            <w:vAlign w:val="center"/>
          </w:tcPr>
          <w:p w14:paraId="37270B72" w14:textId="77777777" w:rsidR="00EC1ECA" w:rsidRDefault="00000000">
            <w:pPr>
              <w:widowControl/>
              <w:jc w:val="left"/>
              <w:textAlignment w:val="center"/>
              <w:rPr>
                <w:rStyle w:val="a8"/>
                <w:rFonts w:ascii="Times New Roman" w:eastAsia="宋体" w:hAnsi="Times New Roman" w:cs="Times New Roman"/>
                <w:b w:val="0"/>
                <w:bCs/>
                <w:sz w:val="20"/>
                <w:szCs w:val="20"/>
              </w:rPr>
            </w:pPr>
            <w:r>
              <w:rPr>
                <w:rStyle w:val="a8"/>
                <w:rFonts w:ascii="Times New Roman" w:eastAsia="宋体" w:hAnsi="Times New Roman" w:cs="Times New Roman" w:hint="eastAsia"/>
                <w:b w:val="0"/>
                <w:bCs/>
                <w:sz w:val="20"/>
                <w:szCs w:val="20"/>
              </w:rPr>
              <w:t>AE+RT vs. AE</w:t>
            </w:r>
          </w:p>
        </w:tc>
        <w:tc>
          <w:tcPr>
            <w:tcW w:w="901" w:type="pct"/>
            <w:vAlign w:val="center"/>
          </w:tcPr>
          <w:p w14:paraId="6FEEDE97" w14:textId="77777777" w:rsidR="00EC1ECA" w:rsidRDefault="00000000">
            <w:pPr>
              <w:widowControl/>
              <w:jc w:val="center"/>
              <w:textAlignment w:val="center"/>
              <w:rPr>
                <w:rStyle w:val="a8"/>
                <w:rFonts w:ascii="Times New Roman" w:eastAsia="宋体" w:hAnsi="Times New Roman" w:cs="Times New Roman"/>
                <w:b w:val="0"/>
                <w:bCs/>
                <w:sz w:val="20"/>
                <w:szCs w:val="20"/>
              </w:rPr>
            </w:pPr>
            <w:r>
              <w:rPr>
                <w:rStyle w:val="a8"/>
                <w:rFonts w:ascii="Times New Roman" w:eastAsia="宋体" w:hAnsi="Times New Roman" w:cs="Times New Roman" w:hint="eastAsia"/>
                <w:b w:val="0"/>
                <w:bCs/>
                <w:sz w:val="20"/>
                <w:szCs w:val="20"/>
              </w:rPr>
              <w:t>98.2</w:t>
            </w:r>
          </w:p>
        </w:tc>
        <w:tc>
          <w:tcPr>
            <w:tcW w:w="1006" w:type="pct"/>
            <w:vAlign w:val="center"/>
          </w:tcPr>
          <w:p w14:paraId="39DE4051" w14:textId="77777777" w:rsidR="00EC1ECA" w:rsidRDefault="00000000">
            <w:pPr>
              <w:widowControl/>
              <w:jc w:val="center"/>
              <w:textAlignment w:val="center"/>
              <w:rPr>
                <w:rStyle w:val="a8"/>
                <w:rFonts w:ascii="Times New Roman" w:eastAsia="宋体" w:hAnsi="Times New Roman" w:cs="Times New Roman"/>
                <w:b w:val="0"/>
                <w:bCs/>
                <w:sz w:val="20"/>
                <w:szCs w:val="20"/>
              </w:rPr>
            </w:pPr>
            <w:r>
              <w:rPr>
                <w:rStyle w:val="a8"/>
                <w:rFonts w:ascii="Times New Roman" w:eastAsia="宋体" w:hAnsi="Times New Roman" w:cs="Times New Roman" w:hint="eastAsia"/>
                <w:b w:val="0"/>
                <w:bCs/>
                <w:sz w:val="20"/>
                <w:szCs w:val="20"/>
              </w:rPr>
              <w:t>47.7</w:t>
            </w:r>
          </w:p>
        </w:tc>
        <w:tc>
          <w:tcPr>
            <w:tcW w:w="661" w:type="pct"/>
            <w:vAlign w:val="center"/>
          </w:tcPr>
          <w:p w14:paraId="1E5627D6" w14:textId="77777777" w:rsidR="00EC1ECA" w:rsidRDefault="00000000">
            <w:pPr>
              <w:widowControl/>
              <w:jc w:val="center"/>
              <w:textAlignment w:val="center"/>
              <w:rPr>
                <w:rStyle w:val="a8"/>
                <w:rFonts w:ascii="Times New Roman" w:eastAsia="宋体" w:hAnsi="Times New Roman" w:cs="Times New Roman"/>
                <w:b w:val="0"/>
                <w:bCs/>
                <w:sz w:val="20"/>
                <w:szCs w:val="20"/>
              </w:rPr>
            </w:pPr>
            <w:r>
              <w:rPr>
                <w:rStyle w:val="a8"/>
                <w:rFonts w:ascii="Times New Roman" w:eastAsia="宋体" w:hAnsi="Times New Roman" w:cs="Times New Roman" w:hint="eastAsia"/>
                <w:b w:val="0"/>
                <w:bCs/>
                <w:sz w:val="20"/>
                <w:szCs w:val="20"/>
              </w:rPr>
              <w:t>50.5</w:t>
            </w:r>
          </w:p>
        </w:tc>
        <w:tc>
          <w:tcPr>
            <w:tcW w:w="580" w:type="pct"/>
            <w:vAlign w:val="center"/>
          </w:tcPr>
          <w:p w14:paraId="6A43105C" w14:textId="77777777" w:rsidR="00EC1ECA" w:rsidRDefault="00000000">
            <w:pPr>
              <w:widowControl/>
              <w:jc w:val="center"/>
              <w:textAlignment w:val="center"/>
              <w:rPr>
                <w:rStyle w:val="a8"/>
                <w:rFonts w:ascii="Times New Roman" w:eastAsia="宋体" w:hAnsi="Times New Roman" w:cs="Times New Roman"/>
                <w:b w:val="0"/>
                <w:bCs/>
                <w:sz w:val="20"/>
                <w:szCs w:val="20"/>
              </w:rPr>
            </w:pPr>
            <w:r>
              <w:rPr>
                <w:rStyle w:val="a8"/>
                <w:rFonts w:ascii="Times New Roman" w:eastAsia="宋体" w:hAnsi="Times New Roman" w:cs="Times New Roman" w:hint="eastAsia"/>
                <w:b w:val="0"/>
                <w:bCs/>
                <w:sz w:val="20"/>
                <w:szCs w:val="20"/>
              </w:rPr>
              <w:t>0.96</w:t>
            </w:r>
          </w:p>
        </w:tc>
      </w:tr>
      <w:tr w:rsidR="00EC1ECA" w14:paraId="5BF82EE9" w14:textId="77777777">
        <w:trPr>
          <w:trHeight w:val="225"/>
        </w:trPr>
        <w:tc>
          <w:tcPr>
            <w:tcW w:w="779" w:type="pct"/>
            <w:vMerge/>
            <w:vAlign w:val="center"/>
          </w:tcPr>
          <w:p w14:paraId="4D83F3F0" w14:textId="77777777" w:rsidR="00EC1ECA" w:rsidRDefault="00EC1ECA">
            <w:pPr>
              <w:widowControl/>
              <w:jc w:val="left"/>
              <w:textAlignment w:val="center"/>
              <w:rPr>
                <w:rFonts w:ascii="Times New Roman" w:eastAsia="宋体" w:hAnsi="Times New Roman" w:cs="Times New Roman"/>
                <w:color w:val="000000"/>
                <w:kern w:val="0"/>
                <w:sz w:val="20"/>
                <w:szCs w:val="20"/>
                <w:lang w:bidi="ar"/>
              </w:rPr>
            </w:pPr>
          </w:p>
        </w:tc>
        <w:tc>
          <w:tcPr>
            <w:tcW w:w="1070" w:type="pct"/>
            <w:vAlign w:val="center"/>
          </w:tcPr>
          <w:p w14:paraId="5A3213AE" w14:textId="77777777" w:rsidR="00EC1ECA" w:rsidRDefault="00000000">
            <w:pPr>
              <w:widowControl/>
              <w:jc w:val="left"/>
              <w:textAlignment w:val="center"/>
              <w:rPr>
                <w:rStyle w:val="a8"/>
                <w:rFonts w:ascii="Times New Roman" w:eastAsia="宋体" w:hAnsi="Times New Roman" w:cs="Times New Roman"/>
                <w:b w:val="0"/>
                <w:bCs/>
                <w:sz w:val="20"/>
                <w:szCs w:val="20"/>
              </w:rPr>
            </w:pPr>
            <w:r>
              <w:rPr>
                <w:rStyle w:val="a8"/>
                <w:rFonts w:ascii="Times New Roman" w:eastAsia="宋体" w:hAnsi="Times New Roman" w:cs="Times New Roman" w:hint="eastAsia"/>
                <w:b w:val="0"/>
                <w:bCs/>
                <w:sz w:val="20"/>
                <w:szCs w:val="20"/>
              </w:rPr>
              <w:t>MBE vs. AE</w:t>
            </w:r>
          </w:p>
        </w:tc>
        <w:tc>
          <w:tcPr>
            <w:tcW w:w="901" w:type="pct"/>
            <w:vAlign w:val="center"/>
          </w:tcPr>
          <w:p w14:paraId="4E29DDB7" w14:textId="77777777" w:rsidR="00EC1ECA" w:rsidRDefault="00000000">
            <w:pPr>
              <w:widowControl/>
              <w:jc w:val="center"/>
              <w:textAlignment w:val="center"/>
              <w:rPr>
                <w:rStyle w:val="a8"/>
                <w:rFonts w:ascii="Times New Roman" w:eastAsia="宋体" w:hAnsi="Times New Roman" w:cs="Times New Roman"/>
                <w:b w:val="0"/>
                <w:bCs/>
                <w:sz w:val="20"/>
                <w:szCs w:val="20"/>
              </w:rPr>
            </w:pPr>
            <w:r>
              <w:rPr>
                <w:rStyle w:val="a8"/>
                <w:rFonts w:ascii="Times New Roman" w:eastAsia="宋体" w:hAnsi="Times New Roman" w:cs="Times New Roman" w:hint="eastAsia"/>
                <w:b w:val="0"/>
                <w:bCs/>
                <w:sz w:val="20"/>
                <w:szCs w:val="20"/>
              </w:rPr>
              <w:t>97.7</w:t>
            </w:r>
          </w:p>
        </w:tc>
        <w:tc>
          <w:tcPr>
            <w:tcW w:w="1006" w:type="pct"/>
            <w:vAlign w:val="center"/>
          </w:tcPr>
          <w:p w14:paraId="372B97B6" w14:textId="77777777" w:rsidR="00EC1ECA" w:rsidRDefault="00000000">
            <w:pPr>
              <w:widowControl/>
              <w:jc w:val="center"/>
              <w:textAlignment w:val="center"/>
              <w:rPr>
                <w:rStyle w:val="a8"/>
                <w:rFonts w:ascii="Times New Roman" w:eastAsia="宋体" w:hAnsi="Times New Roman" w:cs="Times New Roman"/>
                <w:b w:val="0"/>
                <w:bCs/>
                <w:sz w:val="20"/>
                <w:szCs w:val="20"/>
              </w:rPr>
            </w:pPr>
            <w:r>
              <w:rPr>
                <w:rStyle w:val="a8"/>
                <w:rFonts w:ascii="Times New Roman" w:eastAsia="宋体" w:hAnsi="Times New Roman" w:cs="Times New Roman" w:hint="eastAsia"/>
                <w:b w:val="0"/>
                <w:bCs/>
                <w:sz w:val="20"/>
                <w:szCs w:val="20"/>
              </w:rPr>
              <w:t>47.5</w:t>
            </w:r>
          </w:p>
        </w:tc>
        <w:tc>
          <w:tcPr>
            <w:tcW w:w="661" w:type="pct"/>
            <w:vAlign w:val="center"/>
          </w:tcPr>
          <w:p w14:paraId="1E67FFFB" w14:textId="77777777" w:rsidR="00EC1ECA" w:rsidRDefault="00000000">
            <w:pPr>
              <w:widowControl/>
              <w:jc w:val="center"/>
              <w:textAlignment w:val="center"/>
              <w:rPr>
                <w:rStyle w:val="a8"/>
                <w:rFonts w:ascii="Times New Roman" w:eastAsia="宋体" w:hAnsi="Times New Roman" w:cs="Times New Roman"/>
                <w:b w:val="0"/>
                <w:bCs/>
                <w:sz w:val="20"/>
                <w:szCs w:val="20"/>
              </w:rPr>
            </w:pPr>
            <w:r>
              <w:rPr>
                <w:rStyle w:val="a8"/>
                <w:rFonts w:ascii="Times New Roman" w:eastAsia="宋体" w:hAnsi="Times New Roman" w:cs="Times New Roman" w:hint="eastAsia"/>
                <w:b w:val="0"/>
                <w:bCs/>
                <w:sz w:val="20"/>
                <w:szCs w:val="20"/>
              </w:rPr>
              <w:t>50.2</w:t>
            </w:r>
          </w:p>
        </w:tc>
        <w:tc>
          <w:tcPr>
            <w:tcW w:w="580" w:type="pct"/>
            <w:vAlign w:val="center"/>
          </w:tcPr>
          <w:p w14:paraId="16D3F204" w14:textId="77777777" w:rsidR="00EC1ECA" w:rsidRDefault="00000000">
            <w:pPr>
              <w:widowControl/>
              <w:jc w:val="center"/>
              <w:textAlignment w:val="center"/>
              <w:rPr>
                <w:rStyle w:val="a8"/>
                <w:rFonts w:ascii="Times New Roman" w:eastAsia="宋体" w:hAnsi="Times New Roman" w:cs="Times New Roman"/>
                <w:b w:val="0"/>
                <w:bCs/>
                <w:sz w:val="20"/>
                <w:szCs w:val="20"/>
              </w:rPr>
            </w:pPr>
            <w:r>
              <w:rPr>
                <w:rStyle w:val="a8"/>
                <w:rFonts w:ascii="Times New Roman" w:eastAsia="宋体" w:hAnsi="Times New Roman" w:cs="Times New Roman" w:hint="eastAsia"/>
                <w:b w:val="0"/>
                <w:bCs/>
                <w:sz w:val="20"/>
                <w:szCs w:val="20"/>
              </w:rPr>
              <w:t>0.82</w:t>
            </w:r>
          </w:p>
        </w:tc>
      </w:tr>
      <w:tr w:rsidR="00EC1ECA" w14:paraId="33B5BA07" w14:textId="77777777">
        <w:trPr>
          <w:trHeight w:val="225"/>
        </w:trPr>
        <w:tc>
          <w:tcPr>
            <w:tcW w:w="779" w:type="pct"/>
            <w:vMerge/>
            <w:vAlign w:val="center"/>
          </w:tcPr>
          <w:p w14:paraId="5B2C87F8" w14:textId="77777777" w:rsidR="00EC1ECA" w:rsidRDefault="00EC1ECA">
            <w:pPr>
              <w:widowControl/>
              <w:jc w:val="left"/>
              <w:textAlignment w:val="center"/>
              <w:rPr>
                <w:rFonts w:ascii="Times New Roman" w:eastAsia="宋体" w:hAnsi="Times New Roman" w:cs="Times New Roman"/>
                <w:color w:val="000000"/>
                <w:kern w:val="0"/>
                <w:sz w:val="20"/>
                <w:szCs w:val="20"/>
                <w:lang w:bidi="ar"/>
              </w:rPr>
            </w:pPr>
          </w:p>
        </w:tc>
        <w:tc>
          <w:tcPr>
            <w:tcW w:w="1070" w:type="pct"/>
            <w:vAlign w:val="center"/>
          </w:tcPr>
          <w:p w14:paraId="56692170" w14:textId="77777777" w:rsidR="00EC1ECA" w:rsidRDefault="00000000">
            <w:pPr>
              <w:widowControl/>
              <w:jc w:val="left"/>
              <w:textAlignment w:val="center"/>
              <w:rPr>
                <w:rStyle w:val="a8"/>
                <w:rFonts w:ascii="Times New Roman" w:eastAsia="宋体" w:hAnsi="Times New Roman" w:cs="Times New Roman"/>
                <w:b w:val="0"/>
                <w:bCs/>
                <w:sz w:val="20"/>
                <w:szCs w:val="20"/>
              </w:rPr>
            </w:pPr>
            <w:r>
              <w:rPr>
                <w:rStyle w:val="a8"/>
                <w:rFonts w:ascii="Times New Roman" w:eastAsia="宋体" w:hAnsi="Times New Roman" w:cs="Times New Roman" w:hint="eastAsia"/>
                <w:b w:val="0"/>
                <w:bCs/>
                <w:sz w:val="20"/>
                <w:szCs w:val="20"/>
              </w:rPr>
              <w:t>RT vs. AE</w:t>
            </w:r>
          </w:p>
        </w:tc>
        <w:tc>
          <w:tcPr>
            <w:tcW w:w="901" w:type="pct"/>
            <w:vAlign w:val="center"/>
          </w:tcPr>
          <w:p w14:paraId="1A34B88E" w14:textId="77777777" w:rsidR="00EC1ECA" w:rsidRDefault="00000000">
            <w:pPr>
              <w:widowControl/>
              <w:jc w:val="center"/>
              <w:textAlignment w:val="center"/>
              <w:rPr>
                <w:rStyle w:val="a8"/>
                <w:rFonts w:ascii="Times New Roman" w:eastAsia="宋体" w:hAnsi="Times New Roman" w:cs="Times New Roman"/>
                <w:b w:val="0"/>
                <w:bCs/>
                <w:sz w:val="20"/>
                <w:szCs w:val="20"/>
              </w:rPr>
            </w:pPr>
            <w:r>
              <w:rPr>
                <w:rStyle w:val="a8"/>
                <w:rFonts w:ascii="Times New Roman" w:eastAsia="宋体" w:hAnsi="Times New Roman" w:cs="Times New Roman" w:hint="eastAsia"/>
                <w:b w:val="0"/>
                <w:bCs/>
                <w:sz w:val="20"/>
                <w:szCs w:val="20"/>
              </w:rPr>
              <w:t>97.8</w:t>
            </w:r>
          </w:p>
        </w:tc>
        <w:tc>
          <w:tcPr>
            <w:tcW w:w="1006" w:type="pct"/>
            <w:vAlign w:val="center"/>
          </w:tcPr>
          <w:p w14:paraId="7398E484" w14:textId="77777777" w:rsidR="00EC1ECA" w:rsidRDefault="00000000">
            <w:pPr>
              <w:widowControl/>
              <w:jc w:val="center"/>
              <w:textAlignment w:val="center"/>
              <w:rPr>
                <w:rStyle w:val="a8"/>
                <w:rFonts w:ascii="Times New Roman" w:eastAsia="宋体" w:hAnsi="Times New Roman" w:cs="Times New Roman"/>
                <w:b w:val="0"/>
                <w:bCs/>
                <w:sz w:val="20"/>
                <w:szCs w:val="20"/>
              </w:rPr>
            </w:pPr>
            <w:r>
              <w:rPr>
                <w:rStyle w:val="a8"/>
                <w:rFonts w:ascii="Times New Roman" w:eastAsia="宋体" w:hAnsi="Times New Roman" w:cs="Times New Roman" w:hint="eastAsia"/>
                <w:b w:val="0"/>
                <w:bCs/>
                <w:sz w:val="20"/>
                <w:szCs w:val="20"/>
              </w:rPr>
              <w:t>47.6</w:t>
            </w:r>
          </w:p>
        </w:tc>
        <w:tc>
          <w:tcPr>
            <w:tcW w:w="661" w:type="pct"/>
            <w:vAlign w:val="center"/>
          </w:tcPr>
          <w:p w14:paraId="4B83A05A" w14:textId="77777777" w:rsidR="00EC1ECA" w:rsidRDefault="00000000">
            <w:pPr>
              <w:widowControl/>
              <w:jc w:val="center"/>
              <w:textAlignment w:val="center"/>
              <w:rPr>
                <w:rStyle w:val="a8"/>
                <w:rFonts w:ascii="Times New Roman" w:eastAsia="宋体" w:hAnsi="Times New Roman" w:cs="Times New Roman"/>
                <w:b w:val="0"/>
                <w:bCs/>
                <w:sz w:val="20"/>
                <w:szCs w:val="20"/>
              </w:rPr>
            </w:pPr>
            <w:r>
              <w:rPr>
                <w:rStyle w:val="a8"/>
                <w:rFonts w:ascii="Times New Roman" w:eastAsia="宋体" w:hAnsi="Times New Roman" w:cs="Times New Roman" w:hint="eastAsia"/>
                <w:b w:val="0"/>
                <w:bCs/>
                <w:sz w:val="20"/>
                <w:szCs w:val="20"/>
              </w:rPr>
              <w:t>50.3</w:t>
            </w:r>
          </w:p>
        </w:tc>
        <w:tc>
          <w:tcPr>
            <w:tcW w:w="580" w:type="pct"/>
            <w:vAlign w:val="center"/>
          </w:tcPr>
          <w:p w14:paraId="13AB750A" w14:textId="77777777" w:rsidR="00EC1ECA" w:rsidRDefault="00000000">
            <w:pPr>
              <w:widowControl/>
              <w:jc w:val="center"/>
              <w:textAlignment w:val="center"/>
              <w:rPr>
                <w:rStyle w:val="a8"/>
                <w:rFonts w:ascii="Times New Roman" w:eastAsia="宋体" w:hAnsi="Times New Roman" w:cs="Times New Roman"/>
                <w:b w:val="0"/>
                <w:bCs/>
                <w:sz w:val="20"/>
                <w:szCs w:val="20"/>
              </w:rPr>
            </w:pPr>
            <w:r>
              <w:rPr>
                <w:rStyle w:val="a8"/>
                <w:rFonts w:ascii="Times New Roman" w:eastAsia="宋体" w:hAnsi="Times New Roman" w:cs="Times New Roman" w:hint="eastAsia"/>
                <w:b w:val="0"/>
                <w:bCs/>
                <w:sz w:val="20"/>
                <w:szCs w:val="20"/>
              </w:rPr>
              <w:t>0.53</w:t>
            </w:r>
          </w:p>
        </w:tc>
      </w:tr>
      <w:tr w:rsidR="00EC1ECA" w14:paraId="5E42F4A0" w14:textId="77777777">
        <w:trPr>
          <w:trHeight w:val="225"/>
        </w:trPr>
        <w:tc>
          <w:tcPr>
            <w:tcW w:w="779" w:type="pct"/>
            <w:vMerge/>
            <w:vAlign w:val="center"/>
          </w:tcPr>
          <w:p w14:paraId="5DAE7DA0" w14:textId="77777777" w:rsidR="00EC1ECA" w:rsidRDefault="00EC1ECA">
            <w:pPr>
              <w:widowControl/>
              <w:jc w:val="left"/>
              <w:textAlignment w:val="center"/>
              <w:rPr>
                <w:rFonts w:ascii="Times New Roman" w:eastAsia="宋体" w:hAnsi="Times New Roman" w:cs="Times New Roman"/>
                <w:color w:val="000000"/>
                <w:kern w:val="0"/>
                <w:sz w:val="20"/>
                <w:szCs w:val="20"/>
                <w:lang w:bidi="ar"/>
              </w:rPr>
            </w:pPr>
          </w:p>
        </w:tc>
        <w:tc>
          <w:tcPr>
            <w:tcW w:w="1070" w:type="pct"/>
            <w:vAlign w:val="center"/>
          </w:tcPr>
          <w:p w14:paraId="0A165039" w14:textId="77777777" w:rsidR="00EC1ECA" w:rsidRDefault="00000000">
            <w:pPr>
              <w:widowControl/>
              <w:jc w:val="left"/>
              <w:textAlignment w:val="center"/>
              <w:rPr>
                <w:rStyle w:val="a8"/>
                <w:rFonts w:ascii="Times New Roman" w:eastAsia="宋体" w:hAnsi="Times New Roman" w:cs="Times New Roman"/>
                <w:b w:val="0"/>
                <w:bCs/>
                <w:sz w:val="20"/>
                <w:szCs w:val="20"/>
              </w:rPr>
            </w:pPr>
            <w:r>
              <w:rPr>
                <w:rStyle w:val="a8"/>
                <w:rFonts w:ascii="Times New Roman" w:eastAsia="宋体" w:hAnsi="Times New Roman" w:cs="Times New Roman" w:hint="eastAsia"/>
                <w:b w:val="0"/>
                <w:bCs/>
                <w:sz w:val="20"/>
                <w:szCs w:val="20"/>
              </w:rPr>
              <w:t>MBE vs. AE+RT</w:t>
            </w:r>
          </w:p>
        </w:tc>
        <w:tc>
          <w:tcPr>
            <w:tcW w:w="901" w:type="pct"/>
            <w:vAlign w:val="center"/>
          </w:tcPr>
          <w:p w14:paraId="1510602B" w14:textId="77777777" w:rsidR="00EC1ECA" w:rsidRDefault="00000000">
            <w:pPr>
              <w:widowControl/>
              <w:jc w:val="center"/>
              <w:textAlignment w:val="center"/>
              <w:rPr>
                <w:rStyle w:val="a8"/>
                <w:rFonts w:ascii="Times New Roman" w:eastAsia="宋体" w:hAnsi="Times New Roman" w:cs="Times New Roman"/>
                <w:b w:val="0"/>
                <w:bCs/>
                <w:sz w:val="20"/>
                <w:szCs w:val="20"/>
              </w:rPr>
            </w:pPr>
            <w:r>
              <w:rPr>
                <w:rStyle w:val="a8"/>
                <w:rFonts w:ascii="Times New Roman" w:eastAsia="宋体" w:hAnsi="Times New Roman" w:cs="Times New Roman" w:hint="eastAsia"/>
                <w:b w:val="0"/>
                <w:bCs/>
                <w:sz w:val="20"/>
                <w:szCs w:val="20"/>
              </w:rPr>
              <w:t>98.4</w:t>
            </w:r>
          </w:p>
        </w:tc>
        <w:tc>
          <w:tcPr>
            <w:tcW w:w="1006" w:type="pct"/>
            <w:vAlign w:val="center"/>
          </w:tcPr>
          <w:p w14:paraId="304613B6" w14:textId="77777777" w:rsidR="00EC1ECA" w:rsidRDefault="00000000">
            <w:pPr>
              <w:widowControl/>
              <w:jc w:val="center"/>
              <w:textAlignment w:val="center"/>
              <w:rPr>
                <w:rStyle w:val="a8"/>
                <w:rFonts w:ascii="Times New Roman" w:eastAsia="宋体" w:hAnsi="Times New Roman" w:cs="Times New Roman"/>
                <w:b w:val="0"/>
                <w:bCs/>
                <w:sz w:val="20"/>
                <w:szCs w:val="20"/>
              </w:rPr>
            </w:pPr>
            <w:r>
              <w:rPr>
                <w:rStyle w:val="a8"/>
                <w:rFonts w:ascii="Times New Roman" w:eastAsia="宋体" w:hAnsi="Times New Roman" w:cs="Times New Roman" w:hint="eastAsia"/>
                <w:b w:val="0"/>
                <w:bCs/>
                <w:sz w:val="20"/>
                <w:szCs w:val="20"/>
              </w:rPr>
              <w:t>47.8</w:t>
            </w:r>
          </w:p>
        </w:tc>
        <w:tc>
          <w:tcPr>
            <w:tcW w:w="661" w:type="pct"/>
            <w:vAlign w:val="center"/>
          </w:tcPr>
          <w:p w14:paraId="0B6EE88A" w14:textId="77777777" w:rsidR="00EC1ECA" w:rsidRDefault="00000000">
            <w:pPr>
              <w:widowControl/>
              <w:jc w:val="center"/>
              <w:textAlignment w:val="center"/>
              <w:rPr>
                <w:rStyle w:val="a8"/>
                <w:rFonts w:ascii="Times New Roman" w:eastAsia="宋体" w:hAnsi="Times New Roman" w:cs="Times New Roman"/>
                <w:b w:val="0"/>
                <w:bCs/>
                <w:sz w:val="20"/>
                <w:szCs w:val="20"/>
              </w:rPr>
            </w:pPr>
            <w:r>
              <w:rPr>
                <w:rStyle w:val="a8"/>
                <w:rFonts w:ascii="Times New Roman" w:eastAsia="宋体" w:hAnsi="Times New Roman" w:cs="Times New Roman" w:hint="eastAsia"/>
                <w:b w:val="0"/>
                <w:bCs/>
                <w:sz w:val="20"/>
                <w:szCs w:val="20"/>
              </w:rPr>
              <w:t>50.6</w:t>
            </w:r>
          </w:p>
        </w:tc>
        <w:tc>
          <w:tcPr>
            <w:tcW w:w="580" w:type="pct"/>
            <w:vAlign w:val="center"/>
          </w:tcPr>
          <w:p w14:paraId="38DBAB2F" w14:textId="77777777" w:rsidR="00EC1ECA" w:rsidRDefault="00000000">
            <w:pPr>
              <w:widowControl/>
              <w:jc w:val="center"/>
              <w:textAlignment w:val="center"/>
              <w:rPr>
                <w:rStyle w:val="a8"/>
                <w:rFonts w:ascii="Times New Roman" w:eastAsia="宋体" w:hAnsi="Times New Roman" w:cs="Times New Roman"/>
                <w:b w:val="0"/>
                <w:bCs/>
                <w:sz w:val="20"/>
                <w:szCs w:val="20"/>
              </w:rPr>
            </w:pPr>
            <w:r>
              <w:rPr>
                <w:rStyle w:val="a8"/>
                <w:rFonts w:ascii="Times New Roman" w:eastAsia="宋体" w:hAnsi="Times New Roman" w:cs="Times New Roman" w:hint="eastAsia"/>
                <w:b w:val="0"/>
                <w:bCs/>
                <w:sz w:val="20"/>
                <w:szCs w:val="20"/>
              </w:rPr>
              <w:t>0.35</w:t>
            </w:r>
          </w:p>
        </w:tc>
      </w:tr>
      <w:tr w:rsidR="00EC1ECA" w14:paraId="6226E949" w14:textId="77777777">
        <w:trPr>
          <w:trHeight w:val="225"/>
        </w:trPr>
        <w:tc>
          <w:tcPr>
            <w:tcW w:w="779" w:type="pct"/>
            <w:vMerge/>
            <w:vAlign w:val="center"/>
          </w:tcPr>
          <w:p w14:paraId="49AF9410" w14:textId="77777777" w:rsidR="00EC1ECA" w:rsidRDefault="00EC1ECA">
            <w:pPr>
              <w:widowControl/>
              <w:jc w:val="left"/>
              <w:textAlignment w:val="center"/>
              <w:rPr>
                <w:rFonts w:ascii="Times New Roman" w:eastAsia="宋体" w:hAnsi="Times New Roman" w:cs="Times New Roman"/>
                <w:color w:val="000000"/>
                <w:kern w:val="0"/>
                <w:sz w:val="20"/>
                <w:szCs w:val="20"/>
                <w:lang w:bidi="ar"/>
              </w:rPr>
            </w:pPr>
          </w:p>
        </w:tc>
        <w:tc>
          <w:tcPr>
            <w:tcW w:w="1070" w:type="pct"/>
            <w:vAlign w:val="center"/>
          </w:tcPr>
          <w:p w14:paraId="6FCFFFE7" w14:textId="77777777" w:rsidR="00EC1ECA" w:rsidRDefault="00000000">
            <w:pPr>
              <w:widowControl/>
              <w:jc w:val="left"/>
              <w:textAlignment w:val="center"/>
              <w:rPr>
                <w:rStyle w:val="a8"/>
                <w:rFonts w:ascii="Times New Roman" w:eastAsia="宋体" w:hAnsi="Times New Roman" w:cs="Times New Roman"/>
                <w:b w:val="0"/>
                <w:bCs/>
                <w:sz w:val="20"/>
                <w:szCs w:val="20"/>
              </w:rPr>
            </w:pPr>
            <w:r>
              <w:rPr>
                <w:rStyle w:val="a8"/>
                <w:rFonts w:ascii="Times New Roman" w:eastAsia="宋体" w:hAnsi="Times New Roman" w:cs="Times New Roman" w:hint="eastAsia"/>
                <w:b w:val="0"/>
                <w:bCs/>
                <w:sz w:val="20"/>
                <w:szCs w:val="20"/>
              </w:rPr>
              <w:t>RT vs. AE+RT</w:t>
            </w:r>
          </w:p>
        </w:tc>
        <w:tc>
          <w:tcPr>
            <w:tcW w:w="901" w:type="pct"/>
            <w:vAlign w:val="center"/>
          </w:tcPr>
          <w:p w14:paraId="199935CF" w14:textId="77777777" w:rsidR="00EC1ECA" w:rsidRDefault="00000000">
            <w:pPr>
              <w:widowControl/>
              <w:jc w:val="center"/>
              <w:textAlignment w:val="center"/>
              <w:rPr>
                <w:rStyle w:val="a8"/>
                <w:rFonts w:ascii="Times New Roman" w:eastAsia="宋体" w:hAnsi="Times New Roman" w:cs="Times New Roman"/>
                <w:b w:val="0"/>
                <w:bCs/>
                <w:sz w:val="20"/>
                <w:szCs w:val="20"/>
              </w:rPr>
            </w:pPr>
            <w:r>
              <w:rPr>
                <w:rStyle w:val="a8"/>
                <w:rFonts w:ascii="Times New Roman" w:eastAsia="宋体" w:hAnsi="Times New Roman" w:cs="Times New Roman" w:hint="eastAsia"/>
                <w:b w:val="0"/>
                <w:bCs/>
                <w:sz w:val="20"/>
                <w:szCs w:val="20"/>
              </w:rPr>
              <w:t>97.8</w:t>
            </w:r>
          </w:p>
        </w:tc>
        <w:tc>
          <w:tcPr>
            <w:tcW w:w="1006" w:type="pct"/>
            <w:vAlign w:val="center"/>
          </w:tcPr>
          <w:p w14:paraId="25B20777" w14:textId="77777777" w:rsidR="00EC1ECA" w:rsidRDefault="00000000">
            <w:pPr>
              <w:widowControl/>
              <w:jc w:val="center"/>
              <w:textAlignment w:val="center"/>
              <w:rPr>
                <w:rStyle w:val="a8"/>
                <w:rFonts w:ascii="Times New Roman" w:eastAsia="宋体" w:hAnsi="Times New Roman" w:cs="Times New Roman"/>
                <w:b w:val="0"/>
                <w:bCs/>
                <w:sz w:val="20"/>
                <w:szCs w:val="20"/>
              </w:rPr>
            </w:pPr>
            <w:r>
              <w:rPr>
                <w:rStyle w:val="a8"/>
                <w:rFonts w:ascii="Times New Roman" w:eastAsia="宋体" w:hAnsi="Times New Roman" w:cs="Times New Roman" w:hint="eastAsia"/>
                <w:b w:val="0"/>
                <w:bCs/>
                <w:sz w:val="20"/>
                <w:szCs w:val="20"/>
              </w:rPr>
              <w:t>47.6</w:t>
            </w:r>
          </w:p>
        </w:tc>
        <w:tc>
          <w:tcPr>
            <w:tcW w:w="661" w:type="pct"/>
            <w:vAlign w:val="center"/>
          </w:tcPr>
          <w:p w14:paraId="39D51BB9" w14:textId="77777777" w:rsidR="00EC1ECA" w:rsidRDefault="00000000">
            <w:pPr>
              <w:widowControl/>
              <w:jc w:val="center"/>
              <w:textAlignment w:val="center"/>
              <w:rPr>
                <w:rStyle w:val="a8"/>
                <w:rFonts w:ascii="Times New Roman" w:eastAsia="宋体" w:hAnsi="Times New Roman" w:cs="Times New Roman"/>
                <w:b w:val="0"/>
                <w:bCs/>
                <w:sz w:val="20"/>
                <w:szCs w:val="20"/>
              </w:rPr>
            </w:pPr>
            <w:r>
              <w:rPr>
                <w:rStyle w:val="a8"/>
                <w:rFonts w:ascii="Times New Roman" w:eastAsia="宋体" w:hAnsi="Times New Roman" w:cs="Times New Roman" w:hint="eastAsia"/>
                <w:b w:val="0"/>
                <w:bCs/>
                <w:sz w:val="20"/>
                <w:szCs w:val="20"/>
              </w:rPr>
              <w:t>50.3</w:t>
            </w:r>
          </w:p>
        </w:tc>
        <w:tc>
          <w:tcPr>
            <w:tcW w:w="580" w:type="pct"/>
            <w:vAlign w:val="center"/>
          </w:tcPr>
          <w:p w14:paraId="3F956A97" w14:textId="77777777" w:rsidR="00EC1ECA" w:rsidRDefault="00000000">
            <w:pPr>
              <w:widowControl/>
              <w:jc w:val="center"/>
              <w:textAlignment w:val="center"/>
              <w:rPr>
                <w:rStyle w:val="a8"/>
                <w:rFonts w:ascii="Times New Roman" w:eastAsia="宋体" w:hAnsi="Times New Roman" w:cs="Times New Roman"/>
                <w:b w:val="0"/>
                <w:bCs/>
                <w:sz w:val="20"/>
                <w:szCs w:val="20"/>
              </w:rPr>
            </w:pPr>
            <w:r>
              <w:rPr>
                <w:rStyle w:val="a8"/>
                <w:rFonts w:ascii="Times New Roman" w:eastAsia="宋体" w:hAnsi="Times New Roman" w:cs="Times New Roman" w:hint="eastAsia"/>
                <w:b w:val="0"/>
                <w:bCs/>
                <w:sz w:val="20"/>
                <w:szCs w:val="20"/>
              </w:rPr>
              <w:t>0.54</w:t>
            </w:r>
          </w:p>
        </w:tc>
      </w:tr>
      <w:tr w:rsidR="00EC1ECA" w14:paraId="5941E2EC" w14:textId="77777777">
        <w:tc>
          <w:tcPr>
            <w:tcW w:w="779" w:type="pct"/>
            <w:vAlign w:val="center"/>
          </w:tcPr>
          <w:p w14:paraId="09D08BD6" w14:textId="77777777" w:rsidR="00EC1ECA" w:rsidRDefault="00000000">
            <w:pPr>
              <w:widowControl/>
              <w:jc w:val="left"/>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Children</w:t>
            </w:r>
          </w:p>
        </w:tc>
        <w:tc>
          <w:tcPr>
            <w:tcW w:w="1070" w:type="pct"/>
            <w:vAlign w:val="center"/>
          </w:tcPr>
          <w:p w14:paraId="20913CF4" w14:textId="77777777" w:rsidR="00EC1ECA" w:rsidRDefault="00000000">
            <w:pPr>
              <w:widowControl/>
              <w:jc w:val="left"/>
              <w:textAlignment w:val="center"/>
              <w:rPr>
                <w:rFonts w:ascii="Times New Roman" w:hAnsi="Times New Roman" w:cs="Times New Roman"/>
                <w:sz w:val="20"/>
                <w:szCs w:val="20"/>
              </w:rPr>
            </w:pPr>
            <w:r>
              <w:rPr>
                <w:rFonts w:ascii="Times New Roman" w:eastAsia="宋体" w:hAnsi="Times New Roman" w:cs="Times New Roman" w:hint="eastAsia"/>
                <w:color w:val="000000"/>
                <w:kern w:val="0"/>
                <w:sz w:val="20"/>
                <w:szCs w:val="20"/>
                <w:lang w:bidi="ar"/>
              </w:rPr>
              <w:t>NA</w:t>
            </w:r>
          </w:p>
        </w:tc>
        <w:tc>
          <w:tcPr>
            <w:tcW w:w="901" w:type="pct"/>
            <w:vAlign w:val="center"/>
          </w:tcPr>
          <w:p w14:paraId="7EDC168F" w14:textId="77777777" w:rsidR="00EC1ECA" w:rsidRDefault="00000000">
            <w:pPr>
              <w:widowControl/>
              <w:jc w:val="center"/>
              <w:textAlignment w:val="center"/>
              <w:rPr>
                <w:rFonts w:ascii="Times New Roman" w:eastAsia="宋体" w:hAnsi="Times New Roman" w:cs="Times New Roman"/>
                <w:sz w:val="20"/>
                <w:szCs w:val="20"/>
              </w:rPr>
            </w:pPr>
            <w:r>
              <w:rPr>
                <w:rFonts w:ascii="Times New Roman" w:eastAsia="宋体" w:hAnsi="Times New Roman" w:cs="Times New Roman" w:hint="eastAsia"/>
                <w:color w:val="000000"/>
                <w:kern w:val="0"/>
                <w:sz w:val="20"/>
                <w:szCs w:val="20"/>
                <w:lang w:bidi="ar"/>
              </w:rPr>
              <w:t>NA</w:t>
            </w:r>
          </w:p>
        </w:tc>
        <w:tc>
          <w:tcPr>
            <w:tcW w:w="1006" w:type="pct"/>
            <w:vAlign w:val="center"/>
          </w:tcPr>
          <w:p w14:paraId="5C5A5572" w14:textId="77777777" w:rsidR="00EC1ECA" w:rsidRDefault="00000000">
            <w:pPr>
              <w:widowControl/>
              <w:jc w:val="center"/>
              <w:textAlignment w:val="center"/>
              <w:rPr>
                <w:rFonts w:ascii="Times New Roman" w:eastAsia="宋体" w:hAnsi="Times New Roman" w:cs="Times New Roman"/>
                <w:color w:val="333333"/>
                <w:sz w:val="20"/>
                <w:szCs w:val="20"/>
                <w:shd w:val="clear" w:color="auto" w:fill="FFFFFF"/>
              </w:rPr>
            </w:pPr>
            <w:r>
              <w:rPr>
                <w:rFonts w:ascii="Times New Roman" w:eastAsia="宋体" w:hAnsi="Times New Roman" w:cs="Times New Roman" w:hint="eastAsia"/>
                <w:color w:val="000000"/>
                <w:kern w:val="0"/>
                <w:sz w:val="20"/>
                <w:szCs w:val="20"/>
                <w:lang w:bidi="ar"/>
              </w:rPr>
              <w:t>NA</w:t>
            </w:r>
          </w:p>
        </w:tc>
        <w:tc>
          <w:tcPr>
            <w:tcW w:w="661" w:type="pct"/>
            <w:vAlign w:val="center"/>
          </w:tcPr>
          <w:p w14:paraId="108CED07" w14:textId="77777777" w:rsidR="00EC1ECA" w:rsidRDefault="00000000">
            <w:pPr>
              <w:widowControl/>
              <w:jc w:val="center"/>
              <w:textAlignment w:val="center"/>
              <w:rPr>
                <w:rFonts w:ascii="Times New Roman" w:eastAsia="宋体" w:hAnsi="Times New Roman" w:cs="Times New Roman"/>
                <w:color w:val="333333"/>
                <w:sz w:val="20"/>
                <w:szCs w:val="20"/>
                <w:shd w:val="clear" w:color="auto" w:fill="FFFFFF"/>
              </w:rPr>
            </w:pPr>
            <w:r>
              <w:rPr>
                <w:rFonts w:ascii="Times New Roman" w:eastAsia="宋体" w:hAnsi="Times New Roman" w:cs="Times New Roman" w:hint="eastAsia"/>
                <w:color w:val="000000"/>
                <w:kern w:val="0"/>
                <w:sz w:val="20"/>
                <w:szCs w:val="20"/>
                <w:lang w:bidi="ar"/>
              </w:rPr>
              <w:t>NA</w:t>
            </w:r>
          </w:p>
        </w:tc>
        <w:tc>
          <w:tcPr>
            <w:tcW w:w="580" w:type="pct"/>
            <w:vAlign w:val="center"/>
          </w:tcPr>
          <w:p w14:paraId="096DEDA1" w14:textId="77777777" w:rsidR="00EC1ECA" w:rsidRDefault="00000000">
            <w:pPr>
              <w:widowControl/>
              <w:jc w:val="center"/>
              <w:textAlignment w:val="center"/>
              <w:rPr>
                <w:rFonts w:ascii="Times New Roman" w:eastAsia="宋体" w:hAnsi="Times New Roman" w:cs="Times New Roman"/>
                <w:color w:val="333333"/>
                <w:sz w:val="20"/>
                <w:szCs w:val="20"/>
                <w:shd w:val="clear" w:color="auto" w:fill="FFFFFF"/>
              </w:rPr>
            </w:pPr>
            <w:r>
              <w:rPr>
                <w:rFonts w:ascii="Times New Roman" w:eastAsia="宋体" w:hAnsi="Times New Roman" w:cs="Times New Roman" w:hint="eastAsia"/>
                <w:color w:val="000000"/>
                <w:kern w:val="0"/>
                <w:sz w:val="20"/>
                <w:szCs w:val="20"/>
                <w:lang w:bidi="ar"/>
              </w:rPr>
              <w:t>NA</w:t>
            </w:r>
          </w:p>
        </w:tc>
      </w:tr>
      <w:tr w:rsidR="00EC1ECA" w14:paraId="4B5CF360" w14:textId="77777777">
        <w:tc>
          <w:tcPr>
            <w:tcW w:w="779" w:type="pct"/>
            <w:vMerge w:val="restart"/>
            <w:vAlign w:val="center"/>
          </w:tcPr>
          <w:p w14:paraId="4FAB62BB" w14:textId="77777777" w:rsidR="00EC1ECA" w:rsidRDefault="00000000">
            <w:pPr>
              <w:widowControl/>
              <w:jc w:val="left"/>
              <w:textAlignment w:val="center"/>
              <w:rPr>
                <w:rFonts w:ascii="Times New Roman" w:hAnsi="Times New Roman" w:cs="Times New Roman"/>
                <w:sz w:val="20"/>
                <w:szCs w:val="20"/>
              </w:rPr>
            </w:pPr>
            <w:r>
              <w:rPr>
                <w:rFonts w:ascii="Times New Roman" w:hAnsi="Times New Roman" w:cs="Times New Roman" w:hint="eastAsia"/>
                <w:sz w:val="20"/>
                <w:szCs w:val="20"/>
              </w:rPr>
              <w:t>A</w:t>
            </w:r>
            <w:r>
              <w:rPr>
                <w:rFonts w:ascii="Times New Roman" w:hAnsi="Times New Roman" w:cs="Times New Roman"/>
                <w:sz w:val="20"/>
                <w:szCs w:val="20"/>
              </w:rPr>
              <w:t>dolescent</w:t>
            </w:r>
          </w:p>
        </w:tc>
        <w:tc>
          <w:tcPr>
            <w:tcW w:w="1070" w:type="pct"/>
            <w:vAlign w:val="center"/>
          </w:tcPr>
          <w:p w14:paraId="7CF78875" w14:textId="77777777" w:rsidR="00EC1ECA" w:rsidRDefault="00000000">
            <w:pPr>
              <w:widowControl/>
              <w:jc w:val="left"/>
              <w:textAlignment w:val="center"/>
              <w:rPr>
                <w:rFonts w:ascii="Times New Roman" w:hAnsi="Times New Roman" w:cs="Times New Roman"/>
                <w:sz w:val="20"/>
                <w:szCs w:val="20"/>
              </w:rPr>
            </w:pPr>
            <w:r>
              <w:rPr>
                <w:rFonts w:ascii="Times New Roman" w:hAnsi="Times New Roman" w:cs="Times New Roman" w:hint="eastAsia"/>
                <w:sz w:val="20"/>
                <w:szCs w:val="20"/>
              </w:rPr>
              <w:t>AE vs. Control</w:t>
            </w:r>
          </w:p>
        </w:tc>
        <w:tc>
          <w:tcPr>
            <w:tcW w:w="901" w:type="pct"/>
            <w:vAlign w:val="center"/>
          </w:tcPr>
          <w:p w14:paraId="3F3AD941" w14:textId="77777777" w:rsidR="00EC1ECA" w:rsidRDefault="00000000">
            <w:pPr>
              <w:widowControl/>
              <w:jc w:val="center"/>
              <w:textAlignment w:val="center"/>
              <w:rPr>
                <w:rFonts w:ascii="Times New Roman" w:hAnsi="Times New Roman" w:cs="Times New Roman"/>
                <w:sz w:val="20"/>
                <w:szCs w:val="20"/>
              </w:rPr>
            </w:pPr>
            <w:r>
              <w:rPr>
                <w:rFonts w:ascii="Times New Roman" w:hAnsi="Times New Roman" w:cs="Times New Roman" w:hint="eastAsia"/>
                <w:sz w:val="20"/>
                <w:szCs w:val="20"/>
              </w:rPr>
              <w:t>128.7</w:t>
            </w:r>
          </w:p>
        </w:tc>
        <w:tc>
          <w:tcPr>
            <w:tcW w:w="1006" w:type="pct"/>
            <w:vAlign w:val="center"/>
          </w:tcPr>
          <w:p w14:paraId="4FAD6A0E" w14:textId="77777777" w:rsidR="00EC1ECA" w:rsidRDefault="00000000">
            <w:pPr>
              <w:widowControl/>
              <w:jc w:val="center"/>
              <w:textAlignment w:val="center"/>
              <w:rPr>
                <w:rFonts w:ascii="Times New Roman" w:hAnsi="Times New Roman" w:cs="Times New Roman"/>
                <w:sz w:val="20"/>
                <w:szCs w:val="20"/>
              </w:rPr>
            </w:pPr>
            <w:r>
              <w:rPr>
                <w:rFonts w:ascii="Times New Roman" w:hAnsi="Times New Roman" w:cs="Times New Roman" w:hint="eastAsia"/>
                <w:sz w:val="20"/>
                <w:szCs w:val="20"/>
              </w:rPr>
              <w:t>63.8</w:t>
            </w:r>
          </w:p>
        </w:tc>
        <w:tc>
          <w:tcPr>
            <w:tcW w:w="661" w:type="pct"/>
            <w:vAlign w:val="center"/>
          </w:tcPr>
          <w:p w14:paraId="4ACA73F3" w14:textId="77777777" w:rsidR="00EC1ECA" w:rsidRDefault="00000000">
            <w:pPr>
              <w:widowControl/>
              <w:jc w:val="center"/>
              <w:textAlignment w:val="center"/>
              <w:rPr>
                <w:rFonts w:ascii="Times New Roman" w:hAnsi="Times New Roman" w:cs="Times New Roman"/>
                <w:sz w:val="20"/>
                <w:szCs w:val="20"/>
              </w:rPr>
            </w:pPr>
            <w:r>
              <w:rPr>
                <w:rFonts w:ascii="Times New Roman" w:hAnsi="Times New Roman" w:cs="Times New Roman" w:hint="eastAsia"/>
                <w:sz w:val="20"/>
                <w:szCs w:val="20"/>
              </w:rPr>
              <w:t>64.9</w:t>
            </w:r>
          </w:p>
        </w:tc>
        <w:tc>
          <w:tcPr>
            <w:tcW w:w="580" w:type="pct"/>
            <w:vAlign w:val="center"/>
          </w:tcPr>
          <w:p w14:paraId="53CF1B73" w14:textId="77777777" w:rsidR="00EC1ECA" w:rsidRDefault="00000000">
            <w:pPr>
              <w:widowControl/>
              <w:jc w:val="center"/>
              <w:textAlignment w:val="center"/>
              <w:rPr>
                <w:rFonts w:ascii="Times New Roman" w:hAnsi="Times New Roman" w:cs="Times New Roman"/>
                <w:sz w:val="20"/>
                <w:szCs w:val="20"/>
              </w:rPr>
            </w:pPr>
            <w:r>
              <w:rPr>
                <w:rFonts w:ascii="Times New Roman" w:hAnsi="Times New Roman" w:cs="Times New Roman" w:hint="eastAsia"/>
                <w:sz w:val="20"/>
                <w:szCs w:val="20"/>
              </w:rPr>
              <w:t>0.51</w:t>
            </w:r>
          </w:p>
        </w:tc>
      </w:tr>
      <w:tr w:rsidR="00EC1ECA" w14:paraId="132BC239" w14:textId="77777777">
        <w:tc>
          <w:tcPr>
            <w:tcW w:w="779" w:type="pct"/>
            <w:vMerge/>
            <w:vAlign w:val="center"/>
          </w:tcPr>
          <w:p w14:paraId="47F19998" w14:textId="77777777" w:rsidR="00EC1ECA" w:rsidRDefault="00EC1ECA">
            <w:pPr>
              <w:widowControl/>
              <w:jc w:val="left"/>
              <w:textAlignment w:val="center"/>
              <w:rPr>
                <w:rFonts w:ascii="Times New Roman" w:hAnsi="Times New Roman" w:cs="Times New Roman"/>
                <w:sz w:val="20"/>
                <w:szCs w:val="20"/>
              </w:rPr>
            </w:pPr>
          </w:p>
        </w:tc>
        <w:tc>
          <w:tcPr>
            <w:tcW w:w="1070" w:type="pct"/>
            <w:vAlign w:val="center"/>
          </w:tcPr>
          <w:p w14:paraId="1A9E2F64" w14:textId="77777777" w:rsidR="00EC1ECA" w:rsidRDefault="00000000">
            <w:pPr>
              <w:widowControl/>
              <w:jc w:val="left"/>
              <w:textAlignment w:val="center"/>
              <w:rPr>
                <w:rFonts w:ascii="Times New Roman" w:hAnsi="Times New Roman" w:cs="Times New Roman"/>
                <w:sz w:val="20"/>
                <w:szCs w:val="20"/>
              </w:rPr>
            </w:pPr>
            <w:r>
              <w:rPr>
                <w:rFonts w:ascii="Times New Roman" w:hAnsi="Times New Roman" w:cs="Times New Roman" w:hint="eastAsia"/>
                <w:sz w:val="20"/>
                <w:szCs w:val="20"/>
              </w:rPr>
              <w:t>AE+RT vs. Control</w:t>
            </w:r>
          </w:p>
        </w:tc>
        <w:tc>
          <w:tcPr>
            <w:tcW w:w="901" w:type="pct"/>
            <w:vAlign w:val="center"/>
          </w:tcPr>
          <w:p w14:paraId="418CDAA2" w14:textId="77777777" w:rsidR="00EC1ECA" w:rsidRDefault="00000000">
            <w:pPr>
              <w:widowControl/>
              <w:jc w:val="center"/>
              <w:textAlignment w:val="center"/>
              <w:rPr>
                <w:rFonts w:ascii="Times New Roman" w:hAnsi="Times New Roman" w:cs="Times New Roman"/>
                <w:sz w:val="20"/>
                <w:szCs w:val="20"/>
              </w:rPr>
            </w:pPr>
            <w:r>
              <w:rPr>
                <w:rFonts w:ascii="Times New Roman" w:hAnsi="Times New Roman" w:cs="Times New Roman" w:hint="eastAsia"/>
                <w:sz w:val="20"/>
                <w:szCs w:val="20"/>
              </w:rPr>
              <w:t>129.5</w:t>
            </w:r>
          </w:p>
        </w:tc>
        <w:tc>
          <w:tcPr>
            <w:tcW w:w="1006" w:type="pct"/>
            <w:vAlign w:val="center"/>
          </w:tcPr>
          <w:p w14:paraId="53AC4162" w14:textId="77777777" w:rsidR="00EC1ECA" w:rsidRDefault="00000000">
            <w:pPr>
              <w:widowControl/>
              <w:jc w:val="center"/>
              <w:textAlignment w:val="center"/>
              <w:rPr>
                <w:rFonts w:ascii="Times New Roman" w:hAnsi="Times New Roman" w:cs="Times New Roman"/>
                <w:sz w:val="20"/>
                <w:szCs w:val="20"/>
              </w:rPr>
            </w:pPr>
            <w:r>
              <w:rPr>
                <w:rFonts w:ascii="Times New Roman" w:hAnsi="Times New Roman" w:cs="Times New Roman" w:hint="eastAsia"/>
                <w:sz w:val="20"/>
                <w:szCs w:val="20"/>
              </w:rPr>
              <w:t>64.2</w:t>
            </w:r>
          </w:p>
        </w:tc>
        <w:tc>
          <w:tcPr>
            <w:tcW w:w="661" w:type="pct"/>
            <w:vAlign w:val="center"/>
          </w:tcPr>
          <w:p w14:paraId="12551FDA" w14:textId="77777777" w:rsidR="00EC1ECA" w:rsidRDefault="00000000">
            <w:pPr>
              <w:widowControl/>
              <w:jc w:val="center"/>
              <w:textAlignment w:val="center"/>
              <w:rPr>
                <w:rFonts w:ascii="Times New Roman" w:hAnsi="Times New Roman" w:cs="Times New Roman"/>
                <w:sz w:val="20"/>
                <w:szCs w:val="20"/>
              </w:rPr>
            </w:pPr>
            <w:r>
              <w:rPr>
                <w:rFonts w:ascii="Times New Roman" w:hAnsi="Times New Roman" w:cs="Times New Roman" w:hint="eastAsia"/>
                <w:sz w:val="20"/>
                <w:szCs w:val="20"/>
              </w:rPr>
              <w:t>65.3</w:t>
            </w:r>
          </w:p>
        </w:tc>
        <w:tc>
          <w:tcPr>
            <w:tcW w:w="580" w:type="pct"/>
            <w:vAlign w:val="center"/>
          </w:tcPr>
          <w:p w14:paraId="66B39A1A" w14:textId="77777777" w:rsidR="00EC1ECA" w:rsidRDefault="00000000">
            <w:pPr>
              <w:widowControl/>
              <w:jc w:val="center"/>
              <w:textAlignment w:val="center"/>
              <w:rPr>
                <w:rFonts w:ascii="Times New Roman" w:hAnsi="Times New Roman" w:cs="Times New Roman"/>
                <w:sz w:val="20"/>
                <w:szCs w:val="20"/>
              </w:rPr>
            </w:pPr>
            <w:r>
              <w:rPr>
                <w:rFonts w:ascii="Times New Roman" w:hAnsi="Times New Roman" w:cs="Times New Roman" w:hint="eastAsia"/>
                <w:sz w:val="20"/>
                <w:szCs w:val="20"/>
              </w:rPr>
              <w:t>0.46</w:t>
            </w:r>
          </w:p>
        </w:tc>
      </w:tr>
      <w:tr w:rsidR="00EC1ECA" w14:paraId="0191E805" w14:textId="77777777">
        <w:tc>
          <w:tcPr>
            <w:tcW w:w="779" w:type="pct"/>
            <w:vMerge/>
            <w:vAlign w:val="center"/>
          </w:tcPr>
          <w:p w14:paraId="10C6B1F8" w14:textId="77777777" w:rsidR="00EC1ECA" w:rsidRDefault="00EC1ECA">
            <w:pPr>
              <w:widowControl/>
              <w:jc w:val="left"/>
              <w:textAlignment w:val="center"/>
              <w:rPr>
                <w:rFonts w:ascii="Times New Roman" w:hAnsi="Times New Roman" w:cs="Times New Roman"/>
                <w:sz w:val="20"/>
                <w:szCs w:val="20"/>
              </w:rPr>
            </w:pPr>
          </w:p>
        </w:tc>
        <w:tc>
          <w:tcPr>
            <w:tcW w:w="1070" w:type="pct"/>
            <w:vAlign w:val="center"/>
          </w:tcPr>
          <w:p w14:paraId="31A61F7B" w14:textId="77777777" w:rsidR="00EC1ECA" w:rsidRDefault="00000000">
            <w:pPr>
              <w:widowControl/>
              <w:jc w:val="left"/>
              <w:textAlignment w:val="center"/>
              <w:rPr>
                <w:rFonts w:ascii="Times New Roman" w:hAnsi="Times New Roman" w:cs="Times New Roman"/>
                <w:sz w:val="20"/>
                <w:szCs w:val="20"/>
              </w:rPr>
            </w:pPr>
            <w:r>
              <w:rPr>
                <w:rFonts w:ascii="Times New Roman" w:hAnsi="Times New Roman" w:cs="Times New Roman" w:hint="eastAsia"/>
                <w:sz w:val="20"/>
                <w:szCs w:val="20"/>
              </w:rPr>
              <w:t>MBE vs. Control</w:t>
            </w:r>
          </w:p>
        </w:tc>
        <w:tc>
          <w:tcPr>
            <w:tcW w:w="901" w:type="pct"/>
            <w:vAlign w:val="center"/>
          </w:tcPr>
          <w:p w14:paraId="4D1287DA" w14:textId="77777777" w:rsidR="00EC1ECA" w:rsidRDefault="00000000">
            <w:pPr>
              <w:widowControl/>
              <w:jc w:val="center"/>
              <w:textAlignment w:val="center"/>
              <w:rPr>
                <w:rFonts w:ascii="Times New Roman" w:hAnsi="Times New Roman" w:cs="Times New Roman"/>
                <w:sz w:val="20"/>
                <w:szCs w:val="20"/>
              </w:rPr>
            </w:pPr>
            <w:r>
              <w:rPr>
                <w:rFonts w:ascii="Times New Roman" w:hAnsi="Times New Roman" w:cs="Times New Roman" w:hint="eastAsia"/>
                <w:sz w:val="20"/>
                <w:szCs w:val="20"/>
              </w:rPr>
              <w:t>128.4</w:t>
            </w:r>
          </w:p>
        </w:tc>
        <w:tc>
          <w:tcPr>
            <w:tcW w:w="1006" w:type="pct"/>
            <w:vAlign w:val="center"/>
          </w:tcPr>
          <w:p w14:paraId="5AF28BB0" w14:textId="77777777" w:rsidR="00EC1ECA" w:rsidRDefault="00000000">
            <w:pPr>
              <w:widowControl/>
              <w:jc w:val="center"/>
              <w:textAlignment w:val="center"/>
              <w:rPr>
                <w:rFonts w:ascii="Times New Roman" w:hAnsi="Times New Roman" w:cs="Times New Roman"/>
                <w:sz w:val="20"/>
                <w:szCs w:val="20"/>
              </w:rPr>
            </w:pPr>
            <w:r>
              <w:rPr>
                <w:rFonts w:ascii="Times New Roman" w:hAnsi="Times New Roman" w:cs="Times New Roman" w:hint="eastAsia"/>
                <w:sz w:val="20"/>
                <w:szCs w:val="20"/>
              </w:rPr>
              <w:t>63.7</w:t>
            </w:r>
          </w:p>
        </w:tc>
        <w:tc>
          <w:tcPr>
            <w:tcW w:w="661" w:type="pct"/>
            <w:vAlign w:val="center"/>
          </w:tcPr>
          <w:p w14:paraId="25E5C272" w14:textId="77777777" w:rsidR="00EC1ECA" w:rsidRDefault="00000000">
            <w:pPr>
              <w:widowControl/>
              <w:jc w:val="center"/>
              <w:textAlignment w:val="center"/>
              <w:rPr>
                <w:rFonts w:ascii="Times New Roman" w:hAnsi="Times New Roman" w:cs="Times New Roman"/>
                <w:sz w:val="20"/>
                <w:szCs w:val="20"/>
              </w:rPr>
            </w:pPr>
            <w:r>
              <w:rPr>
                <w:rFonts w:ascii="Times New Roman" w:hAnsi="Times New Roman" w:cs="Times New Roman" w:hint="eastAsia"/>
                <w:sz w:val="20"/>
                <w:szCs w:val="20"/>
              </w:rPr>
              <w:t>64.7</w:t>
            </w:r>
          </w:p>
        </w:tc>
        <w:tc>
          <w:tcPr>
            <w:tcW w:w="580" w:type="pct"/>
            <w:vAlign w:val="center"/>
          </w:tcPr>
          <w:p w14:paraId="7A614B47" w14:textId="77777777" w:rsidR="00EC1ECA" w:rsidRDefault="00000000">
            <w:pPr>
              <w:widowControl/>
              <w:jc w:val="center"/>
              <w:textAlignment w:val="center"/>
              <w:rPr>
                <w:rFonts w:ascii="Times New Roman" w:hAnsi="Times New Roman" w:cs="Times New Roman"/>
                <w:sz w:val="20"/>
                <w:szCs w:val="20"/>
              </w:rPr>
            </w:pPr>
            <w:r>
              <w:rPr>
                <w:rFonts w:ascii="Times New Roman" w:hAnsi="Times New Roman" w:cs="Times New Roman" w:hint="eastAsia"/>
                <w:sz w:val="20"/>
                <w:szCs w:val="20"/>
              </w:rPr>
              <w:t>0.95</w:t>
            </w:r>
          </w:p>
        </w:tc>
      </w:tr>
      <w:tr w:rsidR="00EC1ECA" w14:paraId="6E719757" w14:textId="77777777">
        <w:tc>
          <w:tcPr>
            <w:tcW w:w="779" w:type="pct"/>
            <w:vMerge/>
            <w:vAlign w:val="center"/>
          </w:tcPr>
          <w:p w14:paraId="557EB9CB" w14:textId="77777777" w:rsidR="00EC1ECA" w:rsidRDefault="00EC1ECA">
            <w:pPr>
              <w:widowControl/>
              <w:jc w:val="left"/>
              <w:textAlignment w:val="center"/>
              <w:rPr>
                <w:rFonts w:ascii="Times New Roman" w:hAnsi="Times New Roman" w:cs="Times New Roman"/>
                <w:sz w:val="20"/>
                <w:szCs w:val="20"/>
              </w:rPr>
            </w:pPr>
          </w:p>
        </w:tc>
        <w:tc>
          <w:tcPr>
            <w:tcW w:w="1070" w:type="pct"/>
            <w:vAlign w:val="center"/>
          </w:tcPr>
          <w:p w14:paraId="79AA8081" w14:textId="77777777" w:rsidR="00EC1ECA" w:rsidRDefault="00000000">
            <w:pPr>
              <w:widowControl/>
              <w:jc w:val="left"/>
              <w:textAlignment w:val="center"/>
              <w:rPr>
                <w:rFonts w:ascii="Times New Roman" w:hAnsi="Times New Roman" w:cs="Times New Roman"/>
                <w:sz w:val="20"/>
                <w:szCs w:val="20"/>
              </w:rPr>
            </w:pPr>
            <w:r>
              <w:rPr>
                <w:rFonts w:ascii="Times New Roman" w:hAnsi="Times New Roman" w:cs="Times New Roman" w:hint="eastAsia"/>
                <w:sz w:val="20"/>
                <w:szCs w:val="20"/>
              </w:rPr>
              <w:t>AE+RT vs. AE</w:t>
            </w:r>
          </w:p>
        </w:tc>
        <w:tc>
          <w:tcPr>
            <w:tcW w:w="901" w:type="pct"/>
            <w:vAlign w:val="center"/>
          </w:tcPr>
          <w:p w14:paraId="1D10BF6A" w14:textId="77777777" w:rsidR="00EC1ECA" w:rsidRDefault="00000000">
            <w:pPr>
              <w:widowControl/>
              <w:jc w:val="center"/>
              <w:textAlignment w:val="center"/>
              <w:rPr>
                <w:rFonts w:ascii="Times New Roman" w:hAnsi="Times New Roman" w:cs="Times New Roman"/>
                <w:sz w:val="20"/>
                <w:szCs w:val="20"/>
              </w:rPr>
            </w:pPr>
            <w:r>
              <w:rPr>
                <w:rFonts w:ascii="Times New Roman" w:hAnsi="Times New Roman" w:cs="Times New Roman" w:hint="eastAsia"/>
                <w:sz w:val="20"/>
                <w:szCs w:val="20"/>
              </w:rPr>
              <w:t>128.1</w:t>
            </w:r>
          </w:p>
        </w:tc>
        <w:tc>
          <w:tcPr>
            <w:tcW w:w="1006" w:type="pct"/>
            <w:vAlign w:val="center"/>
          </w:tcPr>
          <w:p w14:paraId="268C0460" w14:textId="77777777" w:rsidR="00EC1ECA" w:rsidRDefault="00000000">
            <w:pPr>
              <w:widowControl/>
              <w:jc w:val="center"/>
              <w:textAlignment w:val="center"/>
              <w:rPr>
                <w:rFonts w:ascii="Times New Roman" w:hAnsi="Times New Roman" w:cs="Times New Roman"/>
                <w:sz w:val="20"/>
                <w:szCs w:val="20"/>
              </w:rPr>
            </w:pPr>
            <w:r>
              <w:rPr>
                <w:rFonts w:ascii="Times New Roman" w:hAnsi="Times New Roman" w:cs="Times New Roman" w:hint="eastAsia"/>
                <w:sz w:val="20"/>
                <w:szCs w:val="20"/>
              </w:rPr>
              <w:t>63.5</w:t>
            </w:r>
          </w:p>
        </w:tc>
        <w:tc>
          <w:tcPr>
            <w:tcW w:w="661" w:type="pct"/>
            <w:vAlign w:val="center"/>
          </w:tcPr>
          <w:p w14:paraId="6490998F" w14:textId="77777777" w:rsidR="00EC1ECA" w:rsidRDefault="00000000">
            <w:pPr>
              <w:widowControl/>
              <w:jc w:val="center"/>
              <w:textAlignment w:val="center"/>
              <w:rPr>
                <w:rFonts w:ascii="Times New Roman" w:hAnsi="Times New Roman" w:cs="Times New Roman"/>
                <w:sz w:val="20"/>
                <w:szCs w:val="20"/>
              </w:rPr>
            </w:pPr>
            <w:r>
              <w:rPr>
                <w:rFonts w:ascii="Times New Roman" w:hAnsi="Times New Roman" w:cs="Times New Roman" w:hint="eastAsia"/>
                <w:sz w:val="20"/>
                <w:szCs w:val="20"/>
              </w:rPr>
              <w:t>64.6</w:t>
            </w:r>
          </w:p>
        </w:tc>
        <w:tc>
          <w:tcPr>
            <w:tcW w:w="580" w:type="pct"/>
            <w:vAlign w:val="center"/>
          </w:tcPr>
          <w:p w14:paraId="1A5FF61E" w14:textId="77777777" w:rsidR="00EC1ECA" w:rsidRDefault="00000000">
            <w:pPr>
              <w:widowControl/>
              <w:jc w:val="center"/>
              <w:textAlignment w:val="center"/>
              <w:rPr>
                <w:rFonts w:ascii="Times New Roman" w:hAnsi="Times New Roman" w:cs="Times New Roman"/>
                <w:sz w:val="20"/>
                <w:szCs w:val="20"/>
              </w:rPr>
            </w:pPr>
            <w:r>
              <w:rPr>
                <w:rFonts w:ascii="Times New Roman" w:hAnsi="Times New Roman" w:cs="Times New Roman" w:hint="eastAsia"/>
                <w:sz w:val="20"/>
                <w:szCs w:val="20"/>
              </w:rPr>
              <w:t>0.56</w:t>
            </w:r>
          </w:p>
        </w:tc>
      </w:tr>
      <w:tr w:rsidR="00EC1ECA" w14:paraId="11E6BA0A" w14:textId="77777777">
        <w:tc>
          <w:tcPr>
            <w:tcW w:w="779" w:type="pct"/>
            <w:vMerge/>
            <w:vAlign w:val="center"/>
          </w:tcPr>
          <w:p w14:paraId="16C7D886" w14:textId="77777777" w:rsidR="00EC1ECA" w:rsidRDefault="00EC1ECA">
            <w:pPr>
              <w:widowControl/>
              <w:jc w:val="left"/>
              <w:textAlignment w:val="center"/>
              <w:rPr>
                <w:rFonts w:ascii="Times New Roman" w:hAnsi="Times New Roman" w:cs="Times New Roman"/>
                <w:sz w:val="20"/>
                <w:szCs w:val="20"/>
              </w:rPr>
            </w:pPr>
          </w:p>
        </w:tc>
        <w:tc>
          <w:tcPr>
            <w:tcW w:w="1070" w:type="pct"/>
            <w:vAlign w:val="center"/>
          </w:tcPr>
          <w:p w14:paraId="0BCA4029" w14:textId="77777777" w:rsidR="00EC1ECA" w:rsidRDefault="00000000">
            <w:pPr>
              <w:widowControl/>
              <w:jc w:val="left"/>
              <w:textAlignment w:val="center"/>
              <w:rPr>
                <w:rFonts w:ascii="Times New Roman" w:hAnsi="Times New Roman" w:cs="Times New Roman"/>
                <w:sz w:val="20"/>
                <w:szCs w:val="20"/>
              </w:rPr>
            </w:pPr>
            <w:r>
              <w:rPr>
                <w:rFonts w:ascii="Times New Roman" w:hAnsi="Times New Roman" w:cs="Times New Roman" w:hint="eastAsia"/>
                <w:sz w:val="20"/>
                <w:szCs w:val="20"/>
              </w:rPr>
              <w:t>IT vs. AE</w:t>
            </w:r>
          </w:p>
        </w:tc>
        <w:tc>
          <w:tcPr>
            <w:tcW w:w="901" w:type="pct"/>
            <w:vAlign w:val="center"/>
          </w:tcPr>
          <w:p w14:paraId="690C1033" w14:textId="77777777" w:rsidR="00EC1ECA" w:rsidRDefault="00000000">
            <w:pPr>
              <w:widowControl/>
              <w:jc w:val="center"/>
              <w:textAlignment w:val="center"/>
              <w:rPr>
                <w:rFonts w:ascii="Times New Roman" w:hAnsi="Times New Roman" w:cs="Times New Roman"/>
                <w:sz w:val="20"/>
                <w:szCs w:val="20"/>
              </w:rPr>
            </w:pPr>
            <w:r>
              <w:rPr>
                <w:rFonts w:ascii="Times New Roman" w:hAnsi="Times New Roman" w:cs="Times New Roman" w:hint="eastAsia"/>
                <w:sz w:val="20"/>
                <w:szCs w:val="20"/>
              </w:rPr>
              <w:t>129.5</w:t>
            </w:r>
          </w:p>
        </w:tc>
        <w:tc>
          <w:tcPr>
            <w:tcW w:w="1006" w:type="pct"/>
            <w:vAlign w:val="center"/>
          </w:tcPr>
          <w:p w14:paraId="0ED67449" w14:textId="77777777" w:rsidR="00EC1ECA" w:rsidRDefault="00000000">
            <w:pPr>
              <w:widowControl/>
              <w:jc w:val="center"/>
              <w:textAlignment w:val="center"/>
              <w:rPr>
                <w:rFonts w:ascii="Times New Roman" w:hAnsi="Times New Roman" w:cs="Times New Roman"/>
                <w:sz w:val="20"/>
                <w:szCs w:val="20"/>
              </w:rPr>
            </w:pPr>
            <w:r>
              <w:rPr>
                <w:rFonts w:ascii="Times New Roman" w:hAnsi="Times New Roman" w:cs="Times New Roman" w:hint="eastAsia"/>
                <w:sz w:val="20"/>
                <w:szCs w:val="20"/>
              </w:rPr>
              <w:t>64.2</w:t>
            </w:r>
          </w:p>
        </w:tc>
        <w:tc>
          <w:tcPr>
            <w:tcW w:w="661" w:type="pct"/>
            <w:vAlign w:val="center"/>
          </w:tcPr>
          <w:p w14:paraId="5437BC61" w14:textId="77777777" w:rsidR="00EC1ECA" w:rsidRDefault="00000000">
            <w:pPr>
              <w:widowControl/>
              <w:jc w:val="center"/>
              <w:textAlignment w:val="center"/>
              <w:rPr>
                <w:rFonts w:ascii="Times New Roman" w:hAnsi="Times New Roman" w:cs="Times New Roman"/>
                <w:sz w:val="20"/>
                <w:szCs w:val="20"/>
              </w:rPr>
            </w:pPr>
            <w:r>
              <w:rPr>
                <w:rFonts w:ascii="Times New Roman" w:hAnsi="Times New Roman" w:cs="Times New Roman" w:hint="eastAsia"/>
                <w:sz w:val="20"/>
                <w:szCs w:val="20"/>
              </w:rPr>
              <w:t>65.2</w:t>
            </w:r>
          </w:p>
        </w:tc>
        <w:tc>
          <w:tcPr>
            <w:tcW w:w="580" w:type="pct"/>
            <w:vAlign w:val="center"/>
          </w:tcPr>
          <w:p w14:paraId="7942C75A" w14:textId="77777777" w:rsidR="00EC1ECA" w:rsidRDefault="00000000">
            <w:pPr>
              <w:widowControl/>
              <w:jc w:val="center"/>
              <w:textAlignment w:val="center"/>
              <w:rPr>
                <w:rFonts w:ascii="Times New Roman" w:hAnsi="Times New Roman" w:cs="Times New Roman"/>
                <w:sz w:val="20"/>
                <w:szCs w:val="20"/>
              </w:rPr>
            </w:pPr>
            <w:r>
              <w:rPr>
                <w:rFonts w:ascii="Times New Roman" w:hAnsi="Times New Roman" w:cs="Times New Roman" w:hint="eastAsia"/>
                <w:sz w:val="20"/>
                <w:szCs w:val="20"/>
              </w:rPr>
              <w:t>0.84</w:t>
            </w:r>
          </w:p>
        </w:tc>
      </w:tr>
      <w:tr w:rsidR="00EC1ECA" w14:paraId="0C1BE306" w14:textId="77777777">
        <w:tc>
          <w:tcPr>
            <w:tcW w:w="779" w:type="pct"/>
            <w:vMerge/>
            <w:vAlign w:val="center"/>
          </w:tcPr>
          <w:p w14:paraId="5B7BCC4D" w14:textId="77777777" w:rsidR="00EC1ECA" w:rsidRDefault="00EC1ECA">
            <w:pPr>
              <w:widowControl/>
              <w:jc w:val="left"/>
              <w:textAlignment w:val="center"/>
              <w:rPr>
                <w:rFonts w:ascii="Times New Roman" w:hAnsi="Times New Roman" w:cs="Times New Roman"/>
                <w:sz w:val="20"/>
                <w:szCs w:val="20"/>
              </w:rPr>
            </w:pPr>
          </w:p>
        </w:tc>
        <w:tc>
          <w:tcPr>
            <w:tcW w:w="1070" w:type="pct"/>
            <w:vAlign w:val="center"/>
          </w:tcPr>
          <w:p w14:paraId="3759886E" w14:textId="77777777" w:rsidR="00EC1ECA" w:rsidRDefault="00000000">
            <w:pPr>
              <w:widowControl/>
              <w:jc w:val="left"/>
              <w:textAlignment w:val="center"/>
              <w:rPr>
                <w:rFonts w:ascii="Times New Roman" w:hAnsi="Times New Roman" w:cs="Times New Roman"/>
                <w:sz w:val="20"/>
                <w:szCs w:val="20"/>
              </w:rPr>
            </w:pPr>
            <w:r>
              <w:rPr>
                <w:rFonts w:ascii="Times New Roman" w:hAnsi="Times New Roman" w:cs="Times New Roman" w:hint="eastAsia"/>
                <w:sz w:val="20"/>
                <w:szCs w:val="20"/>
              </w:rPr>
              <w:t>MBE vs. AE</w:t>
            </w:r>
          </w:p>
        </w:tc>
        <w:tc>
          <w:tcPr>
            <w:tcW w:w="901" w:type="pct"/>
            <w:vAlign w:val="center"/>
          </w:tcPr>
          <w:p w14:paraId="00D3B15E" w14:textId="77777777" w:rsidR="00EC1ECA" w:rsidRDefault="00000000">
            <w:pPr>
              <w:widowControl/>
              <w:jc w:val="center"/>
              <w:textAlignment w:val="center"/>
              <w:rPr>
                <w:rFonts w:ascii="Times New Roman" w:hAnsi="Times New Roman" w:cs="Times New Roman"/>
                <w:sz w:val="20"/>
                <w:szCs w:val="20"/>
              </w:rPr>
            </w:pPr>
            <w:r>
              <w:rPr>
                <w:rFonts w:ascii="Times New Roman" w:hAnsi="Times New Roman" w:cs="Times New Roman" w:hint="eastAsia"/>
                <w:sz w:val="20"/>
                <w:szCs w:val="20"/>
              </w:rPr>
              <w:t>129.2</w:t>
            </w:r>
          </w:p>
        </w:tc>
        <w:tc>
          <w:tcPr>
            <w:tcW w:w="1006" w:type="pct"/>
            <w:vAlign w:val="center"/>
          </w:tcPr>
          <w:p w14:paraId="5448089D" w14:textId="77777777" w:rsidR="00EC1ECA" w:rsidRDefault="00000000">
            <w:pPr>
              <w:widowControl/>
              <w:jc w:val="center"/>
              <w:textAlignment w:val="center"/>
              <w:rPr>
                <w:rFonts w:ascii="Times New Roman" w:hAnsi="Times New Roman" w:cs="Times New Roman"/>
                <w:sz w:val="20"/>
                <w:szCs w:val="20"/>
              </w:rPr>
            </w:pPr>
            <w:r>
              <w:rPr>
                <w:rFonts w:ascii="Times New Roman" w:hAnsi="Times New Roman" w:cs="Times New Roman" w:hint="eastAsia"/>
                <w:sz w:val="20"/>
                <w:szCs w:val="20"/>
              </w:rPr>
              <w:t>64.1</w:t>
            </w:r>
          </w:p>
        </w:tc>
        <w:tc>
          <w:tcPr>
            <w:tcW w:w="661" w:type="pct"/>
            <w:vAlign w:val="center"/>
          </w:tcPr>
          <w:p w14:paraId="6A7F41FB" w14:textId="77777777" w:rsidR="00EC1ECA" w:rsidRDefault="00000000">
            <w:pPr>
              <w:widowControl/>
              <w:jc w:val="center"/>
              <w:textAlignment w:val="center"/>
              <w:rPr>
                <w:rFonts w:ascii="Times New Roman" w:hAnsi="Times New Roman" w:cs="Times New Roman"/>
                <w:sz w:val="20"/>
                <w:szCs w:val="20"/>
              </w:rPr>
            </w:pPr>
            <w:r>
              <w:rPr>
                <w:rFonts w:ascii="Times New Roman" w:hAnsi="Times New Roman" w:cs="Times New Roman" w:hint="eastAsia"/>
                <w:sz w:val="20"/>
                <w:szCs w:val="20"/>
              </w:rPr>
              <w:t>65.1</w:t>
            </w:r>
          </w:p>
        </w:tc>
        <w:tc>
          <w:tcPr>
            <w:tcW w:w="580" w:type="pct"/>
            <w:vAlign w:val="center"/>
          </w:tcPr>
          <w:p w14:paraId="2F132269" w14:textId="77777777" w:rsidR="00EC1ECA" w:rsidRDefault="00000000">
            <w:pPr>
              <w:widowControl/>
              <w:jc w:val="center"/>
              <w:textAlignment w:val="center"/>
              <w:rPr>
                <w:rFonts w:ascii="Times New Roman" w:hAnsi="Times New Roman" w:cs="Times New Roman"/>
                <w:sz w:val="20"/>
                <w:szCs w:val="20"/>
              </w:rPr>
            </w:pPr>
            <w:r>
              <w:rPr>
                <w:rFonts w:ascii="Times New Roman" w:hAnsi="Times New Roman" w:cs="Times New Roman" w:hint="eastAsia"/>
                <w:sz w:val="20"/>
                <w:szCs w:val="20"/>
              </w:rPr>
              <w:t>0.93</w:t>
            </w:r>
          </w:p>
        </w:tc>
      </w:tr>
      <w:tr w:rsidR="00EC1ECA" w14:paraId="1AFE1596" w14:textId="77777777">
        <w:tc>
          <w:tcPr>
            <w:tcW w:w="779" w:type="pct"/>
            <w:vMerge/>
            <w:vAlign w:val="center"/>
          </w:tcPr>
          <w:p w14:paraId="24E11E98" w14:textId="77777777" w:rsidR="00EC1ECA" w:rsidRDefault="00EC1ECA">
            <w:pPr>
              <w:widowControl/>
              <w:jc w:val="left"/>
              <w:textAlignment w:val="center"/>
              <w:rPr>
                <w:rFonts w:ascii="Times New Roman" w:hAnsi="Times New Roman" w:cs="Times New Roman"/>
                <w:sz w:val="20"/>
                <w:szCs w:val="20"/>
              </w:rPr>
            </w:pPr>
          </w:p>
        </w:tc>
        <w:tc>
          <w:tcPr>
            <w:tcW w:w="1070" w:type="pct"/>
            <w:vAlign w:val="center"/>
          </w:tcPr>
          <w:p w14:paraId="6B5F76A5" w14:textId="77777777" w:rsidR="00EC1ECA" w:rsidRDefault="00000000">
            <w:pPr>
              <w:widowControl/>
              <w:jc w:val="left"/>
              <w:textAlignment w:val="center"/>
              <w:rPr>
                <w:rFonts w:ascii="Times New Roman" w:hAnsi="Times New Roman" w:cs="Times New Roman"/>
                <w:sz w:val="20"/>
                <w:szCs w:val="20"/>
              </w:rPr>
            </w:pPr>
            <w:r>
              <w:rPr>
                <w:rFonts w:ascii="Times New Roman" w:hAnsi="Times New Roman" w:cs="Times New Roman" w:hint="eastAsia"/>
                <w:sz w:val="20"/>
                <w:szCs w:val="20"/>
              </w:rPr>
              <w:t>RT vs. AE</w:t>
            </w:r>
          </w:p>
        </w:tc>
        <w:tc>
          <w:tcPr>
            <w:tcW w:w="901" w:type="pct"/>
            <w:vAlign w:val="center"/>
          </w:tcPr>
          <w:p w14:paraId="48579871" w14:textId="77777777" w:rsidR="00EC1ECA" w:rsidRDefault="00000000">
            <w:pPr>
              <w:widowControl/>
              <w:jc w:val="center"/>
              <w:textAlignment w:val="center"/>
              <w:rPr>
                <w:rFonts w:ascii="Times New Roman" w:hAnsi="Times New Roman" w:cs="Times New Roman"/>
                <w:sz w:val="20"/>
                <w:szCs w:val="20"/>
              </w:rPr>
            </w:pPr>
            <w:r>
              <w:rPr>
                <w:rFonts w:ascii="Times New Roman" w:hAnsi="Times New Roman" w:cs="Times New Roman" w:hint="eastAsia"/>
                <w:sz w:val="20"/>
                <w:szCs w:val="20"/>
              </w:rPr>
              <w:t>129</w:t>
            </w:r>
          </w:p>
        </w:tc>
        <w:tc>
          <w:tcPr>
            <w:tcW w:w="1006" w:type="pct"/>
            <w:vAlign w:val="center"/>
          </w:tcPr>
          <w:p w14:paraId="638014AB" w14:textId="77777777" w:rsidR="00EC1ECA" w:rsidRDefault="00000000">
            <w:pPr>
              <w:widowControl/>
              <w:jc w:val="center"/>
              <w:textAlignment w:val="center"/>
              <w:rPr>
                <w:rFonts w:ascii="Times New Roman" w:hAnsi="Times New Roman" w:cs="Times New Roman"/>
                <w:sz w:val="20"/>
                <w:szCs w:val="20"/>
              </w:rPr>
            </w:pPr>
            <w:r>
              <w:rPr>
                <w:rFonts w:ascii="Times New Roman" w:hAnsi="Times New Roman" w:cs="Times New Roman" w:hint="eastAsia"/>
                <w:sz w:val="20"/>
                <w:szCs w:val="20"/>
              </w:rPr>
              <w:t>64</w:t>
            </w:r>
          </w:p>
        </w:tc>
        <w:tc>
          <w:tcPr>
            <w:tcW w:w="661" w:type="pct"/>
            <w:vAlign w:val="center"/>
          </w:tcPr>
          <w:p w14:paraId="43A5DA5C" w14:textId="77777777" w:rsidR="00EC1ECA" w:rsidRDefault="00000000">
            <w:pPr>
              <w:widowControl/>
              <w:jc w:val="center"/>
              <w:textAlignment w:val="center"/>
              <w:rPr>
                <w:rFonts w:ascii="Times New Roman" w:hAnsi="Times New Roman" w:cs="Times New Roman"/>
                <w:sz w:val="20"/>
                <w:szCs w:val="20"/>
              </w:rPr>
            </w:pPr>
            <w:r>
              <w:rPr>
                <w:rFonts w:ascii="Times New Roman" w:hAnsi="Times New Roman" w:cs="Times New Roman" w:hint="eastAsia"/>
                <w:sz w:val="20"/>
                <w:szCs w:val="20"/>
              </w:rPr>
              <w:t>65</w:t>
            </w:r>
          </w:p>
        </w:tc>
        <w:tc>
          <w:tcPr>
            <w:tcW w:w="580" w:type="pct"/>
            <w:vAlign w:val="center"/>
          </w:tcPr>
          <w:p w14:paraId="4CB6C706" w14:textId="77777777" w:rsidR="00EC1ECA" w:rsidRDefault="00000000">
            <w:pPr>
              <w:widowControl/>
              <w:jc w:val="center"/>
              <w:textAlignment w:val="center"/>
              <w:rPr>
                <w:rFonts w:ascii="Times New Roman" w:hAnsi="Times New Roman" w:cs="Times New Roman"/>
                <w:sz w:val="20"/>
                <w:szCs w:val="20"/>
              </w:rPr>
            </w:pPr>
            <w:r>
              <w:rPr>
                <w:rFonts w:ascii="Times New Roman" w:hAnsi="Times New Roman" w:cs="Times New Roman" w:hint="eastAsia"/>
                <w:sz w:val="20"/>
                <w:szCs w:val="20"/>
              </w:rPr>
              <w:t>0.99</w:t>
            </w:r>
          </w:p>
        </w:tc>
      </w:tr>
      <w:tr w:rsidR="00EC1ECA" w14:paraId="1D4FDDFA" w14:textId="77777777">
        <w:tc>
          <w:tcPr>
            <w:tcW w:w="779" w:type="pct"/>
            <w:vMerge/>
            <w:vAlign w:val="center"/>
          </w:tcPr>
          <w:p w14:paraId="208EDE41" w14:textId="77777777" w:rsidR="00EC1ECA" w:rsidRDefault="00EC1ECA">
            <w:pPr>
              <w:widowControl/>
              <w:jc w:val="left"/>
              <w:textAlignment w:val="center"/>
              <w:rPr>
                <w:rFonts w:ascii="Times New Roman" w:hAnsi="Times New Roman" w:cs="Times New Roman"/>
                <w:sz w:val="20"/>
                <w:szCs w:val="20"/>
              </w:rPr>
            </w:pPr>
          </w:p>
        </w:tc>
        <w:tc>
          <w:tcPr>
            <w:tcW w:w="1070" w:type="pct"/>
            <w:vAlign w:val="center"/>
          </w:tcPr>
          <w:p w14:paraId="23F13763" w14:textId="77777777" w:rsidR="00EC1ECA" w:rsidRDefault="00000000">
            <w:pPr>
              <w:widowControl/>
              <w:jc w:val="left"/>
              <w:textAlignment w:val="center"/>
              <w:rPr>
                <w:rFonts w:ascii="Times New Roman" w:hAnsi="Times New Roman" w:cs="Times New Roman"/>
                <w:sz w:val="20"/>
                <w:szCs w:val="20"/>
              </w:rPr>
            </w:pPr>
            <w:r>
              <w:rPr>
                <w:rFonts w:ascii="Times New Roman" w:hAnsi="Times New Roman" w:cs="Times New Roman" w:hint="eastAsia"/>
                <w:sz w:val="20"/>
                <w:szCs w:val="20"/>
              </w:rPr>
              <w:t>RT vs. AE+RT</w:t>
            </w:r>
          </w:p>
        </w:tc>
        <w:tc>
          <w:tcPr>
            <w:tcW w:w="901" w:type="pct"/>
            <w:vAlign w:val="center"/>
          </w:tcPr>
          <w:p w14:paraId="77E68749" w14:textId="77777777" w:rsidR="00EC1ECA" w:rsidRDefault="00000000">
            <w:pPr>
              <w:widowControl/>
              <w:jc w:val="center"/>
              <w:textAlignment w:val="center"/>
              <w:rPr>
                <w:rFonts w:ascii="Times New Roman" w:hAnsi="Times New Roman" w:cs="Times New Roman"/>
                <w:sz w:val="20"/>
                <w:szCs w:val="20"/>
              </w:rPr>
            </w:pPr>
            <w:r>
              <w:rPr>
                <w:rFonts w:ascii="Times New Roman" w:hAnsi="Times New Roman" w:cs="Times New Roman" w:hint="eastAsia"/>
                <w:sz w:val="20"/>
                <w:szCs w:val="20"/>
              </w:rPr>
              <w:t>128.9</w:t>
            </w:r>
          </w:p>
        </w:tc>
        <w:tc>
          <w:tcPr>
            <w:tcW w:w="1006" w:type="pct"/>
            <w:vAlign w:val="center"/>
          </w:tcPr>
          <w:p w14:paraId="61E0EFCE" w14:textId="77777777" w:rsidR="00EC1ECA" w:rsidRDefault="00000000">
            <w:pPr>
              <w:widowControl/>
              <w:jc w:val="center"/>
              <w:textAlignment w:val="center"/>
              <w:rPr>
                <w:rFonts w:ascii="Times New Roman" w:hAnsi="Times New Roman" w:cs="Times New Roman"/>
                <w:sz w:val="20"/>
                <w:szCs w:val="20"/>
              </w:rPr>
            </w:pPr>
            <w:r>
              <w:rPr>
                <w:rFonts w:ascii="Times New Roman" w:hAnsi="Times New Roman" w:cs="Times New Roman" w:hint="eastAsia"/>
                <w:sz w:val="20"/>
                <w:szCs w:val="20"/>
              </w:rPr>
              <w:t>63.9</w:t>
            </w:r>
          </w:p>
        </w:tc>
        <w:tc>
          <w:tcPr>
            <w:tcW w:w="661" w:type="pct"/>
            <w:vAlign w:val="center"/>
          </w:tcPr>
          <w:p w14:paraId="0D5CAE72" w14:textId="77777777" w:rsidR="00EC1ECA" w:rsidRDefault="00000000">
            <w:pPr>
              <w:widowControl/>
              <w:jc w:val="center"/>
              <w:textAlignment w:val="center"/>
              <w:rPr>
                <w:rFonts w:ascii="Times New Roman" w:hAnsi="Times New Roman" w:cs="Times New Roman"/>
                <w:sz w:val="20"/>
                <w:szCs w:val="20"/>
              </w:rPr>
            </w:pPr>
            <w:r>
              <w:rPr>
                <w:rFonts w:ascii="Times New Roman" w:hAnsi="Times New Roman" w:cs="Times New Roman" w:hint="eastAsia"/>
                <w:sz w:val="20"/>
                <w:szCs w:val="20"/>
              </w:rPr>
              <w:t>65</w:t>
            </w:r>
          </w:p>
        </w:tc>
        <w:tc>
          <w:tcPr>
            <w:tcW w:w="580" w:type="pct"/>
            <w:vAlign w:val="center"/>
          </w:tcPr>
          <w:p w14:paraId="379D0183" w14:textId="77777777" w:rsidR="00EC1ECA" w:rsidRDefault="00000000">
            <w:pPr>
              <w:widowControl/>
              <w:jc w:val="center"/>
              <w:textAlignment w:val="center"/>
              <w:rPr>
                <w:rFonts w:ascii="Times New Roman" w:hAnsi="Times New Roman" w:cs="Times New Roman"/>
                <w:sz w:val="20"/>
                <w:szCs w:val="20"/>
              </w:rPr>
            </w:pPr>
            <w:r>
              <w:rPr>
                <w:rFonts w:ascii="Times New Roman" w:hAnsi="Times New Roman" w:cs="Times New Roman" w:hint="eastAsia"/>
                <w:sz w:val="20"/>
                <w:szCs w:val="20"/>
              </w:rPr>
              <w:t>0.99</w:t>
            </w:r>
          </w:p>
        </w:tc>
      </w:tr>
      <w:tr w:rsidR="00EC1ECA" w14:paraId="6CCEDCBD" w14:textId="77777777">
        <w:tc>
          <w:tcPr>
            <w:tcW w:w="779" w:type="pct"/>
            <w:vMerge/>
            <w:vAlign w:val="center"/>
          </w:tcPr>
          <w:p w14:paraId="1C037C11" w14:textId="77777777" w:rsidR="00EC1ECA" w:rsidRDefault="00EC1ECA">
            <w:pPr>
              <w:widowControl/>
              <w:jc w:val="left"/>
              <w:textAlignment w:val="center"/>
              <w:rPr>
                <w:rFonts w:ascii="Times New Roman" w:hAnsi="Times New Roman" w:cs="Times New Roman"/>
                <w:sz w:val="20"/>
                <w:szCs w:val="20"/>
              </w:rPr>
            </w:pPr>
          </w:p>
        </w:tc>
        <w:tc>
          <w:tcPr>
            <w:tcW w:w="1070" w:type="pct"/>
            <w:vAlign w:val="center"/>
          </w:tcPr>
          <w:p w14:paraId="4CBB4D26" w14:textId="77777777" w:rsidR="00EC1ECA" w:rsidRDefault="00000000">
            <w:pPr>
              <w:widowControl/>
              <w:jc w:val="left"/>
              <w:textAlignment w:val="center"/>
              <w:rPr>
                <w:rFonts w:ascii="Times New Roman" w:hAnsi="Times New Roman" w:cs="Times New Roman"/>
                <w:sz w:val="20"/>
                <w:szCs w:val="20"/>
              </w:rPr>
            </w:pPr>
            <w:r>
              <w:rPr>
                <w:rFonts w:ascii="Times New Roman" w:hAnsi="Times New Roman" w:cs="Times New Roman" w:hint="eastAsia"/>
                <w:sz w:val="20"/>
                <w:szCs w:val="20"/>
              </w:rPr>
              <w:t>RT vs. IT</w:t>
            </w:r>
          </w:p>
        </w:tc>
        <w:tc>
          <w:tcPr>
            <w:tcW w:w="901" w:type="pct"/>
            <w:vAlign w:val="center"/>
          </w:tcPr>
          <w:p w14:paraId="488B94C1" w14:textId="77777777" w:rsidR="00EC1ECA" w:rsidRDefault="00000000">
            <w:pPr>
              <w:widowControl/>
              <w:jc w:val="center"/>
              <w:textAlignment w:val="center"/>
              <w:rPr>
                <w:rFonts w:ascii="Times New Roman" w:hAnsi="Times New Roman" w:cs="Times New Roman"/>
                <w:sz w:val="20"/>
                <w:szCs w:val="20"/>
              </w:rPr>
            </w:pPr>
            <w:r>
              <w:rPr>
                <w:rFonts w:ascii="Times New Roman" w:hAnsi="Times New Roman" w:cs="Times New Roman" w:hint="eastAsia"/>
                <w:sz w:val="20"/>
                <w:szCs w:val="20"/>
              </w:rPr>
              <w:t>128.3</w:t>
            </w:r>
          </w:p>
        </w:tc>
        <w:tc>
          <w:tcPr>
            <w:tcW w:w="1006" w:type="pct"/>
            <w:vAlign w:val="center"/>
          </w:tcPr>
          <w:p w14:paraId="2DD683CF" w14:textId="77777777" w:rsidR="00EC1ECA" w:rsidRDefault="00000000">
            <w:pPr>
              <w:widowControl/>
              <w:jc w:val="center"/>
              <w:textAlignment w:val="center"/>
              <w:rPr>
                <w:rFonts w:ascii="Times New Roman" w:hAnsi="Times New Roman" w:cs="Times New Roman"/>
                <w:sz w:val="20"/>
                <w:szCs w:val="20"/>
              </w:rPr>
            </w:pPr>
            <w:r>
              <w:rPr>
                <w:rFonts w:ascii="Times New Roman" w:hAnsi="Times New Roman" w:cs="Times New Roman" w:hint="eastAsia"/>
                <w:sz w:val="20"/>
                <w:szCs w:val="20"/>
              </w:rPr>
              <w:t>63.7</w:t>
            </w:r>
          </w:p>
        </w:tc>
        <w:tc>
          <w:tcPr>
            <w:tcW w:w="661" w:type="pct"/>
            <w:vAlign w:val="center"/>
          </w:tcPr>
          <w:p w14:paraId="198B71EB" w14:textId="77777777" w:rsidR="00EC1ECA" w:rsidRDefault="00000000">
            <w:pPr>
              <w:widowControl/>
              <w:jc w:val="center"/>
              <w:textAlignment w:val="center"/>
              <w:rPr>
                <w:rFonts w:ascii="Times New Roman" w:hAnsi="Times New Roman" w:cs="Times New Roman"/>
                <w:sz w:val="20"/>
                <w:szCs w:val="20"/>
              </w:rPr>
            </w:pPr>
            <w:r>
              <w:rPr>
                <w:rFonts w:ascii="Times New Roman" w:hAnsi="Times New Roman" w:cs="Times New Roman" w:hint="eastAsia"/>
                <w:sz w:val="20"/>
                <w:szCs w:val="20"/>
              </w:rPr>
              <w:t>64.7</w:t>
            </w:r>
          </w:p>
        </w:tc>
        <w:tc>
          <w:tcPr>
            <w:tcW w:w="580" w:type="pct"/>
            <w:vAlign w:val="center"/>
          </w:tcPr>
          <w:p w14:paraId="159E166C" w14:textId="77777777" w:rsidR="00EC1ECA" w:rsidRDefault="00000000">
            <w:pPr>
              <w:widowControl/>
              <w:jc w:val="center"/>
              <w:textAlignment w:val="center"/>
              <w:rPr>
                <w:rFonts w:ascii="Times New Roman" w:hAnsi="Times New Roman" w:cs="Times New Roman"/>
                <w:sz w:val="20"/>
                <w:szCs w:val="20"/>
              </w:rPr>
            </w:pPr>
            <w:r>
              <w:rPr>
                <w:rFonts w:ascii="Times New Roman" w:hAnsi="Times New Roman" w:cs="Times New Roman" w:hint="eastAsia"/>
                <w:sz w:val="20"/>
                <w:szCs w:val="20"/>
              </w:rPr>
              <w:t>0.69</w:t>
            </w:r>
          </w:p>
        </w:tc>
      </w:tr>
    </w:tbl>
    <w:p w14:paraId="56F71EA4" w14:textId="77777777" w:rsidR="00EC1ECA" w:rsidRDefault="00EC1ECA">
      <w:pPr>
        <w:rPr>
          <w:rStyle w:val="a8"/>
          <w:rFonts w:ascii="Times New Roman" w:eastAsia="宋体" w:hAnsi="Times New Roman" w:cs="Times New Roman"/>
          <w:sz w:val="20"/>
          <w:szCs w:val="20"/>
        </w:rPr>
      </w:pPr>
    </w:p>
    <w:p w14:paraId="615F6DA4" w14:textId="77777777" w:rsidR="00EC1ECA" w:rsidRDefault="00000000">
      <w:pPr>
        <w:rPr>
          <w:rStyle w:val="a8"/>
          <w:rFonts w:ascii="Times New Roman" w:eastAsia="宋体" w:hAnsi="Times New Roman" w:cs="Times New Roman"/>
          <w:sz w:val="20"/>
          <w:szCs w:val="20"/>
        </w:rPr>
      </w:pPr>
      <w:r>
        <w:rPr>
          <w:rStyle w:val="a8"/>
          <w:rFonts w:ascii="Times New Roman" w:eastAsia="宋体" w:hAnsi="Times New Roman" w:cs="Times New Roman"/>
          <w:sz w:val="20"/>
          <w:szCs w:val="20"/>
        </w:rPr>
        <w:t xml:space="preserve">Supplementary Table </w:t>
      </w:r>
      <w:r>
        <w:rPr>
          <w:rStyle w:val="a8"/>
          <w:rFonts w:ascii="Times New Roman" w:eastAsia="宋体" w:hAnsi="Times New Roman" w:cs="Times New Roman" w:hint="eastAsia"/>
          <w:sz w:val="20"/>
          <w:szCs w:val="20"/>
        </w:rPr>
        <w:t>11</w:t>
      </w:r>
      <w:r>
        <w:rPr>
          <w:rStyle w:val="a8"/>
          <w:rFonts w:ascii="Times New Roman" w:eastAsia="宋体" w:hAnsi="Times New Roman" w:cs="Times New Roman"/>
          <w:sz w:val="20"/>
          <w:szCs w:val="20"/>
        </w:rPr>
        <w:t>. R-hat value and effective sample size for subgroup analysis</w:t>
      </w:r>
    </w:p>
    <w:tbl>
      <w:tblPr>
        <w:tblW w:w="4998" w:type="pct"/>
        <w:jc w:val="center"/>
        <w:tblBorders>
          <w:top w:val="single" w:sz="12" w:space="0" w:color="auto"/>
          <w:bottom w:val="single" w:sz="12" w:space="0" w:color="auto"/>
        </w:tblBorders>
        <w:tblLook w:val="04A0" w:firstRow="1" w:lastRow="0" w:firstColumn="1" w:lastColumn="0" w:noHBand="0" w:noVBand="1"/>
      </w:tblPr>
      <w:tblGrid>
        <w:gridCol w:w="2700"/>
        <w:gridCol w:w="1879"/>
        <w:gridCol w:w="2907"/>
        <w:gridCol w:w="1033"/>
      </w:tblGrid>
      <w:tr w:rsidR="00EC1ECA" w14:paraId="5D683C64" w14:textId="77777777">
        <w:trPr>
          <w:trHeight w:val="280"/>
          <w:jc w:val="center"/>
        </w:trPr>
        <w:tc>
          <w:tcPr>
            <w:tcW w:w="1584" w:type="pct"/>
            <w:tcBorders>
              <w:bottom w:val="single" w:sz="6" w:space="0" w:color="auto"/>
            </w:tcBorders>
            <w:noWrap/>
            <w:vAlign w:val="center"/>
          </w:tcPr>
          <w:p w14:paraId="24FE1448" w14:textId="77777777" w:rsidR="00EC1ECA" w:rsidRDefault="00000000">
            <w:pPr>
              <w:widowControl/>
              <w:jc w:val="left"/>
              <w:textAlignment w:val="center"/>
              <w:rPr>
                <w:rFonts w:ascii="Times New Roman" w:eastAsia="宋体" w:hAnsi="Times New Roman" w:cs="Times New Roman"/>
                <w:b/>
                <w:bCs/>
                <w:color w:val="000000"/>
                <w:sz w:val="20"/>
                <w:szCs w:val="20"/>
              </w:rPr>
            </w:pPr>
            <w:r>
              <w:rPr>
                <w:rFonts w:ascii="Times New Roman" w:eastAsia="宋体" w:hAnsi="Times New Roman" w:cs="Times New Roman"/>
                <w:b/>
                <w:bCs/>
                <w:color w:val="000000"/>
                <w:sz w:val="20"/>
                <w:szCs w:val="20"/>
              </w:rPr>
              <w:t>Subgroup</w:t>
            </w:r>
          </w:p>
        </w:tc>
        <w:tc>
          <w:tcPr>
            <w:tcW w:w="1103" w:type="pct"/>
            <w:tcBorders>
              <w:bottom w:val="single" w:sz="6" w:space="0" w:color="auto"/>
            </w:tcBorders>
            <w:noWrap/>
            <w:vAlign w:val="center"/>
          </w:tcPr>
          <w:p w14:paraId="425CD09E" w14:textId="77777777" w:rsidR="00EC1ECA" w:rsidRDefault="00000000">
            <w:pPr>
              <w:widowControl/>
              <w:jc w:val="left"/>
              <w:textAlignment w:val="center"/>
              <w:rPr>
                <w:rFonts w:ascii="Times New Roman" w:eastAsia="宋体" w:hAnsi="Times New Roman" w:cs="Times New Roman"/>
                <w:b/>
                <w:bCs/>
                <w:color w:val="000000"/>
                <w:sz w:val="20"/>
                <w:szCs w:val="20"/>
              </w:rPr>
            </w:pPr>
            <w:r>
              <w:rPr>
                <w:rStyle w:val="a8"/>
                <w:rFonts w:ascii="Times New Roman" w:eastAsia="宋体" w:hAnsi="Times New Roman" w:cs="Times New Roman"/>
                <w:bCs/>
                <w:sz w:val="20"/>
                <w:szCs w:val="20"/>
              </w:rPr>
              <w:t>Intervention</w:t>
            </w:r>
          </w:p>
        </w:tc>
        <w:tc>
          <w:tcPr>
            <w:tcW w:w="1705" w:type="pct"/>
            <w:tcBorders>
              <w:bottom w:val="single" w:sz="6" w:space="0" w:color="auto"/>
            </w:tcBorders>
            <w:noWrap/>
            <w:vAlign w:val="center"/>
          </w:tcPr>
          <w:p w14:paraId="7DBC1BA8" w14:textId="77777777" w:rsidR="00EC1ECA" w:rsidRDefault="00000000">
            <w:pPr>
              <w:widowControl/>
              <w:jc w:val="left"/>
              <w:textAlignment w:val="center"/>
              <w:rPr>
                <w:rFonts w:ascii="Times New Roman" w:eastAsia="宋体" w:hAnsi="Times New Roman" w:cs="Times New Roman"/>
                <w:b/>
                <w:bCs/>
                <w:color w:val="000000"/>
                <w:sz w:val="20"/>
                <w:szCs w:val="20"/>
              </w:rPr>
            </w:pPr>
            <w:r>
              <w:rPr>
                <w:rStyle w:val="a8"/>
                <w:rFonts w:ascii="Times New Roman" w:eastAsia="宋体" w:hAnsi="Times New Roman" w:cs="Times New Roman"/>
                <w:bCs/>
                <w:sz w:val="20"/>
                <w:szCs w:val="20"/>
              </w:rPr>
              <w:t>Effective sample size</w:t>
            </w:r>
          </w:p>
        </w:tc>
        <w:tc>
          <w:tcPr>
            <w:tcW w:w="606" w:type="pct"/>
            <w:tcBorders>
              <w:bottom w:val="single" w:sz="6" w:space="0" w:color="auto"/>
            </w:tcBorders>
            <w:noWrap/>
            <w:vAlign w:val="center"/>
          </w:tcPr>
          <w:p w14:paraId="347DE934" w14:textId="77777777" w:rsidR="00EC1ECA" w:rsidRDefault="00000000">
            <w:pPr>
              <w:widowControl/>
              <w:jc w:val="left"/>
              <w:textAlignment w:val="center"/>
              <w:rPr>
                <w:rFonts w:ascii="Times New Roman" w:eastAsia="宋体" w:hAnsi="Times New Roman" w:cs="Times New Roman"/>
                <w:b/>
                <w:bCs/>
                <w:color w:val="000000"/>
                <w:kern w:val="0"/>
                <w:sz w:val="20"/>
                <w:szCs w:val="20"/>
                <w:lang w:bidi="ar"/>
              </w:rPr>
            </w:pPr>
            <w:r>
              <w:rPr>
                <w:rFonts w:ascii="Times New Roman" w:eastAsia="宋体" w:hAnsi="Times New Roman" w:cs="Times New Roman"/>
                <w:b/>
                <w:bCs/>
                <w:color w:val="000000"/>
                <w:kern w:val="0"/>
                <w:sz w:val="20"/>
                <w:szCs w:val="20"/>
                <w:lang w:bidi="ar"/>
              </w:rPr>
              <w:t>R-hat</w:t>
            </w:r>
          </w:p>
        </w:tc>
      </w:tr>
      <w:tr w:rsidR="00EC1ECA" w14:paraId="317F7E14" w14:textId="77777777">
        <w:trPr>
          <w:trHeight w:val="340"/>
          <w:jc w:val="center"/>
        </w:trPr>
        <w:tc>
          <w:tcPr>
            <w:tcW w:w="1584" w:type="pct"/>
            <w:vMerge w:val="restart"/>
            <w:tcBorders>
              <w:top w:val="single" w:sz="6" w:space="0" w:color="auto"/>
              <w:tl2br w:val="nil"/>
              <w:tr2bl w:val="nil"/>
            </w:tcBorders>
            <w:noWrap/>
            <w:vAlign w:val="center"/>
          </w:tcPr>
          <w:p w14:paraId="02E1B3A1" w14:textId="77777777" w:rsidR="00EC1ECA"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hint="eastAsia"/>
                <w:sz w:val="20"/>
                <w:szCs w:val="20"/>
              </w:rPr>
              <w:t>Clinical</w:t>
            </w:r>
          </w:p>
        </w:tc>
        <w:tc>
          <w:tcPr>
            <w:tcW w:w="1103" w:type="pct"/>
            <w:tcBorders>
              <w:top w:val="single" w:sz="6" w:space="0" w:color="auto"/>
              <w:tl2br w:val="nil"/>
              <w:tr2bl w:val="nil"/>
            </w:tcBorders>
            <w:noWrap/>
            <w:vAlign w:val="center"/>
          </w:tcPr>
          <w:p w14:paraId="27B4DF29" w14:textId="77777777" w:rsidR="00EC1ECA" w:rsidRDefault="00000000">
            <w:pPr>
              <w:widowControl/>
              <w:jc w:val="center"/>
              <w:textAlignment w:val="center"/>
              <w:rPr>
                <w:rFonts w:ascii="Times New Roman" w:eastAsia="宋体" w:hAnsi="Times New Roman" w:cs="Times New Roman"/>
                <w:sz w:val="20"/>
                <w:szCs w:val="20"/>
              </w:rPr>
            </w:pPr>
            <w:r>
              <w:rPr>
                <w:rFonts w:ascii="Times New Roman" w:eastAsia="宋体" w:hAnsi="Times New Roman" w:cs="Times New Roman" w:hint="eastAsia"/>
                <w:sz w:val="20"/>
                <w:szCs w:val="20"/>
              </w:rPr>
              <w:t>AE</w:t>
            </w:r>
          </w:p>
        </w:tc>
        <w:tc>
          <w:tcPr>
            <w:tcW w:w="1705" w:type="pct"/>
            <w:tcBorders>
              <w:top w:val="single" w:sz="6" w:space="0" w:color="auto"/>
              <w:tl2br w:val="nil"/>
              <w:tr2bl w:val="nil"/>
            </w:tcBorders>
            <w:noWrap/>
            <w:vAlign w:val="center"/>
          </w:tcPr>
          <w:p w14:paraId="60E20029" w14:textId="77777777" w:rsidR="00EC1ECA" w:rsidRDefault="00000000">
            <w:pPr>
              <w:widowControl/>
              <w:jc w:val="center"/>
              <w:textAlignment w:val="center"/>
              <w:rPr>
                <w:rFonts w:ascii="Times New Roman" w:eastAsia="宋体" w:hAnsi="Times New Roman" w:cs="Times New Roman"/>
                <w:sz w:val="20"/>
                <w:szCs w:val="20"/>
              </w:rPr>
            </w:pPr>
            <w:r>
              <w:rPr>
                <w:rFonts w:ascii="Times New Roman" w:eastAsia="宋体" w:hAnsi="Times New Roman" w:cs="Times New Roman" w:hint="eastAsia"/>
                <w:sz w:val="20"/>
                <w:szCs w:val="20"/>
              </w:rPr>
              <w:t>3092</w:t>
            </w:r>
          </w:p>
        </w:tc>
        <w:tc>
          <w:tcPr>
            <w:tcW w:w="606" w:type="pct"/>
            <w:tcBorders>
              <w:top w:val="single" w:sz="6" w:space="0" w:color="auto"/>
              <w:tl2br w:val="nil"/>
              <w:tr2bl w:val="nil"/>
            </w:tcBorders>
            <w:noWrap/>
            <w:vAlign w:val="center"/>
          </w:tcPr>
          <w:p w14:paraId="592D14B0" w14:textId="77777777" w:rsidR="00EC1ECA" w:rsidRDefault="00000000">
            <w:pPr>
              <w:widowControl/>
              <w:jc w:val="center"/>
              <w:textAlignment w:val="center"/>
              <w:rPr>
                <w:rFonts w:ascii="Times New Roman" w:eastAsia="宋体" w:hAnsi="Times New Roman" w:cs="Times New Roman"/>
                <w:sz w:val="20"/>
                <w:szCs w:val="20"/>
              </w:rPr>
            </w:pPr>
            <w:r>
              <w:rPr>
                <w:rFonts w:ascii="Times New Roman" w:eastAsia="宋体" w:hAnsi="Times New Roman" w:cs="Times New Roman" w:hint="eastAsia"/>
                <w:sz w:val="20"/>
                <w:szCs w:val="20"/>
              </w:rPr>
              <w:t>1</w:t>
            </w:r>
          </w:p>
        </w:tc>
      </w:tr>
      <w:tr w:rsidR="00EC1ECA" w14:paraId="7A0F0E4E" w14:textId="77777777">
        <w:trPr>
          <w:trHeight w:val="340"/>
          <w:jc w:val="center"/>
        </w:trPr>
        <w:tc>
          <w:tcPr>
            <w:tcW w:w="1584" w:type="pct"/>
            <w:vMerge/>
            <w:tcBorders>
              <w:tl2br w:val="nil"/>
              <w:tr2bl w:val="nil"/>
            </w:tcBorders>
            <w:noWrap/>
            <w:vAlign w:val="center"/>
          </w:tcPr>
          <w:p w14:paraId="03148C74" w14:textId="77777777" w:rsidR="00EC1ECA" w:rsidRDefault="00EC1ECA">
            <w:pPr>
              <w:widowControl/>
              <w:jc w:val="left"/>
              <w:textAlignment w:val="center"/>
              <w:rPr>
                <w:rFonts w:ascii="Times New Roman" w:eastAsia="宋体" w:hAnsi="Times New Roman" w:cs="Times New Roman"/>
                <w:color w:val="000000"/>
                <w:sz w:val="20"/>
                <w:szCs w:val="20"/>
              </w:rPr>
            </w:pPr>
          </w:p>
        </w:tc>
        <w:tc>
          <w:tcPr>
            <w:tcW w:w="1103" w:type="pct"/>
            <w:tcBorders>
              <w:tl2br w:val="nil"/>
              <w:tr2bl w:val="nil"/>
            </w:tcBorders>
            <w:noWrap/>
            <w:vAlign w:val="center"/>
          </w:tcPr>
          <w:p w14:paraId="465CE0AF" w14:textId="77777777" w:rsidR="00EC1ECA" w:rsidRDefault="00000000">
            <w:pPr>
              <w:widowControl/>
              <w:jc w:val="center"/>
              <w:textAlignment w:val="center"/>
              <w:rPr>
                <w:rFonts w:ascii="Times New Roman" w:eastAsia="宋体" w:hAnsi="Times New Roman" w:cs="Times New Roman"/>
                <w:sz w:val="20"/>
                <w:szCs w:val="20"/>
              </w:rPr>
            </w:pPr>
            <w:r>
              <w:rPr>
                <w:rFonts w:ascii="Times New Roman" w:eastAsia="宋体" w:hAnsi="Times New Roman" w:cs="Times New Roman" w:hint="eastAsia"/>
                <w:sz w:val="20"/>
                <w:szCs w:val="20"/>
              </w:rPr>
              <w:t>MBE</w:t>
            </w:r>
          </w:p>
        </w:tc>
        <w:tc>
          <w:tcPr>
            <w:tcW w:w="1705" w:type="pct"/>
            <w:tcBorders>
              <w:tl2br w:val="nil"/>
              <w:tr2bl w:val="nil"/>
            </w:tcBorders>
            <w:noWrap/>
            <w:vAlign w:val="center"/>
          </w:tcPr>
          <w:p w14:paraId="7424694C" w14:textId="77777777" w:rsidR="00EC1ECA" w:rsidRDefault="00000000">
            <w:pPr>
              <w:widowControl/>
              <w:jc w:val="center"/>
              <w:textAlignment w:val="center"/>
              <w:rPr>
                <w:rFonts w:ascii="Times New Roman" w:eastAsia="宋体" w:hAnsi="Times New Roman" w:cs="Times New Roman"/>
                <w:sz w:val="20"/>
                <w:szCs w:val="20"/>
              </w:rPr>
            </w:pPr>
            <w:r>
              <w:rPr>
                <w:rFonts w:ascii="Times New Roman" w:eastAsia="宋体" w:hAnsi="Times New Roman" w:cs="Times New Roman" w:hint="eastAsia"/>
                <w:sz w:val="20"/>
                <w:szCs w:val="20"/>
              </w:rPr>
              <w:t>3519</w:t>
            </w:r>
          </w:p>
        </w:tc>
        <w:tc>
          <w:tcPr>
            <w:tcW w:w="606" w:type="pct"/>
            <w:tcBorders>
              <w:tl2br w:val="nil"/>
              <w:tr2bl w:val="nil"/>
            </w:tcBorders>
            <w:noWrap/>
            <w:vAlign w:val="center"/>
          </w:tcPr>
          <w:p w14:paraId="33E883A5" w14:textId="77777777" w:rsidR="00EC1ECA" w:rsidRDefault="00000000">
            <w:pPr>
              <w:widowControl/>
              <w:jc w:val="center"/>
              <w:textAlignment w:val="center"/>
              <w:rPr>
                <w:rFonts w:ascii="Times New Roman" w:eastAsia="宋体" w:hAnsi="Times New Roman" w:cs="Times New Roman"/>
                <w:sz w:val="20"/>
                <w:szCs w:val="20"/>
              </w:rPr>
            </w:pPr>
            <w:r>
              <w:rPr>
                <w:rFonts w:ascii="Times New Roman" w:eastAsia="宋体" w:hAnsi="Times New Roman" w:cs="Times New Roman" w:hint="eastAsia"/>
                <w:sz w:val="20"/>
                <w:szCs w:val="20"/>
              </w:rPr>
              <w:t>1</w:t>
            </w:r>
          </w:p>
        </w:tc>
      </w:tr>
      <w:tr w:rsidR="00EC1ECA" w14:paraId="6B8ECB95" w14:textId="77777777">
        <w:trPr>
          <w:trHeight w:val="340"/>
          <w:jc w:val="center"/>
        </w:trPr>
        <w:tc>
          <w:tcPr>
            <w:tcW w:w="1584" w:type="pct"/>
            <w:vMerge/>
            <w:tcBorders>
              <w:tl2br w:val="nil"/>
              <w:tr2bl w:val="nil"/>
            </w:tcBorders>
            <w:noWrap/>
            <w:vAlign w:val="center"/>
          </w:tcPr>
          <w:p w14:paraId="2EA4BD79" w14:textId="77777777" w:rsidR="00EC1ECA" w:rsidRDefault="00EC1ECA">
            <w:pPr>
              <w:widowControl/>
              <w:jc w:val="left"/>
              <w:textAlignment w:val="center"/>
              <w:rPr>
                <w:rFonts w:ascii="Times New Roman" w:eastAsia="宋体" w:hAnsi="Times New Roman" w:cs="Times New Roman"/>
                <w:color w:val="000000"/>
                <w:sz w:val="20"/>
                <w:szCs w:val="20"/>
              </w:rPr>
            </w:pPr>
          </w:p>
        </w:tc>
        <w:tc>
          <w:tcPr>
            <w:tcW w:w="1103" w:type="pct"/>
            <w:tcBorders>
              <w:tl2br w:val="nil"/>
              <w:tr2bl w:val="nil"/>
            </w:tcBorders>
            <w:noWrap/>
            <w:vAlign w:val="center"/>
          </w:tcPr>
          <w:p w14:paraId="01059D9B" w14:textId="77777777" w:rsidR="00EC1ECA" w:rsidRDefault="00000000">
            <w:pPr>
              <w:widowControl/>
              <w:jc w:val="center"/>
              <w:textAlignment w:val="center"/>
              <w:rPr>
                <w:rFonts w:ascii="Times New Roman" w:eastAsia="宋体" w:hAnsi="Times New Roman" w:cs="Times New Roman"/>
                <w:sz w:val="20"/>
                <w:szCs w:val="20"/>
              </w:rPr>
            </w:pPr>
            <w:r>
              <w:rPr>
                <w:rFonts w:ascii="Times New Roman" w:eastAsia="宋体" w:hAnsi="Times New Roman" w:cs="Times New Roman" w:hint="eastAsia"/>
                <w:sz w:val="20"/>
                <w:szCs w:val="20"/>
              </w:rPr>
              <w:t>AE+RT</w:t>
            </w:r>
          </w:p>
        </w:tc>
        <w:tc>
          <w:tcPr>
            <w:tcW w:w="1705" w:type="pct"/>
            <w:tcBorders>
              <w:tl2br w:val="nil"/>
              <w:tr2bl w:val="nil"/>
            </w:tcBorders>
            <w:noWrap/>
            <w:vAlign w:val="center"/>
          </w:tcPr>
          <w:p w14:paraId="4F7C0432" w14:textId="77777777" w:rsidR="00EC1ECA" w:rsidRDefault="00000000">
            <w:pPr>
              <w:widowControl/>
              <w:jc w:val="center"/>
              <w:textAlignment w:val="center"/>
              <w:rPr>
                <w:rFonts w:ascii="Times New Roman" w:eastAsia="宋体" w:hAnsi="Times New Roman" w:cs="Times New Roman"/>
                <w:sz w:val="20"/>
                <w:szCs w:val="20"/>
              </w:rPr>
            </w:pPr>
            <w:r>
              <w:rPr>
                <w:rFonts w:ascii="Times New Roman" w:eastAsia="宋体" w:hAnsi="Times New Roman" w:cs="Times New Roman" w:hint="eastAsia"/>
                <w:sz w:val="20"/>
                <w:szCs w:val="20"/>
              </w:rPr>
              <w:t>2270</w:t>
            </w:r>
          </w:p>
        </w:tc>
        <w:tc>
          <w:tcPr>
            <w:tcW w:w="606" w:type="pct"/>
            <w:tcBorders>
              <w:tl2br w:val="nil"/>
              <w:tr2bl w:val="nil"/>
            </w:tcBorders>
            <w:noWrap/>
            <w:vAlign w:val="center"/>
          </w:tcPr>
          <w:p w14:paraId="63B9D78B" w14:textId="77777777" w:rsidR="00EC1ECA" w:rsidRDefault="00000000">
            <w:pPr>
              <w:widowControl/>
              <w:jc w:val="center"/>
              <w:textAlignment w:val="center"/>
              <w:rPr>
                <w:rFonts w:ascii="Times New Roman" w:eastAsia="宋体" w:hAnsi="Times New Roman" w:cs="Times New Roman"/>
                <w:sz w:val="20"/>
                <w:szCs w:val="20"/>
              </w:rPr>
            </w:pPr>
            <w:r>
              <w:rPr>
                <w:rFonts w:ascii="Times New Roman" w:eastAsia="宋体" w:hAnsi="Times New Roman" w:cs="Times New Roman" w:hint="eastAsia"/>
                <w:sz w:val="20"/>
                <w:szCs w:val="20"/>
              </w:rPr>
              <w:t>1</w:t>
            </w:r>
          </w:p>
        </w:tc>
      </w:tr>
      <w:tr w:rsidR="00EC1ECA" w14:paraId="76D758D0" w14:textId="77777777">
        <w:trPr>
          <w:trHeight w:val="340"/>
          <w:jc w:val="center"/>
        </w:trPr>
        <w:tc>
          <w:tcPr>
            <w:tcW w:w="1584" w:type="pct"/>
            <w:vMerge/>
            <w:tcBorders>
              <w:tl2br w:val="nil"/>
              <w:tr2bl w:val="nil"/>
            </w:tcBorders>
            <w:noWrap/>
            <w:vAlign w:val="center"/>
          </w:tcPr>
          <w:p w14:paraId="6024F608" w14:textId="77777777" w:rsidR="00EC1ECA" w:rsidRDefault="00EC1ECA">
            <w:pPr>
              <w:widowControl/>
              <w:jc w:val="left"/>
              <w:textAlignment w:val="center"/>
              <w:rPr>
                <w:rFonts w:ascii="Times New Roman" w:eastAsia="宋体" w:hAnsi="Times New Roman" w:cs="Times New Roman"/>
                <w:color w:val="000000"/>
                <w:sz w:val="20"/>
                <w:szCs w:val="20"/>
              </w:rPr>
            </w:pPr>
          </w:p>
        </w:tc>
        <w:tc>
          <w:tcPr>
            <w:tcW w:w="1103" w:type="pct"/>
            <w:tcBorders>
              <w:tl2br w:val="nil"/>
              <w:tr2bl w:val="nil"/>
            </w:tcBorders>
            <w:noWrap/>
            <w:vAlign w:val="center"/>
          </w:tcPr>
          <w:p w14:paraId="04FF881F" w14:textId="77777777" w:rsidR="00EC1ECA" w:rsidRDefault="00000000">
            <w:pPr>
              <w:widowControl/>
              <w:jc w:val="center"/>
              <w:textAlignment w:val="center"/>
              <w:rPr>
                <w:rFonts w:ascii="Times New Roman" w:eastAsia="宋体" w:hAnsi="Times New Roman" w:cs="Times New Roman"/>
                <w:sz w:val="20"/>
                <w:szCs w:val="20"/>
              </w:rPr>
            </w:pPr>
            <w:r>
              <w:rPr>
                <w:rFonts w:ascii="Times New Roman" w:eastAsia="宋体" w:hAnsi="Times New Roman" w:cs="Times New Roman" w:hint="eastAsia"/>
                <w:sz w:val="20"/>
                <w:szCs w:val="20"/>
              </w:rPr>
              <w:t>IT</w:t>
            </w:r>
          </w:p>
        </w:tc>
        <w:tc>
          <w:tcPr>
            <w:tcW w:w="1705" w:type="pct"/>
            <w:tcBorders>
              <w:tl2br w:val="nil"/>
              <w:tr2bl w:val="nil"/>
            </w:tcBorders>
            <w:noWrap/>
            <w:vAlign w:val="center"/>
          </w:tcPr>
          <w:p w14:paraId="5A15C05D" w14:textId="77777777" w:rsidR="00EC1ECA" w:rsidRDefault="00000000">
            <w:pPr>
              <w:widowControl/>
              <w:jc w:val="center"/>
              <w:textAlignment w:val="center"/>
              <w:rPr>
                <w:rFonts w:ascii="Times New Roman" w:eastAsia="宋体" w:hAnsi="Times New Roman" w:cs="Times New Roman"/>
                <w:sz w:val="20"/>
                <w:szCs w:val="20"/>
              </w:rPr>
            </w:pPr>
            <w:r>
              <w:rPr>
                <w:rFonts w:ascii="Times New Roman" w:eastAsia="宋体" w:hAnsi="Times New Roman" w:cs="Times New Roman" w:hint="eastAsia"/>
                <w:sz w:val="20"/>
                <w:szCs w:val="20"/>
              </w:rPr>
              <w:t>3170</w:t>
            </w:r>
          </w:p>
        </w:tc>
        <w:tc>
          <w:tcPr>
            <w:tcW w:w="606" w:type="pct"/>
            <w:tcBorders>
              <w:tl2br w:val="nil"/>
              <w:tr2bl w:val="nil"/>
            </w:tcBorders>
            <w:noWrap/>
            <w:vAlign w:val="center"/>
          </w:tcPr>
          <w:p w14:paraId="0F8184FB" w14:textId="77777777" w:rsidR="00EC1ECA" w:rsidRDefault="00000000">
            <w:pPr>
              <w:widowControl/>
              <w:jc w:val="center"/>
              <w:textAlignment w:val="center"/>
              <w:rPr>
                <w:rFonts w:ascii="Times New Roman" w:eastAsia="宋体" w:hAnsi="Times New Roman" w:cs="Times New Roman"/>
                <w:sz w:val="20"/>
                <w:szCs w:val="20"/>
              </w:rPr>
            </w:pPr>
            <w:r>
              <w:rPr>
                <w:rFonts w:ascii="Times New Roman" w:eastAsia="宋体" w:hAnsi="Times New Roman" w:cs="Times New Roman" w:hint="eastAsia"/>
                <w:sz w:val="20"/>
                <w:szCs w:val="20"/>
              </w:rPr>
              <w:t>1</w:t>
            </w:r>
          </w:p>
        </w:tc>
      </w:tr>
      <w:tr w:rsidR="00EC1ECA" w14:paraId="23B6FF3E" w14:textId="77777777">
        <w:trPr>
          <w:trHeight w:val="340"/>
          <w:jc w:val="center"/>
        </w:trPr>
        <w:tc>
          <w:tcPr>
            <w:tcW w:w="1584" w:type="pct"/>
            <w:vMerge/>
            <w:tcBorders>
              <w:tl2br w:val="nil"/>
              <w:tr2bl w:val="nil"/>
            </w:tcBorders>
            <w:noWrap/>
            <w:vAlign w:val="center"/>
          </w:tcPr>
          <w:p w14:paraId="3E771647" w14:textId="77777777" w:rsidR="00EC1ECA" w:rsidRDefault="00EC1ECA">
            <w:pPr>
              <w:widowControl/>
              <w:jc w:val="left"/>
              <w:textAlignment w:val="center"/>
              <w:rPr>
                <w:rFonts w:ascii="Times New Roman" w:eastAsia="宋体" w:hAnsi="Times New Roman" w:cs="Times New Roman"/>
                <w:color w:val="000000"/>
                <w:sz w:val="20"/>
                <w:szCs w:val="20"/>
              </w:rPr>
            </w:pPr>
          </w:p>
        </w:tc>
        <w:tc>
          <w:tcPr>
            <w:tcW w:w="1103" w:type="pct"/>
            <w:tcBorders>
              <w:tl2br w:val="nil"/>
              <w:tr2bl w:val="nil"/>
            </w:tcBorders>
            <w:noWrap/>
            <w:vAlign w:val="center"/>
          </w:tcPr>
          <w:p w14:paraId="799E7F3A" w14:textId="77777777" w:rsidR="00EC1ECA" w:rsidRDefault="00000000">
            <w:pPr>
              <w:widowControl/>
              <w:jc w:val="center"/>
              <w:textAlignment w:val="center"/>
              <w:rPr>
                <w:rFonts w:ascii="Times New Roman" w:eastAsia="宋体" w:hAnsi="Times New Roman" w:cs="Times New Roman"/>
                <w:sz w:val="20"/>
                <w:szCs w:val="20"/>
              </w:rPr>
            </w:pPr>
            <w:r>
              <w:rPr>
                <w:rFonts w:ascii="Times New Roman" w:eastAsia="宋体" w:hAnsi="Times New Roman" w:cs="Times New Roman" w:hint="eastAsia"/>
                <w:sz w:val="20"/>
                <w:szCs w:val="20"/>
              </w:rPr>
              <w:t>AE</w:t>
            </w:r>
          </w:p>
        </w:tc>
        <w:tc>
          <w:tcPr>
            <w:tcW w:w="1705" w:type="pct"/>
            <w:tcBorders>
              <w:tl2br w:val="nil"/>
              <w:tr2bl w:val="nil"/>
            </w:tcBorders>
            <w:noWrap/>
            <w:vAlign w:val="center"/>
          </w:tcPr>
          <w:p w14:paraId="5083C151" w14:textId="77777777" w:rsidR="00EC1ECA" w:rsidRDefault="00000000">
            <w:pPr>
              <w:widowControl/>
              <w:jc w:val="center"/>
              <w:textAlignment w:val="center"/>
              <w:rPr>
                <w:rFonts w:ascii="Times New Roman" w:eastAsia="宋体" w:hAnsi="Times New Roman" w:cs="Times New Roman"/>
                <w:sz w:val="20"/>
                <w:szCs w:val="20"/>
              </w:rPr>
            </w:pPr>
            <w:r>
              <w:rPr>
                <w:rFonts w:ascii="Times New Roman" w:eastAsia="宋体" w:hAnsi="Times New Roman" w:cs="Times New Roman" w:hint="eastAsia"/>
                <w:sz w:val="20"/>
                <w:szCs w:val="20"/>
              </w:rPr>
              <w:t>3716</w:t>
            </w:r>
          </w:p>
        </w:tc>
        <w:tc>
          <w:tcPr>
            <w:tcW w:w="606" w:type="pct"/>
            <w:tcBorders>
              <w:tl2br w:val="nil"/>
              <w:tr2bl w:val="nil"/>
            </w:tcBorders>
            <w:noWrap/>
            <w:vAlign w:val="center"/>
          </w:tcPr>
          <w:p w14:paraId="699C13F8" w14:textId="77777777" w:rsidR="00EC1ECA" w:rsidRDefault="00000000">
            <w:pPr>
              <w:widowControl/>
              <w:jc w:val="center"/>
              <w:textAlignment w:val="center"/>
              <w:rPr>
                <w:rFonts w:ascii="Times New Roman" w:eastAsia="宋体" w:hAnsi="Times New Roman" w:cs="Times New Roman"/>
                <w:sz w:val="20"/>
                <w:szCs w:val="20"/>
              </w:rPr>
            </w:pPr>
            <w:r>
              <w:rPr>
                <w:rFonts w:ascii="Times New Roman" w:eastAsia="宋体" w:hAnsi="Times New Roman" w:cs="Times New Roman" w:hint="eastAsia"/>
                <w:sz w:val="20"/>
                <w:szCs w:val="20"/>
              </w:rPr>
              <w:t>1</w:t>
            </w:r>
          </w:p>
        </w:tc>
      </w:tr>
      <w:tr w:rsidR="00EC1ECA" w14:paraId="43EDCBE9" w14:textId="77777777">
        <w:trPr>
          <w:trHeight w:val="340"/>
          <w:jc w:val="center"/>
        </w:trPr>
        <w:tc>
          <w:tcPr>
            <w:tcW w:w="1584" w:type="pct"/>
            <w:vMerge w:val="restart"/>
            <w:tcBorders>
              <w:tl2br w:val="nil"/>
              <w:tr2bl w:val="nil"/>
            </w:tcBorders>
            <w:noWrap/>
            <w:vAlign w:val="center"/>
          </w:tcPr>
          <w:p w14:paraId="3E6AA173" w14:textId="77777777" w:rsidR="00EC1ECA"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hint="eastAsia"/>
                <w:color w:val="000000"/>
                <w:kern w:val="0"/>
                <w:sz w:val="20"/>
                <w:szCs w:val="20"/>
                <w:lang w:bidi="ar"/>
              </w:rPr>
              <w:t>Subc</w:t>
            </w:r>
            <w:r>
              <w:rPr>
                <w:rFonts w:ascii="Times New Roman" w:eastAsia="宋体" w:hAnsi="Times New Roman" w:cs="Times New Roman" w:hint="eastAsia"/>
                <w:sz w:val="20"/>
                <w:szCs w:val="20"/>
              </w:rPr>
              <w:t>linical</w:t>
            </w:r>
          </w:p>
        </w:tc>
        <w:tc>
          <w:tcPr>
            <w:tcW w:w="1103" w:type="pct"/>
            <w:tcBorders>
              <w:tl2br w:val="nil"/>
              <w:tr2bl w:val="nil"/>
            </w:tcBorders>
            <w:noWrap/>
            <w:vAlign w:val="center"/>
          </w:tcPr>
          <w:p w14:paraId="1BC08DE6" w14:textId="77777777" w:rsidR="00EC1ECA" w:rsidRDefault="00000000">
            <w:pPr>
              <w:widowControl/>
              <w:jc w:val="center"/>
              <w:textAlignment w:val="center"/>
              <w:rPr>
                <w:rFonts w:ascii="Times New Roman" w:eastAsia="宋体" w:hAnsi="Times New Roman" w:cs="Times New Roman"/>
                <w:sz w:val="20"/>
                <w:szCs w:val="20"/>
              </w:rPr>
            </w:pPr>
            <w:r>
              <w:rPr>
                <w:rFonts w:ascii="Times New Roman" w:eastAsia="宋体" w:hAnsi="Times New Roman" w:cs="Times New Roman" w:hint="eastAsia"/>
                <w:sz w:val="20"/>
                <w:szCs w:val="20"/>
              </w:rPr>
              <w:t>MBE</w:t>
            </w:r>
          </w:p>
        </w:tc>
        <w:tc>
          <w:tcPr>
            <w:tcW w:w="1705" w:type="pct"/>
            <w:tcBorders>
              <w:tl2br w:val="nil"/>
              <w:tr2bl w:val="nil"/>
            </w:tcBorders>
            <w:noWrap/>
            <w:vAlign w:val="center"/>
          </w:tcPr>
          <w:p w14:paraId="45107138" w14:textId="77777777" w:rsidR="00EC1ECA" w:rsidRDefault="00000000">
            <w:pPr>
              <w:widowControl/>
              <w:jc w:val="center"/>
              <w:textAlignment w:val="center"/>
              <w:rPr>
                <w:rFonts w:ascii="Times New Roman" w:eastAsia="宋体" w:hAnsi="Times New Roman" w:cs="Times New Roman"/>
                <w:sz w:val="20"/>
                <w:szCs w:val="20"/>
              </w:rPr>
            </w:pPr>
            <w:r>
              <w:rPr>
                <w:rFonts w:ascii="Times New Roman" w:eastAsia="宋体" w:hAnsi="Times New Roman" w:cs="Times New Roman" w:hint="eastAsia"/>
                <w:sz w:val="20"/>
                <w:szCs w:val="20"/>
              </w:rPr>
              <w:t>1565</w:t>
            </w:r>
          </w:p>
        </w:tc>
        <w:tc>
          <w:tcPr>
            <w:tcW w:w="606" w:type="pct"/>
            <w:tcBorders>
              <w:tl2br w:val="nil"/>
              <w:tr2bl w:val="nil"/>
            </w:tcBorders>
            <w:noWrap/>
            <w:vAlign w:val="center"/>
          </w:tcPr>
          <w:p w14:paraId="22D441D2" w14:textId="77777777" w:rsidR="00EC1ECA" w:rsidRDefault="00000000">
            <w:pPr>
              <w:widowControl/>
              <w:jc w:val="center"/>
              <w:textAlignment w:val="center"/>
              <w:rPr>
                <w:rFonts w:ascii="Times New Roman" w:eastAsia="宋体" w:hAnsi="Times New Roman" w:cs="Times New Roman"/>
                <w:sz w:val="20"/>
                <w:szCs w:val="20"/>
              </w:rPr>
            </w:pPr>
            <w:r>
              <w:rPr>
                <w:rFonts w:ascii="Times New Roman" w:eastAsia="宋体" w:hAnsi="Times New Roman" w:cs="Times New Roman" w:hint="eastAsia"/>
                <w:sz w:val="20"/>
                <w:szCs w:val="20"/>
              </w:rPr>
              <w:t>1</w:t>
            </w:r>
          </w:p>
        </w:tc>
      </w:tr>
      <w:tr w:rsidR="00EC1ECA" w14:paraId="79F37C44" w14:textId="77777777">
        <w:trPr>
          <w:trHeight w:val="340"/>
          <w:jc w:val="center"/>
        </w:trPr>
        <w:tc>
          <w:tcPr>
            <w:tcW w:w="1584" w:type="pct"/>
            <w:vMerge/>
            <w:tcBorders>
              <w:tl2br w:val="nil"/>
              <w:tr2bl w:val="nil"/>
            </w:tcBorders>
            <w:noWrap/>
            <w:vAlign w:val="center"/>
          </w:tcPr>
          <w:p w14:paraId="14B49372" w14:textId="77777777" w:rsidR="00EC1ECA" w:rsidRDefault="00EC1ECA">
            <w:pPr>
              <w:widowControl/>
              <w:jc w:val="left"/>
              <w:textAlignment w:val="center"/>
              <w:rPr>
                <w:rFonts w:ascii="Times New Roman" w:eastAsia="宋体" w:hAnsi="Times New Roman" w:cs="Times New Roman"/>
                <w:color w:val="000000"/>
                <w:sz w:val="20"/>
                <w:szCs w:val="20"/>
              </w:rPr>
            </w:pPr>
          </w:p>
        </w:tc>
        <w:tc>
          <w:tcPr>
            <w:tcW w:w="1103" w:type="pct"/>
            <w:tcBorders>
              <w:tl2br w:val="nil"/>
              <w:tr2bl w:val="nil"/>
            </w:tcBorders>
            <w:noWrap/>
            <w:vAlign w:val="center"/>
          </w:tcPr>
          <w:p w14:paraId="6E89422B" w14:textId="77777777" w:rsidR="00EC1ECA" w:rsidRDefault="00000000">
            <w:pPr>
              <w:widowControl/>
              <w:jc w:val="center"/>
              <w:textAlignment w:val="center"/>
              <w:rPr>
                <w:rFonts w:ascii="Times New Roman" w:eastAsia="宋体" w:hAnsi="Times New Roman" w:cs="Times New Roman"/>
                <w:sz w:val="20"/>
                <w:szCs w:val="20"/>
              </w:rPr>
            </w:pPr>
            <w:r>
              <w:rPr>
                <w:rFonts w:ascii="Times New Roman" w:eastAsia="宋体" w:hAnsi="Times New Roman" w:cs="Times New Roman" w:hint="eastAsia"/>
                <w:sz w:val="20"/>
                <w:szCs w:val="20"/>
              </w:rPr>
              <w:t>AE</w:t>
            </w:r>
          </w:p>
        </w:tc>
        <w:tc>
          <w:tcPr>
            <w:tcW w:w="1705" w:type="pct"/>
            <w:tcBorders>
              <w:tl2br w:val="nil"/>
              <w:tr2bl w:val="nil"/>
            </w:tcBorders>
            <w:noWrap/>
            <w:vAlign w:val="center"/>
          </w:tcPr>
          <w:p w14:paraId="22BC6FF2" w14:textId="77777777" w:rsidR="00EC1ECA" w:rsidRDefault="00000000">
            <w:pPr>
              <w:widowControl/>
              <w:jc w:val="center"/>
              <w:textAlignment w:val="center"/>
              <w:rPr>
                <w:rFonts w:ascii="Times New Roman" w:eastAsia="宋体" w:hAnsi="Times New Roman" w:cs="Times New Roman"/>
                <w:sz w:val="20"/>
                <w:szCs w:val="20"/>
              </w:rPr>
            </w:pPr>
            <w:r>
              <w:rPr>
                <w:rFonts w:ascii="Times New Roman" w:eastAsia="宋体" w:hAnsi="Times New Roman" w:cs="Times New Roman" w:hint="eastAsia"/>
                <w:sz w:val="20"/>
                <w:szCs w:val="20"/>
              </w:rPr>
              <w:t>1305</w:t>
            </w:r>
          </w:p>
        </w:tc>
        <w:tc>
          <w:tcPr>
            <w:tcW w:w="606" w:type="pct"/>
            <w:tcBorders>
              <w:tl2br w:val="nil"/>
              <w:tr2bl w:val="nil"/>
            </w:tcBorders>
            <w:noWrap/>
            <w:vAlign w:val="center"/>
          </w:tcPr>
          <w:p w14:paraId="321F685D" w14:textId="77777777" w:rsidR="00EC1ECA" w:rsidRDefault="00000000">
            <w:pPr>
              <w:widowControl/>
              <w:jc w:val="center"/>
              <w:textAlignment w:val="center"/>
              <w:rPr>
                <w:rFonts w:ascii="Times New Roman" w:eastAsia="宋体" w:hAnsi="Times New Roman" w:cs="Times New Roman"/>
                <w:sz w:val="20"/>
                <w:szCs w:val="20"/>
              </w:rPr>
            </w:pPr>
            <w:r>
              <w:rPr>
                <w:rFonts w:ascii="Times New Roman" w:eastAsia="宋体" w:hAnsi="Times New Roman" w:cs="Times New Roman" w:hint="eastAsia"/>
                <w:sz w:val="20"/>
                <w:szCs w:val="20"/>
              </w:rPr>
              <w:t>1</w:t>
            </w:r>
          </w:p>
        </w:tc>
      </w:tr>
      <w:tr w:rsidR="00EC1ECA" w14:paraId="26FF1A00" w14:textId="77777777">
        <w:trPr>
          <w:trHeight w:val="340"/>
          <w:jc w:val="center"/>
        </w:trPr>
        <w:tc>
          <w:tcPr>
            <w:tcW w:w="1584" w:type="pct"/>
            <w:vMerge/>
            <w:tcBorders>
              <w:tl2br w:val="nil"/>
              <w:tr2bl w:val="nil"/>
            </w:tcBorders>
            <w:noWrap/>
            <w:vAlign w:val="center"/>
          </w:tcPr>
          <w:p w14:paraId="0CF33DA8" w14:textId="77777777" w:rsidR="00EC1ECA" w:rsidRDefault="00EC1ECA">
            <w:pPr>
              <w:widowControl/>
              <w:jc w:val="left"/>
              <w:textAlignment w:val="center"/>
              <w:rPr>
                <w:rFonts w:ascii="Times New Roman" w:eastAsia="宋体" w:hAnsi="Times New Roman" w:cs="Times New Roman"/>
                <w:color w:val="000000"/>
                <w:sz w:val="20"/>
                <w:szCs w:val="20"/>
              </w:rPr>
            </w:pPr>
          </w:p>
        </w:tc>
        <w:tc>
          <w:tcPr>
            <w:tcW w:w="1103" w:type="pct"/>
            <w:tcBorders>
              <w:tl2br w:val="nil"/>
              <w:tr2bl w:val="nil"/>
            </w:tcBorders>
            <w:noWrap/>
            <w:vAlign w:val="center"/>
          </w:tcPr>
          <w:p w14:paraId="6A9120BC" w14:textId="77777777" w:rsidR="00EC1ECA" w:rsidRDefault="00000000">
            <w:pPr>
              <w:widowControl/>
              <w:jc w:val="center"/>
              <w:textAlignment w:val="center"/>
              <w:rPr>
                <w:rFonts w:ascii="Times New Roman" w:eastAsia="宋体" w:hAnsi="Times New Roman" w:cs="Times New Roman"/>
                <w:sz w:val="20"/>
                <w:szCs w:val="20"/>
              </w:rPr>
            </w:pPr>
            <w:r>
              <w:rPr>
                <w:rFonts w:ascii="Times New Roman" w:eastAsia="宋体" w:hAnsi="Times New Roman" w:cs="Times New Roman" w:hint="eastAsia"/>
                <w:sz w:val="20"/>
                <w:szCs w:val="20"/>
              </w:rPr>
              <w:t>IT</w:t>
            </w:r>
          </w:p>
        </w:tc>
        <w:tc>
          <w:tcPr>
            <w:tcW w:w="1705" w:type="pct"/>
            <w:tcBorders>
              <w:tl2br w:val="nil"/>
              <w:tr2bl w:val="nil"/>
            </w:tcBorders>
            <w:noWrap/>
            <w:vAlign w:val="center"/>
          </w:tcPr>
          <w:p w14:paraId="5CA1A9CE" w14:textId="77777777" w:rsidR="00EC1ECA" w:rsidRDefault="00000000">
            <w:pPr>
              <w:widowControl/>
              <w:jc w:val="center"/>
              <w:textAlignment w:val="center"/>
              <w:rPr>
                <w:rFonts w:ascii="Times New Roman" w:eastAsia="宋体" w:hAnsi="Times New Roman" w:cs="Times New Roman"/>
                <w:sz w:val="20"/>
                <w:szCs w:val="20"/>
              </w:rPr>
            </w:pPr>
            <w:r>
              <w:rPr>
                <w:rFonts w:ascii="Times New Roman" w:eastAsia="宋体" w:hAnsi="Times New Roman" w:cs="Times New Roman" w:hint="eastAsia"/>
                <w:sz w:val="20"/>
                <w:szCs w:val="20"/>
              </w:rPr>
              <w:t>2185</w:t>
            </w:r>
          </w:p>
        </w:tc>
        <w:tc>
          <w:tcPr>
            <w:tcW w:w="606" w:type="pct"/>
            <w:tcBorders>
              <w:tl2br w:val="nil"/>
              <w:tr2bl w:val="nil"/>
            </w:tcBorders>
            <w:noWrap/>
            <w:vAlign w:val="center"/>
          </w:tcPr>
          <w:p w14:paraId="40FC380D" w14:textId="77777777" w:rsidR="00EC1ECA" w:rsidRDefault="00000000">
            <w:pPr>
              <w:widowControl/>
              <w:jc w:val="center"/>
              <w:textAlignment w:val="center"/>
              <w:rPr>
                <w:rFonts w:ascii="Times New Roman" w:eastAsia="宋体" w:hAnsi="Times New Roman" w:cs="Times New Roman"/>
                <w:sz w:val="20"/>
                <w:szCs w:val="20"/>
              </w:rPr>
            </w:pPr>
            <w:r>
              <w:rPr>
                <w:rFonts w:ascii="Times New Roman" w:eastAsia="宋体" w:hAnsi="Times New Roman" w:cs="Times New Roman" w:hint="eastAsia"/>
                <w:sz w:val="20"/>
                <w:szCs w:val="20"/>
              </w:rPr>
              <w:t>1</w:t>
            </w:r>
          </w:p>
        </w:tc>
      </w:tr>
      <w:tr w:rsidR="00EC1ECA" w14:paraId="5FF7B4A8" w14:textId="77777777">
        <w:trPr>
          <w:trHeight w:val="340"/>
          <w:jc w:val="center"/>
        </w:trPr>
        <w:tc>
          <w:tcPr>
            <w:tcW w:w="1584" w:type="pct"/>
            <w:vMerge/>
            <w:tcBorders>
              <w:tl2br w:val="nil"/>
              <w:tr2bl w:val="nil"/>
            </w:tcBorders>
            <w:noWrap/>
            <w:vAlign w:val="center"/>
          </w:tcPr>
          <w:p w14:paraId="23952C39" w14:textId="77777777" w:rsidR="00EC1ECA" w:rsidRDefault="00EC1ECA">
            <w:pPr>
              <w:widowControl/>
              <w:jc w:val="left"/>
              <w:textAlignment w:val="center"/>
              <w:rPr>
                <w:rFonts w:ascii="Times New Roman" w:eastAsia="宋体" w:hAnsi="Times New Roman" w:cs="Times New Roman"/>
                <w:color w:val="000000"/>
                <w:sz w:val="20"/>
                <w:szCs w:val="20"/>
              </w:rPr>
            </w:pPr>
          </w:p>
        </w:tc>
        <w:tc>
          <w:tcPr>
            <w:tcW w:w="1103" w:type="pct"/>
            <w:tcBorders>
              <w:tl2br w:val="nil"/>
              <w:tr2bl w:val="nil"/>
            </w:tcBorders>
            <w:noWrap/>
            <w:vAlign w:val="center"/>
          </w:tcPr>
          <w:p w14:paraId="2CCE3F5B" w14:textId="77777777" w:rsidR="00EC1ECA" w:rsidRDefault="00000000">
            <w:pPr>
              <w:widowControl/>
              <w:jc w:val="center"/>
              <w:textAlignment w:val="center"/>
              <w:rPr>
                <w:rFonts w:ascii="Times New Roman" w:eastAsia="宋体" w:hAnsi="Times New Roman" w:cs="Times New Roman"/>
                <w:sz w:val="20"/>
                <w:szCs w:val="20"/>
              </w:rPr>
            </w:pPr>
            <w:r>
              <w:rPr>
                <w:rFonts w:ascii="Times New Roman" w:eastAsia="宋体" w:hAnsi="Times New Roman" w:cs="Times New Roman" w:hint="eastAsia"/>
                <w:sz w:val="20"/>
                <w:szCs w:val="20"/>
              </w:rPr>
              <w:t>AE+RT</w:t>
            </w:r>
          </w:p>
        </w:tc>
        <w:tc>
          <w:tcPr>
            <w:tcW w:w="1705" w:type="pct"/>
            <w:tcBorders>
              <w:tl2br w:val="nil"/>
              <w:tr2bl w:val="nil"/>
            </w:tcBorders>
            <w:noWrap/>
            <w:vAlign w:val="center"/>
          </w:tcPr>
          <w:p w14:paraId="7F6145D2" w14:textId="77777777" w:rsidR="00EC1ECA" w:rsidRDefault="00000000">
            <w:pPr>
              <w:widowControl/>
              <w:jc w:val="center"/>
              <w:textAlignment w:val="center"/>
              <w:rPr>
                <w:rFonts w:ascii="Times New Roman" w:eastAsia="宋体" w:hAnsi="Times New Roman" w:cs="Times New Roman"/>
                <w:sz w:val="20"/>
                <w:szCs w:val="20"/>
              </w:rPr>
            </w:pPr>
            <w:r>
              <w:rPr>
                <w:rFonts w:ascii="Times New Roman" w:eastAsia="宋体" w:hAnsi="Times New Roman" w:cs="Times New Roman" w:hint="eastAsia"/>
                <w:sz w:val="20"/>
                <w:szCs w:val="20"/>
              </w:rPr>
              <w:t>1980</w:t>
            </w:r>
          </w:p>
        </w:tc>
        <w:tc>
          <w:tcPr>
            <w:tcW w:w="606" w:type="pct"/>
            <w:tcBorders>
              <w:tl2br w:val="nil"/>
              <w:tr2bl w:val="nil"/>
            </w:tcBorders>
            <w:noWrap/>
            <w:vAlign w:val="center"/>
          </w:tcPr>
          <w:p w14:paraId="51C0793B" w14:textId="77777777" w:rsidR="00EC1ECA" w:rsidRDefault="00000000">
            <w:pPr>
              <w:widowControl/>
              <w:jc w:val="center"/>
              <w:textAlignment w:val="center"/>
              <w:rPr>
                <w:rFonts w:ascii="Times New Roman" w:eastAsia="宋体" w:hAnsi="Times New Roman" w:cs="Times New Roman"/>
                <w:sz w:val="20"/>
                <w:szCs w:val="20"/>
              </w:rPr>
            </w:pPr>
            <w:r>
              <w:rPr>
                <w:rFonts w:ascii="Times New Roman" w:eastAsia="宋体" w:hAnsi="Times New Roman" w:cs="Times New Roman" w:hint="eastAsia"/>
                <w:sz w:val="20"/>
                <w:szCs w:val="20"/>
              </w:rPr>
              <w:t>1</w:t>
            </w:r>
          </w:p>
        </w:tc>
      </w:tr>
      <w:tr w:rsidR="00EC1ECA" w14:paraId="2A0279EC" w14:textId="77777777">
        <w:trPr>
          <w:trHeight w:val="340"/>
          <w:jc w:val="center"/>
        </w:trPr>
        <w:tc>
          <w:tcPr>
            <w:tcW w:w="1584" w:type="pct"/>
            <w:vMerge w:val="restart"/>
            <w:tcBorders>
              <w:tl2br w:val="nil"/>
              <w:tr2bl w:val="nil"/>
            </w:tcBorders>
            <w:noWrap/>
            <w:vAlign w:val="center"/>
          </w:tcPr>
          <w:p w14:paraId="3CDA8445" w14:textId="77777777" w:rsidR="00EC1ECA"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hint="eastAsia"/>
                <w:color w:val="000000"/>
                <w:kern w:val="0"/>
                <w:sz w:val="20"/>
                <w:szCs w:val="20"/>
                <w:lang w:bidi="ar"/>
              </w:rPr>
              <w:t>Health</w:t>
            </w:r>
          </w:p>
        </w:tc>
        <w:tc>
          <w:tcPr>
            <w:tcW w:w="1103" w:type="pct"/>
            <w:tcBorders>
              <w:tl2br w:val="nil"/>
              <w:tr2bl w:val="nil"/>
            </w:tcBorders>
            <w:noWrap/>
            <w:vAlign w:val="center"/>
          </w:tcPr>
          <w:p w14:paraId="261132D8" w14:textId="77777777" w:rsidR="00EC1ECA" w:rsidRDefault="00000000">
            <w:pPr>
              <w:widowControl/>
              <w:jc w:val="center"/>
              <w:textAlignment w:val="center"/>
              <w:rPr>
                <w:rFonts w:ascii="Times New Roman" w:eastAsia="宋体" w:hAnsi="Times New Roman" w:cs="Times New Roman"/>
                <w:sz w:val="20"/>
                <w:szCs w:val="20"/>
              </w:rPr>
            </w:pPr>
            <w:r>
              <w:rPr>
                <w:rFonts w:ascii="Times New Roman" w:eastAsia="宋体" w:hAnsi="Times New Roman" w:cs="Times New Roman" w:hint="eastAsia"/>
                <w:sz w:val="20"/>
                <w:szCs w:val="20"/>
              </w:rPr>
              <w:t>MBE</w:t>
            </w:r>
          </w:p>
        </w:tc>
        <w:tc>
          <w:tcPr>
            <w:tcW w:w="1705" w:type="pct"/>
            <w:tcBorders>
              <w:tl2br w:val="nil"/>
              <w:tr2bl w:val="nil"/>
            </w:tcBorders>
            <w:noWrap/>
            <w:vAlign w:val="center"/>
          </w:tcPr>
          <w:p w14:paraId="7CD851E5" w14:textId="77777777" w:rsidR="00EC1ECA" w:rsidRDefault="00000000">
            <w:pPr>
              <w:widowControl/>
              <w:jc w:val="center"/>
              <w:textAlignment w:val="center"/>
              <w:rPr>
                <w:rFonts w:ascii="Times New Roman" w:eastAsia="宋体" w:hAnsi="Times New Roman" w:cs="Times New Roman"/>
                <w:sz w:val="20"/>
                <w:szCs w:val="20"/>
              </w:rPr>
            </w:pPr>
            <w:r>
              <w:rPr>
                <w:rFonts w:ascii="Times New Roman" w:eastAsia="宋体" w:hAnsi="Times New Roman" w:cs="Times New Roman" w:hint="eastAsia"/>
                <w:sz w:val="20"/>
                <w:szCs w:val="20"/>
              </w:rPr>
              <w:t>1357</w:t>
            </w:r>
          </w:p>
        </w:tc>
        <w:tc>
          <w:tcPr>
            <w:tcW w:w="606" w:type="pct"/>
            <w:tcBorders>
              <w:tl2br w:val="nil"/>
              <w:tr2bl w:val="nil"/>
            </w:tcBorders>
            <w:noWrap/>
            <w:vAlign w:val="center"/>
          </w:tcPr>
          <w:p w14:paraId="11CABEB2" w14:textId="77777777" w:rsidR="00EC1ECA" w:rsidRDefault="00000000">
            <w:pPr>
              <w:widowControl/>
              <w:jc w:val="center"/>
              <w:textAlignment w:val="center"/>
              <w:rPr>
                <w:rFonts w:ascii="Times New Roman" w:eastAsia="宋体" w:hAnsi="Times New Roman" w:cs="Times New Roman"/>
                <w:sz w:val="20"/>
                <w:szCs w:val="20"/>
              </w:rPr>
            </w:pPr>
            <w:r>
              <w:rPr>
                <w:rFonts w:ascii="Times New Roman" w:eastAsia="宋体" w:hAnsi="Times New Roman" w:cs="Times New Roman" w:hint="eastAsia"/>
                <w:sz w:val="20"/>
                <w:szCs w:val="20"/>
              </w:rPr>
              <w:t>1</w:t>
            </w:r>
          </w:p>
        </w:tc>
      </w:tr>
      <w:tr w:rsidR="00EC1ECA" w14:paraId="3E83F3A2" w14:textId="77777777">
        <w:trPr>
          <w:trHeight w:val="340"/>
          <w:jc w:val="center"/>
        </w:trPr>
        <w:tc>
          <w:tcPr>
            <w:tcW w:w="1584" w:type="pct"/>
            <w:vMerge/>
            <w:tcBorders>
              <w:tl2br w:val="nil"/>
              <w:tr2bl w:val="nil"/>
            </w:tcBorders>
            <w:noWrap/>
            <w:vAlign w:val="center"/>
          </w:tcPr>
          <w:p w14:paraId="3C0C229C" w14:textId="77777777" w:rsidR="00EC1ECA" w:rsidRDefault="00EC1ECA">
            <w:pPr>
              <w:widowControl/>
              <w:jc w:val="left"/>
              <w:textAlignment w:val="center"/>
              <w:rPr>
                <w:rFonts w:ascii="Times New Roman" w:eastAsia="宋体" w:hAnsi="Times New Roman" w:cs="Times New Roman"/>
                <w:color w:val="000000"/>
                <w:sz w:val="20"/>
                <w:szCs w:val="20"/>
              </w:rPr>
            </w:pPr>
          </w:p>
        </w:tc>
        <w:tc>
          <w:tcPr>
            <w:tcW w:w="1103" w:type="pct"/>
            <w:tcBorders>
              <w:tl2br w:val="nil"/>
              <w:tr2bl w:val="nil"/>
            </w:tcBorders>
            <w:noWrap/>
            <w:vAlign w:val="center"/>
          </w:tcPr>
          <w:p w14:paraId="38988646" w14:textId="77777777" w:rsidR="00EC1ECA" w:rsidRDefault="00000000">
            <w:pPr>
              <w:widowControl/>
              <w:jc w:val="center"/>
              <w:textAlignment w:val="center"/>
              <w:rPr>
                <w:rFonts w:ascii="Times New Roman" w:eastAsia="宋体" w:hAnsi="Times New Roman" w:cs="Times New Roman"/>
                <w:sz w:val="20"/>
                <w:szCs w:val="20"/>
              </w:rPr>
            </w:pPr>
            <w:r>
              <w:rPr>
                <w:rFonts w:ascii="Times New Roman" w:eastAsia="宋体" w:hAnsi="Times New Roman" w:cs="Times New Roman" w:hint="eastAsia"/>
                <w:sz w:val="20"/>
                <w:szCs w:val="20"/>
              </w:rPr>
              <w:t>RT</w:t>
            </w:r>
          </w:p>
        </w:tc>
        <w:tc>
          <w:tcPr>
            <w:tcW w:w="1705" w:type="pct"/>
            <w:tcBorders>
              <w:tl2br w:val="nil"/>
              <w:tr2bl w:val="nil"/>
            </w:tcBorders>
            <w:noWrap/>
            <w:vAlign w:val="center"/>
          </w:tcPr>
          <w:p w14:paraId="4E640FD5" w14:textId="77777777" w:rsidR="00EC1ECA" w:rsidRDefault="00000000">
            <w:pPr>
              <w:widowControl/>
              <w:jc w:val="center"/>
              <w:textAlignment w:val="center"/>
              <w:rPr>
                <w:rFonts w:ascii="Times New Roman" w:eastAsia="宋体" w:hAnsi="Times New Roman" w:cs="Times New Roman"/>
                <w:sz w:val="20"/>
                <w:szCs w:val="20"/>
              </w:rPr>
            </w:pPr>
            <w:r>
              <w:rPr>
                <w:rFonts w:ascii="Times New Roman" w:eastAsia="宋体" w:hAnsi="Times New Roman" w:cs="Times New Roman" w:hint="eastAsia"/>
                <w:sz w:val="20"/>
                <w:szCs w:val="20"/>
              </w:rPr>
              <w:t>1636</w:t>
            </w:r>
          </w:p>
        </w:tc>
        <w:tc>
          <w:tcPr>
            <w:tcW w:w="606" w:type="pct"/>
            <w:tcBorders>
              <w:tl2br w:val="nil"/>
              <w:tr2bl w:val="nil"/>
            </w:tcBorders>
            <w:noWrap/>
            <w:vAlign w:val="center"/>
          </w:tcPr>
          <w:p w14:paraId="6FC04780" w14:textId="77777777" w:rsidR="00EC1ECA" w:rsidRDefault="00000000">
            <w:pPr>
              <w:widowControl/>
              <w:jc w:val="center"/>
              <w:textAlignment w:val="center"/>
              <w:rPr>
                <w:rFonts w:ascii="Times New Roman" w:eastAsia="宋体" w:hAnsi="Times New Roman" w:cs="Times New Roman"/>
                <w:sz w:val="20"/>
                <w:szCs w:val="20"/>
              </w:rPr>
            </w:pPr>
            <w:r>
              <w:rPr>
                <w:rFonts w:ascii="Times New Roman" w:eastAsia="宋体" w:hAnsi="Times New Roman" w:cs="Times New Roman" w:hint="eastAsia"/>
                <w:sz w:val="20"/>
                <w:szCs w:val="20"/>
              </w:rPr>
              <w:t>1</w:t>
            </w:r>
          </w:p>
        </w:tc>
      </w:tr>
      <w:tr w:rsidR="00EC1ECA" w14:paraId="3A28D3F6" w14:textId="77777777">
        <w:trPr>
          <w:trHeight w:val="340"/>
          <w:jc w:val="center"/>
        </w:trPr>
        <w:tc>
          <w:tcPr>
            <w:tcW w:w="1584" w:type="pct"/>
            <w:vMerge/>
            <w:tcBorders>
              <w:tl2br w:val="nil"/>
              <w:tr2bl w:val="nil"/>
            </w:tcBorders>
            <w:noWrap/>
            <w:vAlign w:val="center"/>
          </w:tcPr>
          <w:p w14:paraId="67266AB0" w14:textId="77777777" w:rsidR="00EC1ECA" w:rsidRDefault="00EC1ECA">
            <w:pPr>
              <w:widowControl/>
              <w:jc w:val="left"/>
              <w:textAlignment w:val="center"/>
              <w:rPr>
                <w:rFonts w:ascii="Times New Roman" w:eastAsia="宋体" w:hAnsi="Times New Roman" w:cs="Times New Roman"/>
                <w:color w:val="000000"/>
                <w:sz w:val="20"/>
                <w:szCs w:val="20"/>
              </w:rPr>
            </w:pPr>
          </w:p>
        </w:tc>
        <w:tc>
          <w:tcPr>
            <w:tcW w:w="1103" w:type="pct"/>
            <w:tcBorders>
              <w:tl2br w:val="nil"/>
              <w:tr2bl w:val="nil"/>
            </w:tcBorders>
            <w:noWrap/>
            <w:vAlign w:val="center"/>
          </w:tcPr>
          <w:p w14:paraId="47D7BDCD" w14:textId="77777777" w:rsidR="00EC1ECA" w:rsidRDefault="00000000">
            <w:pPr>
              <w:widowControl/>
              <w:jc w:val="center"/>
              <w:textAlignment w:val="center"/>
              <w:rPr>
                <w:rFonts w:ascii="Times New Roman" w:eastAsia="宋体" w:hAnsi="Times New Roman" w:cs="Times New Roman"/>
                <w:sz w:val="20"/>
                <w:szCs w:val="20"/>
              </w:rPr>
            </w:pPr>
            <w:r>
              <w:rPr>
                <w:rFonts w:ascii="Times New Roman" w:eastAsia="宋体" w:hAnsi="Times New Roman" w:cs="Times New Roman" w:hint="eastAsia"/>
                <w:sz w:val="20"/>
                <w:szCs w:val="20"/>
              </w:rPr>
              <w:t>AE</w:t>
            </w:r>
          </w:p>
        </w:tc>
        <w:tc>
          <w:tcPr>
            <w:tcW w:w="1705" w:type="pct"/>
            <w:tcBorders>
              <w:tl2br w:val="nil"/>
              <w:tr2bl w:val="nil"/>
            </w:tcBorders>
            <w:noWrap/>
            <w:vAlign w:val="center"/>
          </w:tcPr>
          <w:p w14:paraId="3A992F79" w14:textId="77777777" w:rsidR="00EC1ECA" w:rsidRDefault="00000000">
            <w:pPr>
              <w:widowControl/>
              <w:jc w:val="center"/>
              <w:textAlignment w:val="center"/>
              <w:rPr>
                <w:rFonts w:ascii="Times New Roman" w:eastAsia="宋体" w:hAnsi="Times New Roman" w:cs="Times New Roman"/>
                <w:sz w:val="20"/>
                <w:szCs w:val="20"/>
              </w:rPr>
            </w:pPr>
            <w:r>
              <w:rPr>
                <w:rFonts w:ascii="Times New Roman" w:eastAsia="宋体" w:hAnsi="Times New Roman" w:cs="Times New Roman" w:hint="eastAsia"/>
                <w:sz w:val="20"/>
                <w:szCs w:val="20"/>
              </w:rPr>
              <w:t>936</w:t>
            </w:r>
          </w:p>
        </w:tc>
        <w:tc>
          <w:tcPr>
            <w:tcW w:w="606" w:type="pct"/>
            <w:tcBorders>
              <w:tl2br w:val="nil"/>
              <w:tr2bl w:val="nil"/>
            </w:tcBorders>
            <w:noWrap/>
            <w:vAlign w:val="center"/>
          </w:tcPr>
          <w:p w14:paraId="21BF122C" w14:textId="77777777" w:rsidR="00EC1ECA" w:rsidRDefault="00000000">
            <w:pPr>
              <w:widowControl/>
              <w:jc w:val="center"/>
              <w:textAlignment w:val="center"/>
              <w:rPr>
                <w:rFonts w:ascii="Times New Roman" w:eastAsia="宋体" w:hAnsi="Times New Roman" w:cs="Times New Roman"/>
                <w:sz w:val="20"/>
                <w:szCs w:val="20"/>
              </w:rPr>
            </w:pPr>
            <w:r>
              <w:rPr>
                <w:rFonts w:ascii="Times New Roman" w:eastAsia="宋体" w:hAnsi="Times New Roman" w:cs="Times New Roman" w:hint="eastAsia"/>
                <w:sz w:val="20"/>
                <w:szCs w:val="20"/>
              </w:rPr>
              <w:t>1</w:t>
            </w:r>
          </w:p>
        </w:tc>
      </w:tr>
      <w:tr w:rsidR="00EC1ECA" w14:paraId="1623011F" w14:textId="77777777">
        <w:trPr>
          <w:trHeight w:val="340"/>
          <w:jc w:val="center"/>
        </w:trPr>
        <w:tc>
          <w:tcPr>
            <w:tcW w:w="1584" w:type="pct"/>
            <w:vMerge/>
            <w:tcBorders>
              <w:tl2br w:val="nil"/>
              <w:tr2bl w:val="nil"/>
            </w:tcBorders>
            <w:noWrap/>
            <w:vAlign w:val="center"/>
          </w:tcPr>
          <w:p w14:paraId="4B586420" w14:textId="77777777" w:rsidR="00EC1ECA" w:rsidRDefault="00EC1ECA">
            <w:pPr>
              <w:widowControl/>
              <w:jc w:val="left"/>
              <w:textAlignment w:val="center"/>
              <w:rPr>
                <w:rFonts w:ascii="Times New Roman" w:eastAsia="宋体" w:hAnsi="Times New Roman" w:cs="Times New Roman"/>
                <w:color w:val="000000"/>
                <w:sz w:val="20"/>
                <w:szCs w:val="20"/>
              </w:rPr>
            </w:pPr>
          </w:p>
        </w:tc>
        <w:tc>
          <w:tcPr>
            <w:tcW w:w="1103" w:type="pct"/>
            <w:tcBorders>
              <w:tl2br w:val="nil"/>
              <w:tr2bl w:val="nil"/>
            </w:tcBorders>
            <w:noWrap/>
            <w:vAlign w:val="center"/>
          </w:tcPr>
          <w:p w14:paraId="1905FEB6" w14:textId="77777777" w:rsidR="00EC1ECA" w:rsidRDefault="00000000">
            <w:pPr>
              <w:widowControl/>
              <w:jc w:val="center"/>
              <w:textAlignment w:val="center"/>
              <w:rPr>
                <w:rFonts w:ascii="Times New Roman" w:eastAsia="宋体" w:hAnsi="Times New Roman" w:cs="Times New Roman"/>
                <w:sz w:val="20"/>
                <w:szCs w:val="20"/>
              </w:rPr>
            </w:pPr>
            <w:r>
              <w:rPr>
                <w:rFonts w:ascii="Times New Roman" w:eastAsia="宋体" w:hAnsi="Times New Roman" w:cs="Times New Roman" w:hint="eastAsia"/>
                <w:sz w:val="20"/>
                <w:szCs w:val="20"/>
              </w:rPr>
              <w:t>AE+RT</w:t>
            </w:r>
          </w:p>
        </w:tc>
        <w:tc>
          <w:tcPr>
            <w:tcW w:w="1705" w:type="pct"/>
            <w:tcBorders>
              <w:tl2br w:val="nil"/>
              <w:tr2bl w:val="nil"/>
            </w:tcBorders>
            <w:noWrap/>
            <w:vAlign w:val="center"/>
          </w:tcPr>
          <w:p w14:paraId="160952DA" w14:textId="77777777" w:rsidR="00EC1ECA" w:rsidRDefault="00000000">
            <w:pPr>
              <w:widowControl/>
              <w:jc w:val="center"/>
              <w:textAlignment w:val="center"/>
              <w:rPr>
                <w:rFonts w:ascii="Times New Roman" w:eastAsia="宋体" w:hAnsi="Times New Roman" w:cs="Times New Roman"/>
                <w:sz w:val="20"/>
                <w:szCs w:val="20"/>
              </w:rPr>
            </w:pPr>
            <w:r>
              <w:rPr>
                <w:rFonts w:ascii="Times New Roman" w:eastAsia="宋体" w:hAnsi="Times New Roman" w:cs="Times New Roman" w:hint="eastAsia"/>
                <w:sz w:val="20"/>
                <w:szCs w:val="20"/>
              </w:rPr>
              <w:t>1877</w:t>
            </w:r>
          </w:p>
        </w:tc>
        <w:tc>
          <w:tcPr>
            <w:tcW w:w="606" w:type="pct"/>
            <w:tcBorders>
              <w:tl2br w:val="nil"/>
              <w:tr2bl w:val="nil"/>
            </w:tcBorders>
            <w:noWrap/>
            <w:vAlign w:val="center"/>
          </w:tcPr>
          <w:p w14:paraId="7EBC3AA6" w14:textId="77777777" w:rsidR="00EC1ECA" w:rsidRDefault="00000000">
            <w:pPr>
              <w:widowControl/>
              <w:jc w:val="center"/>
              <w:textAlignment w:val="center"/>
              <w:rPr>
                <w:rFonts w:ascii="Times New Roman" w:eastAsia="宋体" w:hAnsi="Times New Roman" w:cs="Times New Roman"/>
                <w:sz w:val="20"/>
                <w:szCs w:val="20"/>
              </w:rPr>
            </w:pPr>
            <w:r>
              <w:rPr>
                <w:rFonts w:ascii="Times New Roman" w:eastAsia="宋体" w:hAnsi="Times New Roman" w:cs="Times New Roman" w:hint="eastAsia"/>
                <w:sz w:val="20"/>
                <w:szCs w:val="20"/>
              </w:rPr>
              <w:t>1</w:t>
            </w:r>
          </w:p>
        </w:tc>
      </w:tr>
      <w:tr w:rsidR="00EC1ECA" w14:paraId="0F5374CD" w14:textId="77777777">
        <w:trPr>
          <w:trHeight w:val="340"/>
          <w:jc w:val="center"/>
        </w:trPr>
        <w:tc>
          <w:tcPr>
            <w:tcW w:w="1584" w:type="pct"/>
            <w:vMerge/>
            <w:tcBorders>
              <w:tl2br w:val="nil"/>
              <w:tr2bl w:val="nil"/>
            </w:tcBorders>
            <w:noWrap/>
            <w:vAlign w:val="center"/>
          </w:tcPr>
          <w:p w14:paraId="57EEBDD4" w14:textId="77777777" w:rsidR="00EC1ECA" w:rsidRDefault="00EC1ECA">
            <w:pPr>
              <w:widowControl/>
              <w:jc w:val="left"/>
              <w:textAlignment w:val="center"/>
              <w:rPr>
                <w:rFonts w:ascii="Times New Roman" w:eastAsia="宋体" w:hAnsi="Times New Roman" w:cs="Times New Roman"/>
                <w:color w:val="000000"/>
                <w:sz w:val="20"/>
                <w:szCs w:val="20"/>
              </w:rPr>
            </w:pPr>
          </w:p>
        </w:tc>
        <w:tc>
          <w:tcPr>
            <w:tcW w:w="1103" w:type="pct"/>
            <w:tcBorders>
              <w:tl2br w:val="nil"/>
              <w:tr2bl w:val="nil"/>
            </w:tcBorders>
            <w:noWrap/>
            <w:vAlign w:val="center"/>
          </w:tcPr>
          <w:p w14:paraId="7CF5575D" w14:textId="77777777" w:rsidR="00EC1ECA" w:rsidRDefault="00000000">
            <w:pPr>
              <w:widowControl/>
              <w:jc w:val="center"/>
              <w:textAlignment w:val="center"/>
              <w:rPr>
                <w:rFonts w:ascii="Times New Roman" w:eastAsia="宋体" w:hAnsi="Times New Roman" w:cs="Times New Roman"/>
                <w:sz w:val="20"/>
                <w:szCs w:val="20"/>
              </w:rPr>
            </w:pPr>
            <w:r>
              <w:rPr>
                <w:rFonts w:ascii="Times New Roman" w:eastAsia="宋体" w:hAnsi="Times New Roman" w:cs="Times New Roman" w:hint="eastAsia"/>
                <w:sz w:val="20"/>
                <w:szCs w:val="20"/>
              </w:rPr>
              <w:t>MBE</w:t>
            </w:r>
          </w:p>
        </w:tc>
        <w:tc>
          <w:tcPr>
            <w:tcW w:w="1705" w:type="pct"/>
            <w:tcBorders>
              <w:tl2br w:val="nil"/>
              <w:tr2bl w:val="nil"/>
            </w:tcBorders>
            <w:noWrap/>
            <w:vAlign w:val="center"/>
          </w:tcPr>
          <w:p w14:paraId="6B257375" w14:textId="77777777" w:rsidR="00EC1ECA" w:rsidRDefault="00000000">
            <w:pPr>
              <w:widowControl/>
              <w:jc w:val="center"/>
              <w:textAlignment w:val="center"/>
              <w:rPr>
                <w:rFonts w:ascii="Times New Roman" w:eastAsia="宋体" w:hAnsi="Times New Roman" w:cs="Times New Roman"/>
                <w:sz w:val="20"/>
                <w:szCs w:val="20"/>
              </w:rPr>
            </w:pPr>
            <w:r>
              <w:rPr>
                <w:rFonts w:ascii="Times New Roman" w:eastAsia="宋体" w:hAnsi="Times New Roman" w:cs="Times New Roman" w:hint="eastAsia"/>
                <w:sz w:val="20"/>
                <w:szCs w:val="20"/>
              </w:rPr>
              <w:t>2176</w:t>
            </w:r>
          </w:p>
        </w:tc>
        <w:tc>
          <w:tcPr>
            <w:tcW w:w="606" w:type="pct"/>
            <w:tcBorders>
              <w:tl2br w:val="nil"/>
              <w:tr2bl w:val="nil"/>
            </w:tcBorders>
            <w:noWrap/>
            <w:vAlign w:val="center"/>
          </w:tcPr>
          <w:p w14:paraId="16CB4645" w14:textId="77777777" w:rsidR="00EC1ECA" w:rsidRDefault="00000000">
            <w:pPr>
              <w:widowControl/>
              <w:jc w:val="center"/>
              <w:textAlignment w:val="center"/>
              <w:rPr>
                <w:rFonts w:ascii="Times New Roman" w:eastAsia="宋体" w:hAnsi="Times New Roman" w:cs="Times New Roman"/>
                <w:sz w:val="20"/>
                <w:szCs w:val="20"/>
              </w:rPr>
            </w:pPr>
            <w:r>
              <w:rPr>
                <w:rFonts w:ascii="Times New Roman" w:eastAsia="宋体" w:hAnsi="Times New Roman" w:cs="Times New Roman" w:hint="eastAsia"/>
                <w:sz w:val="20"/>
                <w:szCs w:val="20"/>
              </w:rPr>
              <w:t>1</w:t>
            </w:r>
          </w:p>
        </w:tc>
      </w:tr>
      <w:tr w:rsidR="00EC1ECA" w14:paraId="6FA9905D" w14:textId="77777777">
        <w:trPr>
          <w:trHeight w:val="340"/>
          <w:jc w:val="center"/>
        </w:trPr>
        <w:tc>
          <w:tcPr>
            <w:tcW w:w="1584" w:type="pct"/>
            <w:vMerge w:val="restart"/>
            <w:tcBorders>
              <w:tl2br w:val="nil"/>
              <w:tr2bl w:val="nil"/>
            </w:tcBorders>
            <w:noWrap/>
            <w:vAlign w:val="center"/>
          </w:tcPr>
          <w:p w14:paraId="0FB484A3" w14:textId="77777777" w:rsidR="00EC1ECA" w:rsidRDefault="00000000">
            <w:pPr>
              <w:widowControl/>
              <w:jc w:val="left"/>
              <w:textAlignment w:val="center"/>
              <w:rPr>
                <w:rFonts w:ascii="Times New Roman" w:eastAsia="宋体" w:hAnsi="Times New Roman" w:cs="Times New Roman"/>
                <w:color w:val="000000"/>
                <w:sz w:val="20"/>
                <w:szCs w:val="20"/>
              </w:rPr>
            </w:pPr>
            <w:r>
              <w:rPr>
                <w:rFonts w:ascii="Times New Roman" w:eastAsia="宋体" w:hAnsi="Times New Roman" w:cs="Times New Roman" w:hint="eastAsia"/>
                <w:color w:val="000000"/>
                <w:kern w:val="0"/>
                <w:sz w:val="20"/>
                <w:szCs w:val="20"/>
                <w:lang w:bidi="ar"/>
              </w:rPr>
              <w:t>Children</w:t>
            </w:r>
          </w:p>
        </w:tc>
        <w:tc>
          <w:tcPr>
            <w:tcW w:w="1103" w:type="pct"/>
            <w:tcBorders>
              <w:tl2br w:val="nil"/>
              <w:tr2bl w:val="nil"/>
            </w:tcBorders>
            <w:noWrap/>
            <w:vAlign w:val="center"/>
          </w:tcPr>
          <w:p w14:paraId="1B51227B" w14:textId="77777777" w:rsidR="00EC1ECA" w:rsidRDefault="00000000">
            <w:pPr>
              <w:widowControl/>
              <w:jc w:val="center"/>
              <w:textAlignment w:val="center"/>
              <w:rPr>
                <w:rFonts w:ascii="Times New Roman" w:eastAsia="宋体" w:hAnsi="Times New Roman" w:cs="Times New Roman"/>
                <w:sz w:val="20"/>
                <w:szCs w:val="20"/>
              </w:rPr>
            </w:pPr>
            <w:r>
              <w:rPr>
                <w:rFonts w:ascii="Times New Roman" w:eastAsia="宋体" w:hAnsi="Times New Roman" w:cs="Times New Roman" w:hint="eastAsia"/>
                <w:sz w:val="20"/>
                <w:szCs w:val="20"/>
              </w:rPr>
              <w:t>AE</w:t>
            </w:r>
          </w:p>
        </w:tc>
        <w:tc>
          <w:tcPr>
            <w:tcW w:w="1705" w:type="pct"/>
            <w:tcBorders>
              <w:tl2br w:val="nil"/>
              <w:tr2bl w:val="nil"/>
            </w:tcBorders>
            <w:noWrap/>
            <w:vAlign w:val="center"/>
          </w:tcPr>
          <w:p w14:paraId="12A4842E" w14:textId="77777777" w:rsidR="00EC1ECA" w:rsidRDefault="00000000">
            <w:pPr>
              <w:widowControl/>
              <w:jc w:val="center"/>
              <w:textAlignment w:val="center"/>
              <w:rPr>
                <w:rFonts w:ascii="Times New Roman" w:eastAsia="宋体" w:hAnsi="Times New Roman" w:cs="Times New Roman"/>
                <w:sz w:val="20"/>
                <w:szCs w:val="20"/>
              </w:rPr>
            </w:pPr>
            <w:r>
              <w:rPr>
                <w:rFonts w:ascii="Times New Roman" w:eastAsia="宋体" w:hAnsi="Times New Roman" w:cs="Times New Roman" w:hint="eastAsia"/>
                <w:sz w:val="20"/>
                <w:szCs w:val="20"/>
              </w:rPr>
              <w:t>2002</w:t>
            </w:r>
          </w:p>
        </w:tc>
        <w:tc>
          <w:tcPr>
            <w:tcW w:w="606" w:type="pct"/>
            <w:tcBorders>
              <w:tl2br w:val="nil"/>
              <w:tr2bl w:val="nil"/>
            </w:tcBorders>
            <w:noWrap/>
            <w:vAlign w:val="center"/>
          </w:tcPr>
          <w:p w14:paraId="4C6F94BA" w14:textId="77777777" w:rsidR="00EC1ECA" w:rsidRDefault="00000000">
            <w:pPr>
              <w:widowControl/>
              <w:jc w:val="center"/>
              <w:textAlignment w:val="center"/>
              <w:rPr>
                <w:rFonts w:ascii="Times New Roman" w:eastAsia="宋体" w:hAnsi="Times New Roman" w:cs="Times New Roman"/>
                <w:sz w:val="20"/>
                <w:szCs w:val="20"/>
              </w:rPr>
            </w:pPr>
            <w:r>
              <w:rPr>
                <w:rFonts w:ascii="Times New Roman" w:eastAsia="宋体" w:hAnsi="Times New Roman" w:cs="Times New Roman" w:hint="eastAsia"/>
                <w:sz w:val="20"/>
                <w:szCs w:val="20"/>
              </w:rPr>
              <w:t>1</w:t>
            </w:r>
          </w:p>
        </w:tc>
      </w:tr>
      <w:tr w:rsidR="00EC1ECA" w14:paraId="2C189AD2" w14:textId="77777777">
        <w:trPr>
          <w:trHeight w:val="340"/>
          <w:jc w:val="center"/>
        </w:trPr>
        <w:tc>
          <w:tcPr>
            <w:tcW w:w="1584" w:type="pct"/>
            <w:vMerge/>
            <w:tcBorders>
              <w:tl2br w:val="nil"/>
              <w:tr2bl w:val="nil"/>
            </w:tcBorders>
            <w:noWrap/>
            <w:vAlign w:val="center"/>
          </w:tcPr>
          <w:p w14:paraId="57143619" w14:textId="77777777" w:rsidR="00EC1ECA" w:rsidRDefault="00EC1ECA">
            <w:pPr>
              <w:widowControl/>
              <w:jc w:val="left"/>
              <w:textAlignment w:val="center"/>
              <w:rPr>
                <w:rFonts w:ascii="Times New Roman" w:eastAsia="宋体" w:hAnsi="Times New Roman" w:cs="Times New Roman"/>
                <w:color w:val="000000"/>
                <w:sz w:val="20"/>
                <w:szCs w:val="20"/>
              </w:rPr>
            </w:pPr>
          </w:p>
        </w:tc>
        <w:tc>
          <w:tcPr>
            <w:tcW w:w="1103" w:type="pct"/>
            <w:tcBorders>
              <w:tl2br w:val="nil"/>
              <w:tr2bl w:val="nil"/>
            </w:tcBorders>
            <w:noWrap/>
            <w:vAlign w:val="center"/>
          </w:tcPr>
          <w:p w14:paraId="3D6C2FBA" w14:textId="77777777" w:rsidR="00EC1ECA" w:rsidRDefault="00000000">
            <w:pPr>
              <w:widowControl/>
              <w:jc w:val="center"/>
              <w:textAlignment w:val="center"/>
              <w:rPr>
                <w:rFonts w:ascii="Times New Roman" w:eastAsia="宋体" w:hAnsi="Times New Roman" w:cs="Times New Roman"/>
                <w:sz w:val="20"/>
                <w:szCs w:val="20"/>
              </w:rPr>
            </w:pPr>
            <w:r>
              <w:rPr>
                <w:rFonts w:ascii="Times New Roman" w:eastAsia="宋体" w:hAnsi="Times New Roman" w:cs="Times New Roman" w:hint="eastAsia"/>
                <w:sz w:val="20"/>
                <w:szCs w:val="20"/>
              </w:rPr>
              <w:t>MBE</w:t>
            </w:r>
          </w:p>
        </w:tc>
        <w:tc>
          <w:tcPr>
            <w:tcW w:w="1705" w:type="pct"/>
            <w:tcBorders>
              <w:tl2br w:val="nil"/>
              <w:tr2bl w:val="nil"/>
            </w:tcBorders>
            <w:noWrap/>
            <w:vAlign w:val="center"/>
          </w:tcPr>
          <w:p w14:paraId="7A6FD9D1" w14:textId="77777777" w:rsidR="00EC1ECA" w:rsidRDefault="00000000">
            <w:pPr>
              <w:widowControl/>
              <w:jc w:val="center"/>
              <w:textAlignment w:val="center"/>
              <w:rPr>
                <w:rFonts w:ascii="Times New Roman" w:eastAsia="宋体" w:hAnsi="Times New Roman" w:cs="Times New Roman"/>
                <w:sz w:val="20"/>
                <w:szCs w:val="20"/>
              </w:rPr>
            </w:pPr>
            <w:r>
              <w:rPr>
                <w:rFonts w:ascii="Times New Roman" w:eastAsia="宋体" w:hAnsi="Times New Roman" w:cs="Times New Roman" w:hint="eastAsia"/>
                <w:sz w:val="20"/>
                <w:szCs w:val="20"/>
              </w:rPr>
              <w:t>1598</w:t>
            </w:r>
          </w:p>
        </w:tc>
        <w:tc>
          <w:tcPr>
            <w:tcW w:w="606" w:type="pct"/>
            <w:tcBorders>
              <w:tl2br w:val="nil"/>
              <w:tr2bl w:val="nil"/>
            </w:tcBorders>
            <w:noWrap/>
            <w:vAlign w:val="center"/>
          </w:tcPr>
          <w:p w14:paraId="300432AB" w14:textId="77777777" w:rsidR="00EC1ECA" w:rsidRDefault="00000000">
            <w:pPr>
              <w:widowControl/>
              <w:jc w:val="center"/>
              <w:textAlignment w:val="center"/>
              <w:rPr>
                <w:rFonts w:ascii="Times New Roman" w:eastAsia="宋体" w:hAnsi="Times New Roman" w:cs="Times New Roman"/>
                <w:sz w:val="20"/>
                <w:szCs w:val="20"/>
              </w:rPr>
            </w:pPr>
            <w:r>
              <w:rPr>
                <w:rFonts w:ascii="Times New Roman" w:eastAsia="宋体" w:hAnsi="Times New Roman" w:cs="Times New Roman" w:hint="eastAsia"/>
                <w:sz w:val="20"/>
                <w:szCs w:val="20"/>
              </w:rPr>
              <w:t>1</w:t>
            </w:r>
          </w:p>
        </w:tc>
      </w:tr>
      <w:tr w:rsidR="00EC1ECA" w14:paraId="2F0C852A" w14:textId="77777777">
        <w:trPr>
          <w:trHeight w:val="340"/>
          <w:jc w:val="center"/>
        </w:trPr>
        <w:tc>
          <w:tcPr>
            <w:tcW w:w="1584" w:type="pct"/>
            <w:vMerge/>
            <w:tcBorders>
              <w:tl2br w:val="nil"/>
              <w:tr2bl w:val="nil"/>
            </w:tcBorders>
            <w:noWrap/>
            <w:vAlign w:val="center"/>
          </w:tcPr>
          <w:p w14:paraId="46F835D1" w14:textId="77777777" w:rsidR="00EC1ECA" w:rsidRDefault="00EC1ECA">
            <w:pPr>
              <w:widowControl/>
              <w:jc w:val="left"/>
              <w:textAlignment w:val="center"/>
              <w:rPr>
                <w:rFonts w:ascii="Times New Roman" w:eastAsia="宋体" w:hAnsi="Times New Roman" w:cs="Times New Roman"/>
                <w:color w:val="000000"/>
                <w:sz w:val="20"/>
                <w:szCs w:val="20"/>
              </w:rPr>
            </w:pPr>
          </w:p>
        </w:tc>
        <w:tc>
          <w:tcPr>
            <w:tcW w:w="1103" w:type="pct"/>
            <w:tcBorders>
              <w:tl2br w:val="nil"/>
              <w:tr2bl w:val="nil"/>
            </w:tcBorders>
            <w:noWrap/>
            <w:vAlign w:val="center"/>
          </w:tcPr>
          <w:p w14:paraId="3B35705D" w14:textId="77777777" w:rsidR="00EC1ECA" w:rsidRDefault="00000000">
            <w:pPr>
              <w:widowControl/>
              <w:jc w:val="center"/>
              <w:textAlignment w:val="center"/>
              <w:rPr>
                <w:rFonts w:ascii="Times New Roman" w:eastAsia="宋体" w:hAnsi="Times New Roman" w:cs="Times New Roman"/>
                <w:sz w:val="20"/>
                <w:szCs w:val="20"/>
              </w:rPr>
            </w:pPr>
            <w:r>
              <w:rPr>
                <w:rFonts w:ascii="Times New Roman" w:eastAsia="宋体" w:hAnsi="Times New Roman" w:cs="Times New Roman" w:hint="eastAsia"/>
                <w:sz w:val="20"/>
                <w:szCs w:val="20"/>
              </w:rPr>
              <w:t>RT</w:t>
            </w:r>
          </w:p>
        </w:tc>
        <w:tc>
          <w:tcPr>
            <w:tcW w:w="1705" w:type="pct"/>
            <w:tcBorders>
              <w:tl2br w:val="nil"/>
              <w:tr2bl w:val="nil"/>
            </w:tcBorders>
            <w:noWrap/>
            <w:vAlign w:val="center"/>
          </w:tcPr>
          <w:p w14:paraId="0C2466AC" w14:textId="77777777" w:rsidR="00EC1ECA" w:rsidRDefault="00000000">
            <w:pPr>
              <w:widowControl/>
              <w:jc w:val="center"/>
              <w:textAlignment w:val="center"/>
              <w:rPr>
                <w:rFonts w:ascii="Times New Roman" w:eastAsia="宋体" w:hAnsi="Times New Roman" w:cs="Times New Roman"/>
                <w:sz w:val="20"/>
                <w:szCs w:val="20"/>
              </w:rPr>
            </w:pPr>
            <w:r>
              <w:rPr>
                <w:rFonts w:ascii="Times New Roman" w:eastAsia="宋体" w:hAnsi="Times New Roman" w:cs="Times New Roman" w:hint="eastAsia"/>
                <w:sz w:val="20"/>
                <w:szCs w:val="20"/>
              </w:rPr>
              <w:t>2602</w:t>
            </w:r>
          </w:p>
        </w:tc>
        <w:tc>
          <w:tcPr>
            <w:tcW w:w="606" w:type="pct"/>
            <w:tcBorders>
              <w:tl2br w:val="nil"/>
              <w:tr2bl w:val="nil"/>
            </w:tcBorders>
            <w:noWrap/>
            <w:vAlign w:val="center"/>
          </w:tcPr>
          <w:p w14:paraId="6B838184" w14:textId="77777777" w:rsidR="00EC1ECA" w:rsidRDefault="00000000">
            <w:pPr>
              <w:widowControl/>
              <w:jc w:val="center"/>
              <w:textAlignment w:val="center"/>
              <w:rPr>
                <w:rFonts w:ascii="Times New Roman" w:eastAsia="宋体" w:hAnsi="Times New Roman" w:cs="Times New Roman"/>
                <w:sz w:val="20"/>
                <w:szCs w:val="20"/>
              </w:rPr>
            </w:pPr>
            <w:r>
              <w:rPr>
                <w:rFonts w:ascii="Times New Roman" w:eastAsia="宋体" w:hAnsi="Times New Roman" w:cs="Times New Roman" w:hint="eastAsia"/>
                <w:sz w:val="20"/>
                <w:szCs w:val="20"/>
              </w:rPr>
              <w:t>1</w:t>
            </w:r>
          </w:p>
        </w:tc>
      </w:tr>
      <w:tr w:rsidR="00EC1ECA" w14:paraId="5BF8A1FC" w14:textId="77777777">
        <w:trPr>
          <w:trHeight w:val="340"/>
          <w:jc w:val="center"/>
        </w:trPr>
        <w:tc>
          <w:tcPr>
            <w:tcW w:w="1584" w:type="pct"/>
            <w:vMerge/>
            <w:tcBorders>
              <w:tl2br w:val="nil"/>
              <w:tr2bl w:val="nil"/>
            </w:tcBorders>
            <w:noWrap/>
            <w:vAlign w:val="center"/>
          </w:tcPr>
          <w:p w14:paraId="0E5D586E" w14:textId="77777777" w:rsidR="00EC1ECA" w:rsidRDefault="00EC1ECA">
            <w:pPr>
              <w:widowControl/>
              <w:jc w:val="left"/>
              <w:textAlignment w:val="center"/>
              <w:rPr>
                <w:rFonts w:ascii="Times New Roman" w:eastAsia="宋体" w:hAnsi="Times New Roman" w:cs="Times New Roman"/>
                <w:color w:val="000000"/>
                <w:sz w:val="20"/>
                <w:szCs w:val="20"/>
              </w:rPr>
            </w:pPr>
          </w:p>
        </w:tc>
        <w:tc>
          <w:tcPr>
            <w:tcW w:w="1103" w:type="pct"/>
            <w:tcBorders>
              <w:tl2br w:val="nil"/>
              <w:tr2bl w:val="nil"/>
            </w:tcBorders>
            <w:noWrap/>
            <w:vAlign w:val="center"/>
          </w:tcPr>
          <w:p w14:paraId="2E1621F8" w14:textId="77777777" w:rsidR="00EC1ECA" w:rsidRDefault="00000000">
            <w:pPr>
              <w:widowControl/>
              <w:jc w:val="center"/>
              <w:textAlignment w:val="center"/>
              <w:rPr>
                <w:rFonts w:ascii="Times New Roman" w:eastAsia="宋体" w:hAnsi="Times New Roman" w:cs="Times New Roman"/>
                <w:sz w:val="20"/>
                <w:szCs w:val="20"/>
              </w:rPr>
            </w:pPr>
            <w:r>
              <w:rPr>
                <w:rFonts w:ascii="Times New Roman" w:eastAsia="宋体" w:hAnsi="Times New Roman" w:cs="Times New Roman" w:hint="eastAsia"/>
                <w:sz w:val="20"/>
                <w:szCs w:val="20"/>
              </w:rPr>
              <w:t>IT</w:t>
            </w:r>
          </w:p>
        </w:tc>
        <w:tc>
          <w:tcPr>
            <w:tcW w:w="1705" w:type="pct"/>
            <w:tcBorders>
              <w:tl2br w:val="nil"/>
              <w:tr2bl w:val="nil"/>
            </w:tcBorders>
            <w:noWrap/>
            <w:vAlign w:val="center"/>
          </w:tcPr>
          <w:p w14:paraId="2221EECD" w14:textId="77777777" w:rsidR="00EC1ECA" w:rsidRDefault="00000000">
            <w:pPr>
              <w:widowControl/>
              <w:jc w:val="center"/>
              <w:textAlignment w:val="center"/>
              <w:rPr>
                <w:rFonts w:ascii="Times New Roman" w:eastAsia="宋体" w:hAnsi="Times New Roman" w:cs="Times New Roman"/>
                <w:sz w:val="20"/>
                <w:szCs w:val="20"/>
              </w:rPr>
            </w:pPr>
            <w:r>
              <w:rPr>
                <w:rFonts w:ascii="Times New Roman" w:eastAsia="宋体" w:hAnsi="Times New Roman" w:cs="Times New Roman" w:hint="eastAsia"/>
                <w:sz w:val="20"/>
                <w:szCs w:val="20"/>
              </w:rPr>
              <w:t>1876</w:t>
            </w:r>
          </w:p>
        </w:tc>
        <w:tc>
          <w:tcPr>
            <w:tcW w:w="606" w:type="pct"/>
            <w:tcBorders>
              <w:tl2br w:val="nil"/>
              <w:tr2bl w:val="nil"/>
            </w:tcBorders>
            <w:noWrap/>
            <w:vAlign w:val="center"/>
          </w:tcPr>
          <w:p w14:paraId="0AD301CC" w14:textId="77777777" w:rsidR="00EC1ECA" w:rsidRDefault="00000000">
            <w:pPr>
              <w:widowControl/>
              <w:jc w:val="center"/>
              <w:textAlignment w:val="center"/>
              <w:rPr>
                <w:rFonts w:ascii="Times New Roman" w:eastAsia="宋体" w:hAnsi="Times New Roman" w:cs="Times New Roman"/>
                <w:sz w:val="20"/>
                <w:szCs w:val="20"/>
              </w:rPr>
            </w:pPr>
            <w:r>
              <w:rPr>
                <w:rFonts w:ascii="Times New Roman" w:eastAsia="宋体" w:hAnsi="Times New Roman" w:cs="Times New Roman" w:hint="eastAsia"/>
                <w:sz w:val="20"/>
                <w:szCs w:val="20"/>
              </w:rPr>
              <w:t>1</w:t>
            </w:r>
          </w:p>
        </w:tc>
      </w:tr>
      <w:tr w:rsidR="00EC1ECA" w14:paraId="5CF8F482" w14:textId="77777777">
        <w:trPr>
          <w:trHeight w:val="340"/>
          <w:jc w:val="center"/>
        </w:trPr>
        <w:tc>
          <w:tcPr>
            <w:tcW w:w="1584" w:type="pct"/>
            <w:vMerge/>
            <w:tcBorders>
              <w:tl2br w:val="nil"/>
              <w:tr2bl w:val="nil"/>
            </w:tcBorders>
            <w:noWrap/>
            <w:vAlign w:val="center"/>
          </w:tcPr>
          <w:p w14:paraId="6C6B2732" w14:textId="77777777" w:rsidR="00EC1ECA" w:rsidRDefault="00EC1ECA">
            <w:pPr>
              <w:widowControl/>
              <w:jc w:val="left"/>
              <w:textAlignment w:val="center"/>
              <w:rPr>
                <w:rFonts w:ascii="Times New Roman" w:eastAsia="宋体" w:hAnsi="Times New Roman" w:cs="Times New Roman"/>
                <w:color w:val="000000"/>
                <w:sz w:val="20"/>
                <w:szCs w:val="20"/>
              </w:rPr>
            </w:pPr>
          </w:p>
        </w:tc>
        <w:tc>
          <w:tcPr>
            <w:tcW w:w="1103" w:type="pct"/>
            <w:tcBorders>
              <w:tl2br w:val="nil"/>
              <w:tr2bl w:val="nil"/>
            </w:tcBorders>
            <w:noWrap/>
            <w:vAlign w:val="center"/>
          </w:tcPr>
          <w:p w14:paraId="65CBA385" w14:textId="77777777" w:rsidR="00EC1ECA" w:rsidRDefault="00000000">
            <w:pPr>
              <w:widowControl/>
              <w:jc w:val="center"/>
              <w:textAlignment w:val="center"/>
              <w:rPr>
                <w:rFonts w:ascii="Times New Roman" w:eastAsia="宋体" w:hAnsi="Times New Roman" w:cs="Times New Roman"/>
                <w:sz w:val="20"/>
                <w:szCs w:val="20"/>
              </w:rPr>
            </w:pPr>
            <w:r>
              <w:rPr>
                <w:rFonts w:ascii="Times New Roman" w:eastAsia="宋体" w:hAnsi="Times New Roman" w:cs="Times New Roman" w:hint="eastAsia"/>
                <w:sz w:val="20"/>
                <w:szCs w:val="20"/>
              </w:rPr>
              <w:t>AE+RT</w:t>
            </w:r>
          </w:p>
        </w:tc>
        <w:tc>
          <w:tcPr>
            <w:tcW w:w="1705" w:type="pct"/>
            <w:tcBorders>
              <w:tl2br w:val="nil"/>
              <w:tr2bl w:val="nil"/>
            </w:tcBorders>
            <w:noWrap/>
            <w:vAlign w:val="center"/>
          </w:tcPr>
          <w:p w14:paraId="504D16FB" w14:textId="77777777" w:rsidR="00EC1ECA" w:rsidRDefault="00000000">
            <w:pPr>
              <w:widowControl/>
              <w:jc w:val="center"/>
              <w:textAlignment w:val="center"/>
              <w:rPr>
                <w:rFonts w:ascii="Times New Roman" w:eastAsia="宋体" w:hAnsi="Times New Roman" w:cs="Times New Roman"/>
                <w:sz w:val="20"/>
                <w:szCs w:val="20"/>
              </w:rPr>
            </w:pPr>
            <w:r>
              <w:rPr>
                <w:rFonts w:ascii="Times New Roman" w:eastAsia="宋体" w:hAnsi="Times New Roman" w:cs="Times New Roman" w:hint="eastAsia"/>
                <w:sz w:val="20"/>
                <w:szCs w:val="20"/>
              </w:rPr>
              <w:t>2522</w:t>
            </w:r>
          </w:p>
        </w:tc>
        <w:tc>
          <w:tcPr>
            <w:tcW w:w="606" w:type="pct"/>
            <w:tcBorders>
              <w:tl2br w:val="nil"/>
              <w:tr2bl w:val="nil"/>
            </w:tcBorders>
            <w:noWrap/>
            <w:vAlign w:val="center"/>
          </w:tcPr>
          <w:p w14:paraId="38778A14" w14:textId="77777777" w:rsidR="00EC1ECA" w:rsidRDefault="00000000">
            <w:pPr>
              <w:widowControl/>
              <w:jc w:val="center"/>
              <w:textAlignment w:val="center"/>
              <w:rPr>
                <w:rFonts w:ascii="Times New Roman" w:eastAsia="宋体" w:hAnsi="Times New Roman" w:cs="Times New Roman"/>
                <w:sz w:val="20"/>
                <w:szCs w:val="20"/>
              </w:rPr>
            </w:pPr>
            <w:r>
              <w:rPr>
                <w:rFonts w:ascii="Times New Roman" w:eastAsia="宋体" w:hAnsi="Times New Roman" w:cs="Times New Roman" w:hint="eastAsia"/>
                <w:sz w:val="20"/>
                <w:szCs w:val="20"/>
              </w:rPr>
              <w:t>1</w:t>
            </w:r>
          </w:p>
        </w:tc>
      </w:tr>
      <w:tr w:rsidR="00EC1ECA" w14:paraId="6C77413B" w14:textId="77777777">
        <w:trPr>
          <w:trHeight w:val="340"/>
          <w:jc w:val="center"/>
        </w:trPr>
        <w:tc>
          <w:tcPr>
            <w:tcW w:w="1584" w:type="pct"/>
            <w:vMerge w:val="restart"/>
            <w:tcBorders>
              <w:tl2br w:val="nil"/>
              <w:tr2bl w:val="nil"/>
            </w:tcBorders>
            <w:noWrap/>
            <w:vAlign w:val="center"/>
          </w:tcPr>
          <w:p w14:paraId="55C917DC" w14:textId="77777777" w:rsidR="00EC1ECA" w:rsidRDefault="00000000">
            <w:pPr>
              <w:widowControl/>
              <w:jc w:val="left"/>
              <w:textAlignment w:val="center"/>
              <w:rPr>
                <w:rFonts w:ascii="Times New Roman" w:eastAsia="宋体" w:hAnsi="Times New Roman" w:cs="Times New Roman"/>
                <w:color w:val="000000"/>
                <w:sz w:val="20"/>
                <w:szCs w:val="20"/>
              </w:rPr>
            </w:pPr>
            <w:r>
              <w:rPr>
                <w:rFonts w:ascii="Times New Roman" w:hAnsi="Times New Roman" w:cs="Times New Roman" w:hint="eastAsia"/>
                <w:sz w:val="20"/>
                <w:szCs w:val="20"/>
              </w:rPr>
              <w:t>A</w:t>
            </w:r>
            <w:r>
              <w:rPr>
                <w:rFonts w:ascii="Times New Roman" w:hAnsi="Times New Roman" w:cs="Times New Roman"/>
                <w:sz w:val="20"/>
                <w:szCs w:val="20"/>
              </w:rPr>
              <w:t>dolescent</w:t>
            </w:r>
          </w:p>
        </w:tc>
        <w:tc>
          <w:tcPr>
            <w:tcW w:w="1103" w:type="pct"/>
            <w:tcBorders>
              <w:tl2br w:val="nil"/>
              <w:tr2bl w:val="nil"/>
            </w:tcBorders>
            <w:noWrap/>
            <w:vAlign w:val="center"/>
          </w:tcPr>
          <w:p w14:paraId="1EA53DB2" w14:textId="77777777" w:rsidR="00EC1ECA" w:rsidRDefault="00000000">
            <w:pPr>
              <w:widowControl/>
              <w:jc w:val="center"/>
              <w:textAlignment w:val="center"/>
              <w:rPr>
                <w:rFonts w:ascii="Times New Roman" w:eastAsia="宋体" w:hAnsi="Times New Roman" w:cs="Times New Roman"/>
                <w:sz w:val="20"/>
                <w:szCs w:val="20"/>
              </w:rPr>
            </w:pPr>
            <w:r>
              <w:rPr>
                <w:rFonts w:ascii="Times New Roman" w:eastAsia="宋体" w:hAnsi="Times New Roman" w:cs="Times New Roman" w:hint="eastAsia"/>
                <w:sz w:val="20"/>
                <w:szCs w:val="20"/>
              </w:rPr>
              <w:t>MBE</w:t>
            </w:r>
          </w:p>
        </w:tc>
        <w:tc>
          <w:tcPr>
            <w:tcW w:w="1705" w:type="pct"/>
            <w:tcBorders>
              <w:tl2br w:val="nil"/>
              <w:tr2bl w:val="nil"/>
            </w:tcBorders>
            <w:noWrap/>
            <w:vAlign w:val="center"/>
          </w:tcPr>
          <w:p w14:paraId="443CA949" w14:textId="77777777" w:rsidR="00EC1ECA" w:rsidRDefault="00000000">
            <w:pPr>
              <w:widowControl/>
              <w:jc w:val="center"/>
              <w:textAlignment w:val="center"/>
              <w:rPr>
                <w:rFonts w:ascii="Times New Roman" w:eastAsia="宋体" w:hAnsi="Times New Roman" w:cs="Times New Roman"/>
                <w:sz w:val="20"/>
                <w:szCs w:val="20"/>
              </w:rPr>
            </w:pPr>
            <w:r>
              <w:rPr>
                <w:rFonts w:ascii="Times New Roman" w:eastAsia="宋体" w:hAnsi="Times New Roman" w:cs="Times New Roman" w:hint="eastAsia"/>
                <w:sz w:val="20"/>
                <w:szCs w:val="20"/>
              </w:rPr>
              <w:t>1198</w:t>
            </w:r>
          </w:p>
        </w:tc>
        <w:tc>
          <w:tcPr>
            <w:tcW w:w="606" w:type="pct"/>
            <w:tcBorders>
              <w:tl2br w:val="nil"/>
              <w:tr2bl w:val="nil"/>
            </w:tcBorders>
            <w:noWrap/>
            <w:vAlign w:val="center"/>
          </w:tcPr>
          <w:p w14:paraId="66372444" w14:textId="77777777" w:rsidR="00EC1ECA" w:rsidRDefault="00000000">
            <w:pPr>
              <w:widowControl/>
              <w:jc w:val="center"/>
              <w:textAlignment w:val="center"/>
              <w:rPr>
                <w:rFonts w:ascii="Times New Roman" w:eastAsia="宋体" w:hAnsi="Times New Roman" w:cs="Times New Roman"/>
                <w:sz w:val="20"/>
                <w:szCs w:val="20"/>
              </w:rPr>
            </w:pPr>
            <w:r>
              <w:rPr>
                <w:rFonts w:ascii="Times New Roman" w:eastAsia="宋体" w:hAnsi="Times New Roman" w:cs="Times New Roman" w:hint="eastAsia"/>
                <w:sz w:val="20"/>
                <w:szCs w:val="20"/>
              </w:rPr>
              <w:t>1</w:t>
            </w:r>
          </w:p>
        </w:tc>
      </w:tr>
      <w:tr w:rsidR="00EC1ECA" w14:paraId="43CAA193" w14:textId="77777777">
        <w:trPr>
          <w:trHeight w:val="340"/>
          <w:jc w:val="center"/>
        </w:trPr>
        <w:tc>
          <w:tcPr>
            <w:tcW w:w="1584" w:type="pct"/>
            <w:vMerge/>
            <w:tcBorders>
              <w:tl2br w:val="nil"/>
              <w:tr2bl w:val="nil"/>
            </w:tcBorders>
            <w:noWrap/>
            <w:vAlign w:val="center"/>
          </w:tcPr>
          <w:p w14:paraId="360E704A" w14:textId="77777777" w:rsidR="00EC1ECA" w:rsidRDefault="00EC1ECA">
            <w:pPr>
              <w:widowControl/>
              <w:jc w:val="left"/>
              <w:textAlignment w:val="center"/>
              <w:rPr>
                <w:rFonts w:ascii="Times New Roman" w:eastAsia="宋体" w:hAnsi="Times New Roman" w:cs="Times New Roman"/>
                <w:color w:val="000000"/>
                <w:sz w:val="20"/>
                <w:szCs w:val="20"/>
              </w:rPr>
            </w:pPr>
          </w:p>
        </w:tc>
        <w:tc>
          <w:tcPr>
            <w:tcW w:w="1103" w:type="pct"/>
            <w:tcBorders>
              <w:tl2br w:val="nil"/>
              <w:tr2bl w:val="nil"/>
            </w:tcBorders>
            <w:noWrap/>
            <w:vAlign w:val="center"/>
          </w:tcPr>
          <w:p w14:paraId="62F6AA76" w14:textId="77777777" w:rsidR="00EC1ECA" w:rsidRDefault="00000000">
            <w:pPr>
              <w:widowControl/>
              <w:jc w:val="center"/>
              <w:textAlignment w:val="center"/>
              <w:rPr>
                <w:rFonts w:ascii="Times New Roman" w:eastAsia="宋体" w:hAnsi="Times New Roman" w:cs="Times New Roman"/>
                <w:sz w:val="20"/>
                <w:szCs w:val="20"/>
              </w:rPr>
            </w:pPr>
            <w:r>
              <w:rPr>
                <w:rFonts w:ascii="Times New Roman" w:eastAsia="宋体" w:hAnsi="Times New Roman" w:cs="Times New Roman" w:hint="eastAsia"/>
                <w:sz w:val="20"/>
                <w:szCs w:val="20"/>
              </w:rPr>
              <w:t>AE</w:t>
            </w:r>
          </w:p>
        </w:tc>
        <w:tc>
          <w:tcPr>
            <w:tcW w:w="1705" w:type="pct"/>
            <w:tcBorders>
              <w:tl2br w:val="nil"/>
              <w:tr2bl w:val="nil"/>
            </w:tcBorders>
            <w:noWrap/>
            <w:vAlign w:val="center"/>
          </w:tcPr>
          <w:p w14:paraId="2BF65A11" w14:textId="77777777" w:rsidR="00EC1ECA" w:rsidRDefault="00000000">
            <w:pPr>
              <w:widowControl/>
              <w:jc w:val="center"/>
              <w:textAlignment w:val="center"/>
              <w:rPr>
                <w:rFonts w:ascii="Times New Roman" w:eastAsia="宋体" w:hAnsi="Times New Roman" w:cs="Times New Roman"/>
                <w:sz w:val="20"/>
                <w:szCs w:val="20"/>
              </w:rPr>
            </w:pPr>
            <w:r>
              <w:rPr>
                <w:rFonts w:ascii="Times New Roman" w:eastAsia="宋体" w:hAnsi="Times New Roman" w:cs="Times New Roman" w:hint="eastAsia"/>
                <w:sz w:val="20"/>
                <w:szCs w:val="20"/>
              </w:rPr>
              <w:t>1127</w:t>
            </w:r>
          </w:p>
        </w:tc>
        <w:tc>
          <w:tcPr>
            <w:tcW w:w="606" w:type="pct"/>
            <w:tcBorders>
              <w:tl2br w:val="nil"/>
              <w:tr2bl w:val="nil"/>
            </w:tcBorders>
            <w:noWrap/>
            <w:vAlign w:val="center"/>
          </w:tcPr>
          <w:p w14:paraId="24EA18EA" w14:textId="77777777" w:rsidR="00EC1ECA" w:rsidRDefault="00000000">
            <w:pPr>
              <w:widowControl/>
              <w:jc w:val="center"/>
              <w:textAlignment w:val="center"/>
              <w:rPr>
                <w:rFonts w:ascii="Times New Roman" w:eastAsia="宋体" w:hAnsi="Times New Roman" w:cs="Times New Roman"/>
                <w:sz w:val="20"/>
                <w:szCs w:val="20"/>
              </w:rPr>
            </w:pPr>
            <w:r>
              <w:rPr>
                <w:rFonts w:ascii="Times New Roman" w:eastAsia="宋体" w:hAnsi="Times New Roman" w:cs="Times New Roman" w:hint="eastAsia"/>
                <w:sz w:val="20"/>
                <w:szCs w:val="20"/>
              </w:rPr>
              <w:t>1</w:t>
            </w:r>
          </w:p>
        </w:tc>
      </w:tr>
      <w:tr w:rsidR="00EC1ECA" w14:paraId="693FA27D" w14:textId="77777777">
        <w:trPr>
          <w:trHeight w:val="340"/>
          <w:jc w:val="center"/>
        </w:trPr>
        <w:tc>
          <w:tcPr>
            <w:tcW w:w="1584" w:type="pct"/>
            <w:vMerge/>
            <w:tcBorders>
              <w:tl2br w:val="nil"/>
              <w:tr2bl w:val="nil"/>
            </w:tcBorders>
            <w:noWrap/>
            <w:vAlign w:val="center"/>
          </w:tcPr>
          <w:p w14:paraId="4FA552B4" w14:textId="77777777" w:rsidR="00EC1ECA" w:rsidRDefault="00EC1ECA">
            <w:pPr>
              <w:widowControl/>
              <w:jc w:val="left"/>
              <w:textAlignment w:val="center"/>
              <w:rPr>
                <w:rFonts w:ascii="Times New Roman" w:eastAsia="宋体" w:hAnsi="Times New Roman" w:cs="Times New Roman"/>
                <w:color w:val="000000"/>
                <w:sz w:val="20"/>
                <w:szCs w:val="20"/>
              </w:rPr>
            </w:pPr>
          </w:p>
        </w:tc>
        <w:tc>
          <w:tcPr>
            <w:tcW w:w="1103" w:type="pct"/>
            <w:tcBorders>
              <w:tl2br w:val="nil"/>
              <w:tr2bl w:val="nil"/>
            </w:tcBorders>
            <w:noWrap/>
            <w:vAlign w:val="center"/>
          </w:tcPr>
          <w:p w14:paraId="1462961D" w14:textId="77777777" w:rsidR="00EC1ECA" w:rsidRDefault="00000000">
            <w:pPr>
              <w:widowControl/>
              <w:jc w:val="center"/>
              <w:textAlignment w:val="center"/>
              <w:rPr>
                <w:rFonts w:ascii="Times New Roman" w:eastAsia="宋体" w:hAnsi="Times New Roman" w:cs="Times New Roman"/>
                <w:sz w:val="20"/>
                <w:szCs w:val="20"/>
              </w:rPr>
            </w:pPr>
            <w:r>
              <w:rPr>
                <w:rFonts w:ascii="Times New Roman" w:eastAsia="宋体" w:hAnsi="Times New Roman" w:cs="Times New Roman" w:hint="eastAsia"/>
                <w:sz w:val="20"/>
                <w:szCs w:val="20"/>
              </w:rPr>
              <w:t>RT</w:t>
            </w:r>
          </w:p>
        </w:tc>
        <w:tc>
          <w:tcPr>
            <w:tcW w:w="1705" w:type="pct"/>
            <w:tcBorders>
              <w:tl2br w:val="nil"/>
              <w:tr2bl w:val="nil"/>
            </w:tcBorders>
            <w:noWrap/>
            <w:vAlign w:val="center"/>
          </w:tcPr>
          <w:p w14:paraId="25259E65" w14:textId="77777777" w:rsidR="00EC1ECA" w:rsidRDefault="00000000">
            <w:pPr>
              <w:widowControl/>
              <w:jc w:val="center"/>
              <w:textAlignment w:val="center"/>
              <w:rPr>
                <w:rFonts w:ascii="Times New Roman" w:eastAsia="宋体" w:hAnsi="Times New Roman" w:cs="Times New Roman"/>
                <w:sz w:val="20"/>
                <w:szCs w:val="20"/>
              </w:rPr>
            </w:pPr>
            <w:r>
              <w:rPr>
                <w:rFonts w:ascii="Times New Roman" w:eastAsia="宋体" w:hAnsi="Times New Roman" w:cs="Times New Roman" w:hint="eastAsia"/>
                <w:sz w:val="20"/>
                <w:szCs w:val="20"/>
              </w:rPr>
              <w:t>2019</w:t>
            </w:r>
          </w:p>
        </w:tc>
        <w:tc>
          <w:tcPr>
            <w:tcW w:w="606" w:type="pct"/>
            <w:tcBorders>
              <w:tl2br w:val="nil"/>
              <w:tr2bl w:val="nil"/>
            </w:tcBorders>
            <w:noWrap/>
            <w:vAlign w:val="center"/>
          </w:tcPr>
          <w:p w14:paraId="2F3A4396" w14:textId="77777777" w:rsidR="00EC1ECA" w:rsidRDefault="00000000">
            <w:pPr>
              <w:widowControl/>
              <w:jc w:val="center"/>
              <w:textAlignment w:val="center"/>
              <w:rPr>
                <w:rFonts w:ascii="Times New Roman" w:eastAsia="宋体" w:hAnsi="Times New Roman" w:cs="Times New Roman"/>
                <w:sz w:val="20"/>
                <w:szCs w:val="20"/>
              </w:rPr>
            </w:pPr>
            <w:r>
              <w:rPr>
                <w:rFonts w:ascii="Times New Roman" w:eastAsia="宋体" w:hAnsi="Times New Roman" w:cs="Times New Roman" w:hint="eastAsia"/>
                <w:sz w:val="20"/>
                <w:szCs w:val="20"/>
              </w:rPr>
              <w:t>1</w:t>
            </w:r>
          </w:p>
        </w:tc>
      </w:tr>
      <w:tr w:rsidR="00EC1ECA" w14:paraId="38C327BD" w14:textId="77777777">
        <w:trPr>
          <w:trHeight w:val="340"/>
          <w:jc w:val="center"/>
        </w:trPr>
        <w:tc>
          <w:tcPr>
            <w:tcW w:w="1584" w:type="pct"/>
            <w:vMerge/>
            <w:tcBorders>
              <w:tl2br w:val="nil"/>
              <w:tr2bl w:val="nil"/>
            </w:tcBorders>
            <w:noWrap/>
            <w:vAlign w:val="center"/>
          </w:tcPr>
          <w:p w14:paraId="49497CD0" w14:textId="77777777" w:rsidR="00EC1ECA" w:rsidRDefault="00EC1ECA">
            <w:pPr>
              <w:widowControl/>
              <w:jc w:val="left"/>
              <w:textAlignment w:val="center"/>
              <w:rPr>
                <w:rFonts w:ascii="Times New Roman" w:eastAsia="宋体" w:hAnsi="Times New Roman" w:cs="Times New Roman"/>
                <w:color w:val="000000"/>
                <w:sz w:val="20"/>
                <w:szCs w:val="20"/>
              </w:rPr>
            </w:pPr>
          </w:p>
        </w:tc>
        <w:tc>
          <w:tcPr>
            <w:tcW w:w="1103" w:type="pct"/>
            <w:tcBorders>
              <w:tl2br w:val="nil"/>
              <w:tr2bl w:val="nil"/>
            </w:tcBorders>
            <w:noWrap/>
            <w:vAlign w:val="center"/>
          </w:tcPr>
          <w:p w14:paraId="23460484" w14:textId="77777777" w:rsidR="00EC1ECA" w:rsidRDefault="00000000">
            <w:pPr>
              <w:widowControl/>
              <w:jc w:val="center"/>
              <w:textAlignment w:val="center"/>
              <w:rPr>
                <w:rFonts w:ascii="Times New Roman" w:eastAsia="宋体" w:hAnsi="Times New Roman" w:cs="Times New Roman"/>
                <w:sz w:val="20"/>
                <w:szCs w:val="20"/>
              </w:rPr>
            </w:pPr>
            <w:r>
              <w:rPr>
                <w:rFonts w:ascii="Times New Roman" w:eastAsia="宋体" w:hAnsi="Times New Roman" w:cs="Times New Roman" w:hint="eastAsia"/>
                <w:sz w:val="20"/>
                <w:szCs w:val="20"/>
              </w:rPr>
              <w:t>IT</w:t>
            </w:r>
          </w:p>
        </w:tc>
        <w:tc>
          <w:tcPr>
            <w:tcW w:w="1705" w:type="pct"/>
            <w:tcBorders>
              <w:tl2br w:val="nil"/>
              <w:tr2bl w:val="nil"/>
            </w:tcBorders>
            <w:noWrap/>
            <w:vAlign w:val="center"/>
          </w:tcPr>
          <w:p w14:paraId="50280455" w14:textId="77777777" w:rsidR="00EC1ECA" w:rsidRDefault="00000000">
            <w:pPr>
              <w:widowControl/>
              <w:jc w:val="center"/>
              <w:textAlignment w:val="center"/>
              <w:rPr>
                <w:rFonts w:ascii="Times New Roman" w:eastAsia="宋体" w:hAnsi="Times New Roman" w:cs="Times New Roman"/>
                <w:sz w:val="20"/>
                <w:szCs w:val="20"/>
              </w:rPr>
            </w:pPr>
            <w:r>
              <w:rPr>
                <w:rFonts w:ascii="Times New Roman" w:eastAsia="宋体" w:hAnsi="Times New Roman" w:cs="Times New Roman" w:hint="eastAsia"/>
                <w:sz w:val="20"/>
                <w:szCs w:val="20"/>
              </w:rPr>
              <w:t>1869</w:t>
            </w:r>
          </w:p>
        </w:tc>
        <w:tc>
          <w:tcPr>
            <w:tcW w:w="606" w:type="pct"/>
            <w:tcBorders>
              <w:tl2br w:val="nil"/>
              <w:tr2bl w:val="nil"/>
            </w:tcBorders>
            <w:noWrap/>
            <w:vAlign w:val="center"/>
          </w:tcPr>
          <w:p w14:paraId="2A3B1C8D" w14:textId="77777777" w:rsidR="00EC1ECA" w:rsidRDefault="00000000">
            <w:pPr>
              <w:widowControl/>
              <w:jc w:val="center"/>
              <w:textAlignment w:val="center"/>
              <w:rPr>
                <w:rFonts w:ascii="Times New Roman" w:eastAsia="宋体" w:hAnsi="Times New Roman" w:cs="Times New Roman"/>
                <w:sz w:val="20"/>
                <w:szCs w:val="20"/>
              </w:rPr>
            </w:pPr>
            <w:r>
              <w:rPr>
                <w:rFonts w:ascii="Times New Roman" w:eastAsia="宋体" w:hAnsi="Times New Roman" w:cs="Times New Roman" w:hint="eastAsia"/>
                <w:sz w:val="20"/>
                <w:szCs w:val="20"/>
              </w:rPr>
              <w:t>1</w:t>
            </w:r>
          </w:p>
        </w:tc>
      </w:tr>
      <w:tr w:rsidR="00EC1ECA" w14:paraId="632F38F9" w14:textId="77777777">
        <w:trPr>
          <w:trHeight w:val="340"/>
          <w:jc w:val="center"/>
        </w:trPr>
        <w:tc>
          <w:tcPr>
            <w:tcW w:w="1584" w:type="pct"/>
            <w:vMerge/>
            <w:tcBorders>
              <w:tl2br w:val="nil"/>
              <w:tr2bl w:val="nil"/>
            </w:tcBorders>
            <w:noWrap/>
            <w:vAlign w:val="center"/>
          </w:tcPr>
          <w:p w14:paraId="31D84152" w14:textId="77777777" w:rsidR="00EC1ECA" w:rsidRDefault="00EC1ECA">
            <w:pPr>
              <w:widowControl/>
              <w:jc w:val="left"/>
              <w:textAlignment w:val="center"/>
              <w:rPr>
                <w:rFonts w:ascii="Times New Roman" w:eastAsia="宋体" w:hAnsi="Times New Roman" w:cs="Times New Roman"/>
                <w:color w:val="000000"/>
                <w:sz w:val="20"/>
                <w:szCs w:val="20"/>
              </w:rPr>
            </w:pPr>
          </w:p>
        </w:tc>
        <w:tc>
          <w:tcPr>
            <w:tcW w:w="1103" w:type="pct"/>
            <w:tcBorders>
              <w:tl2br w:val="nil"/>
              <w:tr2bl w:val="nil"/>
            </w:tcBorders>
            <w:noWrap/>
            <w:vAlign w:val="center"/>
          </w:tcPr>
          <w:p w14:paraId="504EC174" w14:textId="77777777" w:rsidR="00EC1ECA" w:rsidRDefault="00000000">
            <w:pPr>
              <w:widowControl/>
              <w:jc w:val="center"/>
              <w:textAlignment w:val="center"/>
              <w:rPr>
                <w:rFonts w:ascii="Times New Roman" w:eastAsia="宋体" w:hAnsi="Times New Roman" w:cs="Times New Roman"/>
                <w:sz w:val="20"/>
                <w:szCs w:val="20"/>
              </w:rPr>
            </w:pPr>
            <w:r>
              <w:rPr>
                <w:rFonts w:ascii="Times New Roman" w:eastAsia="宋体" w:hAnsi="Times New Roman" w:cs="Times New Roman" w:hint="eastAsia"/>
                <w:sz w:val="20"/>
                <w:szCs w:val="20"/>
              </w:rPr>
              <w:t>AE+RT</w:t>
            </w:r>
          </w:p>
        </w:tc>
        <w:tc>
          <w:tcPr>
            <w:tcW w:w="1705" w:type="pct"/>
            <w:tcBorders>
              <w:tl2br w:val="nil"/>
              <w:tr2bl w:val="nil"/>
            </w:tcBorders>
            <w:noWrap/>
            <w:vAlign w:val="center"/>
          </w:tcPr>
          <w:p w14:paraId="786050BC" w14:textId="77777777" w:rsidR="00EC1ECA" w:rsidRDefault="00000000">
            <w:pPr>
              <w:widowControl/>
              <w:jc w:val="center"/>
              <w:textAlignment w:val="center"/>
              <w:rPr>
                <w:rFonts w:ascii="Times New Roman" w:eastAsia="宋体" w:hAnsi="Times New Roman" w:cs="Times New Roman"/>
                <w:sz w:val="20"/>
                <w:szCs w:val="20"/>
              </w:rPr>
            </w:pPr>
            <w:r>
              <w:rPr>
                <w:rFonts w:ascii="Times New Roman" w:eastAsia="宋体" w:hAnsi="Times New Roman" w:cs="Times New Roman" w:hint="eastAsia"/>
                <w:sz w:val="20"/>
                <w:szCs w:val="20"/>
              </w:rPr>
              <w:t>2282</w:t>
            </w:r>
          </w:p>
        </w:tc>
        <w:tc>
          <w:tcPr>
            <w:tcW w:w="606" w:type="pct"/>
            <w:tcBorders>
              <w:tl2br w:val="nil"/>
              <w:tr2bl w:val="nil"/>
            </w:tcBorders>
            <w:noWrap/>
            <w:vAlign w:val="center"/>
          </w:tcPr>
          <w:p w14:paraId="22063515" w14:textId="77777777" w:rsidR="00EC1ECA" w:rsidRDefault="00000000">
            <w:pPr>
              <w:widowControl/>
              <w:jc w:val="center"/>
              <w:textAlignment w:val="center"/>
              <w:rPr>
                <w:rFonts w:ascii="Times New Roman" w:eastAsia="宋体" w:hAnsi="Times New Roman" w:cs="Times New Roman"/>
                <w:sz w:val="20"/>
                <w:szCs w:val="20"/>
              </w:rPr>
            </w:pPr>
            <w:r>
              <w:rPr>
                <w:rFonts w:ascii="Times New Roman" w:eastAsia="宋体" w:hAnsi="Times New Roman" w:cs="Times New Roman" w:hint="eastAsia"/>
                <w:sz w:val="20"/>
                <w:szCs w:val="20"/>
              </w:rPr>
              <w:t>1</w:t>
            </w:r>
          </w:p>
        </w:tc>
      </w:tr>
    </w:tbl>
    <w:p w14:paraId="25A99A33" w14:textId="77777777" w:rsidR="00EC1ECA" w:rsidRDefault="00EC1ECA">
      <w:pPr>
        <w:rPr>
          <w:rFonts w:ascii="Times New Roman" w:hAnsi="Times New Roman" w:cs="Times New Roman"/>
          <w:b/>
          <w:bCs/>
          <w:sz w:val="20"/>
          <w:szCs w:val="20"/>
        </w:rPr>
      </w:pPr>
    </w:p>
    <w:p w14:paraId="768D6606" w14:textId="77777777" w:rsidR="00EC1ECA" w:rsidRDefault="00EC1ECA">
      <w:pPr>
        <w:rPr>
          <w:rFonts w:ascii="Times New Roman" w:hAnsi="Times New Roman" w:cs="Times New Roman"/>
          <w:b/>
          <w:bCs/>
          <w:sz w:val="20"/>
          <w:szCs w:val="20"/>
        </w:rPr>
      </w:pPr>
    </w:p>
    <w:p w14:paraId="298FE9AB" w14:textId="77777777" w:rsidR="00EC1ECA" w:rsidRDefault="00000000">
      <w:pPr>
        <w:rPr>
          <w:rFonts w:ascii="Times New Roman" w:hAnsi="Times New Roman" w:cs="Times New Roman"/>
          <w:b/>
          <w:bCs/>
          <w:sz w:val="20"/>
          <w:szCs w:val="20"/>
        </w:rPr>
      </w:pPr>
      <w:r>
        <w:rPr>
          <w:rFonts w:ascii="Times New Roman" w:hAnsi="Times New Roman" w:cs="Times New Roman"/>
          <w:b/>
          <w:bCs/>
          <w:sz w:val="20"/>
          <w:szCs w:val="20"/>
        </w:rPr>
        <w:t xml:space="preserve">Subgroup analysis: </w:t>
      </w:r>
      <w:r>
        <w:rPr>
          <w:rFonts w:ascii="Times New Roman" w:hAnsi="Times New Roman" w:cs="Times New Roman" w:hint="eastAsia"/>
          <w:b/>
          <w:bCs/>
          <w:sz w:val="20"/>
          <w:szCs w:val="20"/>
        </w:rPr>
        <w:t>Clinical</w:t>
      </w:r>
    </w:p>
    <w:p w14:paraId="110417C5" w14:textId="77777777" w:rsidR="00EC1ECA" w:rsidRDefault="00000000">
      <w:pPr>
        <w:rPr>
          <w:rFonts w:ascii="Times New Roman" w:hAnsi="Times New Roman" w:cs="Times New Roman"/>
          <w:b/>
          <w:bCs/>
          <w:sz w:val="20"/>
          <w:szCs w:val="20"/>
        </w:rPr>
      </w:pPr>
      <w:r>
        <w:rPr>
          <w:rFonts w:ascii="Times New Roman" w:hAnsi="Times New Roman" w:cs="Times New Roman" w:hint="eastAsia"/>
          <w:b/>
          <w:bCs/>
          <w:sz w:val="20"/>
          <w:szCs w:val="20"/>
        </w:rPr>
        <w:t>Supplementary Figure 6. Random model of prior and posterior distribution plot</w:t>
      </w:r>
    </w:p>
    <w:p w14:paraId="6510A174" w14:textId="77777777" w:rsidR="00EC1ECA" w:rsidRDefault="00000000">
      <w:pPr>
        <w:rPr>
          <w:rFonts w:ascii="Times New Roman" w:hAnsi="Times New Roman" w:cs="Times New Roman"/>
          <w:b/>
          <w:bCs/>
          <w:sz w:val="20"/>
          <w:szCs w:val="20"/>
        </w:rPr>
      </w:pPr>
      <w:r>
        <w:rPr>
          <w:rFonts w:ascii="Times New Roman" w:hAnsi="Times New Roman" w:cs="Times New Roman" w:hint="eastAsia"/>
          <w:b/>
          <w:bCs/>
          <w:noProof/>
          <w:sz w:val="20"/>
          <w:szCs w:val="20"/>
        </w:rPr>
        <w:drawing>
          <wp:inline distT="0" distB="0" distL="114300" distR="114300" wp14:anchorId="2C816984" wp14:editId="7BB9C657">
            <wp:extent cx="5274310" cy="2966085"/>
            <wp:effectExtent l="0" t="0" r="8890" b="5715"/>
            <wp:docPr id="7" name="图片 7"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3"/>
                    <pic:cNvPicPr>
                      <a:picLocks noChangeAspect="1"/>
                    </pic:cNvPicPr>
                  </pic:nvPicPr>
                  <pic:blipFill>
                    <a:blip r:embed="rId14"/>
                    <a:stretch>
                      <a:fillRect/>
                    </a:stretch>
                  </pic:blipFill>
                  <pic:spPr>
                    <a:xfrm>
                      <a:off x="0" y="0"/>
                      <a:ext cx="5274310" cy="2966085"/>
                    </a:xfrm>
                    <a:prstGeom prst="rect">
                      <a:avLst/>
                    </a:prstGeom>
                  </pic:spPr>
                </pic:pic>
              </a:graphicData>
            </a:graphic>
          </wp:inline>
        </w:drawing>
      </w:r>
    </w:p>
    <w:p w14:paraId="4A0EC485" w14:textId="77777777" w:rsidR="00EC1ECA" w:rsidRDefault="00EC1ECA">
      <w:pPr>
        <w:rPr>
          <w:rFonts w:ascii="Times New Roman" w:hAnsi="Times New Roman" w:cs="Times New Roman"/>
          <w:b/>
          <w:bCs/>
          <w:sz w:val="20"/>
          <w:szCs w:val="20"/>
        </w:rPr>
      </w:pPr>
    </w:p>
    <w:p w14:paraId="3395F2F1" w14:textId="77777777" w:rsidR="00EC1ECA" w:rsidRDefault="00EC1ECA">
      <w:pPr>
        <w:rPr>
          <w:rFonts w:ascii="Times New Roman" w:hAnsi="Times New Roman" w:cs="Times New Roman"/>
          <w:b/>
          <w:bCs/>
          <w:sz w:val="20"/>
          <w:szCs w:val="20"/>
        </w:rPr>
      </w:pPr>
    </w:p>
    <w:p w14:paraId="1A95CC1D" w14:textId="77777777" w:rsidR="00EC1ECA" w:rsidRDefault="00EC1ECA">
      <w:pPr>
        <w:rPr>
          <w:rFonts w:ascii="Times New Roman" w:hAnsi="Times New Roman" w:cs="Times New Roman"/>
          <w:b/>
          <w:bCs/>
          <w:sz w:val="20"/>
          <w:szCs w:val="20"/>
        </w:rPr>
      </w:pPr>
    </w:p>
    <w:p w14:paraId="7FC42FBA" w14:textId="77777777" w:rsidR="00EC1ECA" w:rsidRDefault="00EC1ECA">
      <w:pPr>
        <w:rPr>
          <w:rFonts w:ascii="Times New Roman" w:hAnsi="Times New Roman" w:cs="Times New Roman"/>
          <w:b/>
          <w:bCs/>
          <w:sz w:val="20"/>
          <w:szCs w:val="20"/>
        </w:rPr>
      </w:pPr>
    </w:p>
    <w:p w14:paraId="2467DF71" w14:textId="77777777" w:rsidR="00EC1ECA" w:rsidRDefault="00EC1ECA">
      <w:pPr>
        <w:rPr>
          <w:rFonts w:ascii="Times New Roman" w:hAnsi="Times New Roman" w:cs="Times New Roman"/>
          <w:b/>
          <w:bCs/>
          <w:sz w:val="20"/>
          <w:szCs w:val="20"/>
        </w:rPr>
      </w:pPr>
    </w:p>
    <w:p w14:paraId="3FF3C90B" w14:textId="77777777" w:rsidR="00EC1ECA" w:rsidRDefault="00EC1ECA">
      <w:pPr>
        <w:rPr>
          <w:rFonts w:ascii="Times New Roman" w:hAnsi="Times New Roman" w:cs="Times New Roman"/>
          <w:b/>
          <w:bCs/>
          <w:sz w:val="20"/>
          <w:szCs w:val="20"/>
        </w:rPr>
      </w:pPr>
    </w:p>
    <w:p w14:paraId="0674806B" w14:textId="77777777" w:rsidR="00EC1ECA" w:rsidRDefault="00000000">
      <w:pPr>
        <w:rPr>
          <w:rFonts w:ascii="Times New Roman" w:hAnsi="Times New Roman" w:cs="Times New Roman"/>
          <w:b/>
          <w:bCs/>
          <w:sz w:val="20"/>
          <w:szCs w:val="20"/>
        </w:rPr>
      </w:pPr>
      <w:r>
        <w:rPr>
          <w:rFonts w:ascii="Times New Roman" w:hAnsi="Times New Roman" w:cs="Times New Roman" w:hint="eastAsia"/>
          <w:b/>
          <w:bCs/>
          <w:sz w:val="20"/>
          <w:szCs w:val="20"/>
        </w:rPr>
        <w:t>Supplementary Figure 7. Ranking of effectiveness</w:t>
      </w:r>
    </w:p>
    <w:p w14:paraId="3E6F3F0B" w14:textId="77777777" w:rsidR="00EC1ECA" w:rsidRDefault="00000000">
      <w:pPr>
        <w:rPr>
          <w:rFonts w:ascii="Times New Roman" w:hAnsi="Times New Roman" w:cs="Times New Roman"/>
          <w:b/>
          <w:bCs/>
          <w:sz w:val="20"/>
          <w:szCs w:val="20"/>
        </w:rPr>
      </w:pPr>
      <w:r>
        <w:rPr>
          <w:rFonts w:ascii="Times New Roman" w:hAnsi="Times New Roman" w:cs="Times New Roman" w:hint="eastAsia"/>
          <w:b/>
          <w:bCs/>
          <w:noProof/>
          <w:sz w:val="20"/>
          <w:szCs w:val="20"/>
        </w:rPr>
        <w:drawing>
          <wp:inline distT="0" distB="0" distL="114300" distR="114300" wp14:anchorId="20FAEC32" wp14:editId="554405EA">
            <wp:extent cx="5270500" cy="3985895"/>
            <wp:effectExtent l="0" t="0" r="0" b="1905"/>
            <wp:docPr id="8" name="图片 8"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6"/>
                    <pic:cNvPicPr>
                      <a:picLocks noChangeAspect="1"/>
                    </pic:cNvPicPr>
                  </pic:nvPicPr>
                  <pic:blipFill>
                    <a:blip r:embed="rId15"/>
                    <a:stretch>
                      <a:fillRect/>
                    </a:stretch>
                  </pic:blipFill>
                  <pic:spPr>
                    <a:xfrm>
                      <a:off x="0" y="0"/>
                      <a:ext cx="5270500" cy="3985895"/>
                    </a:xfrm>
                    <a:prstGeom prst="rect">
                      <a:avLst/>
                    </a:prstGeom>
                  </pic:spPr>
                </pic:pic>
              </a:graphicData>
            </a:graphic>
          </wp:inline>
        </w:drawing>
      </w:r>
    </w:p>
    <w:p w14:paraId="4CD26F59" w14:textId="77777777" w:rsidR="00EC1ECA" w:rsidRDefault="00000000">
      <w:pPr>
        <w:rPr>
          <w:rFonts w:ascii="Times New Roman" w:hAnsi="Times New Roman" w:cs="Times New Roman"/>
          <w:b/>
          <w:bCs/>
          <w:sz w:val="20"/>
          <w:szCs w:val="20"/>
        </w:rPr>
      </w:pPr>
      <w:r>
        <w:rPr>
          <w:rFonts w:ascii="Times New Roman" w:hAnsi="Times New Roman" w:cs="Times New Roman" w:hint="eastAsia"/>
          <w:b/>
          <w:bCs/>
          <w:sz w:val="20"/>
          <w:szCs w:val="20"/>
        </w:rPr>
        <w:t>Supplementary Figure 8. SUCRA plot</w:t>
      </w:r>
    </w:p>
    <w:p w14:paraId="400687D1" w14:textId="77777777" w:rsidR="00EC1ECA" w:rsidRDefault="00000000">
      <w:pPr>
        <w:rPr>
          <w:rFonts w:ascii="Times New Roman" w:hAnsi="Times New Roman" w:cs="Times New Roman"/>
          <w:b/>
          <w:bCs/>
          <w:sz w:val="20"/>
          <w:szCs w:val="20"/>
        </w:rPr>
      </w:pPr>
      <w:r>
        <w:rPr>
          <w:rFonts w:ascii="Times New Roman" w:hAnsi="Times New Roman" w:cs="Times New Roman" w:hint="eastAsia"/>
          <w:b/>
          <w:bCs/>
          <w:noProof/>
          <w:sz w:val="20"/>
          <w:szCs w:val="20"/>
        </w:rPr>
        <w:drawing>
          <wp:inline distT="0" distB="0" distL="114300" distR="114300" wp14:anchorId="2DA3D45A" wp14:editId="01163B38">
            <wp:extent cx="5270500" cy="3985895"/>
            <wp:effectExtent l="0" t="0" r="0" b="1905"/>
            <wp:docPr id="9" name="图片 9"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10"/>
                    <pic:cNvPicPr>
                      <a:picLocks noChangeAspect="1"/>
                    </pic:cNvPicPr>
                  </pic:nvPicPr>
                  <pic:blipFill>
                    <a:blip r:embed="rId16"/>
                    <a:stretch>
                      <a:fillRect/>
                    </a:stretch>
                  </pic:blipFill>
                  <pic:spPr>
                    <a:xfrm>
                      <a:off x="0" y="0"/>
                      <a:ext cx="5270500" cy="3985895"/>
                    </a:xfrm>
                    <a:prstGeom prst="rect">
                      <a:avLst/>
                    </a:prstGeom>
                  </pic:spPr>
                </pic:pic>
              </a:graphicData>
            </a:graphic>
          </wp:inline>
        </w:drawing>
      </w:r>
    </w:p>
    <w:p w14:paraId="559538A3" w14:textId="77777777" w:rsidR="00EC1ECA" w:rsidRDefault="00000000">
      <w:pPr>
        <w:rPr>
          <w:rFonts w:ascii="Times New Roman" w:hAnsi="Times New Roman" w:cs="Times New Roman"/>
          <w:b/>
          <w:bCs/>
          <w:sz w:val="20"/>
          <w:szCs w:val="20"/>
        </w:rPr>
      </w:pPr>
      <w:r>
        <w:rPr>
          <w:rFonts w:ascii="Times New Roman" w:hAnsi="Times New Roman" w:cs="Times New Roman"/>
          <w:b/>
          <w:bCs/>
          <w:sz w:val="20"/>
          <w:szCs w:val="20"/>
        </w:rPr>
        <w:lastRenderedPageBreak/>
        <w:t xml:space="preserve">Subgroup analysis: </w:t>
      </w:r>
      <w:r>
        <w:rPr>
          <w:rFonts w:ascii="Times New Roman" w:hAnsi="Times New Roman" w:cs="Times New Roman" w:hint="eastAsia"/>
          <w:b/>
          <w:bCs/>
          <w:sz w:val="20"/>
          <w:szCs w:val="20"/>
        </w:rPr>
        <w:t>Subclinical</w:t>
      </w:r>
    </w:p>
    <w:p w14:paraId="58AAABA4" w14:textId="77777777" w:rsidR="00EC1ECA" w:rsidRDefault="00000000">
      <w:pPr>
        <w:rPr>
          <w:rFonts w:ascii="Times New Roman" w:hAnsi="Times New Roman" w:cs="Times New Roman"/>
          <w:b/>
          <w:bCs/>
          <w:sz w:val="20"/>
          <w:szCs w:val="20"/>
        </w:rPr>
      </w:pPr>
      <w:r>
        <w:rPr>
          <w:rFonts w:ascii="Times New Roman" w:hAnsi="Times New Roman" w:cs="Times New Roman" w:hint="eastAsia"/>
          <w:b/>
          <w:bCs/>
          <w:sz w:val="20"/>
          <w:szCs w:val="20"/>
        </w:rPr>
        <w:t>Supplementary Figure 9. Random model of prior and posterior distribution plot</w:t>
      </w:r>
    </w:p>
    <w:p w14:paraId="26879808" w14:textId="77777777" w:rsidR="00EC1ECA" w:rsidRDefault="00000000">
      <w:pPr>
        <w:rPr>
          <w:rFonts w:ascii="Times New Roman" w:hAnsi="Times New Roman" w:cs="Times New Roman"/>
          <w:b/>
          <w:bCs/>
          <w:sz w:val="20"/>
          <w:szCs w:val="20"/>
        </w:rPr>
      </w:pPr>
      <w:r>
        <w:rPr>
          <w:rFonts w:ascii="Times New Roman" w:hAnsi="Times New Roman" w:cs="Times New Roman" w:hint="eastAsia"/>
          <w:b/>
          <w:bCs/>
          <w:noProof/>
          <w:sz w:val="20"/>
          <w:szCs w:val="20"/>
        </w:rPr>
        <w:drawing>
          <wp:inline distT="0" distB="0" distL="114300" distR="114300" wp14:anchorId="4CEA8180" wp14:editId="5B76E125">
            <wp:extent cx="5271770" cy="2985135"/>
            <wp:effectExtent l="0" t="0" r="11430" b="12065"/>
            <wp:docPr id="10" name="图片 10"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3"/>
                    <pic:cNvPicPr>
                      <a:picLocks noChangeAspect="1"/>
                    </pic:cNvPicPr>
                  </pic:nvPicPr>
                  <pic:blipFill>
                    <a:blip r:embed="rId17"/>
                    <a:stretch>
                      <a:fillRect/>
                    </a:stretch>
                  </pic:blipFill>
                  <pic:spPr>
                    <a:xfrm>
                      <a:off x="0" y="0"/>
                      <a:ext cx="5271770" cy="2985135"/>
                    </a:xfrm>
                    <a:prstGeom prst="rect">
                      <a:avLst/>
                    </a:prstGeom>
                  </pic:spPr>
                </pic:pic>
              </a:graphicData>
            </a:graphic>
          </wp:inline>
        </w:drawing>
      </w:r>
    </w:p>
    <w:p w14:paraId="3AE04280" w14:textId="77777777" w:rsidR="00EC1ECA" w:rsidRDefault="00EC1ECA">
      <w:pPr>
        <w:rPr>
          <w:rFonts w:ascii="Times New Roman" w:hAnsi="Times New Roman" w:cs="Times New Roman"/>
          <w:b/>
          <w:bCs/>
          <w:sz w:val="20"/>
          <w:szCs w:val="20"/>
        </w:rPr>
      </w:pPr>
    </w:p>
    <w:p w14:paraId="4863E8F0" w14:textId="77777777" w:rsidR="00EC1ECA" w:rsidRDefault="00000000">
      <w:pPr>
        <w:rPr>
          <w:rFonts w:ascii="Times New Roman" w:hAnsi="Times New Roman" w:cs="Times New Roman"/>
          <w:b/>
          <w:bCs/>
          <w:sz w:val="20"/>
          <w:szCs w:val="20"/>
        </w:rPr>
      </w:pPr>
      <w:r>
        <w:rPr>
          <w:rFonts w:ascii="Times New Roman" w:hAnsi="Times New Roman" w:cs="Times New Roman" w:hint="eastAsia"/>
          <w:b/>
          <w:bCs/>
          <w:sz w:val="20"/>
          <w:szCs w:val="20"/>
        </w:rPr>
        <w:t>Supplementary Figure 10. Ranking of effectiveness</w:t>
      </w:r>
    </w:p>
    <w:p w14:paraId="3BEC211F" w14:textId="77777777" w:rsidR="00EC1ECA" w:rsidRDefault="00000000">
      <w:pPr>
        <w:rPr>
          <w:rFonts w:ascii="Times New Roman" w:hAnsi="Times New Roman" w:cs="Times New Roman"/>
          <w:b/>
          <w:bCs/>
          <w:sz w:val="20"/>
          <w:szCs w:val="20"/>
        </w:rPr>
      </w:pPr>
      <w:r>
        <w:rPr>
          <w:rFonts w:ascii="Times New Roman" w:hAnsi="Times New Roman" w:cs="Times New Roman" w:hint="eastAsia"/>
          <w:b/>
          <w:bCs/>
          <w:noProof/>
          <w:sz w:val="20"/>
          <w:szCs w:val="20"/>
        </w:rPr>
        <w:drawing>
          <wp:inline distT="0" distB="0" distL="114300" distR="114300" wp14:anchorId="7AA81EFB" wp14:editId="1EB97B85">
            <wp:extent cx="5271770" cy="4041140"/>
            <wp:effectExtent l="0" t="0" r="11430" b="10160"/>
            <wp:docPr id="11" name="图片 11"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6"/>
                    <pic:cNvPicPr>
                      <a:picLocks noChangeAspect="1"/>
                    </pic:cNvPicPr>
                  </pic:nvPicPr>
                  <pic:blipFill>
                    <a:blip r:embed="rId18"/>
                    <a:stretch>
                      <a:fillRect/>
                    </a:stretch>
                  </pic:blipFill>
                  <pic:spPr>
                    <a:xfrm>
                      <a:off x="0" y="0"/>
                      <a:ext cx="5271770" cy="4041140"/>
                    </a:xfrm>
                    <a:prstGeom prst="rect">
                      <a:avLst/>
                    </a:prstGeom>
                  </pic:spPr>
                </pic:pic>
              </a:graphicData>
            </a:graphic>
          </wp:inline>
        </w:drawing>
      </w:r>
    </w:p>
    <w:p w14:paraId="6CBF653F" w14:textId="77777777" w:rsidR="00EC1ECA" w:rsidRDefault="00EC1ECA">
      <w:pPr>
        <w:rPr>
          <w:rFonts w:ascii="Times New Roman" w:hAnsi="Times New Roman" w:cs="Times New Roman"/>
          <w:b/>
          <w:bCs/>
          <w:sz w:val="20"/>
          <w:szCs w:val="20"/>
        </w:rPr>
      </w:pPr>
    </w:p>
    <w:p w14:paraId="059C0A91" w14:textId="77777777" w:rsidR="00EC1ECA" w:rsidRDefault="00EC1ECA">
      <w:pPr>
        <w:rPr>
          <w:rFonts w:ascii="Times New Roman" w:hAnsi="Times New Roman" w:cs="Times New Roman"/>
          <w:b/>
          <w:bCs/>
          <w:sz w:val="20"/>
          <w:szCs w:val="20"/>
        </w:rPr>
      </w:pPr>
    </w:p>
    <w:p w14:paraId="4E4E06B6" w14:textId="77777777" w:rsidR="00EC1ECA" w:rsidRDefault="00EC1ECA">
      <w:pPr>
        <w:rPr>
          <w:rFonts w:ascii="Times New Roman" w:hAnsi="Times New Roman" w:cs="Times New Roman"/>
          <w:b/>
          <w:bCs/>
          <w:sz w:val="20"/>
          <w:szCs w:val="20"/>
        </w:rPr>
      </w:pPr>
    </w:p>
    <w:p w14:paraId="22644A23" w14:textId="77777777" w:rsidR="00EC1ECA" w:rsidRDefault="00000000">
      <w:pPr>
        <w:rPr>
          <w:rFonts w:ascii="Times New Roman" w:hAnsi="Times New Roman" w:cs="Times New Roman"/>
          <w:b/>
          <w:bCs/>
          <w:sz w:val="20"/>
          <w:szCs w:val="20"/>
        </w:rPr>
      </w:pPr>
      <w:r>
        <w:rPr>
          <w:rFonts w:ascii="Times New Roman" w:hAnsi="Times New Roman" w:cs="Times New Roman" w:hint="eastAsia"/>
          <w:b/>
          <w:bCs/>
          <w:sz w:val="20"/>
          <w:szCs w:val="20"/>
        </w:rPr>
        <w:lastRenderedPageBreak/>
        <w:t>Supplementary Figure 11. SUCRA plot</w:t>
      </w:r>
    </w:p>
    <w:p w14:paraId="7C7CE845" w14:textId="77777777" w:rsidR="00EC1ECA" w:rsidRDefault="00000000">
      <w:r>
        <w:rPr>
          <w:rFonts w:ascii="Times New Roman" w:hAnsi="Times New Roman" w:cs="Times New Roman" w:hint="eastAsia"/>
          <w:b/>
          <w:bCs/>
          <w:noProof/>
          <w:sz w:val="20"/>
          <w:szCs w:val="20"/>
        </w:rPr>
        <w:drawing>
          <wp:inline distT="0" distB="0" distL="114300" distR="114300" wp14:anchorId="4CC46C5E" wp14:editId="267E1DD4">
            <wp:extent cx="5271770" cy="4041140"/>
            <wp:effectExtent l="0" t="0" r="11430" b="10160"/>
            <wp:docPr id="12" name="图片 12"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10"/>
                    <pic:cNvPicPr>
                      <a:picLocks noChangeAspect="1"/>
                    </pic:cNvPicPr>
                  </pic:nvPicPr>
                  <pic:blipFill>
                    <a:blip r:embed="rId19"/>
                    <a:stretch>
                      <a:fillRect/>
                    </a:stretch>
                  </pic:blipFill>
                  <pic:spPr>
                    <a:xfrm>
                      <a:off x="0" y="0"/>
                      <a:ext cx="5271770" cy="4041140"/>
                    </a:xfrm>
                    <a:prstGeom prst="rect">
                      <a:avLst/>
                    </a:prstGeom>
                  </pic:spPr>
                </pic:pic>
              </a:graphicData>
            </a:graphic>
          </wp:inline>
        </w:drawing>
      </w:r>
    </w:p>
    <w:p w14:paraId="5EE78AD0" w14:textId="77777777" w:rsidR="00EC1ECA" w:rsidRDefault="00EC1ECA">
      <w:pPr>
        <w:rPr>
          <w:rFonts w:ascii="Times New Roman" w:hAnsi="Times New Roman" w:cs="Times New Roman"/>
          <w:b/>
          <w:bCs/>
          <w:sz w:val="20"/>
          <w:szCs w:val="20"/>
        </w:rPr>
        <w:sectPr w:rsidR="00EC1ECA">
          <w:pgSz w:w="11906" w:h="16838"/>
          <w:pgMar w:top="1440" w:right="1800" w:bottom="1440" w:left="1800" w:header="851" w:footer="992" w:gutter="0"/>
          <w:cols w:space="425"/>
          <w:docGrid w:type="lines" w:linePitch="312"/>
        </w:sectPr>
      </w:pPr>
    </w:p>
    <w:p w14:paraId="73C52F31" w14:textId="77777777" w:rsidR="00EC1ECA" w:rsidRDefault="00000000">
      <w:pPr>
        <w:rPr>
          <w:rFonts w:ascii="Times New Roman" w:hAnsi="Times New Roman" w:cs="Times New Roman"/>
          <w:b/>
          <w:bCs/>
          <w:sz w:val="20"/>
          <w:szCs w:val="20"/>
        </w:rPr>
      </w:pPr>
      <w:r>
        <w:rPr>
          <w:rFonts w:ascii="Times New Roman" w:hAnsi="Times New Roman" w:cs="Times New Roman" w:hint="eastAsia"/>
          <w:b/>
          <w:bCs/>
          <w:sz w:val="20"/>
          <w:szCs w:val="20"/>
        </w:rPr>
        <w:lastRenderedPageBreak/>
        <w:t>Subgroup analysis: Health</w:t>
      </w:r>
    </w:p>
    <w:p w14:paraId="6EB05EA3" w14:textId="77777777" w:rsidR="00EC1ECA" w:rsidRDefault="00000000">
      <w:pPr>
        <w:rPr>
          <w:rFonts w:ascii="Times New Roman" w:hAnsi="Times New Roman" w:cs="Times New Roman"/>
          <w:b/>
          <w:bCs/>
          <w:sz w:val="20"/>
          <w:szCs w:val="20"/>
        </w:rPr>
      </w:pPr>
      <w:r>
        <w:rPr>
          <w:rFonts w:ascii="Times New Roman" w:hAnsi="Times New Roman" w:cs="Times New Roman" w:hint="eastAsia"/>
          <w:b/>
          <w:bCs/>
          <w:sz w:val="20"/>
          <w:szCs w:val="20"/>
        </w:rPr>
        <w:t>Supplementary Figure 12. Random model of prior and posterior distribution plot</w:t>
      </w:r>
    </w:p>
    <w:p w14:paraId="7F2B8C85" w14:textId="77777777" w:rsidR="00EC1ECA" w:rsidRDefault="00000000">
      <w:pPr>
        <w:rPr>
          <w:rFonts w:ascii="Times New Roman" w:hAnsi="Times New Roman" w:cs="Times New Roman"/>
          <w:b/>
          <w:bCs/>
          <w:sz w:val="20"/>
          <w:szCs w:val="20"/>
        </w:rPr>
        <w:sectPr w:rsidR="00EC1ECA">
          <w:pgSz w:w="16838" w:h="11906" w:orient="landscape"/>
          <w:pgMar w:top="1803" w:right="1440" w:bottom="1803" w:left="1440" w:header="851" w:footer="992" w:gutter="0"/>
          <w:cols w:space="0"/>
          <w:docGrid w:type="lines" w:linePitch="319"/>
        </w:sectPr>
      </w:pPr>
      <w:r>
        <w:rPr>
          <w:rFonts w:ascii="Times New Roman" w:hAnsi="Times New Roman" w:cs="Times New Roman" w:hint="eastAsia"/>
          <w:b/>
          <w:bCs/>
          <w:noProof/>
          <w:sz w:val="20"/>
          <w:szCs w:val="20"/>
        </w:rPr>
        <w:drawing>
          <wp:inline distT="0" distB="0" distL="114300" distR="114300" wp14:anchorId="4F4B1306" wp14:editId="0E25B230">
            <wp:extent cx="8852535" cy="4698365"/>
            <wp:effectExtent l="0" t="0" r="12065" b="635"/>
            <wp:docPr id="17" name="图片 17"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3"/>
                    <pic:cNvPicPr>
                      <a:picLocks noChangeAspect="1"/>
                    </pic:cNvPicPr>
                  </pic:nvPicPr>
                  <pic:blipFill>
                    <a:blip r:embed="rId20"/>
                    <a:stretch>
                      <a:fillRect/>
                    </a:stretch>
                  </pic:blipFill>
                  <pic:spPr>
                    <a:xfrm>
                      <a:off x="0" y="0"/>
                      <a:ext cx="8852535" cy="4698365"/>
                    </a:xfrm>
                    <a:prstGeom prst="rect">
                      <a:avLst/>
                    </a:prstGeom>
                  </pic:spPr>
                </pic:pic>
              </a:graphicData>
            </a:graphic>
          </wp:inline>
        </w:drawing>
      </w:r>
    </w:p>
    <w:p w14:paraId="44BACD84" w14:textId="77777777" w:rsidR="00EC1ECA" w:rsidRDefault="00000000">
      <w:pPr>
        <w:rPr>
          <w:rFonts w:ascii="Times New Roman" w:hAnsi="Times New Roman" w:cs="Times New Roman"/>
          <w:b/>
          <w:bCs/>
          <w:sz w:val="20"/>
          <w:szCs w:val="20"/>
        </w:rPr>
      </w:pPr>
      <w:r>
        <w:rPr>
          <w:rFonts w:ascii="Times New Roman" w:hAnsi="Times New Roman" w:cs="Times New Roman" w:hint="eastAsia"/>
          <w:b/>
          <w:bCs/>
          <w:sz w:val="20"/>
          <w:szCs w:val="20"/>
        </w:rPr>
        <w:lastRenderedPageBreak/>
        <w:t>Supplementary Figure 13. Ranking of effectiveness</w:t>
      </w:r>
    </w:p>
    <w:p w14:paraId="4D6B1CE4" w14:textId="77777777" w:rsidR="00EC1ECA" w:rsidRDefault="00000000">
      <w:pPr>
        <w:rPr>
          <w:rFonts w:ascii="Times New Roman" w:hAnsi="Times New Roman" w:cs="Times New Roman"/>
          <w:b/>
          <w:bCs/>
          <w:sz w:val="20"/>
          <w:szCs w:val="20"/>
        </w:rPr>
      </w:pPr>
      <w:r>
        <w:rPr>
          <w:rFonts w:ascii="Times New Roman" w:hAnsi="Times New Roman" w:cs="Times New Roman" w:hint="eastAsia"/>
          <w:b/>
          <w:bCs/>
          <w:noProof/>
          <w:sz w:val="20"/>
          <w:szCs w:val="20"/>
        </w:rPr>
        <w:drawing>
          <wp:inline distT="0" distB="0" distL="114300" distR="114300" wp14:anchorId="57318938" wp14:editId="226A0283">
            <wp:extent cx="5269865" cy="4194175"/>
            <wp:effectExtent l="0" t="0" r="635" b="9525"/>
            <wp:docPr id="18" name="图片 18"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8"/>
                    <pic:cNvPicPr>
                      <a:picLocks noChangeAspect="1"/>
                    </pic:cNvPicPr>
                  </pic:nvPicPr>
                  <pic:blipFill>
                    <a:blip r:embed="rId21"/>
                    <a:stretch>
                      <a:fillRect/>
                    </a:stretch>
                  </pic:blipFill>
                  <pic:spPr>
                    <a:xfrm>
                      <a:off x="0" y="0"/>
                      <a:ext cx="5269865" cy="4194175"/>
                    </a:xfrm>
                    <a:prstGeom prst="rect">
                      <a:avLst/>
                    </a:prstGeom>
                  </pic:spPr>
                </pic:pic>
              </a:graphicData>
            </a:graphic>
          </wp:inline>
        </w:drawing>
      </w:r>
    </w:p>
    <w:p w14:paraId="21402BCD" w14:textId="77777777" w:rsidR="00EC1ECA" w:rsidRDefault="00000000">
      <w:pPr>
        <w:rPr>
          <w:rFonts w:ascii="Times New Roman" w:hAnsi="Times New Roman" w:cs="Times New Roman"/>
          <w:b/>
          <w:bCs/>
          <w:sz w:val="20"/>
          <w:szCs w:val="20"/>
        </w:rPr>
      </w:pPr>
      <w:r>
        <w:rPr>
          <w:rFonts w:ascii="Times New Roman" w:hAnsi="Times New Roman" w:cs="Times New Roman" w:hint="eastAsia"/>
          <w:b/>
          <w:bCs/>
          <w:sz w:val="20"/>
          <w:szCs w:val="20"/>
        </w:rPr>
        <w:t>Supplementary Figure 14. SUCRA plot</w:t>
      </w:r>
    </w:p>
    <w:p w14:paraId="35DD0A33" w14:textId="77777777" w:rsidR="00EC1ECA" w:rsidRDefault="00000000">
      <w:r>
        <w:rPr>
          <w:rFonts w:hint="eastAsia"/>
          <w:noProof/>
        </w:rPr>
        <w:drawing>
          <wp:inline distT="0" distB="0" distL="114300" distR="114300" wp14:anchorId="57EF14E9" wp14:editId="0A0206C4">
            <wp:extent cx="5269865" cy="3910330"/>
            <wp:effectExtent l="0" t="0" r="635" b="1270"/>
            <wp:docPr id="19" name="图片 19"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10"/>
                    <pic:cNvPicPr>
                      <a:picLocks noChangeAspect="1"/>
                    </pic:cNvPicPr>
                  </pic:nvPicPr>
                  <pic:blipFill>
                    <a:blip r:embed="rId22"/>
                    <a:stretch>
                      <a:fillRect/>
                    </a:stretch>
                  </pic:blipFill>
                  <pic:spPr>
                    <a:xfrm>
                      <a:off x="0" y="0"/>
                      <a:ext cx="5269865" cy="3910330"/>
                    </a:xfrm>
                    <a:prstGeom prst="rect">
                      <a:avLst/>
                    </a:prstGeom>
                  </pic:spPr>
                </pic:pic>
              </a:graphicData>
            </a:graphic>
          </wp:inline>
        </w:drawing>
      </w:r>
    </w:p>
    <w:p w14:paraId="7BDD1F3D" w14:textId="77777777" w:rsidR="00EC1ECA" w:rsidRDefault="00000000">
      <w:pPr>
        <w:rPr>
          <w:rFonts w:ascii="Times New Roman" w:hAnsi="Times New Roman" w:cs="Times New Roman"/>
          <w:b/>
          <w:bCs/>
          <w:sz w:val="20"/>
          <w:szCs w:val="20"/>
        </w:rPr>
      </w:pPr>
      <w:r>
        <w:rPr>
          <w:rFonts w:ascii="Times New Roman" w:hAnsi="Times New Roman" w:cs="Times New Roman" w:hint="eastAsia"/>
          <w:b/>
          <w:bCs/>
          <w:sz w:val="20"/>
          <w:szCs w:val="20"/>
        </w:rPr>
        <w:lastRenderedPageBreak/>
        <w:t>Subgroup analysis: Children</w:t>
      </w:r>
    </w:p>
    <w:p w14:paraId="6D0469C2" w14:textId="77777777" w:rsidR="00EC1ECA" w:rsidRDefault="00000000">
      <w:pPr>
        <w:rPr>
          <w:rFonts w:ascii="Times New Roman" w:hAnsi="Times New Roman" w:cs="Times New Roman"/>
          <w:b/>
          <w:bCs/>
          <w:sz w:val="20"/>
          <w:szCs w:val="20"/>
        </w:rPr>
      </w:pPr>
      <w:r>
        <w:rPr>
          <w:rFonts w:ascii="Times New Roman" w:hAnsi="Times New Roman" w:cs="Times New Roman" w:hint="eastAsia"/>
          <w:b/>
          <w:bCs/>
          <w:sz w:val="20"/>
          <w:szCs w:val="20"/>
        </w:rPr>
        <w:t>Supplementary Figure 15. Random model of prior and posterior distribution plot</w:t>
      </w:r>
    </w:p>
    <w:p w14:paraId="5D5A2864" w14:textId="77777777" w:rsidR="00EC1ECA" w:rsidRDefault="00000000">
      <w:pPr>
        <w:rPr>
          <w:rFonts w:ascii="Times New Roman" w:hAnsi="Times New Roman" w:cs="Times New Roman"/>
          <w:b/>
          <w:bCs/>
          <w:sz w:val="20"/>
          <w:szCs w:val="20"/>
        </w:rPr>
      </w:pPr>
      <w:r>
        <w:rPr>
          <w:rFonts w:ascii="Times New Roman" w:hAnsi="Times New Roman" w:cs="Times New Roman" w:hint="eastAsia"/>
          <w:b/>
          <w:bCs/>
          <w:noProof/>
          <w:sz w:val="20"/>
          <w:szCs w:val="20"/>
        </w:rPr>
        <w:drawing>
          <wp:inline distT="0" distB="0" distL="114300" distR="114300" wp14:anchorId="0ACA31B2" wp14:editId="09E13EC0">
            <wp:extent cx="5268595" cy="3495040"/>
            <wp:effectExtent l="0" t="0" r="1905" b="10160"/>
            <wp:docPr id="20" name="图片 20"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3"/>
                    <pic:cNvPicPr>
                      <a:picLocks noChangeAspect="1"/>
                    </pic:cNvPicPr>
                  </pic:nvPicPr>
                  <pic:blipFill>
                    <a:blip r:embed="rId23"/>
                    <a:stretch>
                      <a:fillRect/>
                    </a:stretch>
                  </pic:blipFill>
                  <pic:spPr>
                    <a:xfrm>
                      <a:off x="0" y="0"/>
                      <a:ext cx="5268595" cy="3495040"/>
                    </a:xfrm>
                    <a:prstGeom prst="rect">
                      <a:avLst/>
                    </a:prstGeom>
                  </pic:spPr>
                </pic:pic>
              </a:graphicData>
            </a:graphic>
          </wp:inline>
        </w:drawing>
      </w:r>
    </w:p>
    <w:p w14:paraId="66CC7A57" w14:textId="77777777" w:rsidR="00EC1ECA" w:rsidRDefault="00000000">
      <w:pPr>
        <w:rPr>
          <w:rFonts w:ascii="Times New Roman" w:hAnsi="Times New Roman" w:cs="Times New Roman"/>
          <w:b/>
          <w:bCs/>
          <w:sz w:val="20"/>
          <w:szCs w:val="20"/>
        </w:rPr>
      </w:pPr>
      <w:r>
        <w:rPr>
          <w:rFonts w:ascii="Times New Roman" w:hAnsi="Times New Roman" w:cs="Times New Roman" w:hint="eastAsia"/>
          <w:b/>
          <w:bCs/>
          <w:sz w:val="20"/>
          <w:szCs w:val="20"/>
        </w:rPr>
        <w:t>Supplementary Figure 16. Ranking of effectiveness</w:t>
      </w:r>
    </w:p>
    <w:p w14:paraId="4D7E38AA" w14:textId="77777777" w:rsidR="00EC1ECA" w:rsidRDefault="00000000">
      <w:pPr>
        <w:rPr>
          <w:rFonts w:ascii="Times New Roman" w:hAnsi="Times New Roman" w:cs="Times New Roman"/>
          <w:b/>
          <w:bCs/>
          <w:sz w:val="20"/>
          <w:szCs w:val="20"/>
        </w:rPr>
      </w:pPr>
      <w:r>
        <w:rPr>
          <w:rFonts w:ascii="Times New Roman" w:hAnsi="Times New Roman" w:cs="Times New Roman" w:hint="eastAsia"/>
          <w:b/>
          <w:bCs/>
          <w:noProof/>
          <w:sz w:val="20"/>
          <w:szCs w:val="20"/>
        </w:rPr>
        <w:drawing>
          <wp:inline distT="0" distB="0" distL="114300" distR="114300" wp14:anchorId="2131115C" wp14:editId="7273C671">
            <wp:extent cx="5268595" cy="3495040"/>
            <wp:effectExtent l="0" t="0" r="1905" b="10160"/>
            <wp:docPr id="21" name="图片 21"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6"/>
                    <pic:cNvPicPr>
                      <a:picLocks noChangeAspect="1"/>
                    </pic:cNvPicPr>
                  </pic:nvPicPr>
                  <pic:blipFill>
                    <a:blip r:embed="rId24"/>
                    <a:stretch>
                      <a:fillRect/>
                    </a:stretch>
                  </pic:blipFill>
                  <pic:spPr>
                    <a:xfrm>
                      <a:off x="0" y="0"/>
                      <a:ext cx="5268595" cy="3495040"/>
                    </a:xfrm>
                    <a:prstGeom prst="rect">
                      <a:avLst/>
                    </a:prstGeom>
                  </pic:spPr>
                </pic:pic>
              </a:graphicData>
            </a:graphic>
          </wp:inline>
        </w:drawing>
      </w:r>
    </w:p>
    <w:p w14:paraId="7E50C285" w14:textId="77777777" w:rsidR="00EC1ECA" w:rsidRDefault="00EC1ECA">
      <w:pPr>
        <w:rPr>
          <w:rFonts w:ascii="Times New Roman" w:hAnsi="Times New Roman" w:cs="Times New Roman"/>
          <w:b/>
          <w:bCs/>
          <w:sz w:val="20"/>
          <w:szCs w:val="20"/>
        </w:rPr>
      </w:pPr>
    </w:p>
    <w:p w14:paraId="7B4376AD" w14:textId="77777777" w:rsidR="00EC1ECA" w:rsidRDefault="00EC1ECA">
      <w:pPr>
        <w:rPr>
          <w:rFonts w:ascii="Times New Roman" w:hAnsi="Times New Roman" w:cs="Times New Roman"/>
          <w:b/>
          <w:bCs/>
          <w:sz w:val="20"/>
          <w:szCs w:val="20"/>
        </w:rPr>
      </w:pPr>
    </w:p>
    <w:p w14:paraId="662CCF8B" w14:textId="77777777" w:rsidR="00EC1ECA" w:rsidRDefault="00EC1ECA">
      <w:pPr>
        <w:rPr>
          <w:rFonts w:ascii="Times New Roman" w:hAnsi="Times New Roman" w:cs="Times New Roman"/>
          <w:b/>
          <w:bCs/>
          <w:sz w:val="20"/>
          <w:szCs w:val="20"/>
        </w:rPr>
      </w:pPr>
    </w:p>
    <w:p w14:paraId="6022FBB5" w14:textId="77777777" w:rsidR="00EC1ECA" w:rsidRDefault="00EC1ECA">
      <w:pPr>
        <w:rPr>
          <w:rFonts w:ascii="Times New Roman" w:hAnsi="Times New Roman" w:cs="Times New Roman"/>
          <w:b/>
          <w:bCs/>
          <w:sz w:val="20"/>
          <w:szCs w:val="20"/>
        </w:rPr>
      </w:pPr>
    </w:p>
    <w:p w14:paraId="391F4464" w14:textId="77777777" w:rsidR="00EC1ECA" w:rsidRDefault="00EC1ECA">
      <w:pPr>
        <w:rPr>
          <w:rFonts w:ascii="Times New Roman" w:hAnsi="Times New Roman" w:cs="Times New Roman"/>
          <w:b/>
          <w:bCs/>
          <w:sz w:val="20"/>
          <w:szCs w:val="20"/>
        </w:rPr>
      </w:pPr>
    </w:p>
    <w:p w14:paraId="7F8F90E8" w14:textId="77777777" w:rsidR="00EC1ECA" w:rsidRDefault="00000000">
      <w:pPr>
        <w:rPr>
          <w:rFonts w:ascii="Times New Roman" w:hAnsi="Times New Roman" w:cs="Times New Roman"/>
          <w:b/>
          <w:bCs/>
          <w:sz w:val="20"/>
          <w:szCs w:val="20"/>
        </w:rPr>
      </w:pPr>
      <w:r>
        <w:rPr>
          <w:rFonts w:ascii="Times New Roman" w:hAnsi="Times New Roman" w:cs="Times New Roman" w:hint="eastAsia"/>
          <w:b/>
          <w:bCs/>
          <w:sz w:val="20"/>
          <w:szCs w:val="20"/>
        </w:rPr>
        <w:lastRenderedPageBreak/>
        <w:t>Supplementary Figure 17. SUCRA plot</w:t>
      </w:r>
    </w:p>
    <w:p w14:paraId="41B719A7" w14:textId="77777777" w:rsidR="00EC1ECA" w:rsidRDefault="00000000">
      <w:r>
        <w:rPr>
          <w:rFonts w:hint="eastAsia"/>
          <w:noProof/>
        </w:rPr>
        <w:drawing>
          <wp:inline distT="0" distB="0" distL="114300" distR="114300" wp14:anchorId="5E90DCF4" wp14:editId="767958E0">
            <wp:extent cx="5268595" cy="3495040"/>
            <wp:effectExtent l="0" t="0" r="1905" b="10160"/>
            <wp:docPr id="22" name="图片 22"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10"/>
                    <pic:cNvPicPr>
                      <a:picLocks noChangeAspect="1"/>
                    </pic:cNvPicPr>
                  </pic:nvPicPr>
                  <pic:blipFill>
                    <a:blip r:embed="rId25"/>
                    <a:stretch>
                      <a:fillRect/>
                    </a:stretch>
                  </pic:blipFill>
                  <pic:spPr>
                    <a:xfrm>
                      <a:off x="0" y="0"/>
                      <a:ext cx="5268595" cy="3495040"/>
                    </a:xfrm>
                    <a:prstGeom prst="rect">
                      <a:avLst/>
                    </a:prstGeom>
                  </pic:spPr>
                </pic:pic>
              </a:graphicData>
            </a:graphic>
          </wp:inline>
        </w:drawing>
      </w:r>
    </w:p>
    <w:p w14:paraId="286001CC" w14:textId="77777777" w:rsidR="00EC1ECA" w:rsidRDefault="00EC1ECA">
      <w:pPr>
        <w:rPr>
          <w:rFonts w:ascii="Times New Roman" w:hAnsi="Times New Roman" w:cs="Times New Roman"/>
          <w:b/>
          <w:bCs/>
          <w:sz w:val="20"/>
          <w:szCs w:val="20"/>
        </w:rPr>
      </w:pPr>
    </w:p>
    <w:p w14:paraId="0631B8B1" w14:textId="77777777" w:rsidR="00EC1ECA" w:rsidRDefault="00EC1ECA">
      <w:pPr>
        <w:rPr>
          <w:rFonts w:ascii="Times New Roman" w:hAnsi="Times New Roman" w:cs="Times New Roman"/>
          <w:b/>
          <w:bCs/>
          <w:sz w:val="20"/>
          <w:szCs w:val="20"/>
        </w:rPr>
      </w:pPr>
    </w:p>
    <w:p w14:paraId="3C872003" w14:textId="77777777" w:rsidR="00EC1ECA" w:rsidRDefault="00EC1ECA">
      <w:pPr>
        <w:rPr>
          <w:rFonts w:ascii="Times New Roman" w:hAnsi="Times New Roman" w:cs="Times New Roman"/>
          <w:b/>
          <w:bCs/>
          <w:sz w:val="20"/>
          <w:szCs w:val="20"/>
        </w:rPr>
      </w:pPr>
    </w:p>
    <w:p w14:paraId="26E3F865" w14:textId="77777777" w:rsidR="00EC1ECA" w:rsidRDefault="00EC1ECA">
      <w:pPr>
        <w:rPr>
          <w:rFonts w:ascii="Times New Roman" w:hAnsi="Times New Roman" w:cs="Times New Roman"/>
          <w:b/>
          <w:bCs/>
          <w:sz w:val="20"/>
          <w:szCs w:val="20"/>
        </w:rPr>
      </w:pPr>
    </w:p>
    <w:p w14:paraId="12BD0459" w14:textId="77777777" w:rsidR="00EC1ECA" w:rsidRDefault="00EC1ECA">
      <w:pPr>
        <w:rPr>
          <w:rFonts w:ascii="Times New Roman" w:hAnsi="Times New Roman" w:cs="Times New Roman"/>
          <w:b/>
          <w:bCs/>
          <w:sz w:val="20"/>
          <w:szCs w:val="20"/>
        </w:rPr>
      </w:pPr>
    </w:p>
    <w:p w14:paraId="785C9302" w14:textId="77777777" w:rsidR="00EC1ECA" w:rsidRDefault="00EC1ECA">
      <w:pPr>
        <w:rPr>
          <w:rFonts w:ascii="Times New Roman" w:hAnsi="Times New Roman" w:cs="Times New Roman"/>
          <w:b/>
          <w:bCs/>
          <w:sz w:val="20"/>
          <w:szCs w:val="20"/>
        </w:rPr>
      </w:pPr>
    </w:p>
    <w:p w14:paraId="1280BB46" w14:textId="77777777" w:rsidR="00EC1ECA" w:rsidRDefault="00EC1ECA">
      <w:pPr>
        <w:rPr>
          <w:rFonts w:ascii="Times New Roman" w:hAnsi="Times New Roman" w:cs="Times New Roman"/>
          <w:b/>
          <w:bCs/>
          <w:sz w:val="20"/>
          <w:szCs w:val="20"/>
        </w:rPr>
      </w:pPr>
    </w:p>
    <w:p w14:paraId="6F9D3688" w14:textId="77777777" w:rsidR="00EC1ECA" w:rsidRDefault="00EC1ECA">
      <w:pPr>
        <w:rPr>
          <w:rFonts w:ascii="Times New Roman" w:hAnsi="Times New Roman" w:cs="Times New Roman"/>
          <w:b/>
          <w:bCs/>
          <w:sz w:val="20"/>
          <w:szCs w:val="20"/>
        </w:rPr>
      </w:pPr>
    </w:p>
    <w:p w14:paraId="7D41F1E5" w14:textId="77777777" w:rsidR="00EC1ECA" w:rsidRDefault="00EC1ECA">
      <w:pPr>
        <w:rPr>
          <w:rFonts w:ascii="Times New Roman" w:hAnsi="Times New Roman" w:cs="Times New Roman"/>
          <w:b/>
          <w:bCs/>
          <w:sz w:val="20"/>
          <w:szCs w:val="20"/>
        </w:rPr>
      </w:pPr>
    </w:p>
    <w:p w14:paraId="65E9CD02" w14:textId="77777777" w:rsidR="00EC1ECA" w:rsidRDefault="00EC1ECA">
      <w:pPr>
        <w:rPr>
          <w:rFonts w:ascii="Times New Roman" w:hAnsi="Times New Roman" w:cs="Times New Roman"/>
          <w:b/>
          <w:bCs/>
          <w:sz w:val="20"/>
          <w:szCs w:val="20"/>
        </w:rPr>
      </w:pPr>
    </w:p>
    <w:p w14:paraId="556AB871" w14:textId="77777777" w:rsidR="00EC1ECA" w:rsidRDefault="00EC1ECA">
      <w:pPr>
        <w:rPr>
          <w:rFonts w:ascii="Times New Roman" w:hAnsi="Times New Roman" w:cs="Times New Roman"/>
          <w:b/>
          <w:bCs/>
          <w:sz w:val="20"/>
          <w:szCs w:val="20"/>
        </w:rPr>
      </w:pPr>
    </w:p>
    <w:p w14:paraId="7A32A469" w14:textId="77777777" w:rsidR="00EC1ECA" w:rsidRDefault="00EC1ECA">
      <w:pPr>
        <w:rPr>
          <w:rFonts w:ascii="Times New Roman" w:hAnsi="Times New Roman" w:cs="Times New Roman"/>
          <w:b/>
          <w:bCs/>
          <w:sz w:val="20"/>
          <w:szCs w:val="20"/>
        </w:rPr>
      </w:pPr>
    </w:p>
    <w:p w14:paraId="03DA366D" w14:textId="77777777" w:rsidR="00EC1ECA" w:rsidRDefault="00EC1ECA">
      <w:pPr>
        <w:rPr>
          <w:rFonts w:ascii="Times New Roman" w:hAnsi="Times New Roman" w:cs="Times New Roman"/>
          <w:b/>
          <w:bCs/>
          <w:sz w:val="20"/>
          <w:szCs w:val="20"/>
        </w:rPr>
      </w:pPr>
    </w:p>
    <w:p w14:paraId="6566A4D3" w14:textId="77777777" w:rsidR="00EC1ECA" w:rsidRDefault="00EC1ECA">
      <w:pPr>
        <w:rPr>
          <w:rFonts w:ascii="Times New Roman" w:hAnsi="Times New Roman" w:cs="Times New Roman"/>
          <w:b/>
          <w:bCs/>
          <w:sz w:val="20"/>
          <w:szCs w:val="20"/>
        </w:rPr>
      </w:pPr>
    </w:p>
    <w:p w14:paraId="2DCE1975" w14:textId="77777777" w:rsidR="00EC1ECA" w:rsidRDefault="00EC1ECA">
      <w:pPr>
        <w:rPr>
          <w:rFonts w:ascii="Times New Roman" w:hAnsi="Times New Roman" w:cs="Times New Roman"/>
          <w:b/>
          <w:bCs/>
          <w:sz w:val="20"/>
          <w:szCs w:val="20"/>
        </w:rPr>
      </w:pPr>
    </w:p>
    <w:p w14:paraId="56B35912" w14:textId="77777777" w:rsidR="00EC1ECA" w:rsidRDefault="00EC1ECA">
      <w:pPr>
        <w:rPr>
          <w:rFonts w:ascii="Times New Roman" w:hAnsi="Times New Roman" w:cs="Times New Roman"/>
          <w:b/>
          <w:bCs/>
          <w:sz w:val="20"/>
          <w:szCs w:val="20"/>
        </w:rPr>
      </w:pPr>
    </w:p>
    <w:p w14:paraId="396CF0E4" w14:textId="77777777" w:rsidR="00EC1ECA" w:rsidRDefault="00EC1ECA">
      <w:pPr>
        <w:rPr>
          <w:rFonts w:ascii="Times New Roman" w:hAnsi="Times New Roman" w:cs="Times New Roman"/>
          <w:b/>
          <w:bCs/>
          <w:sz w:val="20"/>
          <w:szCs w:val="20"/>
        </w:rPr>
      </w:pPr>
    </w:p>
    <w:p w14:paraId="23621D24" w14:textId="77777777" w:rsidR="00EC1ECA" w:rsidRDefault="00EC1ECA">
      <w:pPr>
        <w:rPr>
          <w:rFonts w:ascii="Times New Roman" w:hAnsi="Times New Roman" w:cs="Times New Roman"/>
          <w:b/>
          <w:bCs/>
          <w:sz w:val="20"/>
          <w:szCs w:val="20"/>
        </w:rPr>
      </w:pPr>
    </w:p>
    <w:p w14:paraId="0604BE68" w14:textId="77777777" w:rsidR="00EC1ECA" w:rsidRDefault="00EC1ECA">
      <w:pPr>
        <w:rPr>
          <w:rFonts w:ascii="Times New Roman" w:hAnsi="Times New Roman" w:cs="Times New Roman"/>
          <w:b/>
          <w:bCs/>
          <w:sz w:val="20"/>
          <w:szCs w:val="20"/>
        </w:rPr>
      </w:pPr>
    </w:p>
    <w:p w14:paraId="7F094477" w14:textId="77777777" w:rsidR="00EC1ECA" w:rsidRDefault="00EC1ECA">
      <w:pPr>
        <w:rPr>
          <w:rFonts w:ascii="Times New Roman" w:hAnsi="Times New Roman" w:cs="Times New Roman"/>
          <w:b/>
          <w:bCs/>
          <w:sz w:val="20"/>
          <w:szCs w:val="20"/>
        </w:rPr>
      </w:pPr>
    </w:p>
    <w:p w14:paraId="21947B46" w14:textId="77777777" w:rsidR="00EC1ECA" w:rsidRDefault="00EC1ECA">
      <w:pPr>
        <w:rPr>
          <w:rFonts w:ascii="Times New Roman" w:hAnsi="Times New Roman" w:cs="Times New Roman"/>
          <w:b/>
          <w:bCs/>
          <w:sz w:val="20"/>
          <w:szCs w:val="20"/>
        </w:rPr>
      </w:pPr>
    </w:p>
    <w:p w14:paraId="5849F196" w14:textId="77777777" w:rsidR="00EC1ECA" w:rsidRDefault="00EC1ECA">
      <w:pPr>
        <w:rPr>
          <w:rFonts w:ascii="Times New Roman" w:hAnsi="Times New Roman" w:cs="Times New Roman"/>
          <w:b/>
          <w:bCs/>
          <w:sz w:val="20"/>
          <w:szCs w:val="20"/>
        </w:rPr>
      </w:pPr>
    </w:p>
    <w:p w14:paraId="27C5FA6F" w14:textId="77777777" w:rsidR="00EC1ECA" w:rsidRDefault="00EC1ECA">
      <w:pPr>
        <w:rPr>
          <w:rFonts w:ascii="Times New Roman" w:hAnsi="Times New Roman" w:cs="Times New Roman"/>
          <w:b/>
          <w:bCs/>
          <w:sz w:val="20"/>
          <w:szCs w:val="20"/>
        </w:rPr>
      </w:pPr>
    </w:p>
    <w:p w14:paraId="71254039" w14:textId="77777777" w:rsidR="00EC1ECA" w:rsidRDefault="00EC1ECA">
      <w:pPr>
        <w:rPr>
          <w:rFonts w:ascii="Times New Roman" w:hAnsi="Times New Roman" w:cs="Times New Roman"/>
          <w:b/>
          <w:bCs/>
          <w:sz w:val="20"/>
          <w:szCs w:val="20"/>
        </w:rPr>
      </w:pPr>
    </w:p>
    <w:p w14:paraId="3D1DCAFC" w14:textId="77777777" w:rsidR="00EC1ECA" w:rsidRDefault="00EC1ECA">
      <w:pPr>
        <w:rPr>
          <w:rFonts w:ascii="Times New Roman" w:hAnsi="Times New Roman" w:cs="Times New Roman"/>
          <w:b/>
          <w:bCs/>
          <w:sz w:val="20"/>
          <w:szCs w:val="20"/>
        </w:rPr>
      </w:pPr>
    </w:p>
    <w:p w14:paraId="3B00FE30" w14:textId="77777777" w:rsidR="00EC1ECA" w:rsidRDefault="00EC1ECA">
      <w:pPr>
        <w:rPr>
          <w:rFonts w:ascii="Times New Roman" w:hAnsi="Times New Roman" w:cs="Times New Roman"/>
          <w:b/>
          <w:bCs/>
          <w:sz w:val="20"/>
          <w:szCs w:val="20"/>
        </w:rPr>
        <w:sectPr w:rsidR="00EC1ECA">
          <w:pgSz w:w="11906" w:h="16838"/>
          <w:pgMar w:top="1440" w:right="1800" w:bottom="1440" w:left="1800" w:header="851" w:footer="992" w:gutter="0"/>
          <w:cols w:space="425"/>
          <w:docGrid w:type="lines" w:linePitch="312"/>
        </w:sectPr>
      </w:pPr>
    </w:p>
    <w:p w14:paraId="30244CB5" w14:textId="77777777" w:rsidR="00EC1ECA" w:rsidRDefault="00000000">
      <w:pPr>
        <w:rPr>
          <w:rFonts w:ascii="Times New Roman" w:hAnsi="Times New Roman" w:cs="Times New Roman"/>
          <w:b/>
          <w:bCs/>
          <w:sz w:val="20"/>
          <w:szCs w:val="20"/>
        </w:rPr>
      </w:pPr>
      <w:r>
        <w:rPr>
          <w:rFonts w:ascii="Times New Roman" w:hAnsi="Times New Roman" w:cs="Times New Roman" w:hint="eastAsia"/>
          <w:b/>
          <w:bCs/>
          <w:sz w:val="20"/>
          <w:szCs w:val="20"/>
        </w:rPr>
        <w:lastRenderedPageBreak/>
        <w:t>Subgroup analysis: A</w:t>
      </w:r>
      <w:r>
        <w:rPr>
          <w:rFonts w:ascii="Times New Roman" w:eastAsia="宋体" w:hAnsi="Times New Roman" w:cs="Times New Roman"/>
          <w:b/>
          <w:bCs/>
          <w:sz w:val="20"/>
          <w:szCs w:val="20"/>
        </w:rPr>
        <w:t>dolescent</w:t>
      </w:r>
    </w:p>
    <w:p w14:paraId="7B9F8A5A" w14:textId="77777777" w:rsidR="00EC1ECA" w:rsidRDefault="00000000">
      <w:pPr>
        <w:rPr>
          <w:rFonts w:ascii="Times New Roman" w:hAnsi="Times New Roman" w:cs="Times New Roman"/>
          <w:b/>
          <w:bCs/>
          <w:sz w:val="20"/>
          <w:szCs w:val="20"/>
        </w:rPr>
      </w:pPr>
      <w:r>
        <w:rPr>
          <w:rFonts w:ascii="Times New Roman" w:hAnsi="Times New Roman" w:cs="Times New Roman" w:hint="eastAsia"/>
          <w:b/>
          <w:bCs/>
          <w:sz w:val="20"/>
          <w:szCs w:val="20"/>
        </w:rPr>
        <w:t>Supplementary Figure 18. Random model of prior and posterior distribution plot</w:t>
      </w:r>
    </w:p>
    <w:p w14:paraId="328B8D4A" w14:textId="77777777" w:rsidR="00EC1ECA" w:rsidRDefault="00000000">
      <w:pPr>
        <w:rPr>
          <w:rFonts w:ascii="Times New Roman" w:hAnsi="Times New Roman" w:cs="Times New Roman"/>
          <w:b/>
          <w:bCs/>
          <w:sz w:val="20"/>
          <w:szCs w:val="20"/>
        </w:rPr>
        <w:sectPr w:rsidR="00EC1ECA">
          <w:pgSz w:w="16838" w:h="11906" w:orient="landscape"/>
          <w:pgMar w:top="1803" w:right="1440" w:bottom="1803" w:left="1440" w:header="851" w:footer="992" w:gutter="0"/>
          <w:cols w:space="0"/>
          <w:docGrid w:type="lines" w:linePitch="319"/>
        </w:sectPr>
      </w:pPr>
      <w:r>
        <w:rPr>
          <w:rFonts w:ascii="Times New Roman" w:hAnsi="Times New Roman" w:cs="Times New Roman" w:hint="eastAsia"/>
          <w:b/>
          <w:bCs/>
          <w:noProof/>
          <w:sz w:val="20"/>
          <w:szCs w:val="20"/>
        </w:rPr>
        <w:drawing>
          <wp:inline distT="0" distB="0" distL="114300" distR="114300" wp14:anchorId="28537A38" wp14:editId="25847F1A">
            <wp:extent cx="8853805" cy="4161790"/>
            <wp:effectExtent l="0" t="0" r="10795" b="3810"/>
            <wp:docPr id="24" name="图片 24"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3"/>
                    <pic:cNvPicPr>
                      <a:picLocks noChangeAspect="1"/>
                    </pic:cNvPicPr>
                  </pic:nvPicPr>
                  <pic:blipFill>
                    <a:blip r:embed="rId26"/>
                    <a:stretch>
                      <a:fillRect/>
                    </a:stretch>
                  </pic:blipFill>
                  <pic:spPr>
                    <a:xfrm>
                      <a:off x="0" y="0"/>
                      <a:ext cx="8853805" cy="4161790"/>
                    </a:xfrm>
                    <a:prstGeom prst="rect">
                      <a:avLst/>
                    </a:prstGeom>
                  </pic:spPr>
                </pic:pic>
              </a:graphicData>
            </a:graphic>
          </wp:inline>
        </w:drawing>
      </w:r>
    </w:p>
    <w:p w14:paraId="2EB82D9F" w14:textId="77777777" w:rsidR="00EC1ECA" w:rsidRDefault="00000000">
      <w:pPr>
        <w:rPr>
          <w:rFonts w:ascii="Times New Roman" w:hAnsi="Times New Roman" w:cs="Times New Roman"/>
          <w:b/>
          <w:bCs/>
          <w:sz w:val="20"/>
          <w:szCs w:val="20"/>
        </w:rPr>
      </w:pPr>
      <w:r>
        <w:rPr>
          <w:rFonts w:ascii="Times New Roman" w:hAnsi="Times New Roman" w:cs="Times New Roman" w:hint="eastAsia"/>
          <w:b/>
          <w:bCs/>
          <w:sz w:val="20"/>
          <w:szCs w:val="20"/>
        </w:rPr>
        <w:lastRenderedPageBreak/>
        <w:t>Supplementary Figure 19. Ranking of effectiveness</w:t>
      </w:r>
    </w:p>
    <w:p w14:paraId="6ABAE927" w14:textId="77777777" w:rsidR="00EC1ECA" w:rsidRDefault="00000000">
      <w:pPr>
        <w:rPr>
          <w:rFonts w:ascii="Times New Roman" w:hAnsi="Times New Roman" w:cs="Times New Roman"/>
          <w:b/>
          <w:bCs/>
          <w:sz w:val="20"/>
          <w:szCs w:val="20"/>
        </w:rPr>
      </w:pPr>
      <w:r>
        <w:rPr>
          <w:rFonts w:ascii="Times New Roman" w:hAnsi="Times New Roman" w:cs="Times New Roman" w:hint="eastAsia"/>
          <w:b/>
          <w:bCs/>
          <w:noProof/>
          <w:sz w:val="20"/>
          <w:szCs w:val="20"/>
        </w:rPr>
        <w:drawing>
          <wp:inline distT="0" distB="0" distL="114300" distR="114300" wp14:anchorId="670CCA3B" wp14:editId="70B725B4">
            <wp:extent cx="5273675" cy="4371975"/>
            <wp:effectExtent l="0" t="0" r="9525" b="9525"/>
            <wp:docPr id="25" name="图片 25"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6"/>
                    <pic:cNvPicPr>
                      <a:picLocks noChangeAspect="1"/>
                    </pic:cNvPicPr>
                  </pic:nvPicPr>
                  <pic:blipFill>
                    <a:blip r:embed="rId27"/>
                    <a:stretch>
                      <a:fillRect/>
                    </a:stretch>
                  </pic:blipFill>
                  <pic:spPr>
                    <a:xfrm>
                      <a:off x="0" y="0"/>
                      <a:ext cx="5273675" cy="4371975"/>
                    </a:xfrm>
                    <a:prstGeom prst="rect">
                      <a:avLst/>
                    </a:prstGeom>
                  </pic:spPr>
                </pic:pic>
              </a:graphicData>
            </a:graphic>
          </wp:inline>
        </w:drawing>
      </w:r>
    </w:p>
    <w:p w14:paraId="1F8F6672" w14:textId="77777777" w:rsidR="00EC1ECA" w:rsidRDefault="00000000">
      <w:pPr>
        <w:rPr>
          <w:rFonts w:ascii="Times New Roman" w:hAnsi="Times New Roman" w:cs="Times New Roman"/>
          <w:b/>
          <w:bCs/>
          <w:sz w:val="20"/>
          <w:szCs w:val="20"/>
        </w:rPr>
      </w:pPr>
      <w:r>
        <w:rPr>
          <w:rFonts w:ascii="Times New Roman" w:hAnsi="Times New Roman" w:cs="Times New Roman" w:hint="eastAsia"/>
          <w:b/>
          <w:bCs/>
          <w:sz w:val="20"/>
          <w:szCs w:val="20"/>
        </w:rPr>
        <w:t>Supplementary Figure 20. SUCRA plot</w:t>
      </w:r>
    </w:p>
    <w:p w14:paraId="5B59DEC2" w14:textId="77777777" w:rsidR="00EC1ECA" w:rsidRDefault="00000000">
      <w:pPr>
        <w:spacing w:line="360" w:lineRule="auto"/>
      </w:pPr>
      <w:r>
        <w:rPr>
          <w:rFonts w:hint="eastAsia"/>
          <w:noProof/>
        </w:rPr>
        <w:drawing>
          <wp:inline distT="0" distB="0" distL="114300" distR="114300" wp14:anchorId="3D2E564A" wp14:editId="35B11DF0">
            <wp:extent cx="5273675" cy="3811270"/>
            <wp:effectExtent l="0" t="0" r="9525" b="11430"/>
            <wp:docPr id="26" name="图片 26"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11"/>
                    <pic:cNvPicPr>
                      <a:picLocks noChangeAspect="1"/>
                    </pic:cNvPicPr>
                  </pic:nvPicPr>
                  <pic:blipFill>
                    <a:blip r:embed="rId28"/>
                    <a:stretch>
                      <a:fillRect/>
                    </a:stretch>
                  </pic:blipFill>
                  <pic:spPr>
                    <a:xfrm>
                      <a:off x="0" y="0"/>
                      <a:ext cx="5273675" cy="3811270"/>
                    </a:xfrm>
                    <a:prstGeom prst="rect">
                      <a:avLst/>
                    </a:prstGeom>
                  </pic:spPr>
                </pic:pic>
              </a:graphicData>
            </a:graphic>
          </wp:inline>
        </w:drawing>
      </w:r>
    </w:p>
    <w:p w14:paraId="21C38CEC" w14:textId="77777777" w:rsidR="00EC1ECA" w:rsidRDefault="00000000">
      <w:pPr>
        <w:spacing w:line="360" w:lineRule="auto"/>
        <w:rPr>
          <w:rStyle w:val="a8"/>
          <w:rFonts w:ascii="Times New Roman" w:eastAsia="宋体" w:hAnsi="Times New Roman" w:cs="Times New Roman"/>
          <w:sz w:val="20"/>
          <w:szCs w:val="20"/>
        </w:rPr>
      </w:pPr>
      <w:r>
        <w:rPr>
          <w:rFonts w:ascii="Times New Roman" w:hAnsi="Times New Roman" w:hint="eastAsia"/>
          <w:b/>
          <w:bCs/>
          <w:kern w:val="0"/>
          <w:sz w:val="20"/>
          <w:szCs w:val="20"/>
          <w:lang w:bidi="ar"/>
        </w:rPr>
        <w:lastRenderedPageBreak/>
        <w:t>9. Publication bias and sensitivity analysis</w:t>
      </w:r>
    </w:p>
    <w:p w14:paraId="66020868" w14:textId="77777777" w:rsidR="00EC1ECA" w:rsidRDefault="00000000">
      <w:pPr>
        <w:rPr>
          <w:rFonts w:ascii="Times New Roman" w:hAnsi="Times New Roman" w:cs="Times New Roman"/>
          <w:b/>
          <w:bCs/>
          <w:sz w:val="20"/>
          <w:szCs w:val="20"/>
        </w:rPr>
      </w:pPr>
      <w:r>
        <w:rPr>
          <w:rFonts w:ascii="Times New Roman" w:hAnsi="Times New Roman" w:cs="Times New Roman" w:hint="eastAsia"/>
          <w:b/>
          <w:bCs/>
          <w:sz w:val="20"/>
          <w:szCs w:val="20"/>
        </w:rPr>
        <w:t xml:space="preserve">Supplementary Figure 21. </w:t>
      </w:r>
      <w:r>
        <w:rPr>
          <w:rFonts w:ascii="Times New Roman" w:eastAsia="宋体" w:hAnsi="Times New Roman" w:cs="Times New Roman"/>
          <w:b/>
          <w:bCs/>
          <w:sz w:val="20"/>
          <w:szCs w:val="20"/>
        </w:rPr>
        <w:t>‘</w:t>
      </w:r>
      <w:r>
        <w:rPr>
          <w:rFonts w:ascii="Times New Roman" w:eastAsia="宋体" w:hAnsi="Times New Roman" w:cs="Times New Roman" w:hint="eastAsia"/>
          <w:b/>
          <w:bCs/>
          <w:sz w:val="20"/>
          <w:szCs w:val="20"/>
        </w:rPr>
        <w:t>C</w:t>
      </w:r>
      <w:r>
        <w:rPr>
          <w:rFonts w:ascii="Times New Roman" w:eastAsia="宋体" w:hAnsi="Times New Roman" w:cs="Times New Roman"/>
          <w:b/>
          <w:bCs/>
          <w:sz w:val="20"/>
          <w:szCs w:val="20"/>
        </w:rPr>
        <w:t>omparison-adjusted’</w:t>
      </w:r>
      <w:r>
        <w:rPr>
          <w:rFonts w:ascii="Times New Roman" w:eastAsia="宋体" w:hAnsi="Times New Roman" w:cs="Times New Roman" w:hint="eastAsia"/>
          <w:b/>
          <w:bCs/>
          <w:sz w:val="20"/>
          <w:szCs w:val="20"/>
        </w:rPr>
        <w:t xml:space="preserve"> f</w:t>
      </w:r>
      <w:r>
        <w:rPr>
          <w:rFonts w:ascii="Times New Roman" w:hAnsi="Times New Roman" w:cs="Times New Roman" w:hint="eastAsia"/>
          <w:b/>
          <w:bCs/>
          <w:sz w:val="20"/>
          <w:szCs w:val="20"/>
        </w:rPr>
        <w:t>unnel plot</w:t>
      </w:r>
    </w:p>
    <w:p w14:paraId="77097357" w14:textId="77777777" w:rsidR="00EC1ECA" w:rsidRDefault="00000000">
      <w:pPr>
        <w:rPr>
          <w:rFonts w:ascii="Times New Roman" w:hAnsi="Times New Roman" w:cs="Times New Roman"/>
          <w:b/>
          <w:bCs/>
          <w:sz w:val="20"/>
          <w:szCs w:val="20"/>
        </w:rPr>
      </w:pPr>
      <w:r>
        <w:rPr>
          <w:rFonts w:ascii="Times New Roman" w:hAnsi="Times New Roman" w:cs="Times New Roman" w:hint="eastAsia"/>
          <w:b/>
          <w:bCs/>
          <w:noProof/>
          <w:sz w:val="20"/>
          <w:szCs w:val="20"/>
        </w:rPr>
        <w:drawing>
          <wp:inline distT="0" distB="0" distL="114300" distR="114300" wp14:anchorId="66D65DD9" wp14:editId="48DB299E">
            <wp:extent cx="5273675" cy="3162300"/>
            <wp:effectExtent l="0" t="0" r="9525" b="0"/>
            <wp:docPr id="39" name="图片 39" descr="SMD最终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SMD最终的"/>
                    <pic:cNvPicPr>
                      <a:picLocks noChangeAspect="1"/>
                    </pic:cNvPicPr>
                  </pic:nvPicPr>
                  <pic:blipFill>
                    <a:blip r:embed="rId29"/>
                    <a:stretch>
                      <a:fillRect/>
                    </a:stretch>
                  </pic:blipFill>
                  <pic:spPr>
                    <a:xfrm>
                      <a:off x="0" y="0"/>
                      <a:ext cx="5273675" cy="3162300"/>
                    </a:xfrm>
                    <a:prstGeom prst="rect">
                      <a:avLst/>
                    </a:prstGeom>
                  </pic:spPr>
                </pic:pic>
              </a:graphicData>
            </a:graphic>
          </wp:inline>
        </w:drawing>
      </w:r>
    </w:p>
    <w:p w14:paraId="409AD095" w14:textId="77777777" w:rsidR="00EC1ECA" w:rsidRDefault="00EC1ECA">
      <w:pPr>
        <w:rPr>
          <w:rFonts w:ascii="Times New Roman" w:hAnsi="Times New Roman" w:cs="Times New Roman"/>
          <w:b/>
          <w:bCs/>
          <w:sz w:val="20"/>
          <w:szCs w:val="20"/>
        </w:rPr>
      </w:pPr>
    </w:p>
    <w:p w14:paraId="0E40C743" w14:textId="77777777" w:rsidR="00EC1ECA" w:rsidRDefault="00000000">
      <w:pPr>
        <w:rPr>
          <w:rFonts w:ascii="Times New Roman" w:hAnsi="Times New Roman" w:cs="Times New Roman"/>
          <w:b/>
          <w:bCs/>
          <w:sz w:val="20"/>
          <w:szCs w:val="20"/>
        </w:rPr>
      </w:pPr>
      <w:r>
        <w:rPr>
          <w:rFonts w:ascii="Times New Roman" w:hAnsi="Times New Roman" w:cs="Times New Roman" w:hint="eastAsia"/>
          <w:b/>
          <w:bCs/>
          <w:sz w:val="20"/>
          <w:szCs w:val="20"/>
        </w:rPr>
        <w:t>Supplementary Figure 22. Ranking of effectiveness</w:t>
      </w:r>
    </w:p>
    <w:p w14:paraId="662914BA" w14:textId="77777777" w:rsidR="00EC1ECA" w:rsidRDefault="00000000">
      <w:pPr>
        <w:rPr>
          <w:rStyle w:val="a8"/>
          <w:rFonts w:ascii="Times New Roman" w:eastAsia="宋体" w:hAnsi="Times New Roman" w:cs="Times New Roman"/>
          <w:sz w:val="20"/>
          <w:szCs w:val="20"/>
        </w:rPr>
        <w:sectPr w:rsidR="00EC1ECA">
          <w:pgSz w:w="11906" w:h="16838"/>
          <w:pgMar w:top="1440" w:right="1800" w:bottom="1440" w:left="1800" w:header="851" w:footer="992" w:gutter="0"/>
          <w:cols w:space="425"/>
          <w:docGrid w:type="lines" w:linePitch="312"/>
        </w:sectPr>
      </w:pPr>
      <w:r>
        <w:rPr>
          <w:rFonts w:ascii="Times New Roman" w:hAnsi="Times New Roman" w:cs="Times New Roman" w:hint="eastAsia"/>
          <w:b/>
          <w:bCs/>
          <w:noProof/>
          <w:sz w:val="20"/>
          <w:szCs w:val="20"/>
        </w:rPr>
        <w:drawing>
          <wp:inline distT="0" distB="0" distL="114300" distR="114300" wp14:anchorId="1AD87FCC" wp14:editId="7EAB7013">
            <wp:extent cx="5272405" cy="3645535"/>
            <wp:effectExtent l="0" t="0" r="10795" b="12065"/>
            <wp:docPr id="43" name="图片 43"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4"/>
                    <pic:cNvPicPr>
                      <a:picLocks noChangeAspect="1"/>
                    </pic:cNvPicPr>
                  </pic:nvPicPr>
                  <pic:blipFill>
                    <a:blip r:embed="rId30"/>
                    <a:stretch>
                      <a:fillRect/>
                    </a:stretch>
                  </pic:blipFill>
                  <pic:spPr>
                    <a:xfrm>
                      <a:off x="0" y="0"/>
                      <a:ext cx="5272405" cy="3645535"/>
                    </a:xfrm>
                    <a:prstGeom prst="rect">
                      <a:avLst/>
                    </a:prstGeom>
                  </pic:spPr>
                </pic:pic>
              </a:graphicData>
            </a:graphic>
          </wp:inline>
        </w:drawing>
      </w:r>
    </w:p>
    <w:p w14:paraId="510D1709" w14:textId="77777777" w:rsidR="00EC1ECA" w:rsidRDefault="00000000">
      <w:pPr>
        <w:rPr>
          <w:rFonts w:ascii="Times New Roman" w:hAnsi="Times New Roman" w:cs="Times New Roman"/>
          <w:b/>
          <w:bCs/>
          <w:sz w:val="20"/>
          <w:szCs w:val="20"/>
        </w:rPr>
      </w:pPr>
      <w:r>
        <w:rPr>
          <w:rFonts w:ascii="Times New Roman" w:hAnsi="Times New Roman" w:cs="Times New Roman" w:hint="eastAsia"/>
          <w:b/>
          <w:bCs/>
          <w:sz w:val="20"/>
          <w:szCs w:val="20"/>
        </w:rPr>
        <w:lastRenderedPageBreak/>
        <w:t>Supplementary Figure 23. Random model of prior and posterior distribution plot</w:t>
      </w:r>
    </w:p>
    <w:p w14:paraId="7E398A95" w14:textId="77777777" w:rsidR="00EC1ECA" w:rsidRDefault="00000000">
      <w:pPr>
        <w:rPr>
          <w:rFonts w:ascii="Times New Roman" w:hAnsi="Times New Roman" w:cs="Times New Roman"/>
          <w:b/>
          <w:bCs/>
          <w:sz w:val="20"/>
          <w:szCs w:val="20"/>
        </w:rPr>
      </w:pPr>
      <w:r>
        <w:rPr>
          <w:rFonts w:ascii="Times New Roman" w:hAnsi="Times New Roman" w:cs="Times New Roman" w:hint="eastAsia"/>
          <w:b/>
          <w:bCs/>
          <w:noProof/>
          <w:sz w:val="20"/>
          <w:szCs w:val="20"/>
        </w:rPr>
        <w:drawing>
          <wp:inline distT="0" distB="0" distL="114300" distR="114300" wp14:anchorId="11F7873C" wp14:editId="600BC5DD">
            <wp:extent cx="8851900" cy="4354195"/>
            <wp:effectExtent l="0" t="0" r="0" b="1905"/>
            <wp:docPr id="40" name="图片 40"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2"/>
                    <pic:cNvPicPr>
                      <a:picLocks noChangeAspect="1"/>
                    </pic:cNvPicPr>
                  </pic:nvPicPr>
                  <pic:blipFill>
                    <a:blip r:embed="rId31"/>
                    <a:stretch>
                      <a:fillRect/>
                    </a:stretch>
                  </pic:blipFill>
                  <pic:spPr>
                    <a:xfrm>
                      <a:off x="0" y="0"/>
                      <a:ext cx="8851900" cy="4354195"/>
                    </a:xfrm>
                    <a:prstGeom prst="rect">
                      <a:avLst/>
                    </a:prstGeom>
                  </pic:spPr>
                </pic:pic>
              </a:graphicData>
            </a:graphic>
          </wp:inline>
        </w:drawing>
      </w:r>
    </w:p>
    <w:p w14:paraId="00867FED" w14:textId="77777777" w:rsidR="00EC1ECA" w:rsidRDefault="00EC1ECA">
      <w:pPr>
        <w:rPr>
          <w:rFonts w:ascii="Times New Roman" w:hAnsi="Times New Roman" w:cs="Times New Roman"/>
          <w:b/>
          <w:bCs/>
          <w:sz w:val="20"/>
          <w:szCs w:val="20"/>
        </w:rPr>
      </w:pPr>
    </w:p>
    <w:p w14:paraId="42E65C12" w14:textId="77777777" w:rsidR="00EC1ECA" w:rsidRDefault="00EC1ECA">
      <w:pPr>
        <w:rPr>
          <w:rFonts w:ascii="Times New Roman" w:hAnsi="Times New Roman" w:cs="Times New Roman"/>
          <w:b/>
          <w:bCs/>
          <w:sz w:val="20"/>
          <w:szCs w:val="20"/>
        </w:rPr>
      </w:pPr>
    </w:p>
    <w:p w14:paraId="1A67087E" w14:textId="77777777" w:rsidR="00EC1ECA" w:rsidRDefault="00EC1ECA">
      <w:pPr>
        <w:rPr>
          <w:rFonts w:ascii="Times New Roman" w:hAnsi="Times New Roman" w:cs="Times New Roman"/>
          <w:b/>
          <w:bCs/>
          <w:sz w:val="20"/>
          <w:szCs w:val="20"/>
        </w:rPr>
        <w:sectPr w:rsidR="00EC1ECA">
          <w:pgSz w:w="16838" w:h="11906" w:orient="landscape"/>
          <w:pgMar w:top="1803" w:right="1440" w:bottom="1803" w:left="1440" w:header="851" w:footer="992" w:gutter="0"/>
          <w:cols w:space="0"/>
          <w:docGrid w:type="lines" w:linePitch="319"/>
        </w:sectPr>
      </w:pPr>
    </w:p>
    <w:p w14:paraId="7DBD8291" w14:textId="77777777" w:rsidR="00EC1ECA" w:rsidRDefault="00000000">
      <w:pPr>
        <w:rPr>
          <w:rFonts w:ascii="Times New Roman" w:hAnsi="Times New Roman" w:cs="Times New Roman"/>
          <w:b/>
          <w:bCs/>
          <w:sz w:val="20"/>
          <w:szCs w:val="20"/>
        </w:rPr>
      </w:pPr>
      <w:r>
        <w:rPr>
          <w:rFonts w:ascii="Times New Roman" w:hAnsi="Times New Roman" w:cs="Times New Roman" w:hint="eastAsia"/>
          <w:b/>
          <w:bCs/>
          <w:sz w:val="20"/>
          <w:szCs w:val="20"/>
        </w:rPr>
        <w:lastRenderedPageBreak/>
        <w:t>Supplementary Figure 24. SUCRA plot</w:t>
      </w:r>
    </w:p>
    <w:p w14:paraId="6A46E8BD" w14:textId="77777777" w:rsidR="00EC1ECA" w:rsidRDefault="00000000">
      <w:pPr>
        <w:rPr>
          <w:rFonts w:ascii="Times New Roman" w:hAnsi="Times New Roman" w:cs="Times New Roman"/>
          <w:b/>
          <w:bCs/>
          <w:sz w:val="20"/>
          <w:szCs w:val="20"/>
        </w:rPr>
      </w:pPr>
      <w:r>
        <w:rPr>
          <w:rFonts w:ascii="Times New Roman" w:hAnsi="Times New Roman" w:cs="Times New Roman"/>
          <w:b/>
          <w:bCs/>
          <w:noProof/>
          <w:sz w:val="20"/>
          <w:szCs w:val="20"/>
        </w:rPr>
        <w:drawing>
          <wp:inline distT="0" distB="0" distL="114300" distR="114300" wp14:anchorId="3EB28A8C" wp14:editId="6279FFD6">
            <wp:extent cx="5272405" cy="3645535"/>
            <wp:effectExtent l="0" t="0" r="10795" b="12065"/>
            <wp:docPr id="42" name="图片 42"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9"/>
                    <pic:cNvPicPr>
                      <a:picLocks noChangeAspect="1"/>
                    </pic:cNvPicPr>
                  </pic:nvPicPr>
                  <pic:blipFill>
                    <a:blip r:embed="rId32"/>
                    <a:stretch>
                      <a:fillRect/>
                    </a:stretch>
                  </pic:blipFill>
                  <pic:spPr>
                    <a:xfrm>
                      <a:off x="0" y="0"/>
                      <a:ext cx="5272405" cy="3645535"/>
                    </a:xfrm>
                    <a:prstGeom prst="rect">
                      <a:avLst/>
                    </a:prstGeom>
                  </pic:spPr>
                </pic:pic>
              </a:graphicData>
            </a:graphic>
          </wp:inline>
        </w:drawing>
      </w:r>
    </w:p>
    <w:p w14:paraId="3D5B8270" w14:textId="77777777" w:rsidR="00EC1ECA" w:rsidRDefault="00000000">
      <w:pPr>
        <w:spacing w:line="300" w:lineRule="auto"/>
        <w:rPr>
          <w:rStyle w:val="a8"/>
          <w:rFonts w:ascii="Times New Roman" w:eastAsia="宋体" w:hAnsi="Times New Roman" w:cs="Times New Roman"/>
          <w:sz w:val="20"/>
          <w:szCs w:val="20"/>
        </w:rPr>
      </w:pPr>
      <w:r>
        <w:rPr>
          <w:rStyle w:val="a8"/>
          <w:rFonts w:ascii="Times New Roman" w:eastAsia="宋体" w:hAnsi="Times New Roman" w:cs="Times New Roman" w:hint="eastAsia"/>
          <w:sz w:val="20"/>
          <w:szCs w:val="20"/>
        </w:rPr>
        <w:t xml:space="preserve">10. </w:t>
      </w:r>
      <w:r>
        <w:rPr>
          <w:rStyle w:val="a8"/>
          <w:rFonts w:ascii="Times New Roman" w:eastAsia="宋体" w:hAnsi="Times New Roman" w:cs="Times New Roman"/>
          <w:sz w:val="20"/>
          <w:szCs w:val="20"/>
        </w:rPr>
        <w:t>Key Assumptions of Dose-Response Network Meta-Analysis</w:t>
      </w:r>
    </w:p>
    <w:p w14:paraId="7AA7CC1D" w14:textId="77777777" w:rsidR="00EC1ECA" w:rsidRDefault="00000000">
      <w:pPr>
        <w:spacing w:line="300" w:lineRule="auto"/>
        <w:rPr>
          <w:rStyle w:val="a8"/>
          <w:rFonts w:ascii="Times New Roman" w:eastAsia="宋体" w:hAnsi="Times New Roman" w:cs="Times New Roman"/>
          <w:sz w:val="20"/>
          <w:szCs w:val="20"/>
        </w:rPr>
      </w:pPr>
      <w:r>
        <w:rPr>
          <w:rStyle w:val="a8"/>
          <w:rFonts w:ascii="Times New Roman" w:eastAsia="宋体" w:hAnsi="Times New Roman" w:cs="Times New Roman"/>
          <w:sz w:val="20"/>
          <w:szCs w:val="20"/>
        </w:rPr>
        <w:t>Connectivity</w:t>
      </w:r>
    </w:p>
    <w:p w14:paraId="124E750A" w14:textId="77777777" w:rsidR="00EC1ECA" w:rsidRDefault="00000000">
      <w:pPr>
        <w:spacing w:line="300" w:lineRule="auto"/>
        <w:ind w:firstLineChars="200" w:firstLine="400"/>
        <w:rPr>
          <w:rStyle w:val="a8"/>
          <w:rFonts w:ascii="Times New Roman" w:eastAsia="宋体" w:hAnsi="Times New Roman" w:cs="Times New Roman"/>
          <w:b w:val="0"/>
          <w:bCs/>
          <w:sz w:val="20"/>
          <w:szCs w:val="20"/>
        </w:rPr>
      </w:pPr>
      <w:r>
        <w:rPr>
          <w:rStyle w:val="a8"/>
          <w:rFonts w:ascii="Times New Roman" w:eastAsia="宋体" w:hAnsi="Times New Roman" w:cs="Times New Roman" w:hint="eastAsia"/>
          <w:b w:val="0"/>
          <w:bCs/>
          <w:sz w:val="20"/>
          <w:szCs w:val="20"/>
        </w:rPr>
        <w:t xml:space="preserve">Our study assessed network connectivity at the motor and dose levels and did not find any evidence of network </w:t>
      </w:r>
      <w:proofErr w:type="spellStart"/>
      <w:r>
        <w:rPr>
          <w:rStyle w:val="a8"/>
          <w:rFonts w:ascii="Times New Roman" w:eastAsia="宋体" w:hAnsi="Times New Roman" w:cs="Times New Roman" w:hint="eastAsia"/>
          <w:b w:val="0"/>
          <w:bCs/>
          <w:sz w:val="20"/>
          <w:szCs w:val="20"/>
        </w:rPr>
        <w:t>unconnectedness</w:t>
      </w:r>
      <w:proofErr w:type="spellEnd"/>
      <w:r>
        <w:rPr>
          <w:rStyle w:val="a8"/>
          <w:rFonts w:ascii="Times New Roman" w:eastAsia="宋体" w:hAnsi="Times New Roman" w:cs="Times New Roman" w:hint="eastAsia"/>
          <w:b w:val="0"/>
          <w:bCs/>
          <w:sz w:val="20"/>
          <w:szCs w:val="20"/>
        </w:rPr>
        <w:t xml:space="preserve"> (Figure </w:t>
      </w:r>
      <w:r>
        <w:rPr>
          <w:rStyle w:val="a8"/>
          <w:rFonts w:ascii="Times New Roman" w:eastAsia="宋体" w:hAnsi="Times New Roman" w:cs="Times New Roman" w:hint="eastAsia"/>
          <w:b w:val="0"/>
          <w:bCs/>
          <w:sz w:val="18"/>
          <w:szCs w:val="18"/>
        </w:rPr>
        <w:t>25</w:t>
      </w:r>
      <w:r>
        <w:rPr>
          <w:rStyle w:val="a8"/>
          <w:rFonts w:ascii="Times New Roman" w:eastAsia="宋体" w:hAnsi="Times New Roman" w:cs="Times New Roman" w:hint="eastAsia"/>
          <w:b w:val="0"/>
          <w:bCs/>
          <w:sz w:val="20"/>
          <w:szCs w:val="20"/>
        </w:rPr>
        <w:t xml:space="preserve"> and Figure 26).</w:t>
      </w:r>
    </w:p>
    <w:p w14:paraId="66ECC7E3" w14:textId="77777777" w:rsidR="00EC1ECA" w:rsidRDefault="00000000">
      <w:pPr>
        <w:spacing w:line="300" w:lineRule="auto"/>
        <w:rPr>
          <w:rStyle w:val="a8"/>
          <w:rFonts w:ascii="Times New Roman" w:eastAsia="宋体" w:hAnsi="Times New Roman" w:cs="Times New Roman"/>
          <w:b w:val="0"/>
          <w:bCs/>
          <w:sz w:val="20"/>
          <w:szCs w:val="20"/>
        </w:rPr>
      </w:pPr>
      <w:r>
        <w:rPr>
          <w:rFonts w:ascii="Times New Roman" w:hAnsi="Times New Roman" w:cs="Times New Roman" w:hint="eastAsia"/>
          <w:b/>
          <w:bCs/>
          <w:sz w:val="20"/>
          <w:szCs w:val="20"/>
        </w:rPr>
        <w:t>Supplementary Figure 25. Treatment-level network.</w:t>
      </w:r>
    </w:p>
    <w:p w14:paraId="24BD45B4" w14:textId="77777777" w:rsidR="00EC1ECA" w:rsidRDefault="00000000">
      <w:pPr>
        <w:spacing w:line="300" w:lineRule="auto"/>
        <w:jc w:val="center"/>
        <w:rPr>
          <w:rStyle w:val="a8"/>
          <w:rFonts w:ascii="Times New Roman" w:eastAsia="宋体" w:hAnsi="Times New Roman" w:cs="Times New Roman"/>
          <w:b w:val="0"/>
          <w:bCs/>
          <w:sz w:val="20"/>
          <w:szCs w:val="20"/>
        </w:rPr>
      </w:pPr>
      <w:r>
        <w:rPr>
          <w:rStyle w:val="a8"/>
          <w:rFonts w:ascii="Times New Roman" w:eastAsia="宋体" w:hAnsi="Times New Roman" w:cs="Times New Roman" w:hint="eastAsia"/>
          <w:b w:val="0"/>
          <w:bCs/>
          <w:noProof/>
          <w:sz w:val="20"/>
          <w:szCs w:val="20"/>
        </w:rPr>
        <w:drawing>
          <wp:inline distT="0" distB="0" distL="114300" distR="114300" wp14:anchorId="7D58B2EB" wp14:editId="4ED4DD14">
            <wp:extent cx="4319905" cy="3527425"/>
            <wp:effectExtent l="0" t="0" r="10795" b="3175"/>
            <wp:docPr id="55" name="图片 5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descr="1"/>
                    <pic:cNvPicPr>
                      <a:picLocks noChangeAspect="1"/>
                    </pic:cNvPicPr>
                  </pic:nvPicPr>
                  <pic:blipFill>
                    <a:blip r:embed="rId33"/>
                    <a:srcRect l="20314" r="29035"/>
                    <a:stretch>
                      <a:fillRect/>
                    </a:stretch>
                  </pic:blipFill>
                  <pic:spPr>
                    <a:xfrm>
                      <a:off x="0" y="0"/>
                      <a:ext cx="4319905" cy="3527425"/>
                    </a:xfrm>
                    <a:prstGeom prst="rect">
                      <a:avLst/>
                    </a:prstGeom>
                  </pic:spPr>
                </pic:pic>
              </a:graphicData>
            </a:graphic>
          </wp:inline>
        </w:drawing>
      </w:r>
    </w:p>
    <w:p w14:paraId="0C27D5FF" w14:textId="77777777" w:rsidR="00EC1ECA" w:rsidRDefault="00000000">
      <w:pPr>
        <w:spacing w:line="300" w:lineRule="auto"/>
        <w:rPr>
          <w:rStyle w:val="a8"/>
          <w:rFonts w:ascii="Times New Roman" w:eastAsia="宋体" w:hAnsi="Times New Roman" w:cs="Times New Roman"/>
          <w:b w:val="0"/>
          <w:bCs/>
          <w:sz w:val="20"/>
          <w:szCs w:val="20"/>
        </w:rPr>
      </w:pPr>
      <w:r>
        <w:rPr>
          <w:rFonts w:ascii="Times New Roman" w:hAnsi="Times New Roman" w:cs="Times New Roman" w:hint="eastAsia"/>
          <w:b/>
          <w:bCs/>
          <w:sz w:val="20"/>
          <w:szCs w:val="20"/>
        </w:rPr>
        <w:lastRenderedPageBreak/>
        <w:t xml:space="preserve">Supplementary Figure 26. </w:t>
      </w:r>
      <w:r>
        <w:rPr>
          <w:rFonts w:ascii="Times New Roman" w:eastAsia="宋体" w:hAnsi="Times New Roman" w:cs="Times New Roman"/>
          <w:b/>
          <w:bCs/>
          <w:sz w:val="20"/>
          <w:szCs w:val="20"/>
        </w:rPr>
        <w:t>Node-level network</w:t>
      </w:r>
    </w:p>
    <w:p w14:paraId="6F4955AD" w14:textId="77777777" w:rsidR="00EC1ECA" w:rsidRDefault="00000000">
      <w:pPr>
        <w:spacing w:line="300" w:lineRule="auto"/>
        <w:jc w:val="center"/>
        <w:rPr>
          <w:rStyle w:val="a8"/>
          <w:rFonts w:ascii="Times New Roman" w:eastAsia="宋体" w:hAnsi="Times New Roman" w:cs="Times New Roman"/>
          <w:b w:val="0"/>
          <w:bCs/>
          <w:sz w:val="20"/>
          <w:szCs w:val="20"/>
        </w:rPr>
      </w:pPr>
      <w:r>
        <w:rPr>
          <w:rFonts w:ascii="Times New Roman" w:eastAsia="宋体" w:hAnsi="Times New Roman" w:cs="Times New Roman" w:hint="eastAsia"/>
          <w:noProof/>
          <w:sz w:val="20"/>
          <w:szCs w:val="20"/>
        </w:rPr>
        <w:drawing>
          <wp:inline distT="0" distB="0" distL="114300" distR="114300" wp14:anchorId="57321DE8" wp14:editId="38B23EB9">
            <wp:extent cx="5271135" cy="3990340"/>
            <wp:effectExtent l="0" t="0" r="12065" b="10160"/>
            <wp:docPr id="54" name="图片 5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2"/>
                    <pic:cNvPicPr>
                      <a:picLocks noChangeAspect="1"/>
                    </pic:cNvPicPr>
                  </pic:nvPicPr>
                  <pic:blipFill>
                    <a:blip r:embed="rId34"/>
                    <a:stretch>
                      <a:fillRect/>
                    </a:stretch>
                  </pic:blipFill>
                  <pic:spPr>
                    <a:xfrm>
                      <a:off x="0" y="0"/>
                      <a:ext cx="5271135" cy="3990340"/>
                    </a:xfrm>
                    <a:prstGeom prst="rect">
                      <a:avLst/>
                    </a:prstGeom>
                  </pic:spPr>
                </pic:pic>
              </a:graphicData>
            </a:graphic>
          </wp:inline>
        </w:drawing>
      </w:r>
    </w:p>
    <w:p w14:paraId="6B68B6F8" w14:textId="77777777" w:rsidR="00EC1ECA" w:rsidRDefault="00000000">
      <w:pPr>
        <w:spacing w:line="300" w:lineRule="auto"/>
        <w:rPr>
          <w:rFonts w:ascii="Times New Roman" w:eastAsia="宋体" w:hAnsi="Times New Roman" w:cs="Times New Roman"/>
          <w:b/>
          <w:bCs/>
          <w:sz w:val="20"/>
          <w:szCs w:val="20"/>
        </w:rPr>
      </w:pPr>
      <w:r>
        <w:rPr>
          <w:rFonts w:ascii="Times New Roman" w:eastAsia="宋体" w:hAnsi="Times New Roman" w:cs="Times New Roman" w:hint="eastAsia"/>
          <w:b/>
          <w:bCs/>
          <w:sz w:val="20"/>
          <w:szCs w:val="20"/>
        </w:rPr>
        <w:t>T</w:t>
      </w:r>
      <w:r>
        <w:rPr>
          <w:rFonts w:ascii="Times New Roman" w:eastAsia="宋体" w:hAnsi="Times New Roman" w:cs="Times New Roman"/>
          <w:b/>
          <w:bCs/>
          <w:sz w:val="20"/>
          <w:szCs w:val="20"/>
        </w:rPr>
        <w:t>ransitivity</w:t>
      </w:r>
    </w:p>
    <w:p w14:paraId="2B40424E" w14:textId="77777777" w:rsidR="00EC1ECA" w:rsidRDefault="00000000">
      <w:pPr>
        <w:spacing w:line="300" w:lineRule="auto"/>
        <w:ind w:firstLineChars="200" w:firstLine="400"/>
        <w:rPr>
          <w:rFonts w:ascii="Times New Roman" w:eastAsia="宋体" w:hAnsi="Times New Roman" w:cs="Times New Roman"/>
          <w:sz w:val="20"/>
          <w:szCs w:val="20"/>
        </w:rPr>
      </w:pPr>
      <w:r>
        <w:rPr>
          <w:rFonts w:ascii="Times New Roman" w:eastAsia="宋体" w:hAnsi="Times New Roman" w:cs="Times New Roman" w:hint="eastAsia"/>
          <w:sz w:val="20"/>
          <w:szCs w:val="20"/>
        </w:rPr>
        <w:t>As shown in supplementary table 5 and 9, it shows that these interventions are not significantly in</w:t>
      </w:r>
      <w:r>
        <w:rPr>
          <w:rFonts w:ascii="Times New Roman" w:eastAsia="宋体" w:hAnsi="Times New Roman" w:cs="Times New Roman"/>
          <w:sz w:val="20"/>
          <w:szCs w:val="20"/>
        </w:rPr>
        <w:t>transitivity</w:t>
      </w:r>
      <w:r>
        <w:rPr>
          <w:rFonts w:ascii="Times New Roman" w:eastAsia="宋体" w:hAnsi="Times New Roman" w:cs="Times New Roman" w:hint="eastAsia"/>
          <w:sz w:val="20"/>
          <w:szCs w:val="20"/>
        </w:rPr>
        <w:t>.</w:t>
      </w:r>
    </w:p>
    <w:p w14:paraId="5B3C67B3" w14:textId="77777777" w:rsidR="00EC1ECA" w:rsidRDefault="00EC1ECA">
      <w:pPr>
        <w:spacing w:line="300" w:lineRule="auto"/>
        <w:ind w:firstLineChars="200" w:firstLine="400"/>
        <w:rPr>
          <w:rFonts w:ascii="Times New Roman" w:eastAsia="宋体" w:hAnsi="Times New Roman" w:cs="Times New Roman"/>
          <w:sz w:val="20"/>
          <w:szCs w:val="20"/>
        </w:rPr>
      </w:pPr>
    </w:p>
    <w:p w14:paraId="3763352A" w14:textId="77777777" w:rsidR="00EC1ECA" w:rsidRDefault="00000000">
      <w:pPr>
        <w:spacing w:line="300" w:lineRule="auto"/>
        <w:rPr>
          <w:rFonts w:ascii="Times New Roman" w:eastAsia="宋体" w:hAnsi="Times New Roman" w:cs="Times New Roman"/>
          <w:b/>
          <w:bCs/>
          <w:sz w:val="20"/>
          <w:szCs w:val="20"/>
        </w:rPr>
      </w:pPr>
      <w:r>
        <w:rPr>
          <w:rFonts w:ascii="Times New Roman" w:eastAsia="宋体" w:hAnsi="Times New Roman" w:cs="Times New Roman" w:hint="eastAsia"/>
          <w:b/>
          <w:bCs/>
          <w:sz w:val="20"/>
          <w:szCs w:val="20"/>
        </w:rPr>
        <w:t>C</w:t>
      </w:r>
      <w:r>
        <w:rPr>
          <w:rFonts w:ascii="Times New Roman" w:eastAsia="宋体" w:hAnsi="Times New Roman" w:cs="Times New Roman"/>
          <w:b/>
          <w:bCs/>
          <w:sz w:val="20"/>
          <w:szCs w:val="20"/>
        </w:rPr>
        <w:t>onsistency</w:t>
      </w:r>
    </w:p>
    <w:p w14:paraId="73FB5EC0" w14:textId="77777777" w:rsidR="00EC1ECA" w:rsidRDefault="00000000">
      <w:pPr>
        <w:spacing w:line="300" w:lineRule="auto"/>
        <w:ind w:firstLineChars="200" w:firstLine="400"/>
        <w:rPr>
          <w:rFonts w:ascii="Times New Roman" w:eastAsia="宋体" w:hAnsi="Times New Roman" w:cs="Times New Roman"/>
          <w:sz w:val="20"/>
          <w:szCs w:val="20"/>
        </w:rPr>
      </w:pPr>
      <w:r>
        <w:rPr>
          <w:rFonts w:ascii="Times New Roman" w:eastAsia="宋体" w:hAnsi="Times New Roman" w:cs="Times New Roman"/>
          <w:sz w:val="20"/>
          <w:szCs w:val="20"/>
        </w:rPr>
        <w:t xml:space="preserve">Global consistency was assessed by comparing the fit of the consistency model with that of the unrelated mean effects (UME) model, while local consistency was evaluated using a node-splitting approach. The results showed strong agreement across models, with all node-splitting tests yielding p-values greater than 0.05, indicating no evidence of inconsistency within the network (Tables 8 and Figure </w:t>
      </w:r>
      <w:r>
        <w:rPr>
          <w:rFonts w:ascii="Times New Roman" w:eastAsia="宋体" w:hAnsi="Times New Roman" w:cs="Times New Roman" w:hint="eastAsia"/>
          <w:sz w:val="20"/>
          <w:szCs w:val="20"/>
        </w:rPr>
        <w:t>27.</w:t>
      </w:r>
      <w:r>
        <w:rPr>
          <w:rFonts w:ascii="Times New Roman" w:eastAsia="宋体" w:hAnsi="Times New Roman" w:cs="Times New Roman"/>
          <w:sz w:val="20"/>
          <w:szCs w:val="20"/>
        </w:rPr>
        <w:t>).</w:t>
      </w:r>
    </w:p>
    <w:p w14:paraId="0D6EEB6E" w14:textId="77777777" w:rsidR="00EC1ECA" w:rsidRDefault="00EC1ECA">
      <w:pPr>
        <w:spacing w:line="300" w:lineRule="auto"/>
        <w:rPr>
          <w:rFonts w:ascii="Times New Roman" w:eastAsia="宋体" w:hAnsi="Times New Roman" w:cs="Times New Roman"/>
          <w:sz w:val="20"/>
          <w:szCs w:val="20"/>
        </w:rPr>
      </w:pPr>
    </w:p>
    <w:p w14:paraId="734AA237" w14:textId="77777777" w:rsidR="00EC1ECA" w:rsidRDefault="00000000">
      <w:pPr>
        <w:spacing w:line="300" w:lineRule="auto"/>
        <w:rPr>
          <w:rFonts w:ascii="Times New Roman" w:eastAsia="宋体" w:hAnsi="Times New Roman" w:cs="Times New Roman"/>
          <w:b/>
          <w:bCs/>
          <w:sz w:val="20"/>
          <w:szCs w:val="20"/>
        </w:rPr>
      </w:pPr>
      <w:r>
        <w:rPr>
          <w:rFonts w:ascii="Times New Roman" w:eastAsia="宋体" w:hAnsi="Times New Roman" w:cs="Times New Roman" w:hint="eastAsia"/>
          <w:b/>
          <w:bCs/>
          <w:sz w:val="20"/>
          <w:szCs w:val="20"/>
        </w:rPr>
        <w:t>T</w:t>
      </w:r>
      <w:r>
        <w:rPr>
          <w:rFonts w:ascii="Times New Roman" w:eastAsia="宋体" w:hAnsi="Times New Roman" w:cs="Times New Roman"/>
          <w:b/>
          <w:bCs/>
          <w:sz w:val="20"/>
          <w:szCs w:val="20"/>
        </w:rPr>
        <w:t xml:space="preserve">able </w:t>
      </w:r>
      <w:r>
        <w:rPr>
          <w:rFonts w:ascii="Times New Roman" w:eastAsia="宋体" w:hAnsi="Times New Roman" w:cs="Times New Roman" w:hint="eastAsia"/>
          <w:b/>
          <w:bCs/>
          <w:sz w:val="20"/>
          <w:szCs w:val="20"/>
        </w:rPr>
        <w:t>12.</w:t>
      </w:r>
      <w:r>
        <w:rPr>
          <w:rFonts w:ascii="Times New Roman" w:eastAsia="宋体" w:hAnsi="Times New Roman" w:cs="Times New Roman"/>
          <w:b/>
          <w:bCs/>
          <w:sz w:val="20"/>
          <w:szCs w:val="20"/>
        </w:rPr>
        <w:t xml:space="preserve"> Consistent and UME models fit comparison.</w:t>
      </w:r>
    </w:p>
    <w:tbl>
      <w:tblPr>
        <w:tblStyle w:val="a7"/>
        <w:tblW w:w="4998" w:type="pct"/>
        <w:jc w:val="center"/>
        <w:tblLook w:val="04A0" w:firstRow="1" w:lastRow="0" w:firstColumn="1" w:lastColumn="0" w:noHBand="0" w:noVBand="1"/>
      </w:tblPr>
      <w:tblGrid>
        <w:gridCol w:w="2525"/>
        <w:gridCol w:w="2365"/>
        <w:gridCol w:w="1387"/>
        <w:gridCol w:w="1121"/>
        <w:gridCol w:w="1121"/>
      </w:tblGrid>
      <w:tr w:rsidR="00EC1ECA" w14:paraId="3CADC8B3" w14:textId="77777777">
        <w:trPr>
          <w:jc w:val="center"/>
        </w:trPr>
        <w:tc>
          <w:tcPr>
            <w:tcW w:w="1481" w:type="pct"/>
            <w:tcBorders>
              <w:top w:val="single" w:sz="12" w:space="0" w:color="auto"/>
              <w:left w:val="nil"/>
              <w:bottom w:val="single" w:sz="6" w:space="0" w:color="auto"/>
              <w:right w:val="nil"/>
            </w:tcBorders>
          </w:tcPr>
          <w:p w14:paraId="113E0E38" w14:textId="77777777" w:rsidR="00EC1ECA" w:rsidRDefault="00000000">
            <w:pPr>
              <w:spacing w:line="300" w:lineRule="auto"/>
              <w:jc w:val="center"/>
              <w:rPr>
                <w:rFonts w:ascii="Times New Roman" w:eastAsia="宋体" w:hAnsi="Times New Roman" w:cs="Times New Roman"/>
                <w:b/>
                <w:bCs/>
                <w:sz w:val="20"/>
                <w:szCs w:val="20"/>
              </w:rPr>
            </w:pPr>
            <w:r>
              <w:rPr>
                <w:rFonts w:ascii="Times New Roman" w:eastAsia="宋体" w:hAnsi="Times New Roman" w:cs="Times New Roman"/>
                <w:b/>
                <w:bCs/>
                <w:sz w:val="20"/>
                <w:szCs w:val="20"/>
              </w:rPr>
              <w:t>Model</w:t>
            </w:r>
          </w:p>
        </w:tc>
        <w:tc>
          <w:tcPr>
            <w:tcW w:w="1387" w:type="pct"/>
            <w:tcBorders>
              <w:top w:val="single" w:sz="12" w:space="0" w:color="auto"/>
              <w:left w:val="nil"/>
              <w:bottom w:val="single" w:sz="6" w:space="0" w:color="auto"/>
              <w:right w:val="nil"/>
            </w:tcBorders>
          </w:tcPr>
          <w:p w14:paraId="14B44619" w14:textId="77777777" w:rsidR="00EC1ECA" w:rsidRDefault="00000000">
            <w:pPr>
              <w:spacing w:line="300" w:lineRule="auto"/>
              <w:jc w:val="center"/>
              <w:rPr>
                <w:rFonts w:ascii="Times New Roman" w:eastAsia="宋体" w:hAnsi="Times New Roman" w:cs="Times New Roman"/>
                <w:b/>
                <w:bCs/>
                <w:sz w:val="20"/>
                <w:szCs w:val="20"/>
              </w:rPr>
            </w:pPr>
            <w:r>
              <w:rPr>
                <w:rFonts w:ascii="Times New Roman" w:eastAsia="宋体" w:hAnsi="Times New Roman" w:cs="Times New Roman"/>
                <w:b/>
                <w:bCs/>
                <w:sz w:val="20"/>
                <w:szCs w:val="20"/>
              </w:rPr>
              <w:t>Deviance</w:t>
            </w:r>
          </w:p>
        </w:tc>
        <w:tc>
          <w:tcPr>
            <w:tcW w:w="814" w:type="pct"/>
            <w:tcBorders>
              <w:top w:val="single" w:sz="12" w:space="0" w:color="auto"/>
              <w:left w:val="nil"/>
              <w:bottom w:val="single" w:sz="6" w:space="0" w:color="auto"/>
              <w:right w:val="nil"/>
            </w:tcBorders>
          </w:tcPr>
          <w:p w14:paraId="62F1F90F" w14:textId="77777777" w:rsidR="00EC1ECA" w:rsidRDefault="00000000">
            <w:pPr>
              <w:spacing w:line="300" w:lineRule="auto"/>
              <w:jc w:val="center"/>
              <w:rPr>
                <w:rFonts w:ascii="Times New Roman" w:eastAsia="宋体" w:hAnsi="Times New Roman" w:cs="Times New Roman"/>
                <w:b/>
                <w:bCs/>
                <w:sz w:val="20"/>
                <w:szCs w:val="20"/>
              </w:rPr>
            </w:pPr>
            <w:r>
              <w:rPr>
                <w:rFonts w:ascii="Times New Roman" w:eastAsia="宋体" w:hAnsi="Times New Roman" w:cs="Times New Roman"/>
                <w:b/>
                <w:bCs/>
                <w:sz w:val="20"/>
                <w:szCs w:val="20"/>
              </w:rPr>
              <w:t>DIC</w:t>
            </w:r>
          </w:p>
        </w:tc>
        <w:tc>
          <w:tcPr>
            <w:tcW w:w="658" w:type="pct"/>
            <w:tcBorders>
              <w:top w:val="single" w:sz="12" w:space="0" w:color="auto"/>
              <w:left w:val="nil"/>
              <w:bottom w:val="single" w:sz="6" w:space="0" w:color="auto"/>
              <w:right w:val="nil"/>
            </w:tcBorders>
          </w:tcPr>
          <w:p w14:paraId="77EC9554" w14:textId="77777777" w:rsidR="00EC1ECA" w:rsidRDefault="00000000">
            <w:pPr>
              <w:spacing w:line="300" w:lineRule="auto"/>
              <w:jc w:val="center"/>
              <w:rPr>
                <w:rFonts w:ascii="Times New Roman" w:eastAsia="宋体" w:hAnsi="Times New Roman" w:cs="Times New Roman"/>
                <w:b/>
                <w:bCs/>
                <w:sz w:val="20"/>
                <w:szCs w:val="20"/>
              </w:rPr>
            </w:pPr>
            <w:proofErr w:type="spellStart"/>
            <w:r>
              <w:rPr>
                <w:rFonts w:ascii="Times New Roman" w:eastAsia="宋体" w:hAnsi="Times New Roman" w:cs="Times New Roman"/>
                <w:b/>
                <w:bCs/>
                <w:sz w:val="20"/>
                <w:szCs w:val="20"/>
              </w:rPr>
              <w:t>pD</w:t>
            </w:r>
            <w:proofErr w:type="spellEnd"/>
          </w:p>
        </w:tc>
        <w:tc>
          <w:tcPr>
            <w:tcW w:w="658" w:type="pct"/>
            <w:tcBorders>
              <w:top w:val="single" w:sz="12" w:space="0" w:color="auto"/>
              <w:left w:val="nil"/>
              <w:bottom w:val="single" w:sz="6" w:space="0" w:color="auto"/>
              <w:right w:val="nil"/>
            </w:tcBorders>
          </w:tcPr>
          <w:p w14:paraId="4A29B266" w14:textId="77777777" w:rsidR="00EC1ECA" w:rsidRDefault="00000000">
            <w:pPr>
              <w:spacing w:line="300" w:lineRule="auto"/>
              <w:jc w:val="center"/>
              <w:rPr>
                <w:rFonts w:ascii="Times New Roman" w:eastAsia="宋体" w:hAnsi="Times New Roman" w:cs="Times New Roman"/>
                <w:b/>
                <w:bCs/>
                <w:sz w:val="20"/>
                <w:szCs w:val="20"/>
              </w:rPr>
            </w:pPr>
            <w:r>
              <w:rPr>
                <w:rFonts w:ascii="Times New Roman" w:eastAsia="宋体" w:hAnsi="Times New Roman" w:cs="Times New Roman"/>
                <w:b/>
                <w:bCs/>
                <w:sz w:val="20"/>
                <w:szCs w:val="20"/>
              </w:rPr>
              <w:t>SD</w:t>
            </w:r>
          </w:p>
        </w:tc>
      </w:tr>
      <w:tr w:rsidR="00EC1ECA" w14:paraId="5873DA75" w14:textId="77777777">
        <w:trPr>
          <w:jc w:val="center"/>
        </w:trPr>
        <w:tc>
          <w:tcPr>
            <w:tcW w:w="1481" w:type="pct"/>
            <w:tcBorders>
              <w:top w:val="single" w:sz="6" w:space="0" w:color="auto"/>
              <w:left w:val="nil"/>
              <w:bottom w:val="nil"/>
              <w:right w:val="nil"/>
            </w:tcBorders>
          </w:tcPr>
          <w:p w14:paraId="71F9461A" w14:textId="77777777" w:rsidR="00EC1ECA" w:rsidRDefault="00000000">
            <w:pPr>
              <w:spacing w:line="300" w:lineRule="auto"/>
              <w:jc w:val="center"/>
              <w:rPr>
                <w:rFonts w:ascii="Times New Roman" w:eastAsia="宋体" w:hAnsi="Times New Roman" w:cs="Times New Roman"/>
                <w:sz w:val="20"/>
                <w:szCs w:val="20"/>
              </w:rPr>
            </w:pPr>
            <w:r>
              <w:rPr>
                <w:rFonts w:ascii="Times New Roman" w:eastAsia="宋体" w:hAnsi="Times New Roman" w:cs="Times New Roman"/>
                <w:sz w:val="20"/>
                <w:szCs w:val="20"/>
              </w:rPr>
              <w:t>Consistent</w:t>
            </w:r>
          </w:p>
        </w:tc>
        <w:tc>
          <w:tcPr>
            <w:tcW w:w="2364" w:type="dxa"/>
            <w:tcBorders>
              <w:top w:val="single" w:sz="6" w:space="0" w:color="auto"/>
              <w:left w:val="nil"/>
              <w:bottom w:val="nil"/>
              <w:right w:val="nil"/>
            </w:tcBorders>
            <w:vAlign w:val="center"/>
          </w:tcPr>
          <w:p w14:paraId="030353CD" w14:textId="77777777" w:rsidR="00EC1ECA" w:rsidRDefault="00000000">
            <w:pPr>
              <w:widowControl/>
              <w:jc w:val="center"/>
              <w:textAlignment w:val="center"/>
              <w:rPr>
                <w:rFonts w:ascii="Times New Roman" w:eastAsia="宋体" w:hAnsi="Times New Roman" w:cs="Times New Roman"/>
                <w:sz w:val="20"/>
                <w:szCs w:val="20"/>
              </w:rPr>
            </w:pPr>
            <w:r>
              <w:rPr>
                <w:rFonts w:ascii="Times New Roman" w:eastAsia="宋体" w:hAnsi="Times New Roman" w:cs="Times New Roman" w:hint="eastAsia"/>
                <w:color w:val="000000"/>
                <w:kern w:val="0"/>
                <w:sz w:val="20"/>
                <w:szCs w:val="20"/>
                <w:lang w:bidi="ar"/>
              </w:rPr>
              <w:t>-61.4</w:t>
            </w:r>
          </w:p>
        </w:tc>
        <w:tc>
          <w:tcPr>
            <w:tcW w:w="1387" w:type="dxa"/>
            <w:tcBorders>
              <w:top w:val="single" w:sz="6" w:space="0" w:color="auto"/>
              <w:left w:val="nil"/>
              <w:bottom w:val="nil"/>
              <w:right w:val="nil"/>
            </w:tcBorders>
            <w:vAlign w:val="center"/>
          </w:tcPr>
          <w:p w14:paraId="31B298CB" w14:textId="77777777" w:rsidR="00EC1ECA" w:rsidRDefault="00000000">
            <w:pPr>
              <w:widowControl/>
              <w:jc w:val="center"/>
              <w:textAlignment w:val="center"/>
              <w:rPr>
                <w:rFonts w:ascii="Times New Roman" w:eastAsia="宋体" w:hAnsi="Times New Roman" w:cs="Times New Roman"/>
                <w:sz w:val="20"/>
                <w:szCs w:val="20"/>
              </w:rPr>
            </w:pPr>
            <w:r>
              <w:rPr>
                <w:rFonts w:ascii="Times New Roman" w:eastAsia="宋体" w:hAnsi="Times New Roman" w:cs="Times New Roman" w:hint="eastAsia"/>
                <w:color w:val="000000"/>
                <w:kern w:val="0"/>
                <w:sz w:val="20"/>
                <w:szCs w:val="20"/>
                <w:lang w:bidi="ar"/>
              </w:rPr>
              <w:t>23.9</w:t>
            </w:r>
          </w:p>
        </w:tc>
        <w:tc>
          <w:tcPr>
            <w:tcW w:w="1122" w:type="dxa"/>
            <w:tcBorders>
              <w:top w:val="single" w:sz="6" w:space="0" w:color="auto"/>
              <w:left w:val="nil"/>
              <w:bottom w:val="nil"/>
              <w:right w:val="nil"/>
            </w:tcBorders>
            <w:vAlign w:val="center"/>
          </w:tcPr>
          <w:p w14:paraId="2B9C7BDE" w14:textId="77777777" w:rsidR="00EC1ECA" w:rsidRDefault="00000000">
            <w:pPr>
              <w:widowControl/>
              <w:jc w:val="center"/>
              <w:textAlignment w:val="center"/>
              <w:rPr>
                <w:rFonts w:ascii="Times New Roman" w:eastAsia="宋体" w:hAnsi="Times New Roman" w:cs="Times New Roman"/>
                <w:sz w:val="20"/>
                <w:szCs w:val="20"/>
              </w:rPr>
            </w:pPr>
            <w:r>
              <w:rPr>
                <w:rFonts w:ascii="Times New Roman" w:eastAsia="宋体" w:hAnsi="Times New Roman" w:cs="Times New Roman" w:hint="eastAsia"/>
                <w:color w:val="000000"/>
                <w:kern w:val="0"/>
                <w:sz w:val="20"/>
                <w:szCs w:val="20"/>
                <w:lang w:bidi="ar"/>
              </w:rPr>
              <w:t>85.3</w:t>
            </w:r>
          </w:p>
        </w:tc>
        <w:tc>
          <w:tcPr>
            <w:tcW w:w="1122" w:type="dxa"/>
            <w:tcBorders>
              <w:top w:val="single" w:sz="6" w:space="0" w:color="auto"/>
              <w:left w:val="nil"/>
              <w:bottom w:val="nil"/>
              <w:right w:val="nil"/>
            </w:tcBorders>
            <w:vAlign w:val="center"/>
          </w:tcPr>
          <w:p w14:paraId="2D48AF25" w14:textId="77777777" w:rsidR="00EC1ECA" w:rsidRDefault="00000000">
            <w:pPr>
              <w:widowControl/>
              <w:jc w:val="center"/>
              <w:textAlignment w:val="center"/>
              <w:rPr>
                <w:rFonts w:ascii="Times New Roman" w:eastAsia="宋体" w:hAnsi="Times New Roman" w:cs="Times New Roman"/>
                <w:sz w:val="20"/>
                <w:szCs w:val="20"/>
              </w:rPr>
            </w:pPr>
            <w:r>
              <w:rPr>
                <w:rFonts w:ascii="Times New Roman" w:eastAsia="宋体" w:hAnsi="Times New Roman" w:cs="Times New Roman" w:hint="eastAsia"/>
                <w:color w:val="000000"/>
                <w:kern w:val="0"/>
                <w:sz w:val="20"/>
                <w:szCs w:val="20"/>
                <w:lang w:bidi="ar"/>
              </w:rPr>
              <w:t>1.28</w:t>
            </w:r>
          </w:p>
        </w:tc>
      </w:tr>
      <w:tr w:rsidR="00EC1ECA" w14:paraId="0F525A02" w14:textId="77777777">
        <w:trPr>
          <w:jc w:val="center"/>
        </w:trPr>
        <w:tc>
          <w:tcPr>
            <w:tcW w:w="1481" w:type="pct"/>
            <w:tcBorders>
              <w:top w:val="nil"/>
              <w:left w:val="nil"/>
              <w:bottom w:val="single" w:sz="12" w:space="0" w:color="auto"/>
              <w:right w:val="nil"/>
            </w:tcBorders>
          </w:tcPr>
          <w:p w14:paraId="6F90A74C" w14:textId="77777777" w:rsidR="00EC1ECA" w:rsidRDefault="00000000">
            <w:pPr>
              <w:spacing w:line="300" w:lineRule="auto"/>
              <w:jc w:val="center"/>
              <w:rPr>
                <w:rFonts w:ascii="Times New Roman" w:eastAsia="宋体" w:hAnsi="Times New Roman" w:cs="Times New Roman"/>
                <w:sz w:val="20"/>
                <w:szCs w:val="20"/>
              </w:rPr>
            </w:pPr>
            <w:r>
              <w:rPr>
                <w:rFonts w:ascii="Times New Roman" w:eastAsia="宋体" w:hAnsi="Times New Roman" w:cs="Times New Roman"/>
                <w:sz w:val="20"/>
                <w:szCs w:val="20"/>
              </w:rPr>
              <w:t>UME</w:t>
            </w:r>
          </w:p>
        </w:tc>
        <w:tc>
          <w:tcPr>
            <w:tcW w:w="1387" w:type="pct"/>
            <w:tcBorders>
              <w:top w:val="nil"/>
              <w:left w:val="nil"/>
              <w:bottom w:val="single" w:sz="12" w:space="0" w:color="auto"/>
              <w:right w:val="nil"/>
            </w:tcBorders>
          </w:tcPr>
          <w:p w14:paraId="1B6F04EC" w14:textId="77777777" w:rsidR="00EC1ECA" w:rsidRDefault="00000000">
            <w:pPr>
              <w:spacing w:line="300" w:lineRule="auto"/>
              <w:jc w:val="center"/>
              <w:rPr>
                <w:rFonts w:ascii="Times New Roman" w:eastAsia="宋体" w:hAnsi="Times New Roman" w:cs="Times New Roman"/>
                <w:sz w:val="20"/>
                <w:szCs w:val="20"/>
              </w:rPr>
            </w:pPr>
            <w:r>
              <w:rPr>
                <w:rFonts w:ascii="Times New Roman" w:eastAsia="宋体" w:hAnsi="Times New Roman" w:cs="Times New Roman" w:hint="eastAsia"/>
                <w:sz w:val="20"/>
                <w:szCs w:val="20"/>
              </w:rPr>
              <w:t>-61.5</w:t>
            </w:r>
          </w:p>
        </w:tc>
        <w:tc>
          <w:tcPr>
            <w:tcW w:w="814" w:type="pct"/>
            <w:tcBorders>
              <w:top w:val="nil"/>
              <w:left w:val="nil"/>
              <w:bottom w:val="single" w:sz="12" w:space="0" w:color="auto"/>
              <w:right w:val="nil"/>
            </w:tcBorders>
          </w:tcPr>
          <w:p w14:paraId="0D1CA462" w14:textId="77777777" w:rsidR="00EC1ECA" w:rsidRDefault="00000000">
            <w:pPr>
              <w:spacing w:line="300" w:lineRule="auto"/>
              <w:jc w:val="center"/>
              <w:rPr>
                <w:rFonts w:ascii="Times New Roman" w:eastAsia="宋体" w:hAnsi="Times New Roman" w:cs="Times New Roman"/>
                <w:sz w:val="20"/>
                <w:szCs w:val="20"/>
              </w:rPr>
            </w:pPr>
            <w:r>
              <w:rPr>
                <w:rFonts w:ascii="Times New Roman" w:eastAsia="宋体" w:hAnsi="Times New Roman" w:cs="Times New Roman" w:hint="eastAsia"/>
                <w:sz w:val="20"/>
                <w:szCs w:val="20"/>
              </w:rPr>
              <w:t>25.3</w:t>
            </w:r>
          </w:p>
        </w:tc>
        <w:tc>
          <w:tcPr>
            <w:tcW w:w="658" w:type="pct"/>
            <w:tcBorders>
              <w:top w:val="nil"/>
              <w:left w:val="nil"/>
              <w:bottom w:val="single" w:sz="12" w:space="0" w:color="auto"/>
              <w:right w:val="nil"/>
            </w:tcBorders>
          </w:tcPr>
          <w:p w14:paraId="1EDB047E" w14:textId="77777777" w:rsidR="00EC1ECA" w:rsidRDefault="00000000">
            <w:pPr>
              <w:spacing w:line="300" w:lineRule="auto"/>
              <w:jc w:val="center"/>
              <w:rPr>
                <w:rFonts w:ascii="Times New Roman" w:eastAsia="宋体" w:hAnsi="Times New Roman" w:cs="Times New Roman"/>
                <w:sz w:val="20"/>
                <w:szCs w:val="20"/>
              </w:rPr>
            </w:pPr>
            <w:r>
              <w:rPr>
                <w:rFonts w:ascii="Times New Roman" w:eastAsia="宋体" w:hAnsi="Times New Roman" w:cs="Times New Roman" w:hint="eastAsia"/>
                <w:sz w:val="20"/>
                <w:szCs w:val="20"/>
              </w:rPr>
              <w:t>86.2</w:t>
            </w:r>
          </w:p>
        </w:tc>
        <w:tc>
          <w:tcPr>
            <w:tcW w:w="658" w:type="pct"/>
            <w:tcBorders>
              <w:top w:val="nil"/>
              <w:left w:val="nil"/>
              <w:bottom w:val="single" w:sz="12" w:space="0" w:color="auto"/>
              <w:right w:val="nil"/>
            </w:tcBorders>
          </w:tcPr>
          <w:p w14:paraId="534814CA" w14:textId="77777777" w:rsidR="00EC1ECA" w:rsidRDefault="00000000">
            <w:pPr>
              <w:spacing w:line="300" w:lineRule="auto"/>
              <w:jc w:val="center"/>
              <w:rPr>
                <w:rFonts w:ascii="Times New Roman" w:eastAsia="宋体" w:hAnsi="Times New Roman" w:cs="Times New Roman"/>
                <w:sz w:val="20"/>
                <w:szCs w:val="20"/>
              </w:rPr>
            </w:pPr>
            <w:r>
              <w:rPr>
                <w:rFonts w:ascii="Times New Roman" w:eastAsia="宋体" w:hAnsi="Times New Roman" w:cs="Times New Roman" w:hint="eastAsia"/>
                <w:sz w:val="20"/>
                <w:szCs w:val="20"/>
              </w:rPr>
              <w:t>1.29</w:t>
            </w:r>
          </w:p>
        </w:tc>
      </w:tr>
    </w:tbl>
    <w:p w14:paraId="6553C349" w14:textId="77777777" w:rsidR="00EC1ECA" w:rsidRDefault="00EC1ECA">
      <w:pPr>
        <w:spacing w:line="300" w:lineRule="auto"/>
        <w:rPr>
          <w:rStyle w:val="a8"/>
          <w:rFonts w:ascii="Times New Roman" w:eastAsia="宋体" w:hAnsi="Times New Roman" w:cs="Times New Roman"/>
          <w:b w:val="0"/>
          <w:bCs/>
          <w:sz w:val="20"/>
          <w:szCs w:val="20"/>
        </w:rPr>
        <w:sectPr w:rsidR="00EC1ECA">
          <w:pgSz w:w="11906" w:h="16838"/>
          <w:pgMar w:top="1440" w:right="1800" w:bottom="1440" w:left="1800" w:header="851" w:footer="992" w:gutter="0"/>
          <w:cols w:space="425"/>
          <w:docGrid w:type="lines" w:linePitch="312"/>
        </w:sectPr>
      </w:pPr>
    </w:p>
    <w:p w14:paraId="5977A913" w14:textId="77777777" w:rsidR="00EC1ECA" w:rsidRDefault="00000000">
      <w:pPr>
        <w:spacing w:line="300" w:lineRule="auto"/>
        <w:jc w:val="left"/>
        <w:rPr>
          <w:rStyle w:val="a8"/>
          <w:rFonts w:ascii="Times New Roman" w:eastAsia="宋体" w:hAnsi="Times New Roman" w:cs="Times New Roman"/>
          <w:b w:val="0"/>
          <w:bCs/>
          <w:sz w:val="20"/>
          <w:szCs w:val="20"/>
        </w:rPr>
      </w:pPr>
      <w:r>
        <w:rPr>
          <w:rFonts w:ascii="Times New Roman" w:hAnsi="Times New Roman" w:cs="Times New Roman" w:hint="eastAsia"/>
          <w:b/>
          <w:bCs/>
          <w:sz w:val="20"/>
          <w:szCs w:val="20"/>
        </w:rPr>
        <w:lastRenderedPageBreak/>
        <w:t>Supplementary Figure 27. MBNMA node-splitting method (density plot).</w:t>
      </w:r>
    </w:p>
    <w:p w14:paraId="5E9E2AC6" w14:textId="77777777" w:rsidR="00EC1ECA" w:rsidRDefault="00000000">
      <w:pPr>
        <w:spacing w:line="300" w:lineRule="auto"/>
        <w:jc w:val="center"/>
        <w:rPr>
          <w:rStyle w:val="a8"/>
          <w:rFonts w:ascii="Times New Roman" w:eastAsia="宋体" w:hAnsi="Times New Roman" w:cs="Times New Roman"/>
          <w:b w:val="0"/>
          <w:bCs/>
          <w:sz w:val="20"/>
          <w:szCs w:val="20"/>
        </w:rPr>
      </w:pPr>
      <w:r>
        <w:rPr>
          <w:rStyle w:val="a8"/>
          <w:rFonts w:ascii="Times New Roman" w:eastAsia="宋体" w:hAnsi="Times New Roman" w:cs="Times New Roman" w:hint="eastAsia"/>
          <w:b w:val="0"/>
          <w:bCs/>
          <w:noProof/>
          <w:sz w:val="20"/>
          <w:szCs w:val="20"/>
        </w:rPr>
        <w:drawing>
          <wp:inline distT="0" distB="0" distL="114300" distR="114300" wp14:anchorId="291D1933" wp14:editId="5C5C72C5">
            <wp:extent cx="8860790" cy="3830320"/>
            <wp:effectExtent l="0" t="0" r="3810" b="5080"/>
            <wp:docPr id="56" name="图片 56" descr="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descr="13"/>
                    <pic:cNvPicPr>
                      <a:picLocks noChangeAspect="1"/>
                    </pic:cNvPicPr>
                  </pic:nvPicPr>
                  <pic:blipFill>
                    <a:blip r:embed="rId35"/>
                    <a:stretch>
                      <a:fillRect/>
                    </a:stretch>
                  </pic:blipFill>
                  <pic:spPr>
                    <a:xfrm>
                      <a:off x="0" y="0"/>
                      <a:ext cx="8860790" cy="3830320"/>
                    </a:xfrm>
                    <a:prstGeom prst="rect">
                      <a:avLst/>
                    </a:prstGeom>
                  </pic:spPr>
                </pic:pic>
              </a:graphicData>
            </a:graphic>
          </wp:inline>
        </w:drawing>
      </w:r>
    </w:p>
    <w:p w14:paraId="74DBC4D8" w14:textId="77777777" w:rsidR="00EC1ECA" w:rsidRDefault="00000000">
      <w:pPr>
        <w:spacing w:line="300" w:lineRule="auto"/>
        <w:rPr>
          <w:rFonts w:ascii="Times New Roman" w:hAnsi="Times New Roman" w:cs="Times New Roman"/>
          <w:b/>
          <w:bCs/>
          <w:sz w:val="20"/>
          <w:szCs w:val="20"/>
        </w:rPr>
        <w:sectPr w:rsidR="00EC1ECA">
          <w:pgSz w:w="16838" w:h="11906" w:orient="landscape"/>
          <w:pgMar w:top="1803" w:right="1440" w:bottom="1803" w:left="1440" w:header="851" w:footer="992" w:gutter="0"/>
          <w:cols w:space="0"/>
          <w:docGrid w:type="lines" w:linePitch="319"/>
        </w:sectPr>
      </w:pPr>
      <w:r>
        <w:rPr>
          <w:rFonts w:ascii="Times New Roman" w:hAnsi="Times New Roman" w:cs="Times New Roman" w:hint="eastAsia"/>
          <w:b/>
          <w:bCs/>
          <w:sz w:val="20"/>
          <w:szCs w:val="20"/>
        </w:rPr>
        <w:t xml:space="preserve"> </w:t>
      </w:r>
    </w:p>
    <w:p w14:paraId="2E1B8749" w14:textId="77777777" w:rsidR="00EC1ECA" w:rsidRDefault="00000000">
      <w:pPr>
        <w:spacing w:line="300" w:lineRule="auto"/>
        <w:rPr>
          <w:rFonts w:ascii="Times New Roman" w:eastAsia="宋体" w:hAnsi="Times New Roman" w:cs="Times New Roman"/>
          <w:b/>
          <w:sz w:val="20"/>
          <w:szCs w:val="20"/>
        </w:rPr>
      </w:pPr>
      <w:r>
        <w:rPr>
          <w:rStyle w:val="a8"/>
          <w:rFonts w:ascii="Times New Roman" w:eastAsia="宋体" w:hAnsi="Times New Roman" w:cs="Times New Roman" w:hint="eastAsia"/>
          <w:sz w:val="20"/>
          <w:szCs w:val="20"/>
        </w:rPr>
        <w:lastRenderedPageBreak/>
        <w:t>11.</w:t>
      </w:r>
      <w:r>
        <w:rPr>
          <w:rStyle w:val="a8"/>
          <w:rFonts w:ascii="Times New Roman" w:eastAsia="宋体" w:hAnsi="Times New Roman" w:cs="Times New Roman"/>
          <w:sz w:val="20"/>
          <w:szCs w:val="20"/>
        </w:rPr>
        <w:t>Model Selection for Dose-Response Analysis</w:t>
      </w:r>
    </w:p>
    <w:p w14:paraId="7121B5E3" w14:textId="77777777" w:rsidR="00EC1ECA" w:rsidRDefault="00000000">
      <w:pPr>
        <w:spacing w:line="300" w:lineRule="auto"/>
        <w:rPr>
          <w:rFonts w:ascii="Times New Roman" w:eastAsia="宋体" w:hAnsi="Times New Roman" w:cs="Times New Roman"/>
          <w:b/>
          <w:bCs/>
          <w:sz w:val="20"/>
          <w:szCs w:val="20"/>
        </w:rPr>
      </w:pPr>
      <w:proofErr w:type="gramStart"/>
      <w:r>
        <w:rPr>
          <w:rFonts w:ascii="Times New Roman" w:eastAsia="宋体" w:hAnsi="Times New Roman" w:cs="Times New Roman"/>
          <w:b/>
          <w:bCs/>
          <w:sz w:val="20"/>
          <w:szCs w:val="20"/>
        </w:rPr>
        <w:t>Models</w:t>
      </w:r>
      <w:proofErr w:type="gramEnd"/>
      <w:r>
        <w:rPr>
          <w:rFonts w:ascii="Times New Roman" w:eastAsia="宋体" w:hAnsi="Times New Roman" w:cs="Times New Roman"/>
          <w:b/>
          <w:bCs/>
          <w:sz w:val="20"/>
          <w:szCs w:val="20"/>
        </w:rPr>
        <w:t xml:space="preserve"> selection</w:t>
      </w:r>
    </w:p>
    <w:p w14:paraId="354BB269" w14:textId="77777777" w:rsidR="00EC1ECA" w:rsidRDefault="00000000">
      <w:pPr>
        <w:spacing w:line="300" w:lineRule="auto"/>
        <w:ind w:firstLineChars="200" w:firstLine="400"/>
        <w:rPr>
          <w:rFonts w:ascii="Times New Roman" w:eastAsia="宋体" w:hAnsi="Times New Roman" w:cs="Times New Roman"/>
          <w:sz w:val="20"/>
          <w:szCs w:val="20"/>
        </w:rPr>
      </w:pPr>
      <w:r>
        <w:rPr>
          <w:rFonts w:ascii="Times New Roman" w:eastAsia="宋体" w:hAnsi="Times New Roman" w:cs="Times New Roman"/>
          <w:sz w:val="20"/>
          <w:szCs w:val="20"/>
        </w:rPr>
        <w:t xml:space="preserve">To determine the optimal functional form for modeling the dose–response relationship, we compared several models, including </w:t>
      </w:r>
      <w:r>
        <w:rPr>
          <w:rFonts w:ascii="Times New Roman" w:hAnsi="Times New Roman" w:cs="Times New Roman" w:hint="eastAsia"/>
          <w:sz w:val="20"/>
          <w:szCs w:val="20"/>
        </w:rPr>
        <w:t>E</w:t>
      </w:r>
      <w:r>
        <w:rPr>
          <w:rFonts w:ascii="Times New Roman" w:eastAsia="宋体" w:hAnsi="Times New Roman" w:cs="Times New Roman"/>
          <w:sz w:val="20"/>
          <w:szCs w:val="20"/>
        </w:rPr>
        <w:t xml:space="preserve">max, </w:t>
      </w:r>
      <w:r>
        <w:rPr>
          <w:rFonts w:ascii="Times New Roman" w:hAnsi="Times New Roman" w:cs="Times New Roman" w:hint="eastAsia"/>
          <w:sz w:val="20"/>
          <w:szCs w:val="20"/>
        </w:rPr>
        <w:t xml:space="preserve">linear, </w:t>
      </w:r>
      <w:r>
        <w:rPr>
          <w:rFonts w:ascii="Times New Roman" w:eastAsia="宋体" w:hAnsi="Times New Roman" w:cs="Times New Roman"/>
          <w:sz w:val="20"/>
          <w:szCs w:val="20"/>
        </w:rPr>
        <w:t xml:space="preserve">natural cubic splines, </w:t>
      </w:r>
      <w:r>
        <w:rPr>
          <w:rFonts w:ascii="Times New Roman" w:hAnsi="Times New Roman" w:cs="Times New Roman" w:hint="eastAsia"/>
          <w:sz w:val="20"/>
          <w:szCs w:val="20"/>
        </w:rPr>
        <w:t>n</w:t>
      </w:r>
      <w:r>
        <w:rPr>
          <w:rFonts w:ascii="Times New Roman" w:eastAsia="宋体" w:hAnsi="Times New Roman" w:cs="Times New Roman"/>
          <w:sz w:val="20"/>
          <w:szCs w:val="20"/>
        </w:rPr>
        <w:t>on-parametric monotonic function</w:t>
      </w:r>
      <w:r>
        <w:rPr>
          <w:rFonts w:ascii="Times New Roman" w:hAnsi="Times New Roman" w:cs="Times New Roman" w:hint="eastAsia"/>
          <w:sz w:val="20"/>
          <w:szCs w:val="20"/>
        </w:rPr>
        <w:t xml:space="preserve">, </w:t>
      </w:r>
      <w:r>
        <w:rPr>
          <w:rFonts w:ascii="Times New Roman" w:eastAsia="宋体" w:hAnsi="Times New Roman" w:cs="Times New Roman"/>
          <w:sz w:val="20"/>
          <w:szCs w:val="20"/>
        </w:rPr>
        <w:t>and</w:t>
      </w:r>
      <w:r>
        <w:rPr>
          <w:rFonts w:ascii="Times New Roman" w:hAnsi="Times New Roman" w:cs="Times New Roman" w:hint="eastAsia"/>
          <w:sz w:val="20"/>
          <w:szCs w:val="20"/>
        </w:rPr>
        <w:t xml:space="preserve"> </w:t>
      </w:r>
      <w:r>
        <w:rPr>
          <w:rFonts w:ascii="Times New Roman" w:eastAsia="宋体" w:hAnsi="Times New Roman" w:cs="Times New Roman"/>
          <w:sz w:val="20"/>
          <w:szCs w:val="20"/>
        </w:rPr>
        <w:t>quadratic</w:t>
      </w:r>
      <w:r>
        <w:rPr>
          <w:rFonts w:ascii="Times New Roman" w:hAnsi="Times New Roman" w:cs="Times New Roman" w:hint="eastAsia"/>
          <w:sz w:val="20"/>
          <w:szCs w:val="20"/>
        </w:rPr>
        <w:t xml:space="preserve"> fractional polynomial </w:t>
      </w:r>
      <w:r>
        <w:rPr>
          <w:rFonts w:ascii="Times New Roman" w:eastAsia="宋体" w:hAnsi="Times New Roman" w:cs="Times New Roman"/>
          <w:sz w:val="20"/>
          <w:szCs w:val="20"/>
        </w:rPr>
        <w:t>models. Based on model fit statistics, the quadratic</w:t>
      </w:r>
      <w:r>
        <w:rPr>
          <w:rFonts w:ascii="Times New Roman" w:hAnsi="Times New Roman" w:cs="Times New Roman" w:hint="eastAsia"/>
          <w:sz w:val="20"/>
          <w:szCs w:val="20"/>
        </w:rPr>
        <w:t xml:space="preserve"> fractional polynomial</w:t>
      </w:r>
      <w:r>
        <w:rPr>
          <w:rFonts w:ascii="Times New Roman" w:eastAsia="宋体" w:hAnsi="Times New Roman" w:cs="Times New Roman"/>
          <w:sz w:val="20"/>
          <w:szCs w:val="20"/>
        </w:rPr>
        <w:t xml:space="preserve"> model was selected to best represent the nonlinear association</w:t>
      </w:r>
      <w:r>
        <w:rPr>
          <w:rFonts w:ascii="Times New Roman" w:eastAsia="宋体" w:hAnsi="Times New Roman" w:cs="Times New Roman" w:hint="eastAsia"/>
          <w:sz w:val="20"/>
          <w:szCs w:val="20"/>
        </w:rPr>
        <w:t xml:space="preserve"> (Table 12).</w:t>
      </w:r>
    </w:p>
    <w:p w14:paraId="3408442E" w14:textId="77777777" w:rsidR="00EC1ECA" w:rsidRDefault="00000000">
      <w:pPr>
        <w:spacing w:line="300" w:lineRule="auto"/>
        <w:rPr>
          <w:rFonts w:ascii="Times New Roman" w:eastAsia="宋体" w:hAnsi="Times New Roman" w:cs="Times New Roman"/>
          <w:b/>
          <w:bCs/>
          <w:sz w:val="20"/>
          <w:szCs w:val="20"/>
        </w:rPr>
      </w:pPr>
      <w:r>
        <w:rPr>
          <w:rFonts w:ascii="Times New Roman" w:eastAsia="宋体" w:hAnsi="Times New Roman" w:cs="Times New Roman" w:hint="eastAsia"/>
          <w:b/>
          <w:bCs/>
          <w:sz w:val="20"/>
          <w:szCs w:val="20"/>
        </w:rPr>
        <w:t xml:space="preserve">Table 13. </w:t>
      </w:r>
      <w:r>
        <w:rPr>
          <w:rStyle w:val="a8"/>
          <w:rFonts w:ascii="Times New Roman" w:eastAsia="宋体" w:hAnsi="Times New Roman" w:cs="Times New Roman" w:hint="eastAsia"/>
          <w:bCs/>
          <w:sz w:val="20"/>
          <w:szCs w:val="20"/>
        </w:rPr>
        <w:t>Comparison of fit information of different models</w:t>
      </w:r>
    </w:p>
    <w:tbl>
      <w:tblPr>
        <w:tblStyle w:val="a7"/>
        <w:tblW w:w="4998" w:type="pct"/>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5005"/>
        <w:gridCol w:w="1348"/>
        <w:gridCol w:w="779"/>
        <w:gridCol w:w="763"/>
        <w:gridCol w:w="624"/>
      </w:tblGrid>
      <w:tr w:rsidR="00EC1ECA" w14:paraId="6F1410A7" w14:textId="77777777">
        <w:tc>
          <w:tcPr>
            <w:tcW w:w="2935" w:type="pct"/>
            <w:tcBorders>
              <w:bottom w:val="single" w:sz="6" w:space="0" w:color="auto"/>
            </w:tcBorders>
          </w:tcPr>
          <w:p w14:paraId="3C2C70FA" w14:textId="77777777" w:rsidR="00EC1ECA" w:rsidRDefault="00000000">
            <w:pPr>
              <w:spacing w:line="300" w:lineRule="auto"/>
              <w:jc w:val="center"/>
              <w:rPr>
                <w:rFonts w:ascii="Times New Roman" w:eastAsia="宋体" w:hAnsi="Times New Roman" w:cs="Times New Roman"/>
                <w:sz w:val="20"/>
                <w:szCs w:val="20"/>
              </w:rPr>
            </w:pPr>
            <w:r>
              <w:rPr>
                <w:rFonts w:ascii="Times New Roman" w:eastAsia="宋体" w:hAnsi="Times New Roman" w:cs="Times New Roman"/>
                <w:b/>
                <w:bCs/>
                <w:sz w:val="20"/>
                <w:szCs w:val="20"/>
              </w:rPr>
              <w:t>Model</w:t>
            </w:r>
          </w:p>
        </w:tc>
        <w:tc>
          <w:tcPr>
            <w:tcW w:w="791" w:type="pct"/>
            <w:tcBorders>
              <w:bottom w:val="single" w:sz="6" w:space="0" w:color="auto"/>
            </w:tcBorders>
          </w:tcPr>
          <w:p w14:paraId="0FF6FF9D" w14:textId="77777777" w:rsidR="00EC1ECA" w:rsidRDefault="00000000">
            <w:pPr>
              <w:spacing w:line="300" w:lineRule="auto"/>
              <w:jc w:val="center"/>
              <w:rPr>
                <w:rFonts w:ascii="Times New Roman" w:eastAsia="宋体" w:hAnsi="Times New Roman" w:cs="Times New Roman"/>
                <w:sz w:val="20"/>
                <w:szCs w:val="20"/>
              </w:rPr>
            </w:pPr>
            <w:r>
              <w:rPr>
                <w:rFonts w:ascii="Times New Roman" w:eastAsia="宋体" w:hAnsi="Times New Roman" w:cs="Times New Roman"/>
                <w:b/>
                <w:bCs/>
                <w:sz w:val="20"/>
                <w:szCs w:val="20"/>
              </w:rPr>
              <w:t>Deviance</w:t>
            </w:r>
          </w:p>
        </w:tc>
        <w:tc>
          <w:tcPr>
            <w:tcW w:w="457" w:type="pct"/>
            <w:tcBorders>
              <w:bottom w:val="single" w:sz="6" w:space="0" w:color="auto"/>
            </w:tcBorders>
          </w:tcPr>
          <w:p w14:paraId="11B8E6E1" w14:textId="77777777" w:rsidR="00EC1ECA" w:rsidRDefault="00000000">
            <w:pPr>
              <w:spacing w:line="300" w:lineRule="auto"/>
              <w:jc w:val="center"/>
              <w:rPr>
                <w:rFonts w:ascii="Times New Roman" w:eastAsia="宋体" w:hAnsi="Times New Roman" w:cs="Times New Roman"/>
                <w:sz w:val="20"/>
                <w:szCs w:val="20"/>
              </w:rPr>
            </w:pPr>
            <w:r>
              <w:rPr>
                <w:rFonts w:ascii="Times New Roman" w:eastAsia="宋体" w:hAnsi="Times New Roman" w:cs="Times New Roman"/>
                <w:b/>
                <w:bCs/>
                <w:sz w:val="20"/>
                <w:szCs w:val="20"/>
              </w:rPr>
              <w:t>DIC</w:t>
            </w:r>
          </w:p>
        </w:tc>
        <w:tc>
          <w:tcPr>
            <w:tcW w:w="448" w:type="pct"/>
            <w:tcBorders>
              <w:bottom w:val="single" w:sz="6" w:space="0" w:color="auto"/>
            </w:tcBorders>
          </w:tcPr>
          <w:p w14:paraId="7D7E0C18" w14:textId="77777777" w:rsidR="00EC1ECA" w:rsidRDefault="00000000">
            <w:pPr>
              <w:spacing w:line="300" w:lineRule="auto"/>
              <w:jc w:val="center"/>
              <w:rPr>
                <w:rFonts w:ascii="Times New Roman" w:eastAsia="宋体" w:hAnsi="Times New Roman" w:cs="Times New Roman"/>
                <w:sz w:val="20"/>
                <w:szCs w:val="20"/>
              </w:rPr>
            </w:pPr>
            <w:proofErr w:type="spellStart"/>
            <w:r>
              <w:rPr>
                <w:rFonts w:ascii="Times New Roman" w:eastAsia="宋体" w:hAnsi="Times New Roman" w:cs="Times New Roman"/>
                <w:b/>
                <w:bCs/>
                <w:sz w:val="20"/>
                <w:szCs w:val="20"/>
              </w:rPr>
              <w:t>pD</w:t>
            </w:r>
            <w:proofErr w:type="spellEnd"/>
          </w:p>
        </w:tc>
        <w:tc>
          <w:tcPr>
            <w:tcW w:w="366" w:type="pct"/>
            <w:tcBorders>
              <w:bottom w:val="single" w:sz="6" w:space="0" w:color="auto"/>
            </w:tcBorders>
          </w:tcPr>
          <w:p w14:paraId="67A2E40F" w14:textId="77777777" w:rsidR="00EC1ECA" w:rsidRDefault="00000000">
            <w:pPr>
              <w:spacing w:line="300" w:lineRule="auto"/>
              <w:jc w:val="center"/>
              <w:rPr>
                <w:rFonts w:ascii="Times New Roman" w:eastAsia="宋体" w:hAnsi="Times New Roman" w:cs="Times New Roman"/>
                <w:sz w:val="20"/>
                <w:szCs w:val="20"/>
              </w:rPr>
            </w:pPr>
            <w:r>
              <w:rPr>
                <w:rFonts w:ascii="Times New Roman" w:eastAsia="宋体" w:hAnsi="Times New Roman" w:cs="Times New Roman"/>
                <w:b/>
                <w:bCs/>
                <w:sz w:val="20"/>
                <w:szCs w:val="20"/>
              </w:rPr>
              <w:t>SD</w:t>
            </w:r>
          </w:p>
        </w:tc>
      </w:tr>
      <w:tr w:rsidR="00EC1ECA" w14:paraId="73D39C50" w14:textId="77777777">
        <w:tc>
          <w:tcPr>
            <w:tcW w:w="2935" w:type="pct"/>
            <w:tcBorders>
              <w:top w:val="single" w:sz="6" w:space="0" w:color="auto"/>
              <w:tl2br w:val="nil"/>
              <w:tr2bl w:val="nil"/>
            </w:tcBorders>
            <w:vAlign w:val="center"/>
          </w:tcPr>
          <w:p w14:paraId="6FCFC483" w14:textId="77777777" w:rsidR="00EC1ECA" w:rsidRDefault="00000000">
            <w:pPr>
              <w:widowControl/>
              <w:jc w:val="center"/>
              <w:textAlignment w:val="center"/>
              <w:rPr>
                <w:rFonts w:ascii="Times New Roman" w:eastAsia="宋体" w:hAnsi="Times New Roman" w:cs="Times New Roman"/>
                <w:sz w:val="20"/>
                <w:szCs w:val="20"/>
              </w:rPr>
            </w:pPr>
            <w:r>
              <w:rPr>
                <w:rFonts w:ascii="Times New Roman" w:eastAsia="宋体" w:hAnsi="Times New Roman" w:cs="Times New Roman"/>
                <w:color w:val="000000"/>
                <w:kern w:val="0"/>
                <w:sz w:val="20"/>
                <w:szCs w:val="20"/>
                <w:lang w:bidi="ar"/>
              </w:rPr>
              <w:t>Emax</w:t>
            </w:r>
            <w:r>
              <w:rPr>
                <w:rFonts w:ascii="Times New Roman" w:eastAsia="宋体" w:hAnsi="Times New Roman" w:cs="Times New Roman" w:hint="eastAsia"/>
                <w:color w:val="000000"/>
                <w:kern w:val="0"/>
                <w:sz w:val="20"/>
                <w:szCs w:val="20"/>
                <w:lang w:bidi="ar"/>
              </w:rPr>
              <w:t xml:space="preserve"> (Random)</w:t>
            </w:r>
          </w:p>
        </w:tc>
        <w:tc>
          <w:tcPr>
            <w:tcW w:w="791" w:type="pct"/>
            <w:tcBorders>
              <w:top w:val="single" w:sz="6" w:space="0" w:color="auto"/>
              <w:tl2br w:val="nil"/>
              <w:tr2bl w:val="nil"/>
            </w:tcBorders>
            <w:vAlign w:val="center"/>
          </w:tcPr>
          <w:p w14:paraId="10B2BA85" w14:textId="77777777" w:rsidR="00EC1ECA"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-61.79</w:t>
            </w:r>
          </w:p>
        </w:tc>
        <w:tc>
          <w:tcPr>
            <w:tcW w:w="457" w:type="pct"/>
            <w:tcBorders>
              <w:top w:val="single" w:sz="6" w:space="0" w:color="auto"/>
              <w:tl2br w:val="nil"/>
              <w:tr2bl w:val="nil"/>
            </w:tcBorders>
            <w:vAlign w:val="center"/>
          </w:tcPr>
          <w:p w14:paraId="33AA4D92" w14:textId="77777777" w:rsidR="00EC1ECA"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24</w:t>
            </w:r>
          </w:p>
        </w:tc>
        <w:tc>
          <w:tcPr>
            <w:tcW w:w="448" w:type="pct"/>
            <w:tcBorders>
              <w:top w:val="single" w:sz="6" w:space="0" w:color="auto"/>
              <w:tl2br w:val="nil"/>
              <w:tr2bl w:val="nil"/>
            </w:tcBorders>
            <w:vAlign w:val="center"/>
          </w:tcPr>
          <w:p w14:paraId="276E97EF" w14:textId="77777777" w:rsidR="00EC1ECA"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85.7</w:t>
            </w:r>
          </w:p>
        </w:tc>
        <w:tc>
          <w:tcPr>
            <w:tcW w:w="366" w:type="pct"/>
            <w:tcBorders>
              <w:top w:val="single" w:sz="6" w:space="0" w:color="auto"/>
              <w:tl2br w:val="nil"/>
              <w:tr2bl w:val="nil"/>
            </w:tcBorders>
            <w:vAlign w:val="center"/>
          </w:tcPr>
          <w:p w14:paraId="58C760A6" w14:textId="77777777" w:rsidR="00EC1ECA"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1.3</w:t>
            </w:r>
          </w:p>
        </w:tc>
      </w:tr>
      <w:tr w:rsidR="00EC1ECA" w14:paraId="71EEC1B4" w14:textId="77777777">
        <w:tc>
          <w:tcPr>
            <w:tcW w:w="2935" w:type="pct"/>
            <w:tcBorders>
              <w:tl2br w:val="nil"/>
              <w:tr2bl w:val="nil"/>
            </w:tcBorders>
            <w:vAlign w:val="center"/>
          </w:tcPr>
          <w:p w14:paraId="1820AB5E" w14:textId="77777777" w:rsidR="00EC1ECA" w:rsidRDefault="00000000">
            <w:pPr>
              <w:widowControl/>
              <w:jc w:val="center"/>
              <w:textAlignment w:val="center"/>
              <w:rPr>
                <w:rFonts w:ascii="Times New Roman" w:eastAsia="宋体" w:hAnsi="Times New Roman" w:cs="Times New Roman"/>
                <w:sz w:val="20"/>
                <w:szCs w:val="20"/>
              </w:rPr>
            </w:pPr>
            <w:r>
              <w:rPr>
                <w:rFonts w:ascii="Times New Roman" w:eastAsia="宋体" w:hAnsi="Times New Roman" w:cs="Times New Roman"/>
                <w:color w:val="000000"/>
                <w:kern w:val="0"/>
                <w:sz w:val="20"/>
                <w:szCs w:val="20"/>
                <w:lang w:bidi="ar"/>
              </w:rPr>
              <w:t>Emax</w:t>
            </w:r>
            <w:r>
              <w:rPr>
                <w:rFonts w:ascii="Times New Roman" w:eastAsia="宋体" w:hAnsi="Times New Roman" w:cs="Times New Roman" w:hint="eastAsia"/>
                <w:color w:val="000000"/>
                <w:kern w:val="0"/>
                <w:sz w:val="20"/>
                <w:szCs w:val="20"/>
                <w:lang w:bidi="ar"/>
              </w:rPr>
              <w:t xml:space="preserve"> (Common)</w:t>
            </w:r>
          </w:p>
        </w:tc>
        <w:tc>
          <w:tcPr>
            <w:tcW w:w="791" w:type="pct"/>
            <w:tcBorders>
              <w:tl2br w:val="nil"/>
              <w:tr2bl w:val="nil"/>
            </w:tcBorders>
            <w:vAlign w:val="center"/>
          </w:tcPr>
          <w:p w14:paraId="385AE3D4" w14:textId="77777777" w:rsidR="00EC1ECA"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1368.96</w:t>
            </w:r>
          </w:p>
        </w:tc>
        <w:tc>
          <w:tcPr>
            <w:tcW w:w="457" w:type="pct"/>
            <w:tcBorders>
              <w:tl2br w:val="nil"/>
              <w:tr2bl w:val="nil"/>
            </w:tcBorders>
            <w:vAlign w:val="center"/>
          </w:tcPr>
          <w:p w14:paraId="11E31C14" w14:textId="77777777" w:rsidR="00EC1ECA"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1415.4</w:t>
            </w:r>
          </w:p>
        </w:tc>
        <w:tc>
          <w:tcPr>
            <w:tcW w:w="448" w:type="pct"/>
            <w:tcBorders>
              <w:tl2br w:val="nil"/>
              <w:tr2bl w:val="nil"/>
            </w:tcBorders>
            <w:vAlign w:val="center"/>
          </w:tcPr>
          <w:p w14:paraId="50B8D97F" w14:textId="77777777" w:rsidR="00EC1ECA"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46.7</w:t>
            </w:r>
          </w:p>
        </w:tc>
        <w:tc>
          <w:tcPr>
            <w:tcW w:w="366" w:type="pct"/>
            <w:tcBorders>
              <w:tl2br w:val="nil"/>
              <w:tr2bl w:val="nil"/>
            </w:tcBorders>
            <w:vAlign w:val="center"/>
          </w:tcPr>
          <w:p w14:paraId="5E7CB9BF" w14:textId="77777777" w:rsidR="00EC1ECA"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NA</w:t>
            </w:r>
          </w:p>
        </w:tc>
      </w:tr>
      <w:tr w:rsidR="00EC1ECA" w14:paraId="07745303" w14:textId="77777777">
        <w:tc>
          <w:tcPr>
            <w:tcW w:w="2935" w:type="pct"/>
            <w:tcBorders>
              <w:tl2br w:val="nil"/>
              <w:tr2bl w:val="nil"/>
            </w:tcBorders>
            <w:vAlign w:val="center"/>
          </w:tcPr>
          <w:p w14:paraId="6F8A171D" w14:textId="77777777" w:rsidR="00EC1ECA" w:rsidRDefault="00000000">
            <w:pPr>
              <w:widowControl/>
              <w:jc w:val="center"/>
              <w:textAlignment w:val="center"/>
              <w:rPr>
                <w:rFonts w:ascii="Times New Roman" w:eastAsia="宋体" w:hAnsi="Times New Roman" w:cs="Times New Roman"/>
                <w:sz w:val="20"/>
                <w:szCs w:val="20"/>
              </w:rPr>
            </w:pPr>
            <w:r>
              <w:rPr>
                <w:rFonts w:ascii="Times New Roman" w:eastAsia="宋体" w:hAnsi="Times New Roman" w:cs="Times New Roman" w:hint="eastAsia"/>
                <w:color w:val="000000"/>
                <w:kern w:val="0"/>
                <w:sz w:val="20"/>
                <w:szCs w:val="20"/>
                <w:lang w:bidi="ar"/>
              </w:rPr>
              <w:t>L</w:t>
            </w:r>
            <w:r>
              <w:rPr>
                <w:rFonts w:ascii="Times New Roman" w:eastAsia="宋体" w:hAnsi="Times New Roman" w:cs="Times New Roman"/>
                <w:color w:val="000000"/>
                <w:kern w:val="0"/>
                <w:sz w:val="20"/>
                <w:szCs w:val="20"/>
                <w:lang w:bidi="ar"/>
              </w:rPr>
              <w:t>inear</w:t>
            </w:r>
            <w:r>
              <w:rPr>
                <w:rFonts w:ascii="Times New Roman" w:eastAsia="宋体" w:hAnsi="Times New Roman" w:cs="Times New Roman" w:hint="eastAsia"/>
                <w:color w:val="000000"/>
                <w:kern w:val="0"/>
                <w:sz w:val="20"/>
                <w:szCs w:val="20"/>
                <w:lang w:bidi="ar"/>
              </w:rPr>
              <w:t xml:space="preserve"> (Random)</w:t>
            </w:r>
          </w:p>
        </w:tc>
        <w:tc>
          <w:tcPr>
            <w:tcW w:w="791" w:type="pct"/>
            <w:tcBorders>
              <w:tl2br w:val="nil"/>
              <w:tr2bl w:val="nil"/>
            </w:tcBorders>
            <w:vAlign w:val="center"/>
          </w:tcPr>
          <w:p w14:paraId="1FA5B623" w14:textId="77777777" w:rsidR="00EC1ECA"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-61.7</w:t>
            </w:r>
          </w:p>
        </w:tc>
        <w:tc>
          <w:tcPr>
            <w:tcW w:w="457" w:type="pct"/>
            <w:tcBorders>
              <w:tl2br w:val="nil"/>
              <w:tr2bl w:val="nil"/>
            </w:tcBorders>
            <w:vAlign w:val="center"/>
          </w:tcPr>
          <w:p w14:paraId="33492745" w14:textId="77777777" w:rsidR="00EC1ECA"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24.4</w:t>
            </w:r>
          </w:p>
        </w:tc>
        <w:tc>
          <w:tcPr>
            <w:tcW w:w="448" w:type="pct"/>
            <w:tcBorders>
              <w:tl2br w:val="nil"/>
              <w:tr2bl w:val="nil"/>
            </w:tcBorders>
            <w:vAlign w:val="center"/>
          </w:tcPr>
          <w:p w14:paraId="187451A5" w14:textId="77777777" w:rsidR="00EC1ECA"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86.2</w:t>
            </w:r>
          </w:p>
        </w:tc>
        <w:tc>
          <w:tcPr>
            <w:tcW w:w="366" w:type="pct"/>
            <w:tcBorders>
              <w:tl2br w:val="nil"/>
              <w:tr2bl w:val="nil"/>
            </w:tcBorders>
            <w:vAlign w:val="center"/>
          </w:tcPr>
          <w:p w14:paraId="416CD6AC" w14:textId="77777777" w:rsidR="00EC1ECA"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1.39</w:t>
            </w:r>
          </w:p>
        </w:tc>
      </w:tr>
      <w:tr w:rsidR="00EC1ECA" w14:paraId="7EB55706" w14:textId="77777777">
        <w:tc>
          <w:tcPr>
            <w:tcW w:w="2935" w:type="pct"/>
            <w:tcBorders>
              <w:tl2br w:val="nil"/>
              <w:tr2bl w:val="nil"/>
            </w:tcBorders>
            <w:vAlign w:val="center"/>
          </w:tcPr>
          <w:p w14:paraId="14A15B5B" w14:textId="77777777" w:rsidR="00EC1ECA" w:rsidRDefault="00000000">
            <w:pPr>
              <w:widowControl/>
              <w:jc w:val="center"/>
              <w:textAlignment w:val="center"/>
              <w:rPr>
                <w:rFonts w:ascii="Times New Roman" w:eastAsia="宋体" w:hAnsi="Times New Roman" w:cs="Times New Roman"/>
                <w:sz w:val="20"/>
                <w:szCs w:val="20"/>
              </w:rPr>
            </w:pPr>
            <w:r>
              <w:rPr>
                <w:rFonts w:ascii="Times New Roman" w:eastAsia="宋体" w:hAnsi="Times New Roman" w:cs="Times New Roman" w:hint="eastAsia"/>
                <w:color w:val="000000"/>
                <w:kern w:val="0"/>
                <w:sz w:val="20"/>
                <w:szCs w:val="20"/>
                <w:lang w:bidi="ar"/>
              </w:rPr>
              <w:t>L</w:t>
            </w:r>
            <w:r>
              <w:rPr>
                <w:rFonts w:ascii="Times New Roman" w:eastAsia="宋体" w:hAnsi="Times New Roman" w:cs="Times New Roman"/>
                <w:color w:val="000000"/>
                <w:kern w:val="0"/>
                <w:sz w:val="20"/>
                <w:szCs w:val="20"/>
                <w:lang w:bidi="ar"/>
              </w:rPr>
              <w:t>inear</w:t>
            </w:r>
            <w:r>
              <w:rPr>
                <w:rFonts w:ascii="Times New Roman" w:eastAsia="宋体" w:hAnsi="Times New Roman" w:cs="Times New Roman" w:hint="eastAsia"/>
                <w:color w:val="000000"/>
                <w:kern w:val="0"/>
                <w:sz w:val="20"/>
                <w:szCs w:val="20"/>
                <w:lang w:bidi="ar"/>
              </w:rPr>
              <w:t xml:space="preserve"> (Common)</w:t>
            </w:r>
          </w:p>
        </w:tc>
        <w:tc>
          <w:tcPr>
            <w:tcW w:w="791" w:type="pct"/>
            <w:tcBorders>
              <w:tl2br w:val="nil"/>
              <w:tr2bl w:val="nil"/>
            </w:tcBorders>
            <w:vAlign w:val="center"/>
          </w:tcPr>
          <w:p w14:paraId="0D3A6D8E" w14:textId="77777777" w:rsidR="00EC1ECA"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1498.92</w:t>
            </w:r>
          </w:p>
        </w:tc>
        <w:tc>
          <w:tcPr>
            <w:tcW w:w="457" w:type="pct"/>
            <w:tcBorders>
              <w:tl2br w:val="nil"/>
              <w:tr2bl w:val="nil"/>
            </w:tcBorders>
            <w:vAlign w:val="center"/>
          </w:tcPr>
          <w:p w14:paraId="15899C9B" w14:textId="77777777" w:rsidR="00EC1ECA"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1545</w:t>
            </w:r>
          </w:p>
        </w:tc>
        <w:tc>
          <w:tcPr>
            <w:tcW w:w="448" w:type="pct"/>
            <w:tcBorders>
              <w:tl2br w:val="nil"/>
              <w:tr2bl w:val="nil"/>
            </w:tcBorders>
            <w:vAlign w:val="center"/>
          </w:tcPr>
          <w:p w14:paraId="5B49ACBD" w14:textId="77777777" w:rsidR="00EC1ECA"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46</w:t>
            </w:r>
          </w:p>
        </w:tc>
        <w:tc>
          <w:tcPr>
            <w:tcW w:w="366" w:type="pct"/>
            <w:tcBorders>
              <w:tl2br w:val="nil"/>
              <w:tr2bl w:val="nil"/>
            </w:tcBorders>
            <w:vAlign w:val="center"/>
          </w:tcPr>
          <w:p w14:paraId="3474C4F9" w14:textId="77777777" w:rsidR="00EC1ECA"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NA</w:t>
            </w:r>
          </w:p>
        </w:tc>
      </w:tr>
      <w:tr w:rsidR="00EC1ECA" w14:paraId="5967060E" w14:textId="77777777">
        <w:trPr>
          <w:trHeight w:val="90"/>
        </w:trPr>
        <w:tc>
          <w:tcPr>
            <w:tcW w:w="2935" w:type="pct"/>
            <w:tcBorders>
              <w:tl2br w:val="nil"/>
              <w:tr2bl w:val="nil"/>
            </w:tcBorders>
            <w:vAlign w:val="center"/>
          </w:tcPr>
          <w:p w14:paraId="0DD887D4" w14:textId="77777777" w:rsidR="00EC1ECA" w:rsidRDefault="00000000">
            <w:pPr>
              <w:widowControl/>
              <w:jc w:val="center"/>
              <w:textAlignment w:val="center"/>
              <w:rPr>
                <w:rFonts w:ascii="Times New Roman" w:eastAsia="宋体" w:hAnsi="Times New Roman" w:cs="Times New Roman"/>
                <w:sz w:val="20"/>
                <w:szCs w:val="20"/>
              </w:rPr>
            </w:pPr>
            <w:r>
              <w:rPr>
                <w:rFonts w:ascii="Times New Roman" w:eastAsia="宋体" w:hAnsi="Times New Roman" w:cs="Times New Roman"/>
                <w:color w:val="000000"/>
                <w:kern w:val="0"/>
                <w:sz w:val="20"/>
                <w:szCs w:val="20"/>
                <w:lang w:bidi="ar"/>
              </w:rPr>
              <w:t>Natural</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cubic</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splines</w:t>
            </w:r>
            <w:r>
              <w:rPr>
                <w:rFonts w:ascii="Times New Roman" w:eastAsia="宋体" w:hAnsi="Times New Roman" w:cs="Times New Roman" w:hint="eastAsia"/>
                <w:color w:val="000000"/>
                <w:kern w:val="0"/>
                <w:sz w:val="20"/>
                <w:szCs w:val="20"/>
                <w:lang w:bidi="ar"/>
              </w:rPr>
              <w:t xml:space="preserve"> (Random)</w:t>
            </w:r>
          </w:p>
        </w:tc>
        <w:tc>
          <w:tcPr>
            <w:tcW w:w="791" w:type="pct"/>
            <w:tcBorders>
              <w:tl2br w:val="nil"/>
              <w:tr2bl w:val="nil"/>
            </w:tcBorders>
            <w:vAlign w:val="center"/>
          </w:tcPr>
          <w:p w14:paraId="46DF933A" w14:textId="77777777" w:rsidR="00EC1ECA"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-61.7</w:t>
            </w:r>
          </w:p>
        </w:tc>
        <w:tc>
          <w:tcPr>
            <w:tcW w:w="457" w:type="pct"/>
            <w:tcBorders>
              <w:tl2br w:val="nil"/>
              <w:tr2bl w:val="nil"/>
            </w:tcBorders>
            <w:vAlign w:val="center"/>
          </w:tcPr>
          <w:p w14:paraId="0A1FEF4A" w14:textId="77777777" w:rsidR="00EC1ECA"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24.8</w:t>
            </w:r>
          </w:p>
        </w:tc>
        <w:tc>
          <w:tcPr>
            <w:tcW w:w="448" w:type="pct"/>
            <w:tcBorders>
              <w:tl2br w:val="nil"/>
              <w:tr2bl w:val="nil"/>
            </w:tcBorders>
            <w:vAlign w:val="center"/>
          </w:tcPr>
          <w:p w14:paraId="062BADD9" w14:textId="77777777" w:rsidR="00EC1ECA"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86.6</w:t>
            </w:r>
          </w:p>
        </w:tc>
        <w:tc>
          <w:tcPr>
            <w:tcW w:w="366" w:type="pct"/>
            <w:tcBorders>
              <w:tl2br w:val="nil"/>
              <w:tr2bl w:val="nil"/>
            </w:tcBorders>
            <w:vAlign w:val="center"/>
          </w:tcPr>
          <w:p w14:paraId="54B907A4" w14:textId="77777777" w:rsidR="00EC1ECA"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1.42</w:t>
            </w:r>
          </w:p>
        </w:tc>
      </w:tr>
      <w:tr w:rsidR="00EC1ECA" w14:paraId="650FD6CE" w14:textId="77777777">
        <w:tc>
          <w:tcPr>
            <w:tcW w:w="2935" w:type="pct"/>
            <w:tcBorders>
              <w:tl2br w:val="nil"/>
              <w:tr2bl w:val="nil"/>
            </w:tcBorders>
            <w:vAlign w:val="center"/>
          </w:tcPr>
          <w:p w14:paraId="60601B01" w14:textId="77777777" w:rsidR="00EC1ECA" w:rsidRDefault="00000000">
            <w:pPr>
              <w:widowControl/>
              <w:jc w:val="center"/>
              <w:textAlignment w:val="center"/>
              <w:rPr>
                <w:rFonts w:ascii="Times New Roman" w:eastAsia="宋体" w:hAnsi="Times New Roman" w:cs="Times New Roman"/>
                <w:sz w:val="20"/>
                <w:szCs w:val="20"/>
              </w:rPr>
            </w:pPr>
            <w:r>
              <w:rPr>
                <w:rFonts w:ascii="Times New Roman" w:eastAsia="宋体" w:hAnsi="Times New Roman" w:cs="Times New Roman" w:hint="eastAsia"/>
                <w:color w:val="000000"/>
                <w:kern w:val="0"/>
                <w:sz w:val="20"/>
                <w:szCs w:val="20"/>
                <w:lang w:bidi="ar"/>
              </w:rPr>
              <w:t>N</w:t>
            </w:r>
            <w:r>
              <w:rPr>
                <w:rFonts w:ascii="Times New Roman" w:eastAsia="宋体" w:hAnsi="Times New Roman" w:cs="Times New Roman"/>
                <w:color w:val="000000"/>
                <w:kern w:val="0"/>
                <w:sz w:val="20"/>
                <w:szCs w:val="20"/>
                <w:lang w:bidi="ar"/>
              </w:rPr>
              <w:t>atural</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cubic</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splines</w:t>
            </w:r>
            <w:r>
              <w:rPr>
                <w:rFonts w:ascii="Times New Roman" w:eastAsia="宋体" w:hAnsi="Times New Roman" w:cs="Times New Roman" w:hint="eastAsia"/>
                <w:color w:val="000000"/>
                <w:kern w:val="0"/>
                <w:sz w:val="20"/>
                <w:szCs w:val="20"/>
                <w:lang w:bidi="ar"/>
              </w:rPr>
              <w:t xml:space="preserve"> (Common)</w:t>
            </w:r>
          </w:p>
        </w:tc>
        <w:tc>
          <w:tcPr>
            <w:tcW w:w="791" w:type="pct"/>
            <w:tcBorders>
              <w:tl2br w:val="nil"/>
              <w:tr2bl w:val="nil"/>
            </w:tcBorders>
            <w:vAlign w:val="center"/>
          </w:tcPr>
          <w:p w14:paraId="61F8DFFC" w14:textId="77777777" w:rsidR="00EC1ECA"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1094.51</w:t>
            </w:r>
          </w:p>
        </w:tc>
        <w:tc>
          <w:tcPr>
            <w:tcW w:w="457" w:type="pct"/>
            <w:tcBorders>
              <w:tl2br w:val="nil"/>
              <w:tr2bl w:val="nil"/>
            </w:tcBorders>
            <w:vAlign w:val="center"/>
          </w:tcPr>
          <w:p w14:paraId="23B5B298" w14:textId="77777777" w:rsidR="00EC1ECA"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1154.5</w:t>
            </w:r>
          </w:p>
        </w:tc>
        <w:tc>
          <w:tcPr>
            <w:tcW w:w="448" w:type="pct"/>
            <w:tcBorders>
              <w:tl2br w:val="nil"/>
              <w:tr2bl w:val="nil"/>
            </w:tcBorders>
            <w:vAlign w:val="center"/>
          </w:tcPr>
          <w:p w14:paraId="0C914837" w14:textId="77777777" w:rsidR="00EC1ECA"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60.1</w:t>
            </w:r>
          </w:p>
        </w:tc>
        <w:tc>
          <w:tcPr>
            <w:tcW w:w="366" w:type="pct"/>
            <w:tcBorders>
              <w:tl2br w:val="nil"/>
              <w:tr2bl w:val="nil"/>
            </w:tcBorders>
            <w:vAlign w:val="center"/>
          </w:tcPr>
          <w:p w14:paraId="3C8C1509" w14:textId="77777777" w:rsidR="00EC1ECA"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NA</w:t>
            </w:r>
          </w:p>
        </w:tc>
      </w:tr>
      <w:tr w:rsidR="00EC1ECA" w14:paraId="382C848B" w14:textId="77777777">
        <w:tc>
          <w:tcPr>
            <w:tcW w:w="2935" w:type="pct"/>
            <w:tcBorders>
              <w:tl2br w:val="nil"/>
              <w:tr2bl w:val="nil"/>
            </w:tcBorders>
            <w:vAlign w:val="center"/>
          </w:tcPr>
          <w:p w14:paraId="2BB08331" w14:textId="77777777" w:rsidR="00EC1ECA" w:rsidRDefault="00000000">
            <w:pPr>
              <w:widowControl/>
              <w:jc w:val="center"/>
              <w:textAlignment w:val="center"/>
              <w:rPr>
                <w:rFonts w:ascii="Times New Roman" w:eastAsia="宋体" w:hAnsi="Times New Roman" w:cs="Times New Roman"/>
                <w:sz w:val="20"/>
                <w:szCs w:val="20"/>
              </w:rPr>
            </w:pPr>
            <w:r>
              <w:rPr>
                <w:rFonts w:ascii="Times New Roman" w:eastAsia="宋体" w:hAnsi="Times New Roman" w:cs="Times New Roman" w:hint="eastAsia"/>
                <w:color w:val="000000"/>
                <w:kern w:val="0"/>
                <w:sz w:val="20"/>
                <w:szCs w:val="20"/>
                <w:lang w:bidi="ar"/>
              </w:rPr>
              <w:t>N</w:t>
            </w:r>
            <w:r>
              <w:rPr>
                <w:rFonts w:ascii="Times New Roman" w:eastAsia="宋体" w:hAnsi="Times New Roman" w:cs="Times New Roman"/>
                <w:color w:val="000000"/>
                <w:kern w:val="0"/>
                <w:sz w:val="20"/>
                <w:szCs w:val="20"/>
                <w:lang w:bidi="ar"/>
              </w:rPr>
              <w:t>on-parametric</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monotonic</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function</w:t>
            </w:r>
            <w:r>
              <w:rPr>
                <w:rFonts w:ascii="Times New Roman" w:eastAsia="宋体" w:hAnsi="Times New Roman" w:cs="Times New Roman" w:hint="eastAsia"/>
                <w:color w:val="000000"/>
                <w:kern w:val="0"/>
                <w:sz w:val="20"/>
                <w:szCs w:val="20"/>
                <w:lang w:bidi="ar"/>
              </w:rPr>
              <w:t xml:space="preserve"> (Random)</w:t>
            </w:r>
          </w:p>
        </w:tc>
        <w:tc>
          <w:tcPr>
            <w:tcW w:w="791" w:type="pct"/>
            <w:tcBorders>
              <w:tl2br w:val="nil"/>
              <w:tr2bl w:val="nil"/>
            </w:tcBorders>
            <w:vAlign w:val="center"/>
          </w:tcPr>
          <w:p w14:paraId="2DA5A6EC" w14:textId="77777777" w:rsidR="00EC1ECA"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-62.15</w:t>
            </w:r>
          </w:p>
        </w:tc>
        <w:tc>
          <w:tcPr>
            <w:tcW w:w="457" w:type="pct"/>
            <w:tcBorders>
              <w:tl2br w:val="nil"/>
              <w:tr2bl w:val="nil"/>
            </w:tcBorders>
            <w:vAlign w:val="center"/>
          </w:tcPr>
          <w:p w14:paraId="47018772" w14:textId="77777777" w:rsidR="00EC1ECA"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26</w:t>
            </w:r>
          </w:p>
        </w:tc>
        <w:tc>
          <w:tcPr>
            <w:tcW w:w="448" w:type="pct"/>
            <w:tcBorders>
              <w:tl2br w:val="nil"/>
              <w:tr2bl w:val="nil"/>
            </w:tcBorders>
            <w:vAlign w:val="center"/>
          </w:tcPr>
          <w:p w14:paraId="20B606D8" w14:textId="77777777" w:rsidR="00EC1ECA"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87.6</w:t>
            </w:r>
          </w:p>
        </w:tc>
        <w:tc>
          <w:tcPr>
            <w:tcW w:w="366" w:type="pct"/>
            <w:tcBorders>
              <w:tl2br w:val="nil"/>
              <w:tr2bl w:val="nil"/>
            </w:tcBorders>
            <w:vAlign w:val="center"/>
          </w:tcPr>
          <w:p w14:paraId="02314B90" w14:textId="77777777" w:rsidR="00EC1ECA"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2.74</w:t>
            </w:r>
          </w:p>
        </w:tc>
      </w:tr>
      <w:tr w:rsidR="00EC1ECA" w14:paraId="5B16139E" w14:textId="77777777">
        <w:tc>
          <w:tcPr>
            <w:tcW w:w="2935" w:type="pct"/>
            <w:tcBorders>
              <w:tl2br w:val="nil"/>
              <w:tr2bl w:val="nil"/>
            </w:tcBorders>
            <w:vAlign w:val="center"/>
          </w:tcPr>
          <w:p w14:paraId="1EE588F0" w14:textId="77777777" w:rsidR="00EC1ECA" w:rsidRDefault="00000000">
            <w:pPr>
              <w:widowControl/>
              <w:jc w:val="center"/>
              <w:textAlignment w:val="center"/>
              <w:rPr>
                <w:rFonts w:ascii="Times New Roman" w:eastAsia="宋体" w:hAnsi="Times New Roman" w:cs="Times New Roman"/>
                <w:sz w:val="20"/>
                <w:szCs w:val="20"/>
              </w:rPr>
            </w:pPr>
            <w:r>
              <w:rPr>
                <w:rFonts w:ascii="Times New Roman" w:eastAsia="宋体" w:hAnsi="Times New Roman" w:cs="Times New Roman" w:hint="eastAsia"/>
                <w:color w:val="000000"/>
                <w:kern w:val="0"/>
                <w:sz w:val="20"/>
                <w:szCs w:val="20"/>
                <w:lang w:bidi="ar"/>
              </w:rPr>
              <w:t>N</w:t>
            </w:r>
            <w:r>
              <w:rPr>
                <w:rFonts w:ascii="Times New Roman" w:eastAsia="宋体" w:hAnsi="Times New Roman" w:cs="Times New Roman"/>
                <w:color w:val="000000"/>
                <w:kern w:val="0"/>
                <w:sz w:val="20"/>
                <w:szCs w:val="20"/>
                <w:lang w:bidi="ar"/>
              </w:rPr>
              <w:t>on-parametric</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monotonic</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function</w:t>
            </w:r>
            <w:r>
              <w:rPr>
                <w:rFonts w:ascii="Times New Roman" w:eastAsia="宋体" w:hAnsi="Times New Roman" w:cs="Times New Roman" w:hint="eastAsia"/>
                <w:color w:val="000000"/>
                <w:kern w:val="0"/>
                <w:sz w:val="20"/>
                <w:szCs w:val="20"/>
                <w:lang w:bidi="ar"/>
              </w:rPr>
              <w:t xml:space="preserve"> (Common)</w:t>
            </w:r>
          </w:p>
        </w:tc>
        <w:tc>
          <w:tcPr>
            <w:tcW w:w="791" w:type="pct"/>
            <w:tcBorders>
              <w:tl2br w:val="nil"/>
              <w:tr2bl w:val="nil"/>
            </w:tcBorders>
            <w:vAlign w:val="center"/>
          </w:tcPr>
          <w:p w14:paraId="66C331C2" w14:textId="77777777" w:rsidR="00EC1ECA"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2031.08</w:t>
            </w:r>
          </w:p>
        </w:tc>
        <w:tc>
          <w:tcPr>
            <w:tcW w:w="457" w:type="pct"/>
            <w:tcBorders>
              <w:tl2br w:val="nil"/>
              <w:tr2bl w:val="nil"/>
            </w:tcBorders>
            <w:vAlign w:val="center"/>
          </w:tcPr>
          <w:p w14:paraId="6958BFC2" w14:textId="77777777" w:rsidR="00EC1ECA"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2073.4</w:t>
            </w:r>
          </w:p>
        </w:tc>
        <w:tc>
          <w:tcPr>
            <w:tcW w:w="448" w:type="pct"/>
            <w:tcBorders>
              <w:tl2br w:val="nil"/>
              <w:tr2bl w:val="nil"/>
            </w:tcBorders>
            <w:vAlign w:val="center"/>
          </w:tcPr>
          <w:p w14:paraId="0CC15EFB" w14:textId="77777777" w:rsidR="00EC1ECA"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42</w:t>
            </w:r>
          </w:p>
        </w:tc>
        <w:tc>
          <w:tcPr>
            <w:tcW w:w="366" w:type="pct"/>
            <w:tcBorders>
              <w:tl2br w:val="nil"/>
              <w:tr2bl w:val="nil"/>
            </w:tcBorders>
            <w:vAlign w:val="center"/>
          </w:tcPr>
          <w:p w14:paraId="71656D11" w14:textId="77777777" w:rsidR="00EC1ECA"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NA</w:t>
            </w:r>
          </w:p>
        </w:tc>
      </w:tr>
      <w:tr w:rsidR="00EC1ECA" w14:paraId="6BEFC054" w14:textId="77777777">
        <w:tc>
          <w:tcPr>
            <w:tcW w:w="2935" w:type="pct"/>
            <w:tcBorders>
              <w:tl2br w:val="nil"/>
              <w:tr2bl w:val="nil"/>
            </w:tcBorders>
            <w:vAlign w:val="center"/>
          </w:tcPr>
          <w:p w14:paraId="78FB8AB5" w14:textId="77777777" w:rsidR="00EC1ECA" w:rsidRDefault="00000000">
            <w:pPr>
              <w:widowControl/>
              <w:jc w:val="center"/>
              <w:textAlignment w:val="center"/>
              <w:rPr>
                <w:rFonts w:ascii="Times New Roman" w:eastAsia="宋体" w:hAnsi="Times New Roman" w:cs="Times New Roman"/>
                <w:sz w:val="20"/>
                <w:szCs w:val="20"/>
              </w:rPr>
            </w:pPr>
            <w:r>
              <w:rPr>
                <w:rFonts w:ascii="Times New Roman" w:eastAsia="宋体" w:hAnsi="Times New Roman" w:cs="Times New Roman"/>
                <w:color w:val="000000"/>
                <w:kern w:val="0"/>
                <w:sz w:val="20"/>
                <w:szCs w:val="20"/>
                <w:lang w:bidi="ar"/>
              </w:rPr>
              <w:t>Quadratic</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fractional</w:t>
            </w:r>
            <w:r>
              <w:rPr>
                <w:rFonts w:ascii="Times New Roman" w:eastAsia="宋体" w:hAnsi="Times New Roman" w:cs="Times New Roman" w:hint="eastAsia"/>
                <w:color w:val="000000"/>
                <w:kern w:val="0"/>
                <w:sz w:val="20"/>
                <w:szCs w:val="20"/>
                <w:lang w:bidi="ar"/>
              </w:rPr>
              <w:t xml:space="preserve"> </w:t>
            </w:r>
            <w:proofErr w:type="spellStart"/>
            <w:r>
              <w:rPr>
                <w:rFonts w:ascii="Times New Roman" w:eastAsia="宋体" w:hAnsi="Times New Roman" w:cs="Times New Roman"/>
                <w:color w:val="000000"/>
                <w:kern w:val="0"/>
                <w:sz w:val="20"/>
                <w:szCs w:val="20"/>
                <w:lang w:bidi="ar"/>
              </w:rPr>
              <w:t>polynomia</w:t>
            </w:r>
            <w:proofErr w:type="spellEnd"/>
            <w:r>
              <w:rPr>
                <w:rFonts w:ascii="Times New Roman" w:eastAsia="宋体" w:hAnsi="Times New Roman" w:cs="Times New Roman" w:hint="eastAsia"/>
                <w:color w:val="000000"/>
                <w:kern w:val="0"/>
                <w:sz w:val="20"/>
                <w:szCs w:val="20"/>
                <w:lang w:bidi="ar"/>
              </w:rPr>
              <w:t xml:space="preserve"> (Random)</w:t>
            </w:r>
          </w:p>
        </w:tc>
        <w:tc>
          <w:tcPr>
            <w:tcW w:w="791" w:type="pct"/>
            <w:tcBorders>
              <w:tl2br w:val="nil"/>
              <w:tr2bl w:val="nil"/>
            </w:tcBorders>
            <w:vAlign w:val="center"/>
          </w:tcPr>
          <w:p w14:paraId="65053AB0" w14:textId="77777777" w:rsidR="00EC1ECA"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-61.4</w:t>
            </w:r>
          </w:p>
        </w:tc>
        <w:tc>
          <w:tcPr>
            <w:tcW w:w="457" w:type="pct"/>
            <w:tcBorders>
              <w:tl2br w:val="nil"/>
              <w:tr2bl w:val="nil"/>
            </w:tcBorders>
            <w:vAlign w:val="center"/>
          </w:tcPr>
          <w:p w14:paraId="14A95260" w14:textId="77777777" w:rsidR="00EC1ECA"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23.9</w:t>
            </w:r>
          </w:p>
        </w:tc>
        <w:tc>
          <w:tcPr>
            <w:tcW w:w="448" w:type="pct"/>
            <w:tcBorders>
              <w:tl2br w:val="nil"/>
              <w:tr2bl w:val="nil"/>
            </w:tcBorders>
            <w:vAlign w:val="center"/>
          </w:tcPr>
          <w:p w14:paraId="3EC9D796" w14:textId="77777777" w:rsidR="00EC1ECA"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85.3</w:t>
            </w:r>
          </w:p>
        </w:tc>
        <w:tc>
          <w:tcPr>
            <w:tcW w:w="366" w:type="pct"/>
            <w:tcBorders>
              <w:tl2br w:val="nil"/>
              <w:tr2bl w:val="nil"/>
            </w:tcBorders>
            <w:vAlign w:val="center"/>
          </w:tcPr>
          <w:p w14:paraId="60605D7F" w14:textId="77777777" w:rsidR="00EC1ECA"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1.28</w:t>
            </w:r>
          </w:p>
        </w:tc>
      </w:tr>
      <w:tr w:rsidR="00EC1ECA" w14:paraId="09C57DEC" w14:textId="77777777">
        <w:tc>
          <w:tcPr>
            <w:tcW w:w="2935" w:type="pct"/>
            <w:tcBorders>
              <w:tl2br w:val="nil"/>
              <w:tr2bl w:val="nil"/>
            </w:tcBorders>
            <w:vAlign w:val="center"/>
          </w:tcPr>
          <w:p w14:paraId="67B245A2" w14:textId="77777777" w:rsidR="00EC1ECA" w:rsidRDefault="00000000">
            <w:pPr>
              <w:widowControl/>
              <w:jc w:val="center"/>
              <w:textAlignment w:val="center"/>
              <w:rPr>
                <w:rFonts w:ascii="Times New Roman" w:eastAsia="宋体" w:hAnsi="Times New Roman" w:cs="Times New Roman"/>
                <w:sz w:val="20"/>
                <w:szCs w:val="20"/>
              </w:rPr>
            </w:pPr>
            <w:r>
              <w:rPr>
                <w:rFonts w:ascii="Times New Roman" w:eastAsia="宋体" w:hAnsi="Times New Roman" w:cs="Times New Roman"/>
                <w:color w:val="000000"/>
                <w:kern w:val="0"/>
                <w:sz w:val="20"/>
                <w:szCs w:val="20"/>
                <w:lang w:bidi="ar"/>
              </w:rPr>
              <w:t>Quadratic</w:t>
            </w:r>
            <w:r>
              <w:rPr>
                <w:rFonts w:ascii="Times New Roman" w:eastAsia="宋体" w:hAnsi="Times New Roman" w:cs="Times New Roman" w:hint="eastAsia"/>
                <w:color w:val="000000"/>
                <w:kern w:val="0"/>
                <w:sz w:val="20"/>
                <w:szCs w:val="20"/>
                <w:lang w:bidi="ar"/>
              </w:rPr>
              <w:t xml:space="preserve"> </w:t>
            </w:r>
            <w:r>
              <w:rPr>
                <w:rFonts w:ascii="Times New Roman" w:eastAsia="宋体" w:hAnsi="Times New Roman" w:cs="Times New Roman"/>
                <w:color w:val="000000"/>
                <w:kern w:val="0"/>
                <w:sz w:val="20"/>
                <w:szCs w:val="20"/>
                <w:lang w:bidi="ar"/>
              </w:rPr>
              <w:t>fractional</w:t>
            </w:r>
            <w:r>
              <w:rPr>
                <w:rFonts w:ascii="Times New Roman" w:eastAsia="宋体" w:hAnsi="Times New Roman" w:cs="Times New Roman" w:hint="eastAsia"/>
                <w:color w:val="000000"/>
                <w:kern w:val="0"/>
                <w:sz w:val="20"/>
                <w:szCs w:val="20"/>
                <w:lang w:bidi="ar"/>
              </w:rPr>
              <w:t xml:space="preserve"> </w:t>
            </w:r>
            <w:proofErr w:type="spellStart"/>
            <w:r>
              <w:rPr>
                <w:rFonts w:ascii="Times New Roman" w:eastAsia="宋体" w:hAnsi="Times New Roman" w:cs="Times New Roman"/>
                <w:color w:val="000000"/>
                <w:kern w:val="0"/>
                <w:sz w:val="20"/>
                <w:szCs w:val="20"/>
                <w:lang w:bidi="ar"/>
              </w:rPr>
              <w:t>polynomia</w:t>
            </w:r>
            <w:proofErr w:type="spellEnd"/>
            <w:r>
              <w:rPr>
                <w:rFonts w:ascii="Times New Roman" w:eastAsia="宋体" w:hAnsi="Times New Roman" w:cs="Times New Roman" w:hint="eastAsia"/>
                <w:color w:val="000000"/>
                <w:kern w:val="0"/>
                <w:sz w:val="20"/>
                <w:szCs w:val="20"/>
                <w:lang w:bidi="ar"/>
              </w:rPr>
              <w:t xml:space="preserve"> (Common)</w:t>
            </w:r>
          </w:p>
        </w:tc>
        <w:tc>
          <w:tcPr>
            <w:tcW w:w="791" w:type="pct"/>
            <w:tcBorders>
              <w:tl2br w:val="nil"/>
              <w:tr2bl w:val="nil"/>
            </w:tcBorders>
            <w:vAlign w:val="center"/>
          </w:tcPr>
          <w:p w14:paraId="3D264014" w14:textId="77777777" w:rsidR="00EC1ECA"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1344.87</w:t>
            </w:r>
          </w:p>
        </w:tc>
        <w:tc>
          <w:tcPr>
            <w:tcW w:w="457" w:type="pct"/>
            <w:tcBorders>
              <w:tl2br w:val="nil"/>
              <w:tr2bl w:val="nil"/>
            </w:tcBorders>
            <w:vAlign w:val="center"/>
          </w:tcPr>
          <w:p w14:paraId="7F750C23" w14:textId="77777777" w:rsidR="00EC1ECA"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1395.5</w:t>
            </w:r>
          </w:p>
        </w:tc>
        <w:tc>
          <w:tcPr>
            <w:tcW w:w="448" w:type="pct"/>
            <w:tcBorders>
              <w:tl2br w:val="nil"/>
              <w:tr2bl w:val="nil"/>
            </w:tcBorders>
            <w:vAlign w:val="center"/>
          </w:tcPr>
          <w:p w14:paraId="485FA8DB" w14:textId="77777777" w:rsidR="00EC1ECA"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50.7</w:t>
            </w:r>
          </w:p>
        </w:tc>
        <w:tc>
          <w:tcPr>
            <w:tcW w:w="366" w:type="pct"/>
            <w:tcBorders>
              <w:tl2br w:val="nil"/>
              <w:tr2bl w:val="nil"/>
            </w:tcBorders>
            <w:vAlign w:val="center"/>
          </w:tcPr>
          <w:p w14:paraId="18DDA311" w14:textId="77777777" w:rsidR="00EC1ECA" w:rsidRDefault="00000000">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NA</w:t>
            </w:r>
          </w:p>
        </w:tc>
      </w:tr>
    </w:tbl>
    <w:p w14:paraId="787C89CB" w14:textId="77777777" w:rsidR="00EC1ECA" w:rsidRDefault="00000000">
      <w:pPr>
        <w:spacing w:line="300" w:lineRule="auto"/>
        <w:rPr>
          <w:rFonts w:ascii="Times New Roman" w:eastAsia="宋体" w:hAnsi="Times New Roman" w:cs="Times New Roman"/>
          <w:b/>
          <w:bCs/>
          <w:color w:val="000000"/>
          <w:kern w:val="0"/>
          <w:sz w:val="20"/>
          <w:szCs w:val="20"/>
          <w:lang w:bidi="ar"/>
        </w:rPr>
      </w:pPr>
      <w:r>
        <w:rPr>
          <w:rFonts w:ascii="Times New Roman" w:eastAsia="宋体" w:hAnsi="Times New Roman" w:cs="Times New Roman" w:hint="eastAsia"/>
          <w:b/>
          <w:bCs/>
          <w:sz w:val="20"/>
          <w:szCs w:val="20"/>
        </w:rPr>
        <w:t>F</w:t>
      </w:r>
      <w:r>
        <w:rPr>
          <w:rStyle w:val="a8"/>
          <w:rFonts w:ascii="Times New Roman" w:eastAsia="宋体" w:hAnsi="Times New Roman" w:cs="Times New Roman" w:hint="eastAsia"/>
          <w:bCs/>
          <w:sz w:val="20"/>
          <w:szCs w:val="20"/>
        </w:rPr>
        <w:t>it and deviance plot of q</w:t>
      </w:r>
      <w:r>
        <w:rPr>
          <w:rFonts w:ascii="Times New Roman" w:eastAsia="宋体" w:hAnsi="Times New Roman" w:cs="Times New Roman"/>
          <w:b/>
          <w:bCs/>
          <w:color w:val="000000"/>
          <w:kern w:val="0"/>
          <w:sz w:val="20"/>
          <w:szCs w:val="20"/>
          <w:lang w:bidi="ar"/>
        </w:rPr>
        <w:t>uadratic</w:t>
      </w:r>
      <w:r>
        <w:rPr>
          <w:rFonts w:ascii="Times New Roman" w:eastAsia="宋体" w:hAnsi="Times New Roman" w:cs="Times New Roman" w:hint="eastAsia"/>
          <w:b/>
          <w:bCs/>
          <w:color w:val="000000"/>
          <w:kern w:val="0"/>
          <w:sz w:val="20"/>
          <w:szCs w:val="20"/>
          <w:lang w:bidi="ar"/>
        </w:rPr>
        <w:t xml:space="preserve"> </w:t>
      </w:r>
      <w:r>
        <w:rPr>
          <w:rFonts w:ascii="Times New Roman" w:eastAsia="宋体" w:hAnsi="Times New Roman" w:cs="Times New Roman"/>
          <w:b/>
          <w:bCs/>
          <w:color w:val="000000"/>
          <w:kern w:val="0"/>
          <w:sz w:val="20"/>
          <w:szCs w:val="20"/>
          <w:lang w:bidi="ar"/>
        </w:rPr>
        <w:t>fractional</w:t>
      </w:r>
      <w:r>
        <w:rPr>
          <w:rFonts w:ascii="Times New Roman" w:eastAsia="宋体" w:hAnsi="Times New Roman" w:cs="Times New Roman" w:hint="eastAsia"/>
          <w:b/>
          <w:bCs/>
          <w:color w:val="000000"/>
          <w:kern w:val="0"/>
          <w:sz w:val="20"/>
          <w:szCs w:val="20"/>
          <w:lang w:bidi="ar"/>
        </w:rPr>
        <w:t xml:space="preserve"> </w:t>
      </w:r>
      <w:proofErr w:type="spellStart"/>
      <w:r>
        <w:rPr>
          <w:rFonts w:ascii="Times New Roman" w:eastAsia="宋体" w:hAnsi="Times New Roman" w:cs="Times New Roman"/>
          <w:b/>
          <w:bCs/>
          <w:color w:val="000000"/>
          <w:kern w:val="0"/>
          <w:sz w:val="20"/>
          <w:szCs w:val="20"/>
          <w:lang w:bidi="ar"/>
        </w:rPr>
        <w:t>polynomia</w:t>
      </w:r>
      <w:proofErr w:type="spellEnd"/>
    </w:p>
    <w:p w14:paraId="5CBF2063" w14:textId="77777777" w:rsidR="00EC1ECA" w:rsidRDefault="00000000">
      <w:pPr>
        <w:spacing w:line="300" w:lineRule="auto"/>
        <w:ind w:firstLineChars="200" w:firstLine="400"/>
        <w:rPr>
          <w:rFonts w:ascii="Times New Roman" w:eastAsia="宋体" w:hAnsi="Times New Roman" w:cs="Times New Roman"/>
          <w:color w:val="000000"/>
          <w:kern w:val="0"/>
          <w:sz w:val="20"/>
          <w:szCs w:val="20"/>
          <w:lang w:bidi="ar"/>
        </w:rPr>
      </w:pPr>
      <w:r>
        <w:rPr>
          <w:rFonts w:ascii="Times New Roman" w:eastAsia="宋体" w:hAnsi="Times New Roman" w:cs="Times New Roman"/>
          <w:color w:val="000000"/>
          <w:kern w:val="0"/>
          <w:sz w:val="20"/>
          <w:szCs w:val="20"/>
          <w:lang w:bidi="ar"/>
        </w:rPr>
        <w:t>In addition, we further plotted fit plots and deviation plots to assess the degree of fit of the model. These plots show that the quadratic fractional polynomial model fits well with the dose-response function for the overall exercis</w:t>
      </w:r>
      <w:r>
        <w:rPr>
          <w:rFonts w:ascii="Times New Roman" w:eastAsia="宋体" w:hAnsi="Times New Roman" w:cs="Times New Roman" w:hint="eastAsia"/>
          <w:color w:val="000000"/>
          <w:kern w:val="0"/>
          <w:sz w:val="20"/>
          <w:szCs w:val="20"/>
          <w:lang w:bidi="ar"/>
        </w:rPr>
        <w:t>e</w:t>
      </w:r>
      <w:r>
        <w:rPr>
          <w:rFonts w:ascii="Times New Roman" w:eastAsia="宋体" w:hAnsi="Times New Roman" w:cs="Times New Roman"/>
          <w:color w:val="000000"/>
          <w:kern w:val="0"/>
          <w:sz w:val="20"/>
          <w:szCs w:val="20"/>
          <w:lang w:bidi="ar"/>
        </w:rPr>
        <w:t xml:space="preserve"> and different exercises.</w:t>
      </w:r>
    </w:p>
    <w:p w14:paraId="2B4A68AF" w14:textId="77777777" w:rsidR="00EC1ECA" w:rsidRDefault="00000000">
      <w:pPr>
        <w:spacing w:line="300" w:lineRule="auto"/>
        <w:rPr>
          <w:rFonts w:ascii="Times New Roman" w:eastAsia="宋体" w:hAnsi="Times New Roman" w:cs="Times New Roman"/>
          <w:b/>
          <w:bCs/>
          <w:color w:val="000000"/>
          <w:kern w:val="0"/>
          <w:sz w:val="20"/>
          <w:szCs w:val="20"/>
          <w:lang w:bidi="ar"/>
        </w:rPr>
      </w:pPr>
      <w:r>
        <w:rPr>
          <w:rFonts w:ascii="Times New Roman" w:hAnsi="Times New Roman" w:cs="Times New Roman" w:hint="eastAsia"/>
          <w:b/>
          <w:bCs/>
          <w:sz w:val="20"/>
          <w:szCs w:val="20"/>
        </w:rPr>
        <w:t xml:space="preserve">Supplementary </w:t>
      </w:r>
      <w:r>
        <w:rPr>
          <w:rFonts w:ascii="Times New Roman" w:eastAsia="宋体" w:hAnsi="Times New Roman" w:cs="Times New Roman"/>
          <w:b/>
          <w:bCs/>
          <w:sz w:val="20"/>
          <w:szCs w:val="20"/>
        </w:rPr>
        <w:t xml:space="preserve">Figure </w:t>
      </w:r>
      <w:r>
        <w:rPr>
          <w:rFonts w:ascii="Times New Roman" w:eastAsia="宋体" w:hAnsi="Times New Roman" w:cs="Times New Roman" w:hint="eastAsia"/>
          <w:b/>
          <w:bCs/>
          <w:sz w:val="20"/>
          <w:szCs w:val="20"/>
        </w:rPr>
        <w:t>28. Fit plots at overall exercise level.</w:t>
      </w:r>
    </w:p>
    <w:p w14:paraId="609EB892" w14:textId="77777777" w:rsidR="00EC1ECA" w:rsidRDefault="00000000">
      <w:pPr>
        <w:spacing w:line="300" w:lineRule="auto"/>
        <w:jc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noProof/>
          <w:color w:val="000000"/>
          <w:kern w:val="0"/>
          <w:sz w:val="20"/>
          <w:szCs w:val="20"/>
          <w:lang w:bidi="ar"/>
        </w:rPr>
        <w:drawing>
          <wp:inline distT="0" distB="0" distL="114300" distR="114300" wp14:anchorId="61ABE713" wp14:editId="1ACCB93E">
            <wp:extent cx="4679950" cy="3454400"/>
            <wp:effectExtent l="0" t="0" r="6350" b="0"/>
            <wp:docPr id="58" name="图片 58"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4"/>
                    <pic:cNvPicPr>
                      <a:picLocks noChangeAspect="1"/>
                    </pic:cNvPicPr>
                  </pic:nvPicPr>
                  <pic:blipFill>
                    <a:blip r:embed="rId36"/>
                    <a:stretch>
                      <a:fillRect/>
                    </a:stretch>
                  </pic:blipFill>
                  <pic:spPr>
                    <a:xfrm>
                      <a:off x="0" y="0"/>
                      <a:ext cx="4679950" cy="3454400"/>
                    </a:xfrm>
                    <a:prstGeom prst="rect">
                      <a:avLst/>
                    </a:prstGeom>
                  </pic:spPr>
                </pic:pic>
              </a:graphicData>
            </a:graphic>
          </wp:inline>
        </w:drawing>
      </w:r>
    </w:p>
    <w:p w14:paraId="441B9F51" w14:textId="77777777" w:rsidR="00EC1ECA" w:rsidRDefault="00000000">
      <w:pPr>
        <w:spacing w:line="300" w:lineRule="auto"/>
        <w:rPr>
          <w:rStyle w:val="a8"/>
          <w:rFonts w:ascii="Times New Roman" w:eastAsia="宋体" w:hAnsi="Times New Roman" w:cs="Times New Roman"/>
          <w:b w:val="0"/>
          <w:bCs/>
          <w:sz w:val="20"/>
          <w:szCs w:val="20"/>
        </w:rPr>
      </w:pPr>
      <w:r>
        <w:rPr>
          <w:rFonts w:ascii="Times New Roman" w:hAnsi="Times New Roman" w:cs="Times New Roman" w:hint="eastAsia"/>
          <w:b/>
          <w:bCs/>
          <w:sz w:val="20"/>
          <w:szCs w:val="20"/>
        </w:rPr>
        <w:lastRenderedPageBreak/>
        <w:t xml:space="preserve">Supplementary </w:t>
      </w:r>
      <w:r>
        <w:rPr>
          <w:rFonts w:ascii="Times New Roman" w:eastAsia="宋体" w:hAnsi="Times New Roman" w:cs="Times New Roman"/>
          <w:b/>
          <w:bCs/>
          <w:sz w:val="20"/>
          <w:szCs w:val="20"/>
        </w:rPr>
        <w:t xml:space="preserve">Figure </w:t>
      </w:r>
      <w:r>
        <w:rPr>
          <w:rFonts w:ascii="Times New Roman" w:eastAsia="宋体" w:hAnsi="Times New Roman" w:cs="Times New Roman" w:hint="eastAsia"/>
          <w:b/>
          <w:bCs/>
          <w:sz w:val="20"/>
          <w:szCs w:val="20"/>
        </w:rPr>
        <w:t>29. Fit plots at agent-level.</w:t>
      </w:r>
    </w:p>
    <w:p w14:paraId="72BBBDF0" w14:textId="77777777" w:rsidR="00EC1ECA" w:rsidRDefault="00000000">
      <w:pPr>
        <w:spacing w:line="300" w:lineRule="auto"/>
        <w:rPr>
          <w:rStyle w:val="a8"/>
          <w:rFonts w:ascii="Times New Roman" w:eastAsia="宋体" w:hAnsi="Times New Roman" w:cs="Times New Roman"/>
          <w:b w:val="0"/>
          <w:bCs/>
          <w:sz w:val="20"/>
          <w:szCs w:val="20"/>
        </w:rPr>
      </w:pPr>
      <w:r>
        <w:rPr>
          <w:rStyle w:val="a8"/>
          <w:rFonts w:ascii="Times New Roman" w:eastAsia="宋体" w:hAnsi="Times New Roman" w:cs="Times New Roman" w:hint="eastAsia"/>
          <w:b w:val="0"/>
          <w:bCs/>
          <w:noProof/>
          <w:sz w:val="20"/>
          <w:szCs w:val="20"/>
        </w:rPr>
        <w:drawing>
          <wp:inline distT="0" distB="0" distL="114300" distR="114300" wp14:anchorId="3AEB443C" wp14:editId="6EA57AED">
            <wp:extent cx="5273675" cy="3766185"/>
            <wp:effectExtent l="0" t="0" r="9525" b="5715"/>
            <wp:docPr id="57" name="图片 57"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5"/>
                    <pic:cNvPicPr>
                      <a:picLocks noChangeAspect="1"/>
                    </pic:cNvPicPr>
                  </pic:nvPicPr>
                  <pic:blipFill>
                    <a:blip r:embed="rId37"/>
                    <a:stretch>
                      <a:fillRect/>
                    </a:stretch>
                  </pic:blipFill>
                  <pic:spPr>
                    <a:xfrm>
                      <a:off x="0" y="0"/>
                      <a:ext cx="5273675" cy="3766185"/>
                    </a:xfrm>
                    <a:prstGeom prst="rect">
                      <a:avLst/>
                    </a:prstGeom>
                  </pic:spPr>
                </pic:pic>
              </a:graphicData>
            </a:graphic>
          </wp:inline>
        </w:drawing>
      </w:r>
    </w:p>
    <w:p w14:paraId="2772A663" w14:textId="77777777" w:rsidR="00EC1ECA" w:rsidRDefault="00000000">
      <w:pPr>
        <w:spacing w:line="300" w:lineRule="auto"/>
        <w:rPr>
          <w:rStyle w:val="a8"/>
          <w:rFonts w:ascii="Times New Roman" w:eastAsia="宋体" w:hAnsi="Times New Roman" w:cs="Times New Roman"/>
          <w:bCs/>
          <w:sz w:val="20"/>
          <w:szCs w:val="20"/>
        </w:rPr>
      </w:pPr>
      <w:r>
        <w:rPr>
          <w:rFonts w:ascii="Times New Roman" w:hAnsi="Times New Roman" w:cs="Times New Roman" w:hint="eastAsia"/>
          <w:b/>
          <w:bCs/>
          <w:sz w:val="20"/>
          <w:szCs w:val="20"/>
        </w:rPr>
        <w:t xml:space="preserve">Supplementary </w:t>
      </w:r>
      <w:r>
        <w:rPr>
          <w:rFonts w:ascii="Times New Roman" w:eastAsia="宋体" w:hAnsi="Times New Roman" w:cs="Times New Roman"/>
          <w:b/>
          <w:bCs/>
          <w:sz w:val="20"/>
          <w:szCs w:val="20"/>
        </w:rPr>
        <w:t xml:space="preserve">Figure </w:t>
      </w:r>
      <w:r>
        <w:rPr>
          <w:rFonts w:ascii="Times New Roman" w:eastAsia="宋体" w:hAnsi="Times New Roman" w:cs="Times New Roman" w:hint="eastAsia"/>
          <w:b/>
          <w:bCs/>
          <w:sz w:val="20"/>
          <w:szCs w:val="20"/>
        </w:rPr>
        <w:t>30. D</w:t>
      </w:r>
      <w:r>
        <w:rPr>
          <w:rStyle w:val="a8"/>
          <w:rFonts w:ascii="Times New Roman" w:eastAsia="宋体" w:hAnsi="Times New Roman" w:cs="Times New Roman" w:hint="eastAsia"/>
          <w:bCs/>
          <w:sz w:val="20"/>
          <w:szCs w:val="20"/>
        </w:rPr>
        <w:t>eviance plots</w:t>
      </w:r>
      <w:r>
        <w:rPr>
          <w:rFonts w:ascii="Times New Roman" w:eastAsia="宋体" w:hAnsi="Times New Roman" w:cs="Times New Roman" w:hint="eastAsia"/>
          <w:b/>
          <w:bCs/>
          <w:sz w:val="20"/>
          <w:szCs w:val="20"/>
        </w:rPr>
        <w:t xml:space="preserve"> at overall exercise level</w:t>
      </w:r>
      <w:r>
        <w:rPr>
          <w:rStyle w:val="a8"/>
          <w:rFonts w:ascii="Times New Roman" w:eastAsia="宋体" w:hAnsi="Times New Roman" w:cs="Times New Roman" w:hint="eastAsia"/>
          <w:bCs/>
          <w:sz w:val="20"/>
          <w:szCs w:val="20"/>
        </w:rPr>
        <w:t>.</w:t>
      </w:r>
    </w:p>
    <w:p w14:paraId="7465E3BA" w14:textId="77777777" w:rsidR="00EC1ECA" w:rsidRDefault="00000000">
      <w:pPr>
        <w:spacing w:line="300" w:lineRule="auto"/>
        <w:rPr>
          <w:rStyle w:val="a8"/>
          <w:rFonts w:ascii="Times New Roman" w:eastAsia="宋体" w:hAnsi="Times New Roman" w:cs="Times New Roman"/>
          <w:b w:val="0"/>
          <w:bCs/>
          <w:sz w:val="20"/>
          <w:szCs w:val="20"/>
        </w:rPr>
      </w:pPr>
      <w:r>
        <w:rPr>
          <w:rStyle w:val="a8"/>
          <w:rFonts w:ascii="Times New Roman" w:eastAsia="宋体" w:hAnsi="Times New Roman" w:cs="Times New Roman" w:hint="eastAsia"/>
          <w:b w:val="0"/>
          <w:bCs/>
          <w:noProof/>
          <w:sz w:val="20"/>
          <w:szCs w:val="20"/>
        </w:rPr>
        <w:drawing>
          <wp:inline distT="0" distB="0" distL="114300" distR="114300" wp14:anchorId="5D69BABA" wp14:editId="3C2D4950">
            <wp:extent cx="5272405" cy="3891915"/>
            <wp:effectExtent l="0" t="0" r="10795" b="6985"/>
            <wp:docPr id="59" name="图片 59"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descr="3"/>
                    <pic:cNvPicPr>
                      <a:picLocks noChangeAspect="1"/>
                    </pic:cNvPicPr>
                  </pic:nvPicPr>
                  <pic:blipFill>
                    <a:blip r:embed="rId38"/>
                    <a:stretch>
                      <a:fillRect/>
                    </a:stretch>
                  </pic:blipFill>
                  <pic:spPr>
                    <a:xfrm>
                      <a:off x="0" y="0"/>
                      <a:ext cx="5272405" cy="3891915"/>
                    </a:xfrm>
                    <a:prstGeom prst="rect">
                      <a:avLst/>
                    </a:prstGeom>
                  </pic:spPr>
                </pic:pic>
              </a:graphicData>
            </a:graphic>
          </wp:inline>
        </w:drawing>
      </w:r>
    </w:p>
    <w:p w14:paraId="03DE4684" w14:textId="77777777" w:rsidR="00EC1ECA" w:rsidRDefault="00EC1ECA">
      <w:pPr>
        <w:spacing w:line="300" w:lineRule="auto"/>
        <w:rPr>
          <w:rStyle w:val="a8"/>
          <w:rFonts w:ascii="Times New Roman" w:eastAsia="宋体" w:hAnsi="Times New Roman" w:cs="Times New Roman"/>
          <w:b w:val="0"/>
          <w:bCs/>
          <w:sz w:val="20"/>
          <w:szCs w:val="20"/>
        </w:rPr>
      </w:pPr>
    </w:p>
    <w:p w14:paraId="0143F7D2" w14:textId="77777777" w:rsidR="00EC1ECA" w:rsidRDefault="00000000">
      <w:pPr>
        <w:spacing w:line="300" w:lineRule="auto"/>
        <w:rPr>
          <w:rStyle w:val="a8"/>
          <w:rFonts w:ascii="Times New Roman" w:eastAsia="宋体" w:hAnsi="Times New Roman" w:cs="Times New Roman"/>
          <w:bCs/>
          <w:sz w:val="20"/>
          <w:szCs w:val="20"/>
        </w:rPr>
      </w:pPr>
      <w:r>
        <w:rPr>
          <w:rFonts w:ascii="Times New Roman" w:hAnsi="Times New Roman" w:cs="Times New Roman" w:hint="eastAsia"/>
          <w:b/>
          <w:bCs/>
          <w:sz w:val="20"/>
          <w:szCs w:val="20"/>
        </w:rPr>
        <w:lastRenderedPageBreak/>
        <w:t xml:space="preserve">Supplementary </w:t>
      </w:r>
      <w:r>
        <w:rPr>
          <w:rFonts w:ascii="Times New Roman" w:eastAsia="宋体" w:hAnsi="Times New Roman" w:cs="Times New Roman"/>
          <w:b/>
          <w:bCs/>
          <w:sz w:val="20"/>
          <w:szCs w:val="20"/>
        </w:rPr>
        <w:t xml:space="preserve">Figure </w:t>
      </w:r>
      <w:r>
        <w:rPr>
          <w:rFonts w:ascii="Times New Roman" w:eastAsia="宋体" w:hAnsi="Times New Roman" w:cs="Times New Roman" w:hint="eastAsia"/>
          <w:b/>
          <w:bCs/>
          <w:sz w:val="20"/>
          <w:szCs w:val="20"/>
        </w:rPr>
        <w:t>31. D</w:t>
      </w:r>
      <w:r>
        <w:rPr>
          <w:rStyle w:val="a8"/>
          <w:rFonts w:ascii="Times New Roman" w:eastAsia="宋体" w:hAnsi="Times New Roman" w:cs="Times New Roman" w:hint="eastAsia"/>
          <w:bCs/>
          <w:sz w:val="20"/>
          <w:szCs w:val="20"/>
        </w:rPr>
        <w:t>eviance plots</w:t>
      </w:r>
      <w:r>
        <w:rPr>
          <w:rFonts w:ascii="Times New Roman" w:eastAsia="宋体" w:hAnsi="Times New Roman" w:cs="Times New Roman" w:hint="eastAsia"/>
          <w:b/>
          <w:bCs/>
          <w:sz w:val="20"/>
          <w:szCs w:val="20"/>
        </w:rPr>
        <w:t xml:space="preserve"> at agent-level</w:t>
      </w:r>
    </w:p>
    <w:p w14:paraId="2786D9CE" w14:textId="77777777" w:rsidR="00EC1ECA" w:rsidRDefault="00000000">
      <w:pPr>
        <w:spacing w:line="300" w:lineRule="auto"/>
        <w:rPr>
          <w:rStyle w:val="a8"/>
          <w:rFonts w:ascii="Times New Roman" w:eastAsia="宋体" w:hAnsi="Times New Roman" w:cs="Times New Roman"/>
          <w:sz w:val="20"/>
          <w:szCs w:val="20"/>
        </w:rPr>
      </w:pPr>
      <w:r>
        <w:rPr>
          <w:rStyle w:val="a8"/>
          <w:rFonts w:ascii="Times New Roman" w:eastAsia="宋体" w:hAnsi="Times New Roman" w:cs="Times New Roman" w:hint="eastAsia"/>
          <w:b w:val="0"/>
          <w:bCs/>
          <w:noProof/>
          <w:sz w:val="20"/>
          <w:szCs w:val="20"/>
        </w:rPr>
        <w:drawing>
          <wp:inline distT="0" distB="0" distL="114300" distR="114300" wp14:anchorId="30625070" wp14:editId="46B4B260">
            <wp:extent cx="5273675" cy="3766185"/>
            <wp:effectExtent l="0" t="0" r="9525" b="5715"/>
            <wp:docPr id="62" name="图片 62"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4"/>
                    <pic:cNvPicPr>
                      <a:picLocks noChangeAspect="1"/>
                    </pic:cNvPicPr>
                  </pic:nvPicPr>
                  <pic:blipFill>
                    <a:blip r:embed="rId39"/>
                    <a:stretch>
                      <a:fillRect/>
                    </a:stretch>
                  </pic:blipFill>
                  <pic:spPr>
                    <a:xfrm>
                      <a:off x="0" y="0"/>
                      <a:ext cx="5273675" cy="3766185"/>
                    </a:xfrm>
                    <a:prstGeom prst="rect">
                      <a:avLst/>
                    </a:prstGeom>
                  </pic:spPr>
                </pic:pic>
              </a:graphicData>
            </a:graphic>
          </wp:inline>
        </w:drawing>
      </w:r>
    </w:p>
    <w:p w14:paraId="7B5E753F" w14:textId="77777777" w:rsidR="00EC1ECA" w:rsidRDefault="00000000">
      <w:pPr>
        <w:spacing w:line="300" w:lineRule="auto"/>
        <w:rPr>
          <w:rStyle w:val="a8"/>
          <w:rFonts w:ascii="Times New Roman" w:eastAsia="宋体" w:hAnsi="Times New Roman" w:cs="Times New Roman"/>
          <w:sz w:val="20"/>
          <w:szCs w:val="20"/>
        </w:rPr>
      </w:pPr>
      <w:r>
        <w:rPr>
          <w:rStyle w:val="a8"/>
          <w:rFonts w:ascii="Times New Roman" w:eastAsia="宋体" w:hAnsi="Times New Roman" w:cs="Times New Roman" w:hint="eastAsia"/>
          <w:sz w:val="20"/>
          <w:szCs w:val="20"/>
        </w:rPr>
        <w:t>12.</w:t>
      </w:r>
      <w:r>
        <w:rPr>
          <w:rStyle w:val="a8"/>
          <w:rFonts w:ascii="Times New Roman" w:eastAsia="宋体" w:hAnsi="Times New Roman" w:cs="Times New Roman"/>
          <w:sz w:val="20"/>
          <w:szCs w:val="20"/>
        </w:rPr>
        <w:t>Dose-Response Relationship</w:t>
      </w:r>
    </w:p>
    <w:p w14:paraId="71C4ED2E" w14:textId="77777777" w:rsidR="00EC1ECA" w:rsidRDefault="00000000">
      <w:pPr>
        <w:spacing w:line="300" w:lineRule="auto"/>
        <w:rPr>
          <w:rStyle w:val="a8"/>
          <w:rFonts w:ascii="Times New Roman" w:eastAsia="宋体" w:hAnsi="Times New Roman" w:cs="Times New Roman"/>
          <w:bCs/>
          <w:sz w:val="20"/>
          <w:szCs w:val="20"/>
        </w:rPr>
      </w:pPr>
      <w:r>
        <w:rPr>
          <w:rFonts w:ascii="Times New Roman" w:hAnsi="Times New Roman" w:cs="Times New Roman" w:hint="eastAsia"/>
          <w:b/>
          <w:bCs/>
          <w:sz w:val="20"/>
          <w:szCs w:val="20"/>
        </w:rPr>
        <w:t xml:space="preserve">Supplementary </w:t>
      </w:r>
      <w:r>
        <w:rPr>
          <w:rFonts w:ascii="Times New Roman" w:eastAsia="宋体" w:hAnsi="Times New Roman" w:cs="Times New Roman"/>
          <w:b/>
          <w:bCs/>
          <w:sz w:val="20"/>
          <w:szCs w:val="20"/>
        </w:rPr>
        <w:t xml:space="preserve">Figure </w:t>
      </w:r>
      <w:r>
        <w:rPr>
          <w:rFonts w:ascii="Times New Roman" w:eastAsia="宋体" w:hAnsi="Times New Roman" w:cs="Times New Roman" w:hint="eastAsia"/>
          <w:b/>
          <w:bCs/>
          <w:sz w:val="20"/>
          <w:szCs w:val="20"/>
        </w:rPr>
        <w:t xml:space="preserve">32. </w:t>
      </w:r>
      <w:r>
        <w:rPr>
          <w:rFonts w:ascii="Times New Roman" w:eastAsia="宋体" w:hAnsi="Times New Roman" w:cs="Times New Roman"/>
          <w:b/>
          <w:bCs/>
          <w:sz w:val="20"/>
          <w:szCs w:val="20"/>
        </w:rPr>
        <w:t>“</w:t>
      </w:r>
      <w:r>
        <w:rPr>
          <w:rStyle w:val="a8"/>
          <w:rFonts w:ascii="Times New Roman" w:eastAsia="宋体" w:hAnsi="Times New Roman" w:cs="Times New Roman" w:hint="eastAsia"/>
          <w:bCs/>
          <w:sz w:val="20"/>
          <w:szCs w:val="20"/>
        </w:rPr>
        <w:t>Split</w:t>
      </w:r>
      <w:r>
        <w:rPr>
          <w:rStyle w:val="a8"/>
          <w:rFonts w:ascii="Times New Roman" w:eastAsia="宋体" w:hAnsi="Times New Roman" w:cs="Times New Roman"/>
          <w:bCs/>
          <w:sz w:val="20"/>
          <w:szCs w:val="20"/>
        </w:rPr>
        <w:t>”</w:t>
      </w:r>
      <w:r>
        <w:rPr>
          <w:rStyle w:val="a8"/>
          <w:rFonts w:ascii="Times New Roman" w:eastAsia="宋体" w:hAnsi="Times New Roman" w:cs="Times New Roman" w:hint="eastAsia"/>
          <w:bCs/>
          <w:sz w:val="20"/>
          <w:szCs w:val="20"/>
        </w:rPr>
        <w:t xml:space="preserve"> </w:t>
      </w:r>
      <w:r>
        <w:rPr>
          <w:rFonts w:ascii="Times New Roman" w:eastAsia="宋体" w:hAnsi="Times New Roman" w:cs="Times New Roman"/>
          <w:b/>
          <w:bCs/>
          <w:sz w:val="20"/>
          <w:szCs w:val="20"/>
          <w:shd w:val="clear" w:color="auto" w:fill="FFFFFF"/>
        </w:rPr>
        <w:t>dose-response network meta-analysis</w:t>
      </w:r>
      <w:r>
        <w:rPr>
          <w:rFonts w:ascii="Times New Roman" w:eastAsia="宋体" w:hAnsi="Times New Roman" w:cs="Times New Roman" w:hint="eastAsia"/>
          <w:b/>
          <w:bCs/>
          <w:sz w:val="20"/>
          <w:szCs w:val="20"/>
          <w:shd w:val="clear" w:color="auto" w:fill="FFFFFF"/>
        </w:rPr>
        <w:t xml:space="preserve"> of </w:t>
      </w:r>
      <w:r>
        <w:rPr>
          <w:rFonts w:ascii="Times New Roman" w:eastAsia="宋体" w:hAnsi="Times New Roman" w:cs="Times New Roman" w:hint="eastAsia"/>
          <w:b/>
          <w:bCs/>
          <w:sz w:val="20"/>
          <w:szCs w:val="20"/>
        </w:rPr>
        <w:t>overall exercise level</w:t>
      </w:r>
    </w:p>
    <w:p w14:paraId="2ACBE68A" w14:textId="77777777" w:rsidR="00EC1ECA" w:rsidRDefault="00000000">
      <w:pPr>
        <w:spacing w:line="300" w:lineRule="auto"/>
        <w:rPr>
          <w:rStyle w:val="a8"/>
          <w:rFonts w:ascii="Times New Roman" w:eastAsia="宋体" w:hAnsi="Times New Roman" w:cs="Times New Roman"/>
          <w:b w:val="0"/>
          <w:bCs/>
          <w:sz w:val="20"/>
          <w:szCs w:val="20"/>
        </w:rPr>
      </w:pPr>
      <w:r>
        <w:rPr>
          <w:rStyle w:val="a8"/>
          <w:rFonts w:ascii="Times New Roman" w:eastAsia="宋体" w:hAnsi="Times New Roman" w:cs="Times New Roman" w:hint="eastAsia"/>
          <w:b w:val="0"/>
          <w:bCs/>
          <w:noProof/>
          <w:sz w:val="20"/>
          <w:szCs w:val="20"/>
        </w:rPr>
        <w:drawing>
          <wp:inline distT="0" distB="0" distL="114300" distR="114300" wp14:anchorId="1D2BF6FA" wp14:editId="3AAE9017">
            <wp:extent cx="5272405" cy="3891915"/>
            <wp:effectExtent l="0" t="0" r="10795" b="6985"/>
            <wp:docPr id="60" name="图片 60"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8"/>
                    <pic:cNvPicPr>
                      <a:picLocks noChangeAspect="1"/>
                    </pic:cNvPicPr>
                  </pic:nvPicPr>
                  <pic:blipFill>
                    <a:blip r:embed="rId40"/>
                    <a:stretch>
                      <a:fillRect/>
                    </a:stretch>
                  </pic:blipFill>
                  <pic:spPr>
                    <a:xfrm>
                      <a:off x="0" y="0"/>
                      <a:ext cx="5272405" cy="3891915"/>
                    </a:xfrm>
                    <a:prstGeom prst="rect">
                      <a:avLst/>
                    </a:prstGeom>
                  </pic:spPr>
                </pic:pic>
              </a:graphicData>
            </a:graphic>
          </wp:inline>
        </w:drawing>
      </w:r>
    </w:p>
    <w:p w14:paraId="6B57F41A" w14:textId="77777777" w:rsidR="00EC1ECA" w:rsidRDefault="00000000">
      <w:pPr>
        <w:spacing w:line="300" w:lineRule="auto"/>
        <w:rPr>
          <w:rStyle w:val="a8"/>
          <w:rFonts w:ascii="Times New Roman" w:eastAsia="宋体" w:hAnsi="Times New Roman" w:cs="Times New Roman"/>
          <w:b w:val="0"/>
          <w:bCs/>
          <w:sz w:val="20"/>
          <w:szCs w:val="20"/>
        </w:rPr>
      </w:pPr>
      <w:r>
        <w:rPr>
          <w:rFonts w:ascii="Times New Roman" w:eastAsia="宋体" w:hAnsi="Times New Roman" w:cs="Times New Roman"/>
          <w:b/>
          <w:bCs/>
          <w:sz w:val="20"/>
          <w:szCs w:val="20"/>
          <w:shd w:val="clear" w:color="auto" w:fill="FFFFFF"/>
        </w:rPr>
        <w:lastRenderedPageBreak/>
        <w:t xml:space="preserve">Supplementary Figure 33. “Split” dose-response network meta-analysis of agent-level. </w:t>
      </w:r>
    </w:p>
    <w:p w14:paraId="283C7D96" w14:textId="77777777" w:rsidR="00EC1ECA" w:rsidRDefault="00000000">
      <w:pPr>
        <w:rPr>
          <w:rFonts w:ascii="Times New Roman" w:hAnsi="Times New Roman" w:cs="Times New Roman"/>
          <w:b/>
          <w:bCs/>
          <w:sz w:val="20"/>
          <w:szCs w:val="20"/>
        </w:rPr>
        <w:sectPr w:rsidR="00EC1ECA">
          <w:pgSz w:w="11906" w:h="16838"/>
          <w:pgMar w:top="1440" w:right="1800" w:bottom="1440" w:left="1800" w:header="851" w:footer="992" w:gutter="0"/>
          <w:cols w:space="425"/>
          <w:docGrid w:type="lines" w:linePitch="312"/>
        </w:sectPr>
      </w:pPr>
      <w:r>
        <w:rPr>
          <w:rFonts w:ascii="Times New Roman" w:hAnsi="Times New Roman" w:cs="Times New Roman"/>
          <w:b/>
          <w:bCs/>
          <w:noProof/>
          <w:sz w:val="20"/>
          <w:szCs w:val="20"/>
        </w:rPr>
        <w:drawing>
          <wp:inline distT="0" distB="0" distL="114300" distR="114300" wp14:anchorId="55DA8FD5" wp14:editId="3CCCB12D">
            <wp:extent cx="5273675" cy="3766185"/>
            <wp:effectExtent l="0" t="0" r="9525" b="5715"/>
            <wp:docPr id="61" name="图片 61"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12"/>
                    <pic:cNvPicPr>
                      <a:picLocks noChangeAspect="1"/>
                    </pic:cNvPicPr>
                  </pic:nvPicPr>
                  <pic:blipFill>
                    <a:blip r:embed="rId41"/>
                    <a:stretch>
                      <a:fillRect/>
                    </a:stretch>
                  </pic:blipFill>
                  <pic:spPr>
                    <a:xfrm>
                      <a:off x="0" y="0"/>
                      <a:ext cx="5273675" cy="3766185"/>
                    </a:xfrm>
                    <a:prstGeom prst="rect">
                      <a:avLst/>
                    </a:prstGeom>
                  </pic:spPr>
                </pic:pic>
              </a:graphicData>
            </a:graphic>
          </wp:inline>
        </w:drawing>
      </w:r>
    </w:p>
    <w:p w14:paraId="33AAABF3" w14:textId="77777777" w:rsidR="00EC1ECA" w:rsidRDefault="00000000">
      <w:pPr>
        <w:rPr>
          <w:rStyle w:val="a8"/>
          <w:rFonts w:ascii="Times New Roman" w:eastAsia="宋体" w:hAnsi="Times New Roman" w:cs="Times New Roman"/>
          <w:sz w:val="20"/>
          <w:szCs w:val="20"/>
        </w:rPr>
      </w:pPr>
      <w:r>
        <w:rPr>
          <w:rStyle w:val="a8"/>
          <w:rFonts w:ascii="Times New Roman" w:eastAsia="宋体" w:hAnsi="Times New Roman" w:cs="Times New Roman"/>
          <w:sz w:val="20"/>
          <w:szCs w:val="20"/>
        </w:rPr>
        <w:lastRenderedPageBreak/>
        <w:t>13.</w:t>
      </w:r>
      <w:r>
        <w:rPr>
          <w:rFonts w:ascii="Times New Roman" w:hAnsi="Times New Roman" w:cs="Times New Roman"/>
          <w:b/>
          <w:sz w:val="20"/>
          <w:szCs w:val="20"/>
        </w:rPr>
        <w:t>GRADE Evidence Quality</w:t>
      </w:r>
    </w:p>
    <w:p w14:paraId="3593558E" w14:textId="77777777" w:rsidR="00EC1ECA" w:rsidRDefault="00000000">
      <w:pPr>
        <w:rPr>
          <w:rStyle w:val="a8"/>
          <w:rFonts w:ascii="Times New Roman" w:hAnsi="Times New Roman" w:cs="Times New Roman"/>
          <w:sz w:val="20"/>
          <w:szCs w:val="20"/>
        </w:rPr>
      </w:pPr>
      <w:r>
        <w:rPr>
          <w:rStyle w:val="a8"/>
          <w:rFonts w:ascii="Times New Roman" w:eastAsia="宋体" w:hAnsi="Times New Roman" w:cs="Times New Roman"/>
          <w:sz w:val="20"/>
          <w:szCs w:val="20"/>
        </w:rPr>
        <w:t>Supplementary Table 1</w:t>
      </w:r>
      <w:r>
        <w:rPr>
          <w:rStyle w:val="a8"/>
          <w:rFonts w:ascii="Times New Roman" w:eastAsia="宋体" w:hAnsi="Times New Roman" w:cs="Times New Roman" w:hint="eastAsia"/>
          <w:sz w:val="20"/>
          <w:szCs w:val="20"/>
        </w:rPr>
        <w:t>4</w:t>
      </w:r>
      <w:r>
        <w:rPr>
          <w:rStyle w:val="a8"/>
          <w:rFonts w:ascii="Times New Roman" w:eastAsia="宋体" w:hAnsi="Times New Roman" w:cs="Times New Roman"/>
          <w:sz w:val="20"/>
          <w:szCs w:val="20"/>
        </w:rPr>
        <w:t xml:space="preserve">. </w:t>
      </w:r>
      <w:r>
        <w:rPr>
          <w:rFonts w:ascii="Times New Roman" w:hAnsi="Times New Roman" w:cs="Times New Roman"/>
          <w:b/>
          <w:sz w:val="20"/>
          <w:szCs w:val="20"/>
        </w:rPr>
        <w:t>GRADE Evidence Quality Assessment</w:t>
      </w:r>
    </w:p>
    <w:tbl>
      <w:tblPr>
        <w:tblStyle w:val="a7"/>
        <w:tblW w:w="5000" w:type="pct"/>
        <w:tblLayout w:type="fixed"/>
        <w:tblLook w:val="04A0" w:firstRow="1" w:lastRow="0" w:firstColumn="1" w:lastColumn="0" w:noHBand="0" w:noVBand="1"/>
      </w:tblPr>
      <w:tblGrid>
        <w:gridCol w:w="2136"/>
        <w:gridCol w:w="1863"/>
        <w:gridCol w:w="2413"/>
        <w:gridCol w:w="1863"/>
        <w:gridCol w:w="2413"/>
        <w:gridCol w:w="1966"/>
        <w:gridCol w:w="1520"/>
      </w:tblGrid>
      <w:tr w:rsidR="00EC1ECA" w14:paraId="08AA3A39" w14:textId="77777777">
        <w:tc>
          <w:tcPr>
            <w:tcW w:w="753" w:type="pct"/>
            <w:vMerge w:val="restart"/>
          </w:tcPr>
          <w:p w14:paraId="7045FEFA" w14:textId="77777777" w:rsidR="00EC1ECA" w:rsidRDefault="00EC1ECA">
            <w:pPr>
              <w:jc w:val="center"/>
              <w:rPr>
                <w:rFonts w:ascii="Times New Roman" w:eastAsia="宋体" w:hAnsi="Times New Roman" w:cs="Times New Roman"/>
                <w:b/>
                <w:bCs/>
                <w:sz w:val="20"/>
                <w:szCs w:val="20"/>
              </w:rPr>
            </w:pPr>
          </w:p>
          <w:p w14:paraId="4853A738" w14:textId="77777777" w:rsidR="00EC1ECA" w:rsidRDefault="00000000">
            <w:pPr>
              <w:rPr>
                <w:rFonts w:ascii="Times New Roman" w:eastAsia="宋体" w:hAnsi="Times New Roman" w:cs="Times New Roman"/>
                <w:b/>
                <w:bCs/>
                <w:sz w:val="20"/>
                <w:szCs w:val="20"/>
              </w:rPr>
            </w:pPr>
            <w:r>
              <w:rPr>
                <w:rFonts w:ascii="Times New Roman" w:eastAsia="宋体" w:hAnsi="Times New Roman" w:cs="Times New Roman"/>
                <w:b/>
                <w:bCs/>
                <w:sz w:val="20"/>
                <w:szCs w:val="20"/>
              </w:rPr>
              <w:t>Comparison</w:t>
            </w:r>
          </w:p>
        </w:tc>
        <w:tc>
          <w:tcPr>
            <w:tcW w:w="1508" w:type="pct"/>
            <w:gridSpan w:val="2"/>
          </w:tcPr>
          <w:p w14:paraId="4C42E67C" w14:textId="77777777" w:rsidR="00EC1ECA" w:rsidRDefault="00000000">
            <w:pPr>
              <w:jc w:val="center"/>
              <w:rPr>
                <w:rFonts w:ascii="Times New Roman" w:hAnsi="Times New Roman" w:cs="Times New Roman"/>
                <w:b/>
                <w:bCs/>
                <w:sz w:val="20"/>
                <w:szCs w:val="20"/>
              </w:rPr>
            </w:pPr>
            <w:r>
              <w:rPr>
                <w:rFonts w:ascii="Times New Roman" w:eastAsia="宋体" w:hAnsi="Times New Roman" w:cs="Times New Roman"/>
                <w:b/>
                <w:bCs/>
                <w:sz w:val="20"/>
                <w:szCs w:val="20"/>
              </w:rPr>
              <w:t>Direct evidence</w:t>
            </w:r>
          </w:p>
        </w:tc>
        <w:tc>
          <w:tcPr>
            <w:tcW w:w="1508" w:type="pct"/>
            <w:gridSpan w:val="2"/>
          </w:tcPr>
          <w:p w14:paraId="3D910667" w14:textId="77777777" w:rsidR="00EC1ECA" w:rsidRDefault="00000000">
            <w:pPr>
              <w:jc w:val="center"/>
              <w:rPr>
                <w:rFonts w:ascii="Times New Roman" w:hAnsi="Times New Roman" w:cs="Times New Roman"/>
                <w:b/>
                <w:bCs/>
                <w:sz w:val="20"/>
                <w:szCs w:val="20"/>
              </w:rPr>
            </w:pPr>
            <w:r>
              <w:rPr>
                <w:rFonts w:ascii="Times New Roman" w:hAnsi="Times New Roman" w:cs="Times New Roman"/>
                <w:b/>
                <w:bCs/>
                <w:sz w:val="20"/>
                <w:szCs w:val="20"/>
              </w:rPr>
              <w:t>Indirect evidence</w:t>
            </w:r>
          </w:p>
        </w:tc>
        <w:tc>
          <w:tcPr>
            <w:tcW w:w="1229" w:type="pct"/>
            <w:gridSpan w:val="2"/>
          </w:tcPr>
          <w:p w14:paraId="7FAF71B5" w14:textId="77777777" w:rsidR="00EC1ECA" w:rsidRDefault="00000000">
            <w:pPr>
              <w:jc w:val="center"/>
              <w:rPr>
                <w:rFonts w:ascii="Times New Roman" w:hAnsi="Times New Roman" w:cs="Times New Roman"/>
                <w:b/>
                <w:bCs/>
                <w:sz w:val="20"/>
                <w:szCs w:val="20"/>
              </w:rPr>
            </w:pPr>
            <w:r>
              <w:rPr>
                <w:rFonts w:ascii="Times New Roman" w:hAnsi="Times New Roman" w:cs="Times New Roman"/>
                <w:b/>
                <w:bCs/>
                <w:sz w:val="20"/>
                <w:szCs w:val="20"/>
              </w:rPr>
              <w:t>Network meta-analysis</w:t>
            </w:r>
          </w:p>
        </w:tc>
      </w:tr>
      <w:tr w:rsidR="00EC1ECA" w14:paraId="4ABE843B" w14:textId="77777777">
        <w:tc>
          <w:tcPr>
            <w:tcW w:w="753" w:type="pct"/>
            <w:vMerge/>
          </w:tcPr>
          <w:p w14:paraId="05884DCA" w14:textId="77777777" w:rsidR="00EC1ECA" w:rsidRDefault="00EC1ECA">
            <w:pPr>
              <w:jc w:val="center"/>
              <w:rPr>
                <w:rFonts w:ascii="Times New Roman" w:hAnsi="Times New Roman" w:cs="Times New Roman"/>
                <w:b/>
                <w:bCs/>
                <w:sz w:val="20"/>
                <w:szCs w:val="20"/>
              </w:rPr>
            </w:pPr>
          </w:p>
        </w:tc>
        <w:tc>
          <w:tcPr>
            <w:tcW w:w="657" w:type="pct"/>
          </w:tcPr>
          <w:p w14:paraId="591CF0E2" w14:textId="77777777" w:rsidR="00EC1ECA" w:rsidRDefault="00000000">
            <w:pPr>
              <w:jc w:val="center"/>
              <w:rPr>
                <w:rFonts w:ascii="Times New Roman" w:eastAsia="宋体" w:hAnsi="Times New Roman" w:cs="Times New Roman"/>
                <w:b/>
                <w:bCs/>
                <w:sz w:val="20"/>
                <w:szCs w:val="20"/>
              </w:rPr>
            </w:pPr>
            <w:r>
              <w:rPr>
                <w:rFonts w:ascii="Times New Roman" w:eastAsia="宋体" w:hAnsi="Times New Roman" w:cs="Times New Roman"/>
                <w:b/>
                <w:bCs/>
                <w:sz w:val="20"/>
                <w:szCs w:val="20"/>
              </w:rPr>
              <w:t>Mean difference</w:t>
            </w:r>
          </w:p>
          <w:p w14:paraId="4651F846" w14:textId="77777777" w:rsidR="00EC1ECA" w:rsidRDefault="00000000">
            <w:pPr>
              <w:jc w:val="center"/>
              <w:rPr>
                <w:rFonts w:ascii="Times New Roman" w:hAnsi="Times New Roman" w:cs="Times New Roman"/>
                <w:b/>
                <w:bCs/>
                <w:sz w:val="20"/>
                <w:szCs w:val="20"/>
              </w:rPr>
            </w:pPr>
            <w:r>
              <w:rPr>
                <w:rFonts w:ascii="Times New Roman" w:hAnsi="Times New Roman" w:cs="Times New Roman"/>
                <w:b/>
                <w:bCs/>
                <w:sz w:val="20"/>
                <w:szCs w:val="20"/>
              </w:rPr>
              <w:t xml:space="preserve">(95% </w:t>
            </w:r>
            <w:r>
              <w:rPr>
                <w:rFonts w:ascii="Times New Roman" w:eastAsia="宋体" w:hAnsi="Times New Roman" w:cs="Times New Roman"/>
                <w:b/>
                <w:bCs/>
                <w:sz w:val="20"/>
                <w:szCs w:val="20"/>
              </w:rPr>
              <w:t xml:space="preserve">credible </w:t>
            </w:r>
            <w:r>
              <w:rPr>
                <w:rFonts w:ascii="Times New Roman" w:hAnsi="Times New Roman" w:cs="Times New Roman"/>
                <w:b/>
                <w:bCs/>
                <w:sz w:val="20"/>
                <w:szCs w:val="20"/>
              </w:rPr>
              <w:t>interval)</w:t>
            </w:r>
          </w:p>
        </w:tc>
        <w:tc>
          <w:tcPr>
            <w:tcW w:w="851" w:type="pct"/>
          </w:tcPr>
          <w:p w14:paraId="51AE7E07" w14:textId="77777777" w:rsidR="00EC1ECA" w:rsidRDefault="00000000">
            <w:pPr>
              <w:jc w:val="center"/>
              <w:rPr>
                <w:rFonts w:ascii="Times New Roman" w:hAnsi="Times New Roman" w:cs="Times New Roman"/>
                <w:b/>
                <w:bCs/>
                <w:sz w:val="20"/>
                <w:szCs w:val="20"/>
              </w:rPr>
            </w:pPr>
            <w:r>
              <w:rPr>
                <w:rFonts w:ascii="Times New Roman" w:hAnsi="Times New Roman" w:cs="Times New Roman"/>
                <w:b/>
                <w:bCs/>
                <w:sz w:val="20"/>
                <w:szCs w:val="20"/>
              </w:rPr>
              <w:t>Quality of evidence</w:t>
            </w:r>
          </w:p>
        </w:tc>
        <w:tc>
          <w:tcPr>
            <w:tcW w:w="657" w:type="pct"/>
          </w:tcPr>
          <w:p w14:paraId="2E25C243" w14:textId="77777777" w:rsidR="00EC1ECA" w:rsidRDefault="00000000">
            <w:pPr>
              <w:jc w:val="center"/>
              <w:rPr>
                <w:rFonts w:ascii="Times New Roman" w:eastAsia="宋体" w:hAnsi="Times New Roman" w:cs="Times New Roman"/>
                <w:b/>
                <w:bCs/>
                <w:sz w:val="20"/>
                <w:szCs w:val="20"/>
              </w:rPr>
            </w:pPr>
            <w:r>
              <w:rPr>
                <w:rFonts w:ascii="Times New Roman" w:eastAsia="宋体" w:hAnsi="Times New Roman" w:cs="Times New Roman"/>
                <w:b/>
                <w:bCs/>
                <w:sz w:val="20"/>
                <w:szCs w:val="20"/>
              </w:rPr>
              <w:t>Mean difference</w:t>
            </w:r>
          </w:p>
          <w:p w14:paraId="799A5782" w14:textId="77777777" w:rsidR="00EC1ECA" w:rsidRDefault="00000000">
            <w:pPr>
              <w:jc w:val="center"/>
              <w:rPr>
                <w:rFonts w:ascii="Times New Roman" w:hAnsi="Times New Roman" w:cs="Times New Roman"/>
                <w:b/>
                <w:bCs/>
                <w:sz w:val="20"/>
                <w:szCs w:val="20"/>
              </w:rPr>
            </w:pPr>
            <w:r>
              <w:rPr>
                <w:rFonts w:ascii="Times New Roman" w:hAnsi="Times New Roman" w:cs="Times New Roman"/>
                <w:b/>
                <w:bCs/>
                <w:sz w:val="20"/>
                <w:szCs w:val="20"/>
              </w:rPr>
              <w:t xml:space="preserve">(95% </w:t>
            </w:r>
            <w:r>
              <w:rPr>
                <w:rFonts w:ascii="Times New Roman" w:eastAsia="宋体" w:hAnsi="Times New Roman" w:cs="Times New Roman"/>
                <w:b/>
                <w:bCs/>
                <w:sz w:val="20"/>
                <w:szCs w:val="20"/>
              </w:rPr>
              <w:t>credible</w:t>
            </w:r>
            <w:r>
              <w:rPr>
                <w:rFonts w:ascii="Times New Roman" w:hAnsi="Times New Roman" w:cs="Times New Roman"/>
                <w:b/>
                <w:bCs/>
                <w:sz w:val="20"/>
                <w:szCs w:val="20"/>
              </w:rPr>
              <w:t xml:space="preserve"> interval)</w:t>
            </w:r>
          </w:p>
        </w:tc>
        <w:tc>
          <w:tcPr>
            <w:tcW w:w="850" w:type="pct"/>
          </w:tcPr>
          <w:p w14:paraId="311C07E5" w14:textId="77777777" w:rsidR="00EC1ECA" w:rsidRDefault="00000000">
            <w:pPr>
              <w:jc w:val="center"/>
              <w:rPr>
                <w:rFonts w:ascii="Times New Roman" w:hAnsi="Times New Roman" w:cs="Times New Roman"/>
                <w:b/>
                <w:bCs/>
                <w:sz w:val="20"/>
                <w:szCs w:val="20"/>
              </w:rPr>
            </w:pPr>
            <w:r>
              <w:rPr>
                <w:rFonts w:ascii="Times New Roman" w:hAnsi="Times New Roman" w:cs="Times New Roman"/>
                <w:b/>
                <w:bCs/>
                <w:sz w:val="20"/>
                <w:szCs w:val="20"/>
              </w:rPr>
              <w:t xml:space="preserve">Quality </w:t>
            </w:r>
          </w:p>
          <w:p w14:paraId="1B67A4CD" w14:textId="77777777" w:rsidR="00EC1ECA" w:rsidRDefault="00000000">
            <w:pPr>
              <w:jc w:val="center"/>
              <w:rPr>
                <w:rFonts w:ascii="Times New Roman" w:hAnsi="Times New Roman" w:cs="Times New Roman"/>
                <w:b/>
                <w:bCs/>
                <w:sz w:val="20"/>
                <w:szCs w:val="20"/>
              </w:rPr>
            </w:pPr>
            <w:r>
              <w:rPr>
                <w:rFonts w:ascii="Times New Roman" w:hAnsi="Times New Roman" w:cs="Times New Roman"/>
                <w:b/>
                <w:bCs/>
                <w:sz w:val="20"/>
                <w:szCs w:val="20"/>
              </w:rPr>
              <w:t>of evidence</w:t>
            </w:r>
          </w:p>
        </w:tc>
        <w:tc>
          <w:tcPr>
            <w:tcW w:w="693" w:type="pct"/>
          </w:tcPr>
          <w:p w14:paraId="722A0052" w14:textId="77777777" w:rsidR="00EC1ECA" w:rsidRDefault="00000000">
            <w:pPr>
              <w:jc w:val="center"/>
              <w:rPr>
                <w:rFonts w:ascii="Times New Roman" w:eastAsia="宋体" w:hAnsi="Times New Roman" w:cs="Times New Roman"/>
                <w:b/>
                <w:bCs/>
                <w:sz w:val="20"/>
                <w:szCs w:val="20"/>
              </w:rPr>
            </w:pPr>
            <w:r>
              <w:rPr>
                <w:rFonts w:ascii="Times New Roman" w:eastAsia="宋体" w:hAnsi="Times New Roman" w:cs="Times New Roman"/>
                <w:b/>
                <w:bCs/>
                <w:sz w:val="20"/>
                <w:szCs w:val="20"/>
              </w:rPr>
              <w:t>Mean difference</w:t>
            </w:r>
          </w:p>
          <w:p w14:paraId="505B3E4D" w14:textId="77777777" w:rsidR="00EC1ECA" w:rsidRDefault="00000000">
            <w:pPr>
              <w:jc w:val="center"/>
              <w:rPr>
                <w:rFonts w:ascii="Times New Roman" w:hAnsi="Times New Roman" w:cs="Times New Roman"/>
                <w:b/>
                <w:bCs/>
                <w:sz w:val="20"/>
                <w:szCs w:val="20"/>
              </w:rPr>
            </w:pPr>
            <w:r>
              <w:rPr>
                <w:rFonts w:ascii="Times New Roman" w:hAnsi="Times New Roman" w:cs="Times New Roman"/>
                <w:b/>
                <w:bCs/>
                <w:sz w:val="20"/>
                <w:szCs w:val="20"/>
              </w:rPr>
              <w:t xml:space="preserve">(95% </w:t>
            </w:r>
            <w:r>
              <w:rPr>
                <w:rFonts w:ascii="Times New Roman" w:eastAsia="宋体" w:hAnsi="Times New Roman" w:cs="Times New Roman"/>
                <w:b/>
                <w:bCs/>
                <w:sz w:val="20"/>
                <w:szCs w:val="20"/>
              </w:rPr>
              <w:t>credible</w:t>
            </w:r>
            <w:r>
              <w:rPr>
                <w:rFonts w:ascii="Times New Roman" w:hAnsi="Times New Roman" w:cs="Times New Roman"/>
                <w:b/>
                <w:bCs/>
                <w:sz w:val="20"/>
                <w:szCs w:val="20"/>
              </w:rPr>
              <w:t xml:space="preserve"> interval)</w:t>
            </w:r>
          </w:p>
        </w:tc>
        <w:tc>
          <w:tcPr>
            <w:tcW w:w="536" w:type="pct"/>
          </w:tcPr>
          <w:p w14:paraId="5771FB32" w14:textId="77777777" w:rsidR="00EC1ECA" w:rsidRDefault="00000000">
            <w:pPr>
              <w:jc w:val="center"/>
              <w:rPr>
                <w:rFonts w:ascii="Times New Roman" w:hAnsi="Times New Roman" w:cs="Times New Roman"/>
                <w:b/>
                <w:bCs/>
                <w:sz w:val="20"/>
                <w:szCs w:val="20"/>
              </w:rPr>
            </w:pPr>
            <w:r>
              <w:rPr>
                <w:rFonts w:ascii="Times New Roman" w:hAnsi="Times New Roman" w:cs="Times New Roman"/>
                <w:b/>
                <w:bCs/>
                <w:sz w:val="20"/>
                <w:szCs w:val="20"/>
              </w:rPr>
              <w:t>Quality of evidence</w:t>
            </w:r>
          </w:p>
        </w:tc>
      </w:tr>
      <w:tr w:rsidR="00EC1ECA" w14:paraId="25BCB55E" w14:textId="77777777">
        <w:trPr>
          <w:trHeight w:val="927"/>
        </w:trPr>
        <w:tc>
          <w:tcPr>
            <w:tcW w:w="753" w:type="pct"/>
            <w:vAlign w:val="center"/>
          </w:tcPr>
          <w:p w14:paraId="09E3A7D3" w14:textId="77777777" w:rsidR="00EC1ECA" w:rsidRDefault="00000000">
            <w:pPr>
              <w:widowControl/>
              <w:jc w:val="left"/>
              <w:textAlignment w:val="center"/>
              <w:rPr>
                <w:rFonts w:ascii="Times New Roman" w:eastAsia="宋体" w:hAnsi="Times New Roman" w:cs="Times New Roman"/>
                <w:sz w:val="20"/>
                <w:szCs w:val="20"/>
              </w:rPr>
            </w:pPr>
            <w:r>
              <w:rPr>
                <w:rFonts w:ascii="Times New Roman" w:eastAsia="宋体" w:hAnsi="Times New Roman" w:cs="Times New Roman"/>
                <w:kern w:val="0"/>
                <w:sz w:val="20"/>
                <w:szCs w:val="20"/>
                <w:lang w:bidi="ar"/>
              </w:rPr>
              <w:t>AE vs. Control</w:t>
            </w:r>
          </w:p>
        </w:tc>
        <w:tc>
          <w:tcPr>
            <w:tcW w:w="657" w:type="pct"/>
            <w:vAlign w:val="center"/>
          </w:tcPr>
          <w:p w14:paraId="7DA9FBB3" w14:textId="77777777" w:rsidR="00EC1ECA" w:rsidRDefault="00000000">
            <w:pPr>
              <w:widowControl/>
              <w:jc w:val="left"/>
              <w:textAlignment w:val="center"/>
              <w:rPr>
                <w:rFonts w:ascii="Times New Roman" w:eastAsia="宋体" w:hAnsi="Times New Roman" w:cs="Times New Roman"/>
                <w:sz w:val="20"/>
                <w:szCs w:val="20"/>
              </w:rPr>
            </w:pPr>
            <w:r>
              <w:rPr>
                <w:rFonts w:ascii="Times New Roman" w:hAnsi="Times New Roman" w:cs="Times New Roman"/>
                <w:sz w:val="20"/>
                <w:szCs w:val="20"/>
              </w:rPr>
              <w:t>-0.82(-1.22 to -0.45)</w:t>
            </w:r>
          </w:p>
        </w:tc>
        <w:tc>
          <w:tcPr>
            <w:tcW w:w="851" w:type="pct"/>
          </w:tcPr>
          <w:p w14:paraId="7D2A0F1D" w14:textId="77777777" w:rsidR="00EC1ECA" w:rsidRDefault="00000000">
            <w:pPr>
              <w:jc w:val="center"/>
              <w:rPr>
                <w:rFonts w:ascii="Times New Roman" w:eastAsia="宋体" w:hAnsi="Times New Roman" w:cs="Times New Roman"/>
                <w:sz w:val="20"/>
                <w:szCs w:val="20"/>
              </w:rPr>
            </w:pPr>
            <w:r>
              <w:rPr>
                <w:rFonts w:ascii="Times New Roman" w:eastAsia="宋体" w:hAnsi="Times New Roman" w:cs="Times New Roman"/>
                <w:sz w:val="20"/>
                <w:szCs w:val="20"/>
              </w:rPr>
              <w:t>⊕⊕⊕ O</w:t>
            </w:r>
          </w:p>
          <w:p w14:paraId="5192CCF0" w14:textId="77777777" w:rsidR="00EC1ECA" w:rsidRDefault="00000000">
            <w:pPr>
              <w:jc w:val="center"/>
              <w:rPr>
                <w:rFonts w:ascii="Times New Roman" w:hAnsi="Times New Roman" w:cs="Times New Roman"/>
                <w:sz w:val="20"/>
                <w:szCs w:val="20"/>
              </w:rPr>
            </w:pPr>
            <w:r>
              <w:rPr>
                <w:rFonts w:ascii="Times New Roman" w:hAnsi="Times New Roman" w:cs="Times New Roman"/>
                <w:sz w:val="20"/>
                <w:szCs w:val="20"/>
              </w:rPr>
              <w:t>Moderate</w:t>
            </w:r>
          </w:p>
          <w:p w14:paraId="07CCE157" w14:textId="77777777" w:rsidR="00EC1ECA" w:rsidRDefault="00000000">
            <w:pPr>
              <w:jc w:val="center"/>
              <w:rPr>
                <w:rFonts w:ascii="Times New Roman" w:hAnsi="Times New Roman" w:cs="Times New Roman"/>
                <w:sz w:val="20"/>
                <w:szCs w:val="20"/>
              </w:rPr>
            </w:pPr>
            <w:r>
              <w:rPr>
                <w:rFonts w:ascii="Times New Roman" w:eastAsia="宋体" w:hAnsi="Times New Roman" w:cs="Times New Roman"/>
                <w:sz w:val="20"/>
                <w:szCs w:val="20"/>
              </w:rPr>
              <w:t>Due to Risk of bias</w:t>
            </w:r>
            <w:r>
              <w:rPr>
                <w:rFonts w:ascii="Times New Roman" w:eastAsia="宋体" w:hAnsi="Times New Roman" w:cs="Times New Roman"/>
                <w:sz w:val="20"/>
                <w:szCs w:val="20"/>
                <w:vertAlign w:val="superscript"/>
              </w:rPr>
              <w:t>1</w:t>
            </w:r>
            <w:r>
              <w:rPr>
                <w:rFonts w:ascii="Times New Roman" w:eastAsia="宋体" w:hAnsi="Times New Roman" w:cs="Times New Roman"/>
                <w:sz w:val="20"/>
                <w:szCs w:val="20"/>
              </w:rPr>
              <w:t xml:space="preserve"> </w:t>
            </w:r>
          </w:p>
        </w:tc>
        <w:tc>
          <w:tcPr>
            <w:tcW w:w="657" w:type="pct"/>
            <w:vAlign w:val="center"/>
          </w:tcPr>
          <w:p w14:paraId="59ED8B63" w14:textId="77777777" w:rsidR="00EC1ECA" w:rsidRDefault="00000000">
            <w:pPr>
              <w:jc w:val="center"/>
              <w:rPr>
                <w:rFonts w:ascii="Times New Roman" w:hAnsi="Times New Roman" w:cs="Times New Roman"/>
                <w:sz w:val="20"/>
                <w:szCs w:val="20"/>
              </w:rPr>
            </w:pPr>
            <w:r>
              <w:rPr>
                <w:rFonts w:ascii="Times New Roman" w:eastAsia="Helvetica" w:hAnsi="Times New Roman" w:cs="Times New Roman"/>
                <w:sz w:val="20"/>
                <w:szCs w:val="20"/>
                <w:shd w:val="clear" w:color="auto" w:fill="FFFFFF"/>
              </w:rPr>
              <w:t>-</w:t>
            </w:r>
            <w:r>
              <w:rPr>
                <w:rFonts w:ascii="Times New Roman" w:hAnsi="Times New Roman" w:cs="Times New Roman"/>
                <w:sz w:val="20"/>
                <w:szCs w:val="20"/>
              </w:rPr>
              <w:t>0.5(-1.88 to 0.92)</w:t>
            </w:r>
          </w:p>
        </w:tc>
        <w:tc>
          <w:tcPr>
            <w:tcW w:w="850" w:type="pct"/>
            <w:vAlign w:val="center"/>
          </w:tcPr>
          <w:p w14:paraId="09094B6E" w14:textId="77777777" w:rsidR="00EC1ECA" w:rsidRDefault="00000000">
            <w:pPr>
              <w:jc w:val="center"/>
              <w:rPr>
                <w:rFonts w:ascii="Times New Roman" w:eastAsia="宋体" w:hAnsi="Times New Roman" w:cs="Times New Roman"/>
                <w:sz w:val="20"/>
                <w:szCs w:val="20"/>
              </w:rPr>
            </w:pPr>
            <w:r>
              <w:rPr>
                <w:rFonts w:ascii="Times New Roman" w:eastAsia="宋体" w:hAnsi="Times New Roman" w:cs="Times New Roman"/>
                <w:sz w:val="20"/>
                <w:szCs w:val="20"/>
              </w:rPr>
              <w:t xml:space="preserve">⊕⊕O </w:t>
            </w:r>
            <w:proofErr w:type="spellStart"/>
            <w:r>
              <w:rPr>
                <w:rFonts w:ascii="Times New Roman" w:eastAsia="宋体" w:hAnsi="Times New Roman" w:cs="Times New Roman"/>
                <w:sz w:val="20"/>
                <w:szCs w:val="20"/>
              </w:rPr>
              <w:t>O</w:t>
            </w:r>
            <w:proofErr w:type="spellEnd"/>
          </w:p>
          <w:p w14:paraId="449F751B" w14:textId="77777777" w:rsidR="00EC1ECA" w:rsidRDefault="00000000">
            <w:pPr>
              <w:jc w:val="center"/>
              <w:rPr>
                <w:rFonts w:ascii="Times New Roman" w:eastAsia="宋体" w:hAnsi="Times New Roman" w:cs="Times New Roman"/>
                <w:sz w:val="20"/>
                <w:szCs w:val="20"/>
              </w:rPr>
            </w:pPr>
            <w:r>
              <w:rPr>
                <w:rFonts w:ascii="Times New Roman" w:eastAsia="宋体" w:hAnsi="Times New Roman" w:cs="Times New Roman"/>
                <w:sz w:val="20"/>
                <w:szCs w:val="20"/>
              </w:rPr>
              <w:t>Low</w:t>
            </w:r>
          </w:p>
          <w:p w14:paraId="345C64DA" w14:textId="77777777" w:rsidR="00EC1ECA" w:rsidRDefault="00000000">
            <w:pPr>
              <w:jc w:val="center"/>
              <w:rPr>
                <w:rFonts w:ascii="Times New Roman" w:eastAsia="宋体" w:hAnsi="Times New Roman" w:cs="Times New Roman"/>
                <w:kern w:val="0"/>
                <w:sz w:val="20"/>
                <w:szCs w:val="20"/>
                <w:lang w:bidi="ar"/>
              </w:rPr>
            </w:pPr>
            <w:r>
              <w:rPr>
                <w:rFonts w:ascii="Times New Roman" w:eastAsia="宋体" w:hAnsi="Times New Roman" w:cs="Times New Roman"/>
                <w:sz w:val="20"/>
                <w:szCs w:val="20"/>
              </w:rPr>
              <w:t>Due to Risk of bias</w:t>
            </w:r>
            <w:r>
              <w:rPr>
                <w:rFonts w:ascii="Times New Roman" w:eastAsia="宋体" w:hAnsi="Times New Roman" w:cs="Times New Roman"/>
                <w:sz w:val="20"/>
                <w:szCs w:val="20"/>
                <w:vertAlign w:val="superscript"/>
              </w:rPr>
              <w:t xml:space="preserve">1 </w:t>
            </w:r>
            <w:r>
              <w:rPr>
                <w:rFonts w:ascii="Times New Roman" w:eastAsia="宋体" w:hAnsi="Times New Roman" w:cs="Times New Roman"/>
                <w:sz w:val="20"/>
                <w:szCs w:val="20"/>
              </w:rPr>
              <w:t>and Inconsistency</w:t>
            </w:r>
            <w:r>
              <w:rPr>
                <w:rFonts w:ascii="Times New Roman" w:eastAsia="宋体" w:hAnsi="Times New Roman" w:cs="Times New Roman"/>
                <w:sz w:val="20"/>
                <w:szCs w:val="20"/>
                <w:vertAlign w:val="superscript"/>
              </w:rPr>
              <w:t>2</w:t>
            </w:r>
            <w:r>
              <w:rPr>
                <w:rFonts w:ascii="Times New Roman" w:eastAsia="宋体" w:hAnsi="Times New Roman" w:cs="Times New Roman"/>
                <w:sz w:val="20"/>
                <w:szCs w:val="20"/>
              </w:rPr>
              <w:t xml:space="preserve"> </w:t>
            </w:r>
          </w:p>
        </w:tc>
        <w:tc>
          <w:tcPr>
            <w:tcW w:w="693" w:type="pct"/>
            <w:vAlign w:val="center"/>
          </w:tcPr>
          <w:p w14:paraId="5795C314" w14:textId="77777777" w:rsidR="00EC1ECA" w:rsidRDefault="00000000">
            <w:pPr>
              <w:widowControl/>
              <w:jc w:val="left"/>
              <w:textAlignment w:val="center"/>
              <w:rPr>
                <w:rFonts w:ascii="Times New Roman" w:hAnsi="Times New Roman" w:cs="Times New Roman"/>
                <w:sz w:val="20"/>
                <w:szCs w:val="20"/>
              </w:rPr>
            </w:pPr>
            <w:r>
              <w:rPr>
                <w:rFonts w:ascii="Times New Roman" w:hAnsi="Times New Roman" w:cs="Times New Roman"/>
                <w:sz w:val="20"/>
                <w:szCs w:val="20"/>
              </w:rPr>
              <w:t>-0.80(-1.2 to -0.43)</w:t>
            </w:r>
          </w:p>
        </w:tc>
        <w:tc>
          <w:tcPr>
            <w:tcW w:w="536" w:type="pct"/>
          </w:tcPr>
          <w:p w14:paraId="2769C5D6" w14:textId="77777777" w:rsidR="00EC1ECA" w:rsidRDefault="00000000">
            <w:pPr>
              <w:jc w:val="center"/>
              <w:rPr>
                <w:rFonts w:ascii="Times New Roman" w:eastAsia="宋体" w:hAnsi="Times New Roman" w:cs="Times New Roman"/>
                <w:sz w:val="20"/>
                <w:szCs w:val="20"/>
              </w:rPr>
            </w:pPr>
            <w:r>
              <w:rPr>
                <w:rFonts w:ascii="Times New Roman" w:eastAsia="宋体" w:hAnsi="Times New Roman" w:cs="Times New Roman"/>
                <w:sz w:val="20"/>
                <w:szCs w:val="20"/>
              </w:rPr>
              <w:t>⊕⊕⊕ O</w:t>
            </w:r>
          </w:p>
          <w:p w14:paraId="1FD767FA" w14:textId="77777777" w:rsidR="00EC1ECA" w:rsidRDefault="00000000">
            <w:pPr>
              <w:jc w:val="center"/>
              <w:rPr>
                <w:rFonts w:ascii="Times New Roman" w:hAnsi="Times New Roman" w:cs="Times New Roman"/>
                <w:sz w:val="20"/>
                <w:szCs w:val="20"/>
              </w:rPr>
            </w:pPr>
            <w:r>
              <w:rPr>
                <w:rFonts w:ascii="Times New Roman" w:hAnsi="Times New Roman" w:cs="Times New Roman"/>
                <w:sz w:val="20"/>
                <w:szCs w:val="20"/>
              </w:rPr>
              <w:t>Moderate</w:t>
            </w:r>
          </w:p>
        </w:tc>
      </w:tr>
      <w:tr w:rsidR="00EC1ECA" w14:paraId="62117317" w14:textId="77777777">
        <w:tc>
          <w:tcPr>
            <w:tcW w:w="753" w:type="pct"/>
            <w:vAlign w:val="center"/>
          </w:tcPr>
          <w:p w14:paraId="53869EEE" w14:textId="77777777" w:rsidR="00EC1ECA" w:rsidRDefault="00000000">
            <w:pPr>
              <w:widowControl/>
              <w:jc w:val="left"/>
              <w:textAlignment w:val="center"/>
              <w:rPr>
                <w:rFonts w:ascii="Times New Roman" w:eastAsia="宋体" w:hAnsi="Times New Roman" w:cs="Times New Roman"/>
                <w:sz w:val="20"/>
                <w:szCs w:val="20"/>
              </w:rPr>
            </w:pPr>
            <w:r>
              <w:rPr>
                <w:rFonts w:ascii="Times New Roman" w:eastAsia="宋体" w:hAnsi="Times New Roman" w:cs="Times New Roman"/>
                <w:kern w:val="0"/>
                <w:sz w:val="20"/>
                <w:szCs w:val="20"/>
                <w:lang w:bidi="ar"/>
              </w:rPr>
              <w:t>AE+RT vs. Control</w:t>
            </w:r>
          </w:p>
        </w:tc>
        <w:tc>
          <w:tcPr>
            <w:tcW w:w="657" w:type="pct"/>
            <w:vAlign w:val="center"/>
          </w:tcPr>
          <w:p w14:paraId="6E8BEABF" w14:textId="77777777" w:rsidR="00EC1ECA" w:rsidRDefault="00000000">
            <w:pPr>
              <w:widowControl/>
              <w:jc w:val="left"/>
              <w:textAlignment w:val="center"/>
              <w:rPr>
                <w:rFonts w:ascii="Times New Roman" w:hAnsi="Times New Roman" w:cs="Times New Roman"/>
                <w:sz w:val="20"/>
                <w:szCs w:val="20"/>
              </w:rPr>
            </w:pPr>
            <w:r>
              <w:rPr>
                <w:rFonts w:ascii="Times New Roman" w:hAnsi="Times New Roman" w:cs="Times New Roman"/>
                <w:sz w:val="20"/>
                <w:szCs w:val="20"/>
              </w:rPr>
              <w:t>-0.51(-1.32 to 0.26)</w:t>
            </w:r>
          </w:p>
        </w:tc>
        <w:tc>
          <w:tcPr>
            <w:tcW w:w="851" w:type="pct"/>
          </w:tcPr>
          <w:p w14:paraId="08B99CDF" w14:textId="77777777" w:rsidR="00EC1ECA" w:rsidRDefault="00000000">
            <w:pPr>
              <w:jc w:val="center"/>
              <w:rPr>
                <w:rFonts w:ascii="Times New Roman" w:eastAsia="宋体" w:hAnsi="Times New Roman" w:cs="Times New Roman"/>
                <w:sz w:val="20"/>
                <w:szCs w:val="20"/>
              </w:rPr>
            </w:pPr>
            <w:r>
              <w:rPr>
                <w:rFonts w:ascii="Times New Roman" w:eastAsia="宋体" w:hAnsi="Times New Roman" w:cs="Times New Roman"/>
                <w:sz w:val="20"/>
                <w:szCs w:val="20"/>
              </w:rPr>
              <w:t xml:space="preserve">⊕⊕O </w:t>
            </w:r>
            <w:proofErr w:type="spellStart"/>
            <w:r>
              <w:rPr>
                <w:rFonts w:ascii="Times New Roman" w:eastAsia="宋体" w:hAnsi="Times New Roman" w:cs="Times New Roman"/>
                <w:sz w:val="20"/>
                <w:szCs w:val="20"/>
              </w:rPr>
              <w:t>O</w:t>
            </w:r>
            <w:proofErr w:type="spellEnd"/>
          </w:p>
          <w:p w14:paraId="53C3D7AD" w14:textId="77777777" w:rsidR="00EC1ECA" w:rsidRDefault="00000000">
            <w:pPr>
              <w:jc w:val="center"/>
              <w:rPr>
                <w:rFonts w:ascii="Times New Roman" w:eastAsia="宋体" w:hAnsi="Times New Roman" w:cs="Times New Roman"/>
                <w:sz w:val="20"/>
                <w:szCs w:val="20"/>
              </w:rPr>
            </w:pPr>
            <w:r>
              <w:rPr>
                <w:rFonts w:ascii="Times New Roman" w:eastAsia="宋体" w:hAnsi="Times New Roman" w:cs="Times New Roman"/>
                <w:sz w:val="20"/>
                <w:szCs w:val="20"/>
              </w:rPr>
              <w:t>Low</w:t>
            </w:r>
          </w:p>
          <w:p w14:paraId="1B35D853" w14:textId="77777777" w:rsidR="00EC1ECA" w:rsidRDefault="00000000">
            <w:pPr>
              <w:jc w:val="center"/>
              <w:rPr>
                <w:rFonts w:ascii="Times New Roman" w:hAnsi="Times New Roman" w:cs="Times New Roman"/>
                <w:sz w:val="20"/>
                <w:szCs w:val="20"/>
              </w:rPr>
            </w:pPr>
            <w:r>
              <w:rPr>
                <w:rFonts w:ascii="Times New Roman" w:eastAsia="宋体" w:hAnsi="Times New Roman" w:cs="Times New Roman"/>
                <w:sz w:val="20"/>
                <w:szCs w:val="20"/>
              </w:rPr>
              <w:t>Due to Risk of bias</w:t>
            </w:r>
            <w:r>
              <w:rPr>
                <w:rFonts w:ascii="Times New Roman" w:eastAsia="宋体" w:hAnsi="Times New Roman" w:cs="Times New Roman"/>
                <w:sz w:val="20"/>
                <w:szCs w:val="20"/>
                <w:vertAlign w:val="superscript"/>
              </w:rPr>
              <w:t xml:space="preserve">1 </w:t>
            </w:r>
            <w:r>
              <w:rPr>
                <w:rFonts w:ascii="Times New Roman" w:eastAsia="宋体" w:hAnsi="Times New Roman" w:cs="Times New Roman"/>
                <w:sz w:val="20"/>
                <w:szCs w:val="20"/>
              </w:rPr>
              <w:t>and Inconsistency</w:t>
            </w:r>
            <w:r>
              <w:rPr>
                <w:rFonts w:ascii="Times New Roman" w:eastAsia="宋体" w:hAnsi="Times New Roman" w:cs="Times New Roman"/>
                <w:sz w:val="20"/>
                <w:szCs w:val="20"/>
                <w:vertAlign w:val="superscript"/>
              </w:rPr>
              <w:t>2</w:t>
            </w:r>
          </w:p>
        </w:tc>
        <w:tc>
          <w:tcPr>
            <w:tcW w:w="657" w:type="pct"/>
            <w:vAlign w:val="center"/>
          </w:tcPr>
          <w:p w14:paraId="7BB89EC6" w14:textId="77777777" w:rsidR="00EC1ECA" w:rsidRDefault="00000000">
            <w:pPr>
              <w:jc w:val="center"/>
              <w:rPr>
                <w:rFonts w:ascii="Times New Roman" w:hAnsi="Times New Roman" w:cs="Times New Roman"/>
                <w:sz w:val="20"/>
                <w:szCs w:val="20"/>
              </w:rPr>
            </w:pPr>
            <w:r>
              <w:rPr>
                <w:rFonts w:ascii="Times New Roman" w:eastAsia="Helvetica" w:hAnsi="Times New Roman" w:cs="Times New Roman"/>
                <w:sz w:val="20"/>
                <w:szCs w:val="20"/>
                <w:shd w:val="clear" w:color="auto" w:fill="FFFFFF"/>
              </w:rPr>
              <w:t>-0.59(-2.05 to 0.78)</w:t>
            </w:r>
          </w:p>
        </w:tc>
        <w:tc>
          <w:tcPr>
            <w:tcW w:w="850" w:type="pct"/>
            <w:vAlign w:val="center"/>
          </w:tcPr>
          <w:p w14:paraId="74AFFBBA" w14:textId="77777777" w:rsidR="00EC1ECA" w:rsidRDefault="00000000">
            <w:pPr>
              <w:jc w:val="center"/>
              <w:rPr>
                <w:rFonts w:ascii="Times New Roman" w:eastAsia="宋体" w:hAnsi="Times New Roman" w:cs="Times New Roman"/>
                <w:sz w:val="20"/>
                <w:szCs w:val="20"/>
              </w:rPr>
            </w:pPr>
            <w:r>
              <w:rPr>
                <w:rFonts w:ascii="Times New Roman" w:eastAsia="宋体" w:hAnsi="Times New Roman" w:cs="Times New Roman"/>
                <w:sz w:val="20"/>
                <w:szCs w:val="20"/>
              </w:rPr>
              <w:t xml:space="preserve">⊕⊕O </w:t>
            </w:r>
            <w:proofErr w:type="spellStart"/>
            <w:r>
              <w:rPr>
                <w:rFonts w:ascii="Times New Roman" w:eastAsia="宋体" w:hAnsi="Times New Roman" w:cs="Times New Roman"/>
                <w:sz w:val="20"/>
                <w:szCs w:val="20"/>
              </w:rPr>
              <w:t>O</w:t>
            </w:r>
            <w:proofErr w:type="spellEnd"/>
          </w:p>
          <w:p w14:paraId="1E58FAB2" w14:textId="77777777" w:rsidR="00EC1ECA" w:rsidRDefault="00000000">
            <w:pPr>
              <w:jc w:val="center"/>
              <w:rPr>
                <w:rFonts w:ascii="Times New Roman" w:eastAsia="宋体" w:hAnsi="Times New Roman" w:cs="Times New Roman"/>
                <w:sz w:val="20"/>
                <w:szCs w:val="20"/>
              </w:rPr>
            </w:pPr>
            <w:r>
              <w:rPr>
                <w:rFonts w:ascii="Times New Roman" w:eastAsia="宋体" w:hAnsi="Times New Roman" w:cs="Times New Roman"/>
                <w:sz w:val="20"/>
                <w:szCs w:val="20"/>
              </w:rPr>
              <w:t>Low</w:t>
            </w:r>
          </w:p>
          <w:p w14:paraId="56963656" w14:textId="77777777" w:rsidR="00EC1ECA" w:rsidRDefault="00000000">
            <w:pPr>
              <w:jc w:val="center"/>
              <w:rPr>
                <w:rFonts w:ascii="Times New Roman" w:eastAsia="宋体" w:hAnsi="Times New Roman" w:cs="Times New Roman"/>
                <w:kern w:val="0"/>
                <w:sz w:val="20"/>
                <w:szCs w:val="20"/>
                <w:lang w:bidi="ar"/>
              </w:rPr>
            </w:pPr>
            <w:r>
              <w:rPr>
                <w:rFonts w:ascii="Times New Roman" w:eastAsia="宋体" w:hAnsi="Times New Roman" w:cs="Times New Roman"/>
                <w:sz w:val="20"/>
                <w:szCs w:val="20"/>
              </w:rPr>
              <w:t>Due to Risk of bias</w:t>
            </w:r>
            <w:r>
              <w:rPr>
                <w:rFonts w:ascii="Times New Roman" w:eastAsia="宋体" w:hAnsi="Times New Roman" w:cs="Times New Roman"/>
                <w:sz w:val="20"/>
                <w:szCs w:val="20"/>
                <w:vertAlign w:val="superscript"/>
              </w:rPr>
              <w:t xml:space="preserve">1 </w:t>
            </w:r>
            <w:r>
              <w:rPr>
                <w:rFonts w:ascii="Times New Roman" w:eastAsia="宋体" w:hAnsi="Times New Roman" w:cs="Times New Roman"/>
                <w:sz w:val="20"/>
                <w:szCs w:val="20"/>
              </w:rPr>
              <w:t>and Inconsistency</w:t>
            </w:r>
            <w:r>
              <w:rPr>
                <w:rFonts w:ascii="Times New Roman" w:eastAsia="宋体" w:hAnsi="Times New Roman" w:cs="Times New Roman"/>
                <w:sz w:val="20"/>
                <w:szCs w:val="20"/>
                <w:vertAlign w:val="superscript"/>
              </w:rPr>
              <w:t>2</w:t>
            </w:r>
            <w:r>
              <w:rPr>
                <w:rFonts w:ascii="Times New Roman" w:eastAsia="宋体" w:hAnsi="Times New Roman" w:cs="Times New Roman"/>
                <w:sz w:val="20"/>
                <w:szCs w:val="20"/>
              </w:rPr>
              <w:t xml:space="preserve"> </w:t>
            </w:r>
          </w:p>
        </w:tc>
        <w:tc>
          <w:tcPr>
            <w:tcW w:w="693" w:type="pct"/>
            <w:vAlign w:val="center"/>
          </w:tcPr>
          <w:p w14:paraId="5BAF5982" w14:textId="77777777" w:rsidR="00EC1ECA" w:rsidRDefault="00000000">
            <w:pPr>
              <w:widowControl/>
              <w:jc w:val="left"/>
              <w:textAlignment w:val="center"/>
              <w:rPr>
                <w:rFonts w:ascii="Times New Roman" w:hAnsi="Times New Roman" w:cs="Times New Roman"/>
                <w:sz w:val="20"/>
                <w:szCs w:val="20"/>
              </w:rPr>
            </w:pPr>
            <w:r>
              <w:rPr>
                <w:rFonts w:ascii="Times New Roman" w:hAnsi="Times New Roman" w:cs="Times New Roman"/>
                <w:sz w:val="20"/>
                <w:szCs w:val="20"/>
              </w:rPr>
              <w:t>-0.54(-1.24 to 0.13)</w:t>
            </w:r>
          </w:p>
        </w:tc>
        <w:tc>
          <w:tcPr>
            <w:tcW w:w="536" w:type="pct"/>
          </w:tcPr>
          <w:p w14:paraId="7109A904" w14:textId="77777777" w:rsidR="00EC1ECA" w:rsidRDefault="00000000">
            <w:pPr>
              <w:jc w:val="center"/>
              <w:rPr>
                <w:rFonts w:ascii="Times New Roman" w:eastAsia="宋体" w:hAnsi="Times New Roman" w:cs="Times New Roman"/>
                <w:sz w:val="20"/>
                <w:szCs w:val="20"/>
              </w:rPr>
            </w:pPr>
            <w:r>
              <w:rPr>
                <w:rFonts w:ascii="Times New Roman" w:eastAsia="宋体" w:hAnsi="Times New Roman" w:cs="Times New Roman"/>
                <w:sz w:val="20"/>
                <w:szCs w:val="20"/>
              </w:rPr>
              <w:t xml:space="preserve">⊕⊕O </w:t>
            </w:r>
            <w:proofErr w:type="spellStart"/>
            <w:r>
              <w:rPr>
                <w:rFonts w:ascii="Times New Roman" w:eastAsia="宋体" w:hAnsi="Times New Roman" w:cs="Times New Roman"/>
                <w:sz w:val="20"/>
                <w:szCs w:val="20"/>
              </w:rPr>
              <w:t>O</w:t>
            </w:r>
            <w:proofErr w:type="spellEnd"/>
          </w:p>
          <w:p w14:paraId="1AA5E1A9" w14:textId="77777777" w:rsidR="00EC1ECA" w:rsidRDefault="00000000">
            <w:pPr>
              <w:jc w:val="center"/>
              <w:rPr>
                <w:rFonts w:ascii="Times New Roman" w:eastAsia="宋体" w:hAnsi="Times New Roman" w:cs="Times New Roman"/>
                <w:sz w:val="20"/>
                <w:szCs w:val="20"/>
              </w:rPr>
            </w:pPr>
            <w:r>
              <w:rPr>
                <w:rFonts w:ascii="Times New Roman" w:eastAsia="宋体" w:hAnsi="Times New Roman" w:cs="Times New Roman"/>
                <w:sz w:val="20"/>
                <w:szCs w:val="20"/>
              </w:rPr>
              <w:t>Low</w:t>
            </w:r>
          </w:p>
          <w:p w14:paraId="68CED6C0" w14:textId="77777777" w:rsidR="00EC1ECA" w:rsidRDefault="00EC1ECA">
            <w:pPr>
              <w:jc w:val="center"/>
              <w:rPr>
                <w:rFonts w:ascii="Times New Roman" w:hAnsi="Times New Roman" w:cs="Times New Roman"/>
                <w:sz w:val="20"/>
                <w:szCs w:val="20"/>
              </w:rPr>
            </w:pPr>
          </w:p>
        </w:tc>
      </w:tr>
      <w:tr w:rsidR="00EC1ECA" w14:paraId="397A093B" w14:textId="77777777">
        <w:tc>
          <w:tcPr>
            <w:tcW w:w="753" w:type="pct"/>
            <w:vAlign w:val="center"/>
          </w:tcPr>
          <w:p w14:paraId="52793669" w14:textId="77777777" w:rsidR="00EC1ECA" w:rsidRDefault="00000000">
            <w:pPr>
              <w:widowControl/>
              <w:jc w:val="left"/>
              <w:textAlignment w:val="center"/>
              <w:rPr>
                <w:rFonts w:ascii="Times New Roman" w:eastAsia="宋体" w:hAnsi="Times New Roman" w:cs="Times New Roman"/>
                <w:sz w:val="20"/>
                <w:szCs w:val="20"/>
              </w:rPr>
            </w:pPr>
            <w:r>
              <w:rPr>
                <w:rFonts w:ascii="Times New Roman" w:eastAsia="宋体" w:hAnsi="Times New Roman" w:cs="Times New Roman"/>
                <w:kern w:val="0"/>
                <w:sz w:val="20"/>
                <w:szCs w:val="20"/>
                <w:lang w:bidi="ar"/>
              </w:rPr>
              <w:t>IT vs. Control</w:t>
            </w:r>
          </w:p>
        </w:tc>
        <w:tc>
          <w:tcPr>
            <w:tcW w:w="657" w:type="pct"/>
            <w:vAlign w:val="center"/>
          </w:tcPr>
          <w:p w14:paraId="0F293A0E" w14:textId="77777777" w:rsidR="00EC1ECA" w:rsidRDefault="00000000">
            <w:pPr>
              <w:widowControl/>
              <w:jc w:val="left"/>
              <w:textAlignment w:val="center"/>
              <w:rPr>
                <w:rFonts w:ascii="Times New Roman" w:hAnsi="Times New Roman" w:cs="Times New Roman"/>
                <w:sz w:val="20"/>
                <w:szCs w:val="20"/>
              </w:rPr>
            </w:pPr>
            <w:r>
              <w:rPr>
                <w:rFonts w:ascii="Times New Roman" w:hAnsi="Times New Roman" w:cs="Times New Roman"/>
                <w:sz w:val="20"/>
                <w:szCs w:val="20"/>
              </w:rPr>
              <w:t>-0.60(-1.43 to 0.24)</w:t>
            </w:r>
          </w:p>
        </w:tc>
        <w:tc>
          <w:tcPr>
            <w:tcW w:w="851" w:type="pct"/>
          </w:tcPr>
          <w:p w14:paraId="3BA4F1BE" w14:textId="77777777" w:rsidR="00EC1ECA" w:rsidRDefault="00000000">
            <w:pPr>
              <w:jc w:val="center"/>
              <w:rPr>
                <w:rFonts w:ascii="Times New Roman" w:eastAsia="宋体" w:hAnsi="Times New Roman" w:cs="Times New Roman"/>
                <w:sz w:val="20"/>
                <w:szCs w:val="20"/>
              </w:rPr>
            </w:pPr>
            <w:r>
              <w:rPr>
                <w:rFonts w:ascii="Times New Roman" w:eastAsia="宋体" w:hAnsi="Times New Roman" w:cs="Times New Roman"/>
                <w:sz w:val="20"/>
                <w:szCs w:val="20"/>
              </w:rPr>
              <w:t>⊕⊕⊕ O</w:t>
            </w:r>
          </w:p>
          <w:p w14:paraId="41DAEAE1" w14:textId="77777777" w:rsidR="00EC1ECA" w:rsidRDefault="00000000">
            <w:pPr>
              <w:jc w:val="center"/>
              <w:rPr>
                <w:rFonts w:ascii="Times New Roman" w:hAnsi="Times New Roman" w:cs="Times New Roman"/>
                <w:sz w:val="20"/>
                <w:szCs w:val="20"/>
              </w:rPr>
            </w:pPr>
            <w:r>
              <w:rPr>
                <w:rFonts w:ascii="Times New Roman" w:hAnsi="Times New Roman" w:cs="Times New Roman"/>
                <w:sz w:val="20"/>
                <w:szCs w:val="20"/>
              </w:rPr>
              <w:t>Moderate</w:t>
            </w:r>
          </w:p>
          <w:p w14:paraId="06717FF3" w14:textId="77777777" w:rsidR="00EC1ECA" w:rsidRDefault="00000000">
            <w:pPr>
              <w:jc w:val="center"/>
              <w:rPr>
                <w:rFonts w:ascii="Times New Roman" w:hAnsi="Times New Roman" w:cs="Times New Roman"/>
                <w:sz w:val="20"/>
                <w:szCs w:val="20"/>
              </w:rPr>
            </w:pPr>
            <w:r>
              <w:rPr>
                <w:rFonts w:ascii="Times New Roman" w:eastAsia="宋体" w:hAnsi="Times New Roman" w:cs="Times New Roman"/>
                <w:sz w:val="20"/>
                <w:szCs w:val="20"/>
              </w:rPr>
              <w:t>Due to Inconsistency</w:t>
            </w:r>
            <w:r>
              <w:rPr>
                <w:rFonts w:ascii="Times New Roman" w:eastAsia="宋体" w:hAnsi="Times New Roman" w:cs="Times New Roman"/>
                <w:sz w:val="20"/>
                <w:szCs w:val="20"/>
                <w:vertAlign w:val="superscript"/>
              </w:rPr>
              <w:t>2</w:t>
            </w:r>
            <w:r>
              <w:rPr>
                <w:rFonts w:ascii="Times New Roman" w:eastAsia="宋体" w:hAnsi="Times New Roman" w:cs="Times New Roman"/>
                <w:sz w:val="20"/>
                <w:szCs w:val="20"/>
              </w:rPr>
              <w:t xml:space="preserve"> </w:t>
            </w:r>
          </w:p>
        </w:tc>
        <w:tc>
          <w:tcPr>
            <w:tcW w:w="657" w:type="pct"/>
            <w:vAlign w:val="center"/>
          </w:tcPr>
          <w:p w14:paraId="4B464852" w14:textId="77777777" w:rsidR="00EC1ECA" w:rsidRDefault="00000000">
            <w:pPr>
              <w:jc w:val="center"/>
              <w:rPr>
                <w:rFonts w:ascii="Times New Roman" w:hAnsi="Times New Roman" w:cs="Times New Roman"/>
                <w:sz w:val="20"/>
                <w:szCs w:val="20"/>
              </w:rPr>
            </w:pPr>
            <w:r>
              <w:rPr>
                <w:rFonts w:ascii="Times New Roman" w:eastAsia="Helvetica" w:hAnsi="Times New Roman" w:cs="Times New Roman"/>
                <w:sz w:val="20"/>
                <w:szCs w:val="20"/>
                <w:shd w:val="clear" w:color="auto" w:fill="FFFFFF"/>
              </w:rPr>
              <w:t>—</w:t>
            </w:r>
          </w:p>
        </w:tc>
        <w:tc>
          <w:tcPr>
            <w:tcW w:w="850" w:type="pct"/>
            <w:vAlign w:val="center"/>
          </w:tcPr>
          <w:p w14:paraId="625150B9" w14:textId="77777777" w:rsidR="00EC1ECA" w:rsidRDefault="00000000">
            <w:pPr>
              <w:jc w:val="center"/>
              <w:rPr>
                <w:rFonts w:ascii="Times New Roman" w:hAnsi="Times New Roman" w:cs="Times New Roman"/>
                <w:sz w:val="20"/>
                <w:szCs w:val="20"/>
              </w:rPr>
            </w:pPr>
            <w:r>
              <w:rPr>
                <w:rFonts w:ascii="Times New Roman" w:eastAsia="Helvetica" w:hAnsi="Times New Roman" w:cs="Times New Roman"/>
                <w:sz w:val="20"/>
                <w:szCs w:val="20"/>
                <w:shd w:val="clear" w:color="auto" w:fill="FFFFFF"/>
              </w:rPr>
              <w:t>—</w:t>
            </w:r>
          </w:p>
        </w:tc>
        <w:tc>
          <w:tcPr>
            <w:tcW w:w="693" w:type="pct"/>
            <w:vAlign w:val="center"/>
          </w:tcPr>
          <w:p w14:paraId="6492A85D" w14:textId="77777777" w:rsidR="00EC1ECA" w:rsidRDefault="00000000">
            <w:pPr>
              <w:widowControl/>
              <w:jc w:val="left"/>
              <w:textAlignment w:val="center"/>
              <w:rPr>
                <w:rFonts w:ascii="Times New Roman" w:hAnsi="Times New Roman" w:cs="Times New Roman"/>
                <w:sz w:val="20"/>
                <w:szCs w:val="20"/>
              </w:rPr>
            </w:pPr>
            <w:r>
              <w:rPr>
                <w:rFonts w:ascii="Times New Roman" w:hAnsi="Times New Roman" w:cs="Times New Roman"/>
                <w:sz w:val="20"/>
                <w:szCs w:val="20"/>
              </w:rPr>
              <w:t>-0.60(-1.43 to 0.24)</w:t>
            </w:r>
          </w:p>
        </w:tc>
        <w:tc>
          <w:tcPr>
            <w:tcW w:w="536" w:type="pct"/>
          </w:tcPr>
          <w:p w14:paraId="6951EBD9" w14:textId="77777777" w:rsidR="00EC1ECA" w:rsidRDefault="00000000">
            <w:pPr>
              <w:jc w:val="center"/>
              <w:rPr>
                <w:rFonts w:ascii="Times New Roman" w:eastAsia="宋体" w:hAnsi="Times New Roman" w:cs="Times New Roman"/>
                <w:sz w:val="20"/>
                <w:szCs w:val="20"/>
              </w:rPr>
            </w:pPr>
            <w:r>
              <w:rPr>
                <w:rFonts w:ascii="Times New Roman" w:eastAsia="宋体" w:hAnsi="Times New Roman" w:cs="Times New Roman"/>
                <w:sz w:val="20"/>
                <w:szCs w:val="20"/>
              </w:rPr>
              <w:t>⊕⊕⊕ O</w:t>
            </w:r>
          </w:p>
          <w:p w14:paraId="06D1CB89" w14:textId="77777777" w:rsidR="00EC1ECA" w:rsidRDefault="00000000">
            <w:pPr>
              <w:jc w:val="center"/>
              <w:rPr>
                <w:rFonts w:ascii="Times New Roman" w:hAnsi="Times New Roman" w:cs="Times New Roman"/>
                <w:sz w:val="20"/>
                <w:szCs w:val="20"/>
              </w:rPr>
            </w:pPr>
            <w:r>
              <w:rPr>
                <w:rFonts w:ascii="Times New Roman" w:hAnsi="Times New Roman" w:cs="Times New Roman"/>
                <w:sz w:val="20"/>
                <w:szCs w:val="20"/>
              </w:rPr>
              <w:t>Moderate</w:t>
            </w:r>
          </w:p>
        </w:tc>
      </w:tr>
      <w:tr w:rsidR="00EC1ECA" w14:paraId="5B02F268" w14:textId="77777777">
        <w:tc>
          <w:tcPr>
            <w:tcW w:w="753" w:type="pct"/>
            <w:vAlign w:val="center"/>
          </w:tcPr>
          <w:p w14:paraId="19C0FAB2" w14:textId="77777777" w:rsidR="00EC1ECA" w:rsidRDefault="00000000">
            <w:pPr>
              <w:widowControl/>
              <w:jc w:val="left"/>
              <w:textAlignment w:val="center"/>
              <w:rPr>
                <w:rFonts w:ascii="Times New Roman" w:eastAsia="宋体" w:hAnsi="Times New Roman" w:cs="Times New Roman"/>
                <w:sz w:val="20"/>
                <w:szCs w:val="20"/>
              </w:rPr>
            </w:pPr>
            <w:r>
              <w:rPr>
                <w:rFonts w:ascii="Times New Roman" w:eastAsia="宋体" w:hAnsi="Times New Roman" w:cs="Times New Roman"/>
                <w:kern w:val="0"/>
                <w:sz w:val="20"/>
                <w:szCs w:val="20"/>
                <w:lang w:bidi="ar"/>
              </w:rPr>
              <w:t>MBE vs. Control</w:t>
            </w:r>
          </w:p>
        </w:tc>
        <w:tc>
          <w:tcPr>
            <w:tcW w:w="657" w:type="pct"/>
            <w:vAlign w:val="center"/>
          </w:tcPr>
          <w:p w14:paraId="1B5E4579" w14:textId="77777777" w:rsidR="00EC1ECA" w:rsidRDefault="00000000">
            <w:pPr>
              <w:widowControl/>
              <w:jc w:val="left"/>
              <w:textAlignment w:val="center"/>
              <w:rPr>
                <w:rFonts w:ascii="Times New Roman" w:hAnsi="Times New Roman" w:cs="Times New Roman"/>
                <w:sz w:val="20"/>
                <w:szCs w:val="20"/>
              </w:rPr>
            </w:pPr>
            <w:r>
              <w:rPr>
                <w:rFonts w:ascii="Times New Roman" w:hAnsi="Times New Roman" w:cs="Times New Roman"/>
                <w:sz w:val="20"/>
                <w:szCs w:val="20"/>
              </w:rPr>
              <w:t>-1.42(-2.04 to -0.82)</w:t>
            </w:r>
          </w:p>
        </w:tc>
        <w:tc>
          <w:tcPr>
            <w:tcW w:w="851" w:type="pct"/>
          </w:tcPr>
          <w:p w14:paraId="0A9BFF63" w14:textId="77777777" w:rsidR="00EC1ECA" w:rsidRDefault="00000000">
            <w:pPr>
              <w:jc w:val="center"/>
              <w:rPr>
                <w:rFonts w:ascii="Times New Roman" w:eastAsia="宋体" w:hAnsi="Times New Roman" w:cs="Times New Roman"/>
                <w:sz w:val="20"/>
                <w:szCs w:val="20"/>
              </w:rPr>
            </w:pPr>
            <w:r>
              <w:rPr>
                <w:rFonts w:ascii="Times New Roman" w:eastAsia="宋体" w:hAnsi="Times New Roman" w:cs="Times New Roman"/>
                <w:sz w:val="20"/>
                <w:szCs w:val="20"/>
              </w:rPr>
              <w:t>⊕⊕⊕ O</w:t>
            </w:r>
          </w:p>
          <w:p w14:paraId="1DA136EF" w14:textId="77777777" w:rsidR="00EC1ECA" w:rsidRDefault="00000000">
            <w:pPr>
              <w:jc w:val="center"/>
              <w:rPr>
                <w:rFonts w:ascii="Times New Roman" w:hAnsi="Times New Roman" w:cs="Times New Roman"/>
                <w:sz w:val="20"/>
                <w:szCs w:val="20"/>
              </w:rPr>
            </w:pPr>
            <w:r>
              <w:rPr>
                <w:rFonts w:ascii="Times New Roman" w:hAnsi="Times New Roman" w:cs="Times New Roman"/>
                <w:sz w:val="20"/>
                <w:szCs w:val="20"/>
              </w:rPr>
              <w:t>Moderate</w:t>
            </w:r>
          </w:p>
          <w:p w14:paraId="4CC52A9E" w14:textId="77777777" w:rsidR="00EC1ECA" w:rsidRDefault="00000000">
            <w:pPr>
              <w:jc w:val="center"/>
              <w:rPr>
                <w:rFonts w:ascii="Times New Roman" w:hAnsi="Times New Roman" w:cs="Times New Roman"/>
                <w:sz w:val="20"/>
                <w:szCs w:val="20"/>
              </w:rPr>
            </w:pPr>
            <w:r>
              <w:rPr>
                <w:rFonts w:ascii="Times New Roman" w:eastAsia="宋体" w:hAnsi="Times New Roman" w:cs="Times New Roman"/>
                <w:sz w:val="20"/>
                <w:szCs w:val="20"/>
              </w:rPr>
              <w:t>Due to Risk of bias</w:t>
            </w:r>
            <w:r>
              <w:rPr>
                <w:rFonts w:ascii="Times New Roman" w:eastAsia="宋体" w:hAnsi="Times New Roman" w:cs="Times New Roman"/>
                <w:sz w:val="20"/>
                <w:szCs w:val="20"/>
                <w:vertAlign w:val="superscript"/>
              </w:rPr>
              <w:t>1</w:t>
            </w:r>
            <w:r>
              <w:rPr>
                <w:rFonts w:ascii="Times New Roman" w:eastAsia="宋体" w:hAnsi="Times New Roman" w:cs="Times New Roman"/>
                <w:sz w:val="20"/>
                <w:szCs w:val="20"/>
              </w:rPr>
              <w:t xml:space="preserve"> </w:t>
            </w:r>
          </w:p>
        </w:tc>
        <w:tc>
          <w:tcPr>
            <w:tcW w:w="657" w:type="pct"/>
            <w:vAlign w:val="center"/>
          </w:tcPr>
          <w:p w14:paraId="4300C74A" w14:textId="77777777" w:rsidR="00EC1ECA" w:rsidRDefault="00000000">
            <w:pPr>
              <w:jc w:val="center"/>
              <w:rPr>
                <w:rFonts w:ascii="Times New Roman" w:hAnsi="Times New Roman" w:cs="Times New Roman"/>
                <w:sz w:val="20"/>
                <w:szCs w:val="20"/>
              </w:rPr>
            </w:pPr>
            <w:r>
              <w:rPr>
                <w:rFonts w:ascii="Times New Roman" w:hAnsi="Times New Roman" w:cs="Times New Roman"/>
                <w:sz w:val="20"/>
                <w:szCs w:val="20"/>
              </w:rPr>
              <w:t>-1.71(-3.16 to -0.29)</w:t>
            </w:r>
          </w:p>
        </w:tc>
        <w:tc>
          <w:tcPr>
            <w:tcW w:w="850" w:type="pct"/>
            <w:vAlign w:val="center"/>
          </w:tcPr>
          <w:p w14:paraId="0FEA3E33" w14:textId="77777777" w:rsidR="00EC1ECA" w:rsidRDefault="00000000">
            <w:pPr>
              <w:jc w:val="center"/>
              <w:rPr>
                <w:rFonts w:ascii="Times New Roman" w:eastAsia="宋体" w:hAnsi="Times New Roman" w:cs="Times New Roman"/>
                <w:sz w:val="20"/>
                <w:szCs w:val="20"/>
              </w:rPr>
            </w:pPr>
            <w:r>
              <w:rPr>
                <w:rFonts w:ascii="Times New Roman" w:eastAsia="宋体" w:hAnsi="Times New Roman" w:cs="Times New Roman"/>
                <w:sz w:val="20"/>
                <w:szCs w:val="20"/>
              </w:rPr>
              <w:t xml:space="preserve">⊕⊕O </w:t>
            </w:r>
            <w:proofErr w:type="spellStart"/>
            <w:r>
              <w:rPr>
                <w:rFonts w:ascii="Times New Roman" w:eastAsia="宋体" w:hAnsi="Times New Roman" w:cs="Times New Roman"/>
                <w:sz w:val="20"/>
                <w:szCs w:val="20"/>
              </w:rPr>
              <w:t>O</w:t>
            </w:r>
            <w:proofErr w:type="spellEnd"/>
          </w:p>
          <w:p w14:paraId="2860D59D" w14:textId="77777777" w:rsidR="00EC1ECA" w:rsidRDefault="00000000">
            <w:pPr>
              <w:jc w:val="center"/>
              <w:rPr>
                <w:rFonts w:ascii="Times New Roman" w:eastAsia="宋体" w:hAnsi="Times New Roman" w:cs="Times New Roman"/>
                <w:sz w:val="20"/>
                <w:szCs w:val="20"/>
              </w:rPr>
            </w:pPr>
            <w:r>
              <w:rPr>
                <w:rFonts w:ascii="Times New Roman" w:eastAsia="宋体" w:hAnsi="Times New Roman" w:cs="Times New Roman"/>
                <w:sz w:val="20"/>
                <w:szCs w:val="20"/>
              </w:rPr>
              <w:t>Low</w:t>
            </w:r>
          </w:p>
          <w:p w14:paraId="25EFAC86" w14:textId="77777777" w:rsidR="00EC1ECA" w:rsidRDefault="00000000">
            <w:pPr>
              <w:jc w:val="center"/>
              <w:rPr>
                <w:rFonts w:ascii="Times New Roman" w:hAnsi="Times New Roman" w:cs="Times New Roman"/>
                <w:sz w:val="20"/>
                <w:szCs w:val="20"/>
              </w:rPr>
            </w:pPr>
            <w:r>
              <w:rPr>
                <w:rFonts w:ascii="Times New Roman" w:eastAsia="宋体" w:hAnsi="Times New Roman" w:cs="Times New Roman"/>
                <w:sz w:val="20"/>
                <w:szCs w:val="20"/>
              </w:rPr>
              <w:t>Due to Risk of bias</w:t>
            </w:r>
            <w:r>
              <w:rPr>
                <w:rFonts w:ascii="Times New Roman" w:eastAsia="宋体" w:hAnsi="Times New Roman" w:cs="Times New Roman"/>
                <w:sz w:val="20"/>
                <w:szCs w:val="20"/>
                <w:vertAlign w:val="superscript"/>
              </w:rPr>
              <w:t xml:space="preserve">1 </w:t>
            </w:r>
            <w:r>
              <w:rPr>
                <w:rFonts w:ascii="Times New Roman" w:eastAsia="宋体" w:hAnsi="Times New Roman" w:cs="Times New Roman"/>
                <w:sz w:val="20"/>
                <w:szCs w:val="20"/>
              </w:rPr>
              <w:t>and Inconsistency</w:t>
            </w:r>
            <w:r>
              <w:rPr>
                <w:rFonts w:ascii="Times New Roman" w:eastAsia="宋体" w:hAnsi="Times New Roman" w:cs="Times New Roman"/>
                <w:sz w:val="20"/>
                <w:szCs w:val="20"/>
                <w:vertAlign w:val="superscript"/>
              </w:rPr>
              <w:t>2</w:t>
            </w:r>
            <w:r>
              <w:rPr>
                <w:rFonts w:ascii="Times New Roman" w:eastAsia="宋体" w:hAnsi="Times New Roman" w:cs="Times New Roman"/>
                <w:sz w:val="20"/>
                <w:szCs w:val="20"/>
              </w:rPr>
              <w:t xml:space="preserve"> </w:t>
            </w:r>
          </w:p>
        </w:tc>
        <w:tc>
          <w:tcPr>
            <w:tcW w:w="693" w:type="pct"/>
            <w:vAlign w:val="center"/>
          </w:tcPr>
          <w:p w14:paraId="76BA44E7" w14:textId="77777777" w:rsidR="00EC1ECA" w:rsidRDefault="00000000">
            <w:pPr>
              <w:widowControl/>
              <w:jc w:val="left"/>
              <w:textAlignment w:val="center"/>
              <w:rPr>
                <w:rFonts w:ascii="Times New Roman" w:hAnsi="Times New Roman" w:cs="Times New Roman"/>
                <w:sz w:val="20"/>
                <w:szCs w:val="20"/>
              </w:rPr>
            </w:pPr>
            <w:r>
              <w:rPr>
                <w:rFonts w:ascii="Times New Roman" w:hAnsi="Times New Roman" w:cs="Times New Roman"/>
                <w:sz w:val="20"/>
                <w:szCs w:val="20"/>
              </w:rPr>
              <w:t>-1.46(-2 to -0.88)</w:t>
            </w:r>
          </w:p>
        </w:tc>
        <w:tc>
          <w:tcPr>
            <w:tcW w:w="536" w:type="pct"/>
          </w:tcPr>
          <w:p w14:paraId="62F242E8" w14:textId="77777777" w:rsidR="00EC1ECA" w:rsidRDefault="00000000">
            <w:pPr>
              <w:jc w:val="center"/>
              <w:rPr>
                <w:rFonts w:ascii="Times New Roman" w:eastAsia="宋体" w:hAnsi="Times New Roman" w:cs="Times New Roman"/>
                <w:sz w:val="20"/>
                <w:szCs w:val="20"/>
              </w:rPr>
            </w:pPr>
            <w:r>
              <w:rPr>
                <w:rFonts w:ascii="Times New Roman" w:eastAsia="宋体" w:hAnsi="Times New Roman" w:cs="Times New Roman"/>
                <w:sz w:val="20"/>
                <w:szCs w:val="20"/>
              </w:rPr>
              <w:t>⊕⊕⊕ O</w:t>
            </w:r>
          </w:p>
          <w:p w14:paraId="02FDBB31" w14:textId="77777777" w:rsidR="00EC1ECA" w:rsidRDefault="00000000">
            <w:pPr>
              <w:jc w:val="center"/>
              <w:rPr>
                <w:rFonts w:ascii="Times New Roman" w:hAnsi="Times New Roman" w:cs="Times New Roman"/>
                <w:sz w:val="20"/>
                <w:szCs w:val="20"/>
              </w:rPr>
            </w:pPr>
            <w:r>
              <w:rPr>
                <w:rFonts w:ascii="Times New Roman" w:hAnsi="Times New Roman" w:cs="Times New Roman"/>
                <w:sz w:val="20"/>
                <w:szCs w:val="20"/>
              </w:rPr>
              <w:t>Moderate</w:t>
            </w:r>
          </w:p>
        </w:tc>
      </w:tr>
      <w:tr w:rsidR="00EC1ECA" w14:paraId="7824FE0A" w14:textId="77777777">
        <w:trPr>
          <w:trHeight w:val="1406"/>
        </w:trPr>
        <w:tc>
          <w:tcPr>
            <w:tcW w:w="753" w:type="pct"/>
            <w:vAlign w:val="center"/>
          </w:tcPr>
          <w:p w14:paraId="1B1A750D" w14:textId="77777777" w:rsidR="00EC1ECA" w:rsidRDefault="00000000">
            <w:pPr>
              <w:widowControl/>
              <w:jc w:val="left"/>
              <w:textAlignment w:val="center"/>
              <w:rPr>
                <w:rFonts w:ascii="Times New Roman" w:eastAsia="宋体" w:hAnsi="Times New Roman" w:cs="Times New Roman"/>
                <w:sz w:val="20"/>
                <w:szCs w:val="20"/>
              </w:rPr>
            </w:pPr>
            <w:r>
              <w:rPr>
                <w:rFonts w:ascii="Times New Roman" w:eastAsia="宋体" w:hAnsi="Times New Roman" w:cs="Times New Roman"/>
                <w:kern w:val="0"/>
                <w:sz w:val="20"/>
                <w:szCs w:val="20"/>
                <w:lang w:bidi="ar"/>
              </w:rPr>
              <w:t>RT vs. Control</w:t>
            </w:r>
          </w:p>
        </w:tc>
        <w:tc>
          <w:tcPr>
            <w:tcW w:w="657" w:type="pct"/>
            <w:vAlign w:val="center"/>
          </w:tcPr>
          <w:p w14:paraId="6109221A" w14:textId="77777777" w:rsidR="00EC1ECA" w:rsidRDefault="00000000">
            <w:pPr>
              <w:widowControl/>
              <w:jc w:val="left"/>
              <w:textAlignment w:val="center"/>
              <w:rPr>
                <w:rFonts w:ascii="Times New Roman" w:eastAsia="宋体" w:hAnsi="Times New Roman" w:cs="Times New Roman"/>
                <w:sz w:val="20"/>
                <w:szCs w:val="20"/>
              </w:rPr>
            </w:pPr>
            <w:r>
              <w:rPr>
                <w:rFonts w:ascii="Times New Roman" w:hAnsi="Times New Roman" w:cs="Times New Roman"/>
                <w:sz w:val="20"/>
                <w:szCs w:val="20"/>
              </w:rPr>
              <w:t>-0.90(-1.68 to -0.14)</w:t>
            </w:r>
          </w:p>
        </w:tc>
        <w:tc>
          <w:tcPr>
            <w:tcW w:w="851" w:type="pct"/>
          </w:tcPr>
          <w:p w14:paraId="366E29FF" w14:textId="77777777" w:rsidR="00EC1ECA" w:rsidRDefault="00000000">
            <w:pPr>
              <w:jc w:val="center"/>
              <w:rPr>
                <w:rFonts w:ascii="Times New Roman" w:eastAsia="宋体" w:hAnsi="Times New Roman" w:cs="Times New Roman"/>
                <w:sz w:val="20"/>
                <w:szCs w:val="20"/>
              </w:rPr>
            </w:pPr>
            <w:r>
              <w:rPr>
                <w:rFonts w:ascii="Times New Roman" w:eastAsia="宋体" w:hAnsi="Times New Roman" w:cs="Times New Roman"/>
                <w:sz w:val="20"/>
                <w:szCs w:val="20"/>
              </w:rPr>
              <w:t>⊕⊕⊕ O</w:t>
            </w:r>
          </w:p>
          <w:p w14:paraId="3B4DDA5A" w14:textId="77777777" w:rsidR="00EC1ECA" w:rsidRDefault="00000000">
            <w:pPr>
              <w:jc w:val="center"/>
              <w:rPr>
                <w:rFonts w:ascii="Times New Roman" w:hAnsi="Times New Roman" w:cs="Times New Roman"/>
                <w:sz w:val="20"/>
                <w:szCs w:val="20"/>
              </w:rPr>
            </w:pPr>
            <w:r>
              <w:rPr>
                <w:rFonts w:ascii="Times New Roman" w:hAnsi="Times New Roman" w:cs="Times New Roman"/>
                <w:sz w:val="20"/>
                <w:szCs w:val="20"/>
              </w:rPr>
              <w:t>Moderate</w:t>
            </w:r>
          </w:p>
          <w:p w14:paraId="34BE89CF" w14:textId="77777777" w:rsidR="00EC1ECA" w:rsidRDefault="00000000">
            <w:pPr>
              <w:jc w:val="center"/>
              <w:rPr>
                <w:rFonts w:ascii="Times New Roman" w:hAnsi="Times New Roman" w:cs="Times New Roman"/>
                <w:sz w:val="20"/>
                <w:szCs w:val="20"/>
              </w:rPr>
            </w:pPr>
            <w:r>
              <w:rPr>
                <w:rFonts w:ascii="Times New Roman" w:eastAsia="宋体" w:hAnsi="Times New Roman" w:cs="Times New Roman"/>
                <w:sz w:val="20"/>
                <w:szCs w:val="20"/>
              </w:rPr>
              <w:t>Due to Inconsistency</w:t>
            </w:r>
            <w:r>
              <w:rPr>
                <w:rFonts w:ascii="Times New Roman" w:eastAsia="宋体" w:hAnsi="Times New Roman" w:cs="Times New Roman"/>
                <w:sz w:val="20"/>
                <w:szCs w:val="20"/>
                <w:vertAlign w:val="superscript"/>
              </w:rPr>
              <w:t>2</w:t>
            </w:r>
          </w:p>
        </w:tc>
        <w:tc>
          <w:tcPr>
            <w:tcW w:w="657" w:type="pct"/>
            <w:vAlign w:val="center"/>
          </w:tcPr>
          <w:p w14:paraId="0CB99F3F" w14:textId="77777777" w:rsidR="00EC1ECA" w:rsidRDefault="00000000">
            <w:pPr>
              <w:jc w:val="center"/>
              <w:rPr>
                <w:rFonts w:ascii="Times New Roman" w:eastAsia="宋体" w:hAnsi="Times New Roman" w:cs="Times New Roman"/>
                <w:sz w:val="20"/>
                <w:szCs w:val="20"/>
              </w:rPr>
            </w:pPr>
            <w:r>
              <w:rPr>
                <w:rFonts w:ascii="Times New Roman" w:eastAsia="Helvetica" w:hAnsi="Times New Roman" w:cs="Times New Roman"/>
                <w:sz w:val="20"/>
                <w:szCs w:val="20"/>
                <w:shd w:val="clear" w:color="auto" w:fill="FFFFFF"/>
              </w:rPr>
              <w:t>—</w:t>
            </w:r>
          </w:p>
        </w:tc>
        <w:tc>
          <w:tcPr>
            <w:tcW w:w="850" w:type="pct"/>
            <w:vAlign w:val="center"/>
          </w:tcPr>
          <w:p w14:paraId="481EED95" w14:textId="77777777" w:rsidR="00EC1ECA" w:rsidRDefault="00000000">
            <w:pPr>
              <w:jc w:val="center"/>
              <w:rPr>
                <w:rFonts w:ascii="Times New Roman" w:hAnsi="Times New Roman" w:cs="Times New Roman"/>
                <w:sz w:val="20"/>
                <w:szCs w:val="20"/>
              </w:rPr>
            </w:pPr>
            <w:r>
              <w:rPr>
                <w:rFonts w:ascii="Times New Roman" w:eastAsia="Helvetica" w:hAnsi="Times New Roman" w:cs="Times New Roman"/>
                <w:sz w:val="20"/>
                <w:szCs w:val="20"/>
                <w:shd w:val="clear" w:color="auto" w:fill="FFFFFF"/>
              </w:rPr>
              <w:t>—</w:t>
            </w:r>
          </w:p>
        </w:tc>
        <w:tc>
          <w:tcPr>
            <w:tcW w:w="693" w:type="pct"/>
            <w:vAlign w:val="center"/>
          </w:tcPr>
          <w:p w14:paraId="658D41B9" w14:textId="77777777" w:rsidR="00EC1ECA" w:rsidRDefault="00000000">
            <w:pPr>
              <w:widowControl/>
              <w:jc w:val="left"/>
              <w:textAlignment w:val="center"/>
              <w:rPr>
                <w:rFonts w:ascii="Times New Roman" w:eastAsia="宋体" w:hAnsi="Times New Roman" w:cs="Times New Roman"/>
                <w:sz w:val="20"/>
                <w:szCs w:val="20"/>
              </w:rPr>
            </w:pPr>
            <w:r>
              <w:rPr>
                <w:rFonts w:ascii="Times New Roman" w:hAnsi="Times New Roman" w:cs="Times New Roman"/>
                <w:sz w:val="20"/>
                <w:szCs w:val="20"/>
              </w:rPr>
              <w:t>-0.9(-1.68 to -0.14)</w:t>
            </w:r>
          </w:p>
        </w:tc>
        <w:tc>
          <w:tcPr>
            <w:tcW w:w="536" w:type="pct"/>
          </w:tcPr>
          <w:p w14:paraId="771F32D1" w14:textId="77777777" w:rsidR="00EC1ECA" w:rsidRDefault="00000000">
            <w:pPr>
              <w:jc w:val="center"/>
              <w:rPr>
                <w:rFonts w:ascii="Times New Roman" w:eastAsia="宋体" w:hAnsi="Times New Roman" w:cs="Times New Roman"/>
                <w:sz w:val="20"/>
                <w:szCs w:val="20"/>
              </w:rPr>
            </w:pPr>
            <w:r>
              <w:rPr>
                <w:rFonts w:ascii="Times New Roman" w:eastAsia="宋体" w:hAnsi="Times New Roman" w:cs="Times New Roman"/>
                <w:sz w:val="20"/>
                <w:szCs w:val="20"/>
              </w:rPr>
              <w:t>⊕⊕⊕ O</w:t>
            </w:r>
          </w:p>
          <w:p w14:paraId="02ED6940" w14:textId="77777777" w:rsidR="00EC1ECA" w:rsidRDefault="00000000">
            <w:pPr>
              <w:jc w:val="center"/>
              <w:rPr>
                <w:rFonts w:ascii="Times New Roman" w:hAnsi="Times New Roman" w:cs="Times New Roman"/>
                <w:sz w:val="20"/>
                <w:szCs w:val="20"/>
              </w:rPr>
            </w:pPr>
            <w:r>
              <w:rPr>
                <w:rFonts w:ascii="Times New Roman" w:hAnsi="Times New Roman" w:cs="Times New Roman"/>
                <w:sz w:val="20"/>
                <w:szCs w:val="20"/>
              </w:rPr>
              <w:t>Moderate</w:t>
            </w:r>
          </w:p>
          <w:p w14:paraId="68EB7053" w14:textId="77777777" w:rsidR="00EC1ECA" w:rsidRDefault="00EC1ECA">
            <w:pPr>
              <w:jc w:val="center"/>
              <w:rPr>
                <w:rFonts w:ascii="Times New Roman" w:eastAsia="宋体" w:hAnsi="Times New Roman" w:cs="Times New Roman"/>
                <w:sz w:val="20"/>
                <w:szCs w:val="20"/>
              </w:rPr>
            </w:pPr>
          </w:p>
          <w:p w14:paraId="2B410336" w14:textId="77777777" w:rsidR="00EC1ECA" w:rsidRDefault="00EC1ECA">
            <w:pPr>
              <w:jc w:val="center"/>
              <w:rPr>
                <w:rFonts w:ascii="Times New Roman" w:hAnsi="Times New Roman" w:cs="Times New Roman"/>
                <w:sz w:val="20"/>
                <w:szCs w:val="20"/>
              </w:rPr>
            </w:pPr>
          </w:p>
        </w:tc>
      </w:tr>
      <w:tr w:rsidR="00EC1ECA" w14:paraId="3CB1B8F1" w14:textId="77777777">
        <w:tc>
          <w:tcPr>
            <w:tcW w:w="753" w:type="pct"/>
            <w:vAlign w:val="center"/>
          </w:tcPr>
          <w:p w14:paraId="3E32B427" w14:textId="77777777" w:rsidR="00EC1ECA" w:rsidRDefault="00000000">
            <w:pPr>
              <w:widowControl/>
              <w:jc w:val="left"/>
              <w:textAlignment w:val="center"/>
              <w:rPr>
                <w:rFonts w:ascii="Times New Roman" w:eastAsia="宋体" w:hAnsi="Times New Roman" w:cs="Times New Roman"/>
                <w:sz w:val="20"/>
                <w:szCs w:val="20"/>
              </w:rPr>
            </w:pPr>
            <w:r>
              <w:rPr>
                <w:rFonts w:ascii="Times New Roman" w:eastAsia="宋体" w:hAnsi="Times New Roman" w:cs="Times New Roman"/>
                <w:kern w:val="0"/>
                <w:sz w:val="20"/>
                <w:szCs w:val="20"/>
                <w:lang w:bidi="ar"/>
              </w:rPr>
              <w:lastRenderedPageBreak/>
              <w:t>AE+RT vs. AE</w:t>
            </w:r>
          </w:p>
        </w:tc>
        <w:tc>
          <w:tcPr>
            <w:tcW w:w="657" w:type="pct"/>
            <w:vAlign w:val="center"/>
          </w:tcPr>
          <w:p w14:paraId="3A361303" w14:textId="77777777" w:rsidR="00EC1ECA" w:rsidRDefault="00000000">
            <w:pPr>
              <w:widowControl/>
              <w:jc w:val="left"/>
              <w:textAlignment w:val="center"/>
              <w:rPr>
                <w:rFonts w:ascii="Times New Roman" w:eastAsia="宋体" w:hAnsi="Times New Roman" w:cs="Times New Roman"/>
                <w:sz w:val="20"/>
                <w:szCs w:val="20"/>
              </w:rPr>
            </w:pPr>
            <w:r>
              <w:rPr>
                <w:rFonts w:ascii="Times New Roman" w:eastAsia="宋体" w:hAnsi="Times New Roman" w:cs="Times New Roman"/>
                <w:kern w:val="0"/>
                <w:sz w:val="20"/>
                <w:szCs w:val="20"/>
                <w:lang w:bidi="ar"/>
              </w:rPr>
              <w:t>0.15(-1.01 to 1.34)</w:t>
            </w:r>
          </w:p>
        </w:tc>
        <w:tc>
          <w:tcPr>
            <w:tcW w:w="851" w:type="pct"/>
            <w:vAlign w:val="center"/>
          </w:tcPr>
          <w:p w14:paraId="47842192" w14:textId="77777777" w:rsidR="00EC1ECA" w:rsidRDefault="00000000">
            <w:pPr>
              <w:jc w:val="center"/>
              <w:rPr>
                <w:rFonts w:ascii="Times New Roman" w:eastAsia="宋体" w:hAnsi="Times New Roman" w:cs="Times New Roman"/>
                <w:sz w:val="20"/>
                <w:szCs w:val="20"/>
              </w:rPr>
            </w:pPr>
            <w:r>
              <w:rPr>
                <w:rFonts w:ascii="Times New Roman" w:eastAsia="宋体" w:hAnsi="Times New Roman" w:cs="Times New Roman"/>
                <w:sz w:val="20"/>
                <w:szCs w:val="20"/>
              </w:rPr>
              <w:t xml:space="preserve">⊕⊕O </w:t>
            </w:r>
            <w:proofErr w:type="spellStart"/>
            <w:r>
              <w:rPr>
                <w:rFonts w:ascii="Times New Roman" w:eastAsia="宋体" w:hAnsi="Times New Roman" w:cs="Times New Roman"/>
                <w:sz w:val="20"/>
                <w:szCs w:val="20"/>
              </w:rPr>
              <w:t>O</w:t>
            </w:r>
            <w:proofErr w:type="spellEnd"/>
          </w:p>
          <w:p w14:paraId="3308C2D2" w14:textId="77777777" w:rsidR="00EC1ECA" w:rsidRDefault="00000000">
            <w:pPr>
              <w:jc w:val="center"/>
              <w:rPr>
                <w:rFonts w:ascii="Times New Roman" w:eastAsia="宋体" w:hAnsi="Times New Roman" w:cs="Times New Roman"/>
                <w:sz w:val="20"/>
                <w:szCs w:val="20"/>
              </w:rPr>
            </w:pPr>
            <w:r>
              <w:rPr>
                <w:rFonts w:ascii="Times New Roman" w:eastAsia="宋体" w:hAnsi="Times New Roman" w:cs="Times New Roman"/>
                <w:sz w:val="20"/>
                <w:szCs w:val="20"/>
              </w:rPr>
              <w:t>Low</w:t>
            </w:r>
          </w:p>
          <w:p w14:paraId="7226B187" w14:textId="77777777" w:rsidR="00EC1ECA" w:rsidRDefault="00000000">
            <w:pPr>
              <w:jc w:val="center"/>
              <w:rPr>
                <w:rFonts w:ascii="Times New Roman" w:hAnsi="Times New Roman" w:cs="Times New Roman"/>
                <w:sz w:val="20"/>
                <w:szCs w:val="20"/>
              </w:rPr>
            </w:pPr>
            <w:r>
              <w:rPr>
                <w:rFonts w:ascii="Times New Roman" w:eastAsia="宋体" w:hAnsi="Times New Roman" w:cs="Times New Roman"/>
                <w:sz w:val="20"/>
                <w:szCs w:val="20"/>
              </w:rPr>
              <w:t>Due to Risk of bias</w:t>
            </w:r>
            <w:r>
              <w:rPr>
                <w:rFonts w:ascii="Times New Roman" w:eastAsia="宋体" w:hAnsi="Times New Roman" w:cs="Times New Roman"/>
                <w:sz w:val="20"/>
                <w:szCs w:val="20"/>
                <w:vertAlign w:val="superscript"/>
              </w:rPr>
              <w:t xml:space="preserve">1 </w:t>
            </w:r>
            <w:r>
              <w:rPr>
                <w:rFonts w:ascii="Times New Roman" w:eastAsia="宋体" w:hAnsi="Times New Roman" w:cs="Times New Roman"/>
                <w:sz w:val="20"/>
                <w:szCs w:val="20"/>
              </w:rPr>
              <w:t>and Inconsistency</w:t>
            </w:r>
            <w:r>
              <w:rPr>
                <w:rFonts w:ascii="Times New Roman" w:eastAsia="宋体" w:hAnsi="Times New Roman" w:cs="Times New Roman"/>
                <w:sz w:val="20"/>
                <w:szCs w:val="20"/>
                <w:vertAlign w:val="superscript"/>
              </w:rPr>
              <w:t>2</w:t>
            </w:r>
          </w:p>
        </w:tc>
        <w:tc>
          <w:tcPr>
            <w:tcW w:w="657" w:type="pct"/>
            <w:vAlign w:val="center"/>
          </w:tcPr>
          <w:p w14:paraId="51756D92" w14:textId="77777777" w:rsidR="00EC1ECA" w:rsidRDefault="00000000">
            <w:pPr>
              <w:jc w:val="center"/>
              <w:rPr>
                <w:rFonts w:ascii="Times New Roman" w:hAnsi="Times New Roman" w:cs="Times New Roman"/>
                <w:sz w:val="20"/>
                <w:szCs w:val="20"/>
              </w:rPr>
            </w:pPr>
            <w:r>
              <w:rPr>
                <w:rFonts w:ascii="Times New Roman" w:eastAsia="Helvetica" w:hAnsi="Times New Roman" w:cs="Times New Roman"/>
                <w:sz w:val="20"/>
                <w:szCs w:val="20"/>
                <w:shd w:val="clear" w:color="auto" w:fill="FFFFFF"/>
              </w:rPr>
              <w:t>0.31(-0.67 to 1.25)</w:t>
            </w:r>
          </w:p>
        </w:tc>
        <w:tc>
          <w:tcPr>
            <w:tcW w:w="850" w:type="pct"/>
            <w:vAlign w:val="center"/>
          </w:tcPr>
          <w:p w14:paraId="20F958AD" w14:textId="77777777" w:rsidR="00EC1ECA" w:rsidRDefault="00000000">
            <w:pPr>
              <w:jc w:val="center"/>
              <w:rPr>
                <w:rFonts w:ascii="Times New Roman" w:eastAsia="宋体" w:hAnsi="Times New Roman" w:cs="Times New Roman"/>
                <w:sz w:val="20"/>
                <w:szCs w:val="20"/>
              </w:rPr>
            </w:pPr>
            <w:r>
              <w:rPr>
                <w:rFonts w:ascii="Times New Roman" w:eastAsia="宋体" w:hAnsi="Times New Roman" w:cs="Times New Roman"/>
                <w:sz w:val="20"/>
                <w:szCs w:val="20"/>
              </w:rPr>
              <w:t xml:space="preserve">⊕⊕O </w:t>
            </w:r>
            <w:proofErr w:type="spellStart"/>
            <w:r>
              <w:rPr>
                <w:rFonts w:ascii="Times New Roman" w:eastAsia="宋体" w:hAnsi="Times New Roman" w:cs="Times New Roman"/>
                <w:sz w:val="20"/>
                <w:szCs w:val="20"/>
              </w:rPr>
              <w:t>O</w:t>
            </w:r>
            <w:proofErr w:type="spellEnd"/>
          </w:p>
          <w:p w14:paraId="18CBA823" w14:textId="77777777" w:rsidR="00EC1ECA" w:rsidRDefault="00000000">
            <w:pPr>
              <w:jc w:val="center"/>
              <w:rPr>
                <w:rFonts w:ascii="Times New Roman" w:eastAsia="宋体" w:hAnsi="Times New Roman" w:cs="Times New Roman"/>
                <w:sz w:val="20"/>
                <w:szCs w:val="20"/>
              </w:rPr>
            </w:pPr>
            <w:r>
              <w:rPr>
                <w:rFonts w:ascii="Times New Roman" w:eastAsia="宋体" w:hAnsi="Times New Roman" w:cs="Times New Roman"/>
                <w:sz w:val="20"/>
                <w:szCs w:val="20"/>
              </w:rPr>
              <w:t>Low</w:t>
            </w:r>
          </w:p>
          <w:p w14:paraId="57FDFE89" w14:textId="77777777" w:rsidR="00EC1ECA" w:rsidRDefault="00000000">
            <w:pPr>
              <w:jc w:val="center"/>
              <w:rPr>
                <w:rFonts w:ascii="Times New Roman" w:hAnsi="Times New Roman" w:cs="Times New Roman"/>
                <w:sz w:val="20"/>
                <w:szCs w:val="20"/>
              </w:rPr>
            </w:pPr>
            <w:r>
              <w:rPr>
                <w:rFonts w:ascii="Times New Roman" w:eastAsia="宋体" w:hAnsi="Times New Roman" w:cs="Times New Roman"/>
                <w:sz w:val="20"/>
                <w:szCs w:val="20"/>
              </w:rPr>
              <w:t>Due to Risk of bias</w:t>
            </w:r>
            <w:r>
              <w:rPr>
                <w:rFonts w:ascii="Times New Roman" w:eastAsia="宋体" w:hAnsi="Times New Roman" w:cs="Times New Roman"/>
                <w:sz w:val="20"/>
                <w:szCs w:val="20"/>
                <w:vertAlign w:val="superscript"/>
              </w:rPr>
              <w:t xml:space="preserve">1 </w:t>
            </w:r>
            <w:r>
              <w:rPr>
                <w:rFonts w:ascii="Times New Roman" w:eastAsia="宋体" w:hAnsi="Times New Roman" w:cs="Times New Roman"/>
                <w:sz w:val="20"/>
                <w:szCs w:val="20"/>
              </w:rPr>
              <w:t>and Inconsistency</w:t>
            </w:r>
            <w:r>
              <w:rPr>
                <w:rFonts w:ascii="Times New Roman" w:eastAsia="宋体" w:hAnsi="Times New Roman" w:cs="Times New Roman"/>
                <w:sz w:val="20"/>
                <w:szCs w:val="20"/>
                <w:vertAlign w:val="superscript"/>
              </w:rPr>
              <w:t>2</w:t>
            </w:r>
          </w:p>
        </w:tc>
        <w:tc>
          <w:tcPr>
            <w:tcW w:w="693" w:type="pct"/>
            <w:vAlign w:val="center"/>
          </w:tcPr>
          <w:p w14:paraId="461AB3F9" w14:textId="77777777" w:rsidR="00EC1ECA" w:rsidRDefault="00000000">
            <w:pPr>
              <w:widowControl/>
              <w:jc w:val="left"/>
              <w:textAlignment w:val="center"/>
              <w:rPr>
                <w:rFonts w:ascii="Times New Roman" w:eastAsia="宋体" w:hAnsi="Times New Roman" w:cs="Times New Roman"/>
                <w:sz w:val="20"/>
                <w:szCs w:val="20"/>
              </w:rPr>
            </w:pPr>
            <w:r>
              <w:rPr>
                <w:rFonts w:ascii="Times New Roman" w:eastAsia="宋体" w:hAnsi="Times New Roman" w:cs="Times New Roman"/>
                <w:kern w:val="0"/>
                <w:sz w:val="20"/>
                <w:szCs w:val="20"/>
                <w:lang w:bidi="ar"/>
              </w:rPr>
              <w:t>0.27(-0.47 to 0.99)</w:t>
            </w:r>
          </w:p>
        </w:tc>
        <w:tc>
          <w:tcPr>
            <w:tcW w:w="536" w:type="pct"/>
          </w:tcPr>
          <w:p w14:paraId="09772802" w14:textId="77777777" w:rsidR="00EC1ECA" w:rsidRDefault="00000000">
            <w:pPr>
              <w:jc w:val="center"/>
              <w:rPr>
                <w:rFonts w:ascii="Times New Roman" w:eastAsia="宋体" w:hAnsi="Times New Roman" w:cs="Times New Roman"/>
                <w:sz w:val="20"/>
                <w:szCs w:val="20"/>
              </w:rPr>
            </w:pPr>
            <w:r>
              <w:rPr>
                <w:rFonts w:ascii="Times New Roman" w:eastAsia="宋体" w:hAnsi="Times New Roman" w:cs="Times New Roman"/>
                <w:sz w:val="20"/>
                <w:szCs w:val="20"/>
              </w:rPr>
              <w:t xml:space="preserve">⊕⊕O </w:t>
            </w:r>
            <w:proofErr w:type="spellStart"/>
            <w:r>
              <w:rPr>
                <w:rFonts w:ascii="Times New Roman" w:eastAsia="宋体" w:hAnsi="Times New Roman" w:cs="Times New Roman"/>
                <w:sz w:val="20"/>
                <w:szCs w:val="20"/>
              </w:rPr>
              <w:t>O</w:t>
            </w:r>
            <w:proofErr w:type="spellEnd"/>
          </w:p>
          <w:p w14:paraId="3B469251" w14:textId="77777777" w:rsidR="00EC1ECA" w:rsidRDefault="00000000">
            <w:pPr>
              <w:jc w:val="center"/>
              <w:rPr>
                <w:rFonts w:ascii="Times New Roman" w:eastAsia="宋体" w:hAnsi="Times New Roman" w:cs="Times New Roman"/>
                <w:sz w:val="20"/>
                <w:szCs w:val="20"/>
              </w:rPr>
            </w:pPr>
            <w:r>
              <w:rPr>
                <w:rFonts w:ascii="Times New Roman" w:eastAsia="宋体" w:hAnsi="Times New Roman" w:cs="Times New Roman"/>
                <w:sz w:val="20"/>
                <w:szCs w:val="20"/>
              </w:rPr>
              <w:t>Low</w:t>
            </w:r>
          </w:p>
          <w:p w14:paraId="1D68131B" w14:textId="77777777" w:rsidR="00EC1ECA" w:rsidRDefault="00EC1ECA">
            <w:pPr>
              <w:jc w:val="center"/>
              <w:rPr>
                <w:rFonts w:ascii="Times New Roman" w:hAnsi="Times New Roman" w:cs="Times New Roman"/>
                <w:sz w:val="20"/>
                <w:szCs w:val="20"/>
              </w:rPr>
            </w:pPr>
          </w:p>
        </w:tc>
      </w:tr>
      <w:tr w:rsidR="00EC1ECA" w14:paraId="4B03DEF1" w14:textId="77777777">
        <w:trPr>
          <w:trHeight w:val="1596"/>
        </w:trPr>
        <w:tc>
          <w:tcPr>
            <w:tcW w:w="753" w:type="pct"/>
            <w:vAlign w:val="center"/>
          </w:tcPr>
          <w:p w14:paraId="0910CFFE" w14:textId="77777777" w:rsidR="00EC1ECA" w:rsidRDefault="00000000">
            <w:pPr>
              <w:widowControl/>
              <w:jc w:val="left"/>
              <w:textAlignment w:val="center"/>
              <w:rPr>
                <w:rFonts w:ascii="Times New Roman" w:eastAsia="宋体" w:hAnsi="Times New Roman" w:cs="Times New Roman"/>
                <w:sz w:val="20"/>
                <w:szCs w:val="20"/>
              </w:rPr>
            </w:pPr>
            <w:r>
              <w:rPr>
                <w:rFonts w:ascii="Times New Roman" w:eastAsia="宋体" w:hAnsi="Times New Roman" w:cs="Times New Roman"/>
                <w:kern w:val="0"/>
                <w:sz w:val="20"/>
                <w:szCs w:val="20"/>
                <w:lang w:bidi="ar"/>
              </w:rPr>
              <w:t>IT vs. AE</w:t>
            </w:r>
          </w:p>
        </w:tc>
        <w:tc>
          <w:tcPr>
            <w:tcW w:w="657" w:type="pct"/>
            <w:vAlign w:val="center"/>
          </w:tcPr>
          <w:p w14:paraId="6507FFF7" w14:textId="77777777" w:rsidR="00EC1ECA" w:rsidRDefault="00000000">
            <w:pPr>
              <w:widowControl/>
              <w:jc w:val="left"/>
              <w:textAlignment w:val="center"/>
              <w:rPr>
                <w:rFonts w:ascii="Times New Roman" w:eastAsia="宋体" w:hAnsi="Times New Roman" w:cs="Times New Roman"/>
                <w:sz w:val="20"/>
                <w:szCs w:val="20"/>
              </w:rPr>
            </w:pPr>
            <w:r>
              <w:rPr>
                <w:rFonts w:ascii="Times New Roman" w:eastAsia="宋体" w:hAnsi="Times New Roman" w:cs="Times New Roman"/>
                <w:kern w:val="0"/>
                <w:sz w:val="20"/>
                <w:szCs w:val="20"/>
                <w:lang w:bidi="ar"/>
              </w:rPr>
              <w:t>0.3(-0.65 to 1.21)</w:t>
            </w:r>
          </w:p>
        </w:tc>
        <w:tc>
          <w:tcPr>
            <w:tcW w:w="851" w:type="pct"/>
            <w:vAlign w:val="center"/>
          </w:tcPr>
          <w:p w14:paraId="7EF38583" w14:textId="77777777" w:rsidR="00EC1ECA" w:rsidRDefault="00000000">
            <w:pPr>
              <w:jc w:val="center"/>
              <w:rPr>
                <w:rFonts w:ascii="Times New Roman" w:eastAsia="宋体" w:hAnsi="Times New Roman" w:cs="Times New Roman"/>
                <w:sz w:val="20"/>
                <w:szCs w:val="20"/>
              </w:rPr>
            </w:pPr>
            <w:r>
              <w:rPr>
                <w:rFonts w:ascii="Times New Roman" w:eastAsia="宋体" w:hAnsi="Times New Roman" w:cs="Times New Roman"/>
                <w:sz w:val="20"/>
                <w:szCs w:val="20"/>
              </w:rPr>
              <w:t xml:space="preserve">⊕⊕O </w:t>
            </w:r>
            <w:proofErr w:type="spellStart"/>
            <w:r>
              <w:rPr>
                <w:rFonts w:ascii="Times New Roman" w:eastAsia="宋体" w:hAnsi="Times New Roman" w:cs="Times New Roman"/>
                <w:sz w:val="20"/>
                <w:szCs w:val="20"/>
              </w:rPr>
              <w:t>O</w:t>
            </w:r>
            <w:proofErr w:type="spellEnd"/>
          </w:p>
          <w:p w14:paraId="5F55EA2C" w14:textId="77777777" w:rsidR="00EC1ECA" w:rsidRDefault="00000000">
            <w:pPr>
              <w:jc w:val="center"/>
              <w:rPr>
                <w:rFonts w:ascii="Times New Roman" w:eastAsia="宋体" w:hAnsi="Times New Roman" w:cs="Times New Roman"/>
                <w:sz w:val="20"/>
                <w:szCs w:val="20"/>
              </w:rPr>
            </w:pPr>
            <w:r>
              <w:rPr>
                <w:rFonts w:ascii="Times New Roman" w:eastAsia="宋体" w:hAnsi="Times New Roman" w:cs="Times New Roman"/>
                <w:sz w:val="20"/>
                <w:szCs w:val="20"/>
              </w:rPr>
              <w:t>Low</w:t>
            </w:r>
          </w:p>
          <w:p w14:paraId="7E059649" w14:textId="77777777" w:rsidR="00EC1ECA" w:rsidRDefault="00000000">
            <w:pPr>
              <w:jc w:val="center"/>
              <w:rPr>
                <w:rFonts w:ascii="Times New Roman" w:hAnsi="Times New Roman" w:cs="Times New Roman"/>
                <w:sz w:val="20"/>
                <w:szCs w:val="20"/>
              </w:rPr>
            </w:pPr>
            <w:r>
              <w:rPr>
                <w:rFonts w:ascii="Times New Roman" w:eastAsia="宋体" w:hAnsi="Times New Roman" w:cs="Times New Roman"/>
                <w:sz w:val="20"/>
                <w:szCs w:val="20"/>
              </w:rPr>
              <w:t>Due to Risk of bias</w:t>
            </w:r>
            <w:r>
              <w:rPr>
                <w:rFonts w:ascii="Times New Roman" w:eastAsia="宋体" w:hAnsi="Times New Roman" w:cs="Times New Roman"/>
                <w:sz w:val="20"/>
                <w:szCs w:val="20"/>
                <w:vertAlign w:val="superscript"/>
              </w:rPr>
              <w:t xml:space="preserve">1 </w:t>
            </w:r>
            <w:r>
              <w:rPr>
                <w:rFonts w:ascii="Times New Roman" w:eastAsia="宋体" w:hAnsi="Times New Roman" w:cs="Times New Roman"/>
                <w:sz w:val="20"/>
                <w:szCs w:val="20"/>
              </w:rPr>
              <w:t>and Inconsistency</w:t>
            </w:r>
            <w:r>
              <w:rPr>
                <w:rFonts w:ascii="Times New Roman" w:eastAsia="宋体" w:hAnsi="Times New Roman" w:cs="Times New Roman"/>
                <w:sz w:val="20"/>
                <w:szCs w:val="20"/>
                <w:vertAlign w:val="superscript"/>
              </w:rPr>
              <w:t>2</w:t>
            </w:r>
          </w:p>
        </w:tc>
        <w:tc>
          <w:tcPr>
            <w:tcW w:w="657" w:type="pct"/>
            <w:vAlign w:val="center"/>
          </w:tcPr>
          <w:p w14:paraId="37637BD6" w14:textId="77777777" w:rsidR="00EC1ECA" w:rsidRDefault="00000000">
            <w:pPr>
              <w:jc w:val="center"/>
              <w:rPr>
                <w:rFonts w:ascii="Times New Roman" w:hAnsi="Times New Roman" w:cs="Times New Roman"/>
                <w:sz w:val="20"/>
                <w:szCs w:val="20"/>
              </w:rPr>
            </w:pPr>
            <w:r>
              <w:rPr>
                <w:rFonts w:ascii="Times New Roman" w:eastAsia="Helvetica" w:hAnsi="Times New Roman" w:cs="Times New Roman"/>
                <w:sz w:val="20"/>
                <w:szCs w:val="20"/>
                <w:shd w:val="clear" w:color="auto" w:fill="FFFFFF"/>
              </w:rPr>
              <w:t>-0.14(-1.84 to 1.58)</w:t>
            </w:r>
          </w:p>
        </w:tc>
        <w:tc>
          <w:tcPr>
            <w:tcW w:w="850" w:type="pct"/>
            <w:vAlign w:val="center"/>
          </w:tcPr>
          <w:p w14:paraId="7E928A65" w14:textId="77777777" w:rsidR="00EC1ECA" w:rsidRDefault="00000000">
            <w:pPr>
              <w:jc w:val="center"/>
              <w:rPr>
                <w:rFonts w:ascii="Times New Roman" w:eastAsia="宋体" w:hAnsi="Times New Roman" w:cs="Times New Roman"/>
                <w:sz w:val="20"/>
                <w:szCs w:val="20"/>
              </w:rPr>
            </w:pPr>
            <w:r>
              <w:rPr>
                <w:rFonts w:ascii="Times New Roman" w:eastAsia="宋体" w:hAnsi="Times New Roman" w:cs="Times New Roman"/>
                <w:sz w:val="20"/>
                <w:szCs w:val="20"/>
              </w:rPr>
              <w:t xml:space="preserve">⊕⊕O </w:t>
            </w:r>
            <w:proofErr w:type="spellStart"/>
            <w:r>
              <w:rPr>
                <w:rFonts w:ascii="Times New Roman" w:eastAsia="宋体" w:hAnsi="Times New Roman" w:cs="Times New Roman"/>
                <w:sz w:val="20"/>
                <w:szCs w:val="20"/>
              </w:rPr>
              <w:t>O</w:t>
            </w:r>
            <w:proofErr w:type="spellEnd"/>
          </w:p>
          <w:p w14:paraId="56D433BC" w14:textId="77777777" w:rsidR="00EC1ECA" w:rsidRDefault="00000000">
            <w:pPr>
              <w:jc w:val="center"/>
              <w:rPr>
                <w:rFonts w:ascii="Times New Roman" w:eastAsia="宋体" w:hAnsi="Times New Roman" w:cs="Times New Roman"/>
                <w:sz w:val="20"/>
                <w:szCs w:val="20"/>
              </w:rPr>
            </w:pPr>
            <w:r>
              <w:rPr>
                <w:rFonts w:ascii="Times New Roman" w:eastAsia="宋体" w:hAnsi="Times New Roman" w:cs="Times New Roman"/>
                <w:sz w:val="20"/>
                <w:szCs w:val="20"/>
              </w:rPr>
              <w:t>Low</w:t>
            </w:r>
          </w:p>
          <w:p w14:paraId="25D194A1" w14:textId="77777777" w:rsidR="00EC1ECA" w:rsidRDefault="00000000">
            <w:pPr>
              <w:jc w:val="center"/>
              <w:rPr>
                <w:rFonts w:ascii="Times New Roman" w:hAnsi="Times New Roman" w:cs="Times New Roman"/>
                <w:sz w:val="20"/>
                <w:szCs w:val="20"/>
              </w:rPr>
            </w:pPr>
            <w:r>
              <w:rPr>
                <w:rFonts w:ascii="Times New Roman" w:eastAsia="宋体" w:hAnsi="Times New Roman" w:cs="Times New Roman"/>
                <w:sz w:val="20"/>
                <w:szCs w:val="20"/>
              </w:rPr>
              <w:t>Due to Risk of bias</w:t>
            </w:r>
            <w:r>
              <w:rPr>
                <w:rFonts w:ascii="Times New Roman" w:eastAsia="宋体" w:hAnsi="Times New Roman" w:cs="Times New Roman"/>
                <w:sz w:val="20"/>
                <w:szCs w:val="20"/>
                <w:vertAlign w:val="superscript"/>
              </w:rPr>
              <w:t xml:space="preserve">1 </w:t>
            </w:r>
            <w:r>
              <w:rPr>
                <w:rFonts w:ascii="Times New Roman" w:eastAsia="宋体" w:hAnsi="Times New Roman" w:cs="Times New Roman"/>
                <w:sz w:val="20"/>
                <w:szCs w:val="20"/>
              </w:rPr>
              <w:t>and Inconsistency</w:t>
            </w:r>
            <w:r>
              <w:rPr>
                <w:rFonts w:ascii="Times New Roman" w:eastAsia="宋体" w:hAnsi="Times New Roman" w:cs="Times New Roman"/>
                <w:sz w:val="20"/>
                <w:szCs w:val="20"/>
                <w:vertAlign w:val="superscript"/>
              </w:rPr>
              <w:t>2</w:t>
            </w:r>
          </w:p>
        </w:tc>
        <w:tc>
          <w:tcPr>
            <w:tcW w:w="693" w:type="pct"/>
            <w:vAlign w:val="center"/>
          </w:tcPr>
          <w:p w14:paraId="743FBC74" w14:textId="77777777" w:rsidR="00EC1ECA" w:rsidRDefault="00000000">
            <w:pPr>
              <w:widowControl/>
              <w:jc w:val="left"/>
              <w:textAlignment w:val="center"/>
              <w:rPr>
                <w:rFonts w:ascii="Times New Roman" w:eastAsia="宋体" w:hAnsi="Times New Roman" w:cs="Times New Roman"/>
                <w:sz w:val="20"/>
                <w:szCs w:val="20"/>
              </w:rPr>
            </w:pPr>
            <w:r>
              <w:rPr>
                <w:rFonts w:ascii="Times New Roman" w:eastAsia="宋体" w:hAnsi="Times New Roman" w:cs="Times New Roman"/>
                <w:kern w:val="0"/>
                <w:sz w:val="20"/>
                <w:szCs w:val="20"/>
                <w:lang w:bidi="ar"/>
              </w:rPr>
              <w:t>0.21(-0.63 to 1.05)</w:t>
            </w:r>
          </w:p>
        </w:tc>
        <w:tc>
          <w:tcPr>
            <w:tcW w:w="536" w:type="pct"/>
          </w:tcPr>
          <w:p w14:paraId="4C2D916C" w14:textId="77777777" w:rsidR="00EC1ECA" w:rsidRDefault="00000000">
            <w:pPr>
              <w:jc w:val="center"/>
              <w:rPr>
                <w:rFonts w:ascii="Times New Roman" w:eastAsia="宋体" w:hAnsi="Times New Roman" w:cs="Times New Roman"/>
                <w:sz w:val="20"/>
                <w:szCs w:val="20"/>
              </w:rPr>
            </w:pPr>
            <w:r>
              <w:rPr>
                <w:rFonts w:ascii="Times New Roman" w:eastAsia="宋体" w:hAnsi="Times New Roman" w:cs="Times New Roman"/>
                <w:sz w:val="20"/>
                <w:szCs w:val="20"/>
              </w:rPr>
              <w:t xml:space="preserve">⊕⊕ O </w:t>
            </w:r>
            <w:proofErr w:type="spellStart"/>
            <w:r>
              <w:rPr>
                <w:rFonts w:ascii="Times New Roman" w:eastAsia="宋体" w:hAnsi="Times New Roman" w:cs="Times New Roman"/>
                <w:sz w:val="20"/>
                <w:szCs w:val="20"/>
              </w:rPr>
              <w:t>O</w:t>
            </w:r>
            <w:proofErr w:type="spellEnd"/>
          </w:p>
          <w:p w14:paraId="0B30A9A4" w14:textId="77777777" w:rsidR="00EC1ECA" w:rsidRDefault="00000000">
            <w:pPr>
              <w:jc w:val="center"/>
              <w:rPr>
                <w:rFonts w:ascii="Times New Roman" w:eastAsia="宋体" w:hAnsi="Times New Roman" w:cs="Times New Roman"/>
                <w:sz w:val="20"/>
                <w:szCs w:val="20"/>
              </w:rPr>
            </w:pPr>
            <w:r>
              <w:rPr>
                <w:rFonts w:ascii="Times New Roman" w:eastAsia="宋体" w:hAnsi="Times New Roman" w:cs="Times New Roman"/>
                <w:sz w:val="20"/>
                <w:szCs w:val="20"/>
              </w:rPr>
              <w:t>Low</w:t>
            </w:r>
          </w:p>
          <w:p w14:paraId="64E89E0A" w14:textId="77777777" w:rsidR="00EC1ECA" w:rsidRDefault="00EC1ECA">
            <w:pPr>
              <w:jc w:val="center"/>
              <w:rPr>
                <w:rFonts w:ascii="Times New Roman" w:hAnsi="Times New Roman" w:cs="Times New Roman"/>
                <w:sz w:val="20"/>
                <w:szCs w:val="20"/>
              </w:rPr>
            </w:pPr>
          </w:p>
        </w:tc>
      </w:tr>
      <w:tr w:rsidR="00EC1ECA" w14:paraId="49802F19" w14:textId="77777777">
        <w:trPr>
          <w:trHeight w:val="1681"/>
        </w:trPr>
        <w:tc>
          <w:tcPr>
            <w:tcW w:w="753" w:type="pct"/>
            <w:vAlign w:val="center"/>
          </w:tcPr>
          <w:p w14:paraId="6E8CA04F" w14:textId="77777777" w:rsidR="00EC1ECA" w:rsidRDefault="00000000">
            <w:pPr>
              <w:widowControl/>
              <w:jc w:val="left"/>
              <w:textAlignment w:val="center"/>
              <w:rPr>
                <w:rFonts w:ascii="Times New Roman" w:eastAsia="宋体" w:hAnsi="Times New Roman" w:cs="Times New Roman"/>
                <w:sz w:val="20"/>
                <w:szCs w:val="20"/>
              </w:rPr>
            </w:pPr>
            <w:r>
              <w:rPr>
                <w:rFonts w:ascii="Times New Roman" w:eastAsia="宋体" w:hAnsi="Times New Roman" w:cs="Times New Roman"/>
                <w:kern w:val="0"/>
                <w:sz w:val="20"/>
                <w:szCs w:val="20"/>
                <w:lang w:bidi="ar"/>
              </w:rPr>
              <w:t>MBE vs. AE</w:t>
            </w:r>
          </w:p>
        </w:tc>
        <w:tc>
          <w:tcPr>
            <w:tcW w:w="657" w:type="pct"/>
            <w:vAlign w:val="center"/>
          </w:tcPr>
          <w:p w14:paraId="23EEF1F5" w14:textId="77777777" w:rsidR="00EC1ECA" w:rsidRDefault="00000000">
            <w:pPr>
              <w:widowControl/>
              <w:jc w:val="left"/>
              <w:textAlignment w:val="center"/>
              <w:rPr>
                <w:rFonts w:ascii="Times New Roman" w:eastAsia="宋体" w:hAnsi="Times New Roman" w:cs="Times New Roman"/>
                <w:sz w:val="20"/>
                <w:szCs w:val="20"/>
              </w:rPr>
            </w:pPr>
            <w:r>
              <w:rPr>
                <w:rFonts w:ascii="Times New Roman" w:eastAsia="宋体" w:hAnsi="Times New Roman" w:cs="Times New Roman"/>
                <w:kern w:val="0"/>
                <w:sz w:val="20"/>
                <w:szCs w:val="20"/>
                <w:lang w:bidi="ar"/>
              </w:rPr>
              <w:t>-0.59(-2.42 to 1.27)</w:t>
            </w:r>
          </w:p>
        </w:tc>
        <w:tc>
          <w:tcPr>
            <w:tcW w:w="851" w:type="pct"/>
            <w:vAlign w:val="center"/>
          </w:tcPr>
          <w:p w14:paraId="20C51634" w14:textId="77777777" w:rsidR="00EC1ECA" w:rsidRDefault="00000000">
            <w:pPr>
              <w:jc w:val="center"/>
              <w:rPr>
                <w:rFonts w:ascii="Times New Roman" w:eastAsia="宋体" w:hAnsi="Times New Roman" w:cs="Times New Roman"/>
                <w:sz w:val="20"/>
                <w:szCs w:val="20"/>
              </w:rPr>
            </w:pPr>
            <w:r>
              <w:rPr>
                <w:rFonts w:ascii="Times New Roman" w:eastAsia="宋体" w:hAnsi="Times New Roman" w:cs="Times New Roman"/>
                <w:sz w:val="20"/>
                <w:szCs w:val="20"/>
              </w:rPr>
              <w:t xml:space="preserve">⊕⊕O </w:t>
            </w:r>
            <w:proofErr w:type="spellStart"/>
            <w:r>
              <w:rPr>
                <w:rFonts w:ascii="Times New Roman" w:eastAsia="宋体" w:hAnsi="Times New Roman" w:cs="Times New Roman"/>
                <w:sz w:val="20"/>
                <w:szCs w:val="20"/>
              </w:rPr>
              <w:t>O</w:t>
            </w:r>
            <w:proofErr w:type="spellEnd"/>
          </w:p>
          <w:p w14:paraId="43F18655" w14:textId="77777777" w:rsidR="00EC1ECA" w:rsidRDefault="00000000">
            <w:pPr>
              <w:jc w:val="center"/>
              <w:rPr>
                <w:rFonts w:ascii="Times New Roman" w:eastAsia="宋体" w:hAnsi="Times New Roman" w:cs="Times New Roman"/>
                <w:sz w:val="20"/>
                <w:szCs w:val="20"/>
              </w:rPr>
            </w:pPr>
            <w:r>
              <w:rPr>
                <w:rFonts w:ascii="Times New Roman" w:eastAsia="宋体" w:hAnsi="Times New Roman" w:cs="Times New Roman"/>
                <w:sz w:val="20"/>
                <w:szCs w:val="20"/>
              </w:rPr>
              <w:t>Low</w:t>
            </w:r>
          </w:p>
          <w:p w14:paraId="23BB429F" w14:textId="77777777" w:rsidR="00EC1ECA" w:rsidRDefault="00000000">
            <w:pPr>
              <w:jc w:val="center"/>
              <w:rPr>
                <w:rFonts w:ascii="Times New Roman" w:hAnsi="Times New Roman" w:cs="Times New Roman"/>
                <w:sz w:val="20"/>
                <w:szCs w:val="20"/>
              </w:rPr>
            </w:pPr>
            <w:r>
              <w:rPr>
                <w:rFonts w:ascii="Times New Roman" w:eastAsia="宋体" w:hAnsi="Times New Roman" w:cs="Times New Roman"/>
                <w:sz w:val="20"/>
                <w:szCs w:val="20"/>
              </w:rPr>
              <w:t>Due to Risk of bias</w:t>
            </w:r>
            <w:r>
              <w:rPr>
                <w:rFonts w:ascii="Times New Roman" w:eastAsia="宋体" w:hAnsi="Times New Roman" w:cs="Times New Roman"/>
                <w:sz w:val="20"/>
                <w:szCs w:val="20"/>
                <w:vertAlign w:val="superscript"/>
              </w:rPr>
              <w:t xml:space="preserve">1 </w:t>
            </w:r>
            <w:r>
              <w:rPr>
                <w:rFonts w:ascii="Times New Roman" w:eastAsia="宋体" w:hAnsi="Times New Roman" w:cs="Times New Roman"/>
                <w:sz w:val="20"/>
                <w:szCs w:val="20"/>
              </w:rPr>
              <w:t>and Inconsistency</w:t>
            </w:r>
            <w:r>
              <w:rPr>
                <w:rFonts w:ascii="Times New Roman" w:eastAsia="宋体" w:hAnsi="Times New Roman" w:cs="Times New Roman"/>
                <w:sz w:val="20"/>
                <w:szCs w:val="20"/>
                <w:vertAlign w:val="superscript"/>
              </w:rPr>
              <w:t xml:space="preserve">2  </w:t>
            </w:r>
            <w:r>
              <w:rPr>
                <w:rFonts w:ascii="Times New Roman" w:eastAsia="宋体" w:hAnsi="Times New Roman" w:cs="Times New Roman"/>
                <w:sz w:val="20"/>
                <w:szCs w:val="20"/>
              </w:rPr>
              <w:t xml:space="preserve"> </w:t>
            </w:r>
          </w:p>
        </w:tc>
        <w:tc>
          <w:tcPr>
            <w:tcW w:w="657" w:type="pct"/>
            <w:vAlign w:val="center"/>
          </w:tcPr>
          <w:p w14:paraId="61F79C23" w14:textId="77777777" w:rsidR="00EC1ECA" w:rsidRDefault="00000000">
            <w:pPr>
              <w:jc w:val="center"/>
              <w:rPr>
                <w:rFonts w:ascii="Times New Roman" w:hAnsi="Times New Roman" w:cs="Times New Roman"/>
                <w:sz w:val="20"/>
                <w:szCs w:val="20"/>
              </w:rPr>
            </w:pPr>
            <w:r>
              <w:rPr>
                <w:rFonts w:ascii="Times New Roman" w:eastAsia="Helvetica" w:hAnsi="Times New Roman" w:cs="Times New Roman"/>
                <w:sz w:val="20"/>
                <w:szCs w:val="20"/>
                <w:shd w:val="clear" w:color="auto" w:fill="FFFFFF"/>
              </w:rPr>
              <w:t>-0.68(-1.4 to 0.02)</w:t>
            </w:r>
          </w:p>
        </w:tc>
        <w:tc>
          <w:tcPr>
            <w:tcW w:w="850" w:type="pct"/>
            <w:vAlign w:val="center"/>
          </w:tcPr>
          <w:p w14:paraId="732DC467" w14:textId="77777777" w:rsidR="00EC1ECA" w:rsidRDefault="00000000">
            <w:pPr>
              <w:jc w:val="center"/>
              <w:rPr>
                <w:rFonts w:ascii="Times New Roman" w:eastAsia="宋体" w:hAnsi="Times New Roman" w:cs="Times New Roman"/>
                <w:sz w:val="20"/>
                <w:szCs w:val="20"/>
              </w:rPr>
            </w:pPr>
            <w:r>
              <w:rPr>
                <w:rFonts w:ascii="Times New Roman" w:eastAsia="宋体" w:hAnsi="Times New Roman" w:cs="Times New Roman"/>
                <w:sz w:val="20"/>
                <w:szCs w:val="20"/>
              </w:rPr>
              <w:t xml:space="preserve">⊕⊕O </w:t>
            </w:r>
            <w:proofErr w:type="spellStart"/>
            <w:r>
              <w:rPr>
                <w:rFonts w:ascii="Times New Roman" w:eastAsia="宋体" w:hAnsi="Times New Roman" w:cs="Times New Roman"/>
                <w:sz w:val="20"/>
                <w:szCs w:val="20"/>
              </w:rPr>
              <w:t>O</w:t>
            </w:r>
            <w:proofErr w:type="spellEnd"/>
          </w:p>
          <w:p w14:paraId="3DD48D84" w14:textId="77777777" w:rsidR="00EC1ECA" w:rsidRDefault="00000000">
            <w:pPr>
              <w:jc w:val="center"/>
              <w:rPr>
                <w:rFonts w:ascii="Times New Roman" w:eastAsia="宋体" w:hAnsi="Times New Roman" w:cs="Times New Roman"/>
                <w:sz w:val="20"/>
                <w:szCs w:val="20"/>
              </w:rPr>
            </w:pPr>
            <w:r>
              <w:rPr>
                <w:rFonts w:ascii="Times New Roman" w:eastAsia="宋体" w:hAnsi="Times New Roman" w:cs="Times New Roman"/>
                <w:sz w:val="20"/>
                <w:szCs w:val="20"/>
              </w:rPr>
              <w:t>Low</w:t>
            </w:r>
          </w:p>
          <w:p w14:paraId="1E45E296" w14:textId="77777777" w:rsidR="00EC1ECA" w:rsidRDefault="00000000">
            <w:pPr>
              <w:jc w:val="center"/>
              <w:rPr>
                <w:rFonts w:ascii="Times New Roman" w:hAnsi="Times New Roman" w:cs="Times New Roman"/>
                <w:sz w:val="20"/>
                <w:szCs w:val="20"/>
              </w:rPr>
            </w:pPr>
            <w:r>
              <w:rPr>
                <w:rFonts w:ascii="Times New Roman" w:eastAsia="宋体" w:hAnsi="Times New Roman" w:cs="Times New Roman"/>
                <w:sz w:val="20"/>
                <w:szCs w:val="20"/>
              </w:rPr>
              <w:t>Due to Risk of bias</w:t>
            </w:r>
            <w:r>
              <w:rPr>
                <w:rFonts w:ascii="Times New Roman" w:eastAsia="宋体" w:hAnsi="Times New Roman" w:cs="Times New Roman"/>
                <w:sz w:val="20"/>
                <w:szCs w:val="20"/>
                <w:vertAlign w:val="superscript"/>
              </w:rPr>
              <w:t xml:space="preserve">1 </w:t>
            </w:r>
            <w:r>
              <w:rPr>
                <w:rFonts w:ascii="Times New Roman" w:eastAsia="宋体" w:hAnsi="Times New Roman" w:cs="Times New Roman"/>
                <w:sz w:val="20"/>
                <w:szCs w:val="20"/>
              </w:rPr>
              <w:t>and Inconsistency</w:t>
            </w:r>
            <w:r>
              <w:rPr>
                <w:rFonts w:ascii="Times New Roman" w:eastAsia="宋体" w:hAnsi="Times New Roman" w:cs="Times New Roman"/>
                <w:sz w:val="20"/>
                <w:szCs w:val="20"/>
                <w:vertAlign w:val="superscript"/>
              </w:rPr>
              <w:t xml:space="preserve">2 </w:t>
            </w:r>
            <w:r>
              <w:rPr>
                <w:rFonts w:ascii="Times New Roman" w:eastAsia="宋体" w:hAnsi="Times New Roman" w:cs="Times New Roman"/>
                <w:sz w:val="20"/>
                <w:szCs w:val="20"/>
              </w:rPr>
              <w:t xml:space="preserve"> </w:t>
            </w:r>
          </w:p>
        </w:tc>
        <w:tc>
          <w:tcPr>
            <w:tcW w:w="693" w:type="pct"/>
            <w:vAlign w:val="center"/>
          </w:tcPr>
          <w:p w14:paraId="7A1261F7" w14:textId="77777777" w:rsidR="00EC1ECA" w:rsidRDefault="00000000">
            <w:pPr>
              <w:widowControl/>
              <w:jc w:val="left"/>
              <w:textAlignment w:val="center"/>
              <w:rPr>
                <w:rFonts w:ascii="Times New Roman" w:eastAsia="宋体" w:hAnsi="Times New Roman" w:cs="Times New Roman"/>
                <w:sz w:val="20"/>
                <w:szCs w:val="20"/>
              </w:rPr>
            </w:pPr>
            <w:r>
              <w:rPr>
                <w:rFonts w:ascii="Times New Roman" w:eastAsia="宋体" w:hAnsi="Times New Roman" w:cs="Times New Roman"/>
                <w:kern w:val="0"/>
                <w:sz w:val="20"/>
                <w:szCs w:val="20"/>
                <w:lang w:bidi="ar"/>
              </w:rPr>
              <w:t>-0.66(-1.29 to 0.01)</w:t>
            </w:r>
          </w:p>
        </w:tc>
        <w:tc>
          <w:tcPr>
            <w:tcW w:w="536" w:type="pct"/>
          </w:tcPr>
          <w:p w14:paraId="2E4539E4" w14:textId="77777777" w:rsidR="00EC1ECA" w:rsidRDefault="00000000">
            <w:pPr>
              <w:jc w:val="center"/>
              <w:rPr>
                <w:rFonts w:ascii="Times New Roman" w:eastAsia="宋体" w:hAnsi="Times New Roman" w:cs="Times New Roman"/>
                <w:sz w:val="20"/>
                <w:szCs w:val="20"/>
              </w:rPr>
            </w:pPr>
            <w:r>
              <w:rPr>
                <w:rFonts w:ascii="Times New Roman" w:eastAsia="宋体" w:hAnsi="Times New Roman" w:cs="Times New Roman"/>
                <w:sz w:val="20"/>
                <w:szCs w:val="20"/>
              </w:rPr>
              <w:t xml:space="preserve">⊕⊕ O </w:t>
            </w:r>
            <w:proofErr w:type="spellStart"/>
            <w:r>
              <w:rPr>
                <w:rFonts w:ascii="Times New Roman" w:eastAsia="宋体" w:hAnsi="Times New Roman" w:cs="Times New Roman"/>
                <w:sz w:val="20"/>
                <w:szCs w:val="20"/>
              </w:rPr>
              <w:t>O</w:t>
            </w:r>
            <w:proofErr w:type="spellEnd"/>
          </w:p>
          <w:p w14:paraId="30CAAEBB" w14:textId="77777777" w:rsidR="00EC1ECA" w:rsidRDefault="00000000">
            <w:pPr>
              <w:jc w:val="center"/>
              <w:rPr>
                <w:rFonts w:ascii="Times New Roman" w:eastAsia="宋体" w:hAnsi="Times New Roman" w:cs="Times New Roman"/>
                <w:sz w:val="20"/>
                <w:szCs w:val="20"/>
              </w:rPr>
            </w:pPr>
            <w:r>
              <w:rPr>
                <w:rFonts w:ascii="Times New Roman" w:eastAsia="宋体" w:hAnsi="Times New Roman" w:cs="Times New Roman"/>
                <w:sz w:val="20"/>
                <w:szCs w:val="20"/>
              </w:rPr>
              <w:t>Low</w:t>
            </w:r>
          </w:p>
          <w:p w14:paraId="6A9DF9AC" w14:textId="77777777" w:rsidR="00EC1ECA" w:rsidRDefault="00EC1ECA">
            <w:pPr>
              <w:jc w:val="center"/>
              <w:rPr>
                <w:rFonts w:ascii="Times New Roman" w:hAnsi="Times New Roman" w:cs="Times New Roman"/>
                <w:sz w:val="20"/>
                <w:szCs w:val="20"/>
              </w:rPr>
            </w:pPr>
          </w:p>
        </w:tc>
      </w:tr>
      <w:tr w:rsidR="00EC1ECA" w14:paraId="1B189481" w14:textId="77777777">
        <w:trPr>
          <w:trHeight w:val="771"/>
        </w:trPr>
        <w:tc>
          <w:tcPr>
            <w:tcW w:w="753" w:type="pct"/>
            <w:vAlign w:val="center"/>
          </w:tcPr>
          <w:p w14:paraId="559BB656" w14:textId="77777777" w:rsidR="00EC1ECA" w:rsidRDefault="00000000">
            <w:pPr>
              <w:widowControl/>
              <w:jc w:val="left"/>
              <w:textAlignment w:val="center"/>
              <w:rPr>
                <w:rFonts w:ascii="Times New Roman" w:eastAsia="宋体" w:hAnsi="Times New Roman" w:cs="Times New Roman"/>
                <w:sz w:val="20"/>
                <w:szCs w:val="20"/>
              </w:rPr>
            </w:pPr>
            <w:r>
              <w:rPr>
                <w:rFonts w:ascii="Times New Roman" w:eastAsia="宋体" w:hAnsi="Times New Roman" w:cs="Times New Roman"/>
                <w:kern w:val="0"/>
                <w:sz w:val="20"/>
                <w:szCs w:val="20"/>
                <w:lang w:bidi="ar"/>
              </w:rPr>
              <w:t>RT vs. AE</w:t>
            </w:r>
          </w:p>
        </w:tc>
        <w:tc>
          <w:tcPr>
            <w:tcW w:w="657" w:type="pct"/>
            <w:vAlign w:val="center"/>
          </w:tcPr>
          <w:p w14:paraId="51AEDC6E" w14:textId="77777777" w:rsidR="00EC1ECA" w:rsidRDefault="00000000">
            <w:pPr>
              <w:widowControl/>
              <w:jc w:val="left"/>
              <w:textAlignment w:val="center"/>
              <w:rPr>
                <w:rFonts w:ascii="Times New Roman" w:eastAsia="宋体" w:hAnsi="Times New Roman" w:cs="Times New Roman"/>
                <w:sz w:val="20"/>
                <w:szCs w:val="20"/>
              </w:rPr>
            </w:pPr>
            <w:r>
              <w:rPr>
                <w:rFonts w:ascii="Times New Roman" w:eastAsia="宋体" w:hAnsi="Times New Roman" w:cs="Times New Roman"/>
                <w:kern w:val="0"/>
                <w:sz w:val="20"/>
                <w:szCs w:val="20"/>
                <w:lang w:bidi="ar"/>
              </w:rPr>
              <w:t>-0.05(-1.55 to 1.47)</w:t>
            </w:r>
          </w:p>
        </w:tc>
        <w:tc>
          <w:tcPr>
            <w:tcW w:w="851" w:type="pct"/>
            <w:vAlign w:val="center"/>
          </w:tcPr>
          <w:p w14:paraId="3C4B43F9" w14:textId="77777777" w:rsidR="00EC1ECA" w:rsidRDefault="00000000">
            <w:pPr>
              <w:jc w:val="center"/>
              <w:rPr>
                <w:rFonts w:ascii="Times New Roman" w:eastAsia="宋体" w:hAnsi="Times New Roman" w:cs="Times New Roman"/>
                <w:sz w:val="20"/>
                <w:szCs w:val="20"/>
              </w:rPr>
            </w:pPr>
            <w:r>
              <w:rPr>
                <w:rFonts w:ascii="Times New Roman" w:eastAsia="宋体" w:hAnsi="Times New Roman" w:cs="Times New Roman"/>
                <w:sz w:val="20"/>
                <w:szCs w:val="20"/>
              </w:rPr>
              <w:t xml:space="preserve">⊕⊕O </w:t>
            </w:r>
            <w:proofErr w:type="spellStart"/>
            <w:r>
              <w:rPr>
                <w:rFonts w:ascii="Times New Roman" w:eastAsia="宋体" w:hAnsi="Times New Roman" w:cs="Times New Roman"/>
                <w:sz w:val="20"/>
                <w:szCs w:val="20"/>
              </w:rPr>
              <w:t>O</w:t>
            </w:r>
            <w:proofErr w:type="spellEnd"/>
          </w:p>
          <w:p w14:paraId="2E7B8365" w14:textId="77777777" w:rsidR="00EC1ECA" w:rsidRDefault="00000000">
            <w:pPr>
              <w:jc w:val="center"/>
              <w:rPr>
                <w:rFonts w:ascii="Times New Roman" w:eastAsia="宋体" w:hAnsi="Times New Roman" w:cs="Times New Roman"/>
                <w:sz w:val="20"/>
                <w:szCs w:val="20"/>
              </w:rPr>
            </w:pPr>
            <w:r>
              <w:rPr>
                <w:rFonts w:ascii="Times New Roman" w:eastAsia="宋体" w:hAnsi="Times New Roman" w:cs="Times New Roman"/>
                <w:sz w:val="20"/>
                <w:szCs w:val="20"/>
              </w:rPr>
              <w:t>Low</w:t>
            </w:r>
          </w:p>
          <w:p w14:paraId="536C8EA9" w14:textId="77777777" w:rsidR="00EC1ECA" w:rsidRDefault="00000000">
            <w:pPr>
              <w:jc w:val="center"/>
              <w:rPr>
                <w:rFonts w:ascii="Times New Roman" w:hAnsi="Times New Roman" w:cs="Times New Roman"/>
                <w:sz w:val="20"/>
                <w:szCs w:val="20"/>
              </w:rPr>
            </w:pPr>
            <w:r>
              <w:rPr>
                <w:rFonts w:ascii="Times New Roman" w:eastAsia="宋体" w:hAnsi="Times New Roman" w:cs="Times New Roman"/>
                <w:sz w:val="20"/>
                <w:szCs w:val="20"/>
              </w:rPr>
              <w:t>Due to Risk of bias</w:t>
            </w:r>
            <w:r>
              <w:rPr>
                <w:rFonts w:ascii="Times New Roman" w:eastAsia="宋体" w:hAnsi="Times New Roman" w:cs="Times New Roman"/>
                <w:sz w:val="20"/>
                <w:szCs w:val="20"/>
                <w:vertAlign w:val="superscript"/>
              </w:rPr>
              <w:t xml:space="preserve">1 </w:t>
            </w:r>
            <w:r>
              <w:rPr>
                <w:rFonts w:ascii="Times New Roman" w:eastAsia="宋体" w:hAnsi="Times New Roman" w:cs="Times New Roman"/>
                <w:sz w:val="20"/>
                <w:szCs w:val="20"/>
              </w:rPr>
              <w:t>and Inconsistency</w:t>
            </w:r>
            <w:r>
              <w:rPr>
                <w:rFonts w:ascii="Times New Roman" w:eastAsia="宋体" w:hAnsi="Times New Roman" w:cs="Times New Roman"/>
                <w:sz w:val="20"/>
                <w:szCs w:val="20"/>
                <w:vertAlign w:val="superscript"/>
              </w:rPr>
              <w:t xml:space="preserve">2  </w:t>
            </w:r>
          </w:p>
        </w:tc>
        <w:tc>
          <w:tcPr>
            <w:tcW w:w="657" w:type="pct"/>
            <w:vAlign w:val="center"/>
          </w:tcPr>
          <w:p w14:paraId="06A9C27D" w14:textId="77777777" w:rsidR="00EC1ECA" w:rsidRDefault="00000000">
            <w:pPr>
              <w:jc w:val="center"/>
              <w:rPr>
                <w:rFonts w:ascii="Times New Roman" w:hAnsi="Times New Roman" w:cs="Times New Roman"/>
                <w:sz w:val="20"/>
                <w:szCs w:val="20"/>
              </w:rPr>
            </w:pPr>
            <w:r>
              <w:rPr>
                <w:rFonts w:ascii="Times New Roman" w:eastAsia="Helvetica" w:hAnsi="Times New Roman" w:cs="Times New Roman"/>
                <w:sz w:val="20"/>
                <w:szCs w:val="20"/>
                <w:shd w:val="clear" w:color="auto" w:fill="FFFFFF"/>
              </w:rPr>
              <w:t>-0.1(-1.06 to 0.85)</w:t>
            </w:r>
          </w:p>
        </w:tc>
        <w:tc>
          <w:tcPr>
            <w:tcW w:w="850" w:type="pct"/>
            <w:vAlign w:val="center"/>
          </w:tcPr>
          <w:p w14:paraId="3996E7C3" w14:textId="77777777" w:rsidR="00EC1ECA" w:rsidRDefault="00000000">
            <w:pPr>
              <w:jc w:val="center"/>
              <w:rPr>
                <w:rFonts w:ascii="Times New Roman" w:eastAsia="宋体" w:hAnsi="Times New Roman" w:cs="Times New Roman"/>
                <w:sz w:val="20"/>
                <w:szCs w:val="20"/>
              </w:rPr>
            </w:pPr>
            <w:r>
              <w:rPr>
                <w:rFonts w:ascii="Times New Roman" w:eastAsia="宋体" w:hAnsi="Times New Roman" w:cs="Times New Roman"/>
                <w:sz w:val="20"/>
                <w:szCs w:val="20"/>
              </w:rPr>
              <w:t xml:space="preserve">⊕⊕O </w:t>
            </w:r>
            <w:proofErr w:type="spellStart"/>
            <w:r>
              <w:rPr>
                <w:rFonts w:ascii="Times New Roman" w:eastAsia="宋体" w:hAnsi="Times New Roman" w:cs="Times New Roman"/>
                <w:sz w:val="20"/>
                <w:szCs w:val="20"/>
              </w:rPr>
              <w:t>O</w:t>
            </w:r>
            <w:proofErr w:type="spellEnd"/>
          </w:p>
          <w:p w14:paraId="6D460013" w14:textId="77777777" w:rsidR="00EC1ECA" w:rsidRDefault="00000000">
            <w:pPr>
              <w:jc w:val="center"/>
              <w:rPr>
                <w:rFonts w:ascii="Times New Roman" w:eastAsia="宋体" w:hAnsi="Times New Roman" w:cs="Times New Roman"/>
                <w:sz w:val="20"/>
                <w:szCs w:val="20"/>
              </w:rPr>
            </w:pPr>
            <w:r>
              <w:rPr>
                <w:rFonts w:ascii="Times New Roman" w:eastAsia="宋体" w:hAnsi="Times New Roman" w:cs="Times New Roman"/>
                <w:sz w:val="20"/>
                <w:szCs w:val="20"/>
              </w:rPr>
              <w:t>Low</w:t>
            </w:r>
          </w:p>
          <w:p w14:paraId="317DC9BF" w14:textId="77777777" w:rsidR="00EC1ECA" w:rsidRDefault="00000000">
            <w:pPr>
              <w:jc w:val="center"/>
              <w:rPr>
                <w:rFonts w:ascii="Times New Roman" w:hAnsi="Times New Roman" w:cs="Times New Roman"/>
                <w:sz w:val="20"/>
                <w:szCs w:val="20"/>
              </w:rPr>
            </w:pPr>
            <w:r>
              <w:rPr>
                <w:rFonts w:ascii="Times New Roman" w:eastAsia="宋体" w:hAnsi="Times New Roman" w:cs="Times New Roman"/>
                <w:sz w:val="20"/>
                <w:szCs w:val="20"/>
              </w:rPr>
              <w:t>Due to Risk of bias</w:t>
            </w:r>
            <w:r>
              <w:rPr>
                <w:rFonts w:ascii="Times New Roman" w:eastAsia="宋体" w:hAnsi="Times New Roman" w:cs="Times New Roman"/>
                <w:sz w:val="20"/>
                <w:szCs w:val="20"/>
                <w:vertAlign w:val="superscript"/>
              </w:rPr>
              <w:t xml:space="preserve">1 </w:t>
            </w:r>
            <w:r>
              <w:rPr>
                <w:rFonts w:ascii="Times New Roman" w:eastAsia="宋体" w:hAnsi="Times New Roman" w:cs="Times New Roman"/>
                <w:sz w:val="20"/>
                <w:szCs w:val="20"/>
              </w:rPr>
              <w:t>and Inconsistency</w:t>
            </w:r>
            <w:r>
              <w:rPr>
                <w:rFonts w:ascii="Times New Roman" w:eastAsia="宋体" w:hAnsi="Times New Roman" w:cs="Times New Roman"/>
                <w:sz w:val="20"/>
                <w:szCs w:val="20"/>
                <w:vertAlign w:val="superscript"/>
              </w:rPr>
              <w:t xml:space="preserve">2  </w:t>
            </w:r>
          </w:p>
        </w:tc>
        <w:tc>
          <w:tcPr>
            <w:tcW w:w="693" w:type="pct"/>
            <w:vAlign w:val="center"/>
          </w:tcPr>
          <w:p w14:paraId="41B16D24" w14:textId="77777777" w:rsidR="00EC1ECA" w:rsidRDefault="00000000">
            <w:pPr>
              <w:widowControl/>
              <w:jc w:val="left"/>
              <w:textAlignment w:val="center"/>
              <w:rPr>
                <w:rFonts w:ascii="Times New Roman" w:hAnsi="Times New Roman" w:cs="Times New Roman"/>
                <w:sz w:val="20"/>
                <w:szCs w:val="20"/>
              </w:rPr>
            </w:pPr>
            <w:r>
              <w:rPr>
                <w:rFonts w:ascii="Times New Roman" w:eastAsia="宋体" w:hAnsi="Times New Roman" w:cs="Times New Roman"/>
                <w:kern w:val="0"/>
                <w:sz w:val="20"/>
                <w:szCs w:val="20"/>
                <w:lang w:bidi="ar"/>
              </w:rPr>
              <w:t>-0.10(-0.93 to 0.75)</w:t>
            </w:r>
          </w:p>
        </w:tc>
        <w:tc>
          <w:tcPr>
            <w:tcW w:w="536" w:type="pct"/>
            <w:vAlign w:val="center"/>
          </w:tcPr>
          <w:p w14:paraId="4EB4E63A" w14:textId="77777777" w:rsidR="00EC1ECA" w:rsidRDefault="00000000">
            <w:pPr>
              <w:jc w:val="center"/>
              <w:rPr>
                <w:rFonts w:ascii="Times New Roman" w:eastAsia="宋体" w:hAnsi="Times New Roman" w:cs="Times New Roman"/>
                <w:sz w:val="20"/>
                <w:szCs w:val="20"/>
              </w:rPr>
            </w:pPr>
            <w:r>
              <w:rPr>
                <w:rFonts w:ascii="Times New Roman" w:eastAsia="宋体" w:hAnsi="Times New Roman" w:cs="Times New Roman"/>
                <w:sz w:val="20"/>
                <w:szCs w:val="20"/>
              </w:rPr>
              <w:t xml:space="preserve">⊕⊕ O </w:t>
            </w:r>
            <w:proofErr w:type="spellStart"/>
            <w:r>
              <w:rPr>
                <w:rFonts w:ascii="Times New Roman" w:eastAsia="宋体" w:hAnsi="Times New Roman" w:cs="Times New Roman"/>
                <w:sz w:val="20"/>
                <w:szCs w:val="20"/>
              </w:rPr>
              <w:t>O</w:t>
            </w:r>
            <w:proofErr w:type="spellEnd"/>
          </w:p>
          <w:p w14:paraId="0CF12B58" w14:textId="77777777" w:rsidR="00EC1ECA" w:rsidRDefault="00000000">
            <w:pPr>
              <w:jc w:val="center"/>
              <w:rPr>
                <w:rFonts w:ascii="Times New Roman" w:hAnsi="Times New Roman" w:cs="Times New Roman"/>
                <w:sz w:val="20"/>
                <w:szCs w:val="20"/>
              </w:rPr>
            </w:pPr>
            <w:r>
              <w:rPr>
                <w:rFonts w:ascii="Times New Roman" w:eastAsia="宋体" w:hAnsi="Times New Roman" w:cs="Times New Roman"/>
                <w:sz w:val="20"/>
                <w:szCs w:val="20"/>
              </w:rPr>
              <w:t>Low</w:t>
            </w:r>
          </w:p>
        </w:tc>
      </w:tr>
      <w:tr w:rsidR="00EC1ECA" w14:paraId="6677DC4C" w14:textId="77777777">
        <w:trPr>
          <w:trHeight w:val="1609"/>
        </w:trPr>
        <w:tc>
          <w:tcPr>
            <w:tcW w:w="753" w:type="pct"/>
            <w:vAlign w:val="center"/>
          </w:tcPr>
          <w:p w14:paraId="1905E1EC" w14:textId="77777777" w:rsidR="00EC1ECA" w:rsidRDefault="00000000">
            <w:pPr>
              <w:widowControl/>
              <w:jc w:val="left"/>
              <w:textAlignment w:val="center"/>
              <w:rPr>
                <w:rFonts w:ascii="Times New Roman" w:eastAsia="宋体" w:hAnsi="Times New Roman" w:cs="Times New Roman"/>
                <w:sz w:val="20"/>
                <w:szCs w:val="20"/>
              </w:rPr>
            </w:pPr>
            <w:r>
              <w:rPr>
                <w:rFonts w:ascii="Times New Roman" w:eastAsia="宋体" w:hAnsi="Times New Roman" w:cs="Times New Roman"/>
                <w:kern w:val="0"/>
                <w:sz w:val="20"/>
                <w:szCs w:val="20"/>
                <w:lang w:bidi="ar"/>
              </w:rPr>
              <w:t>IT vs. AE+RT</w:t>
            </w:r>
          </w:p>
        </w:tc>
        <w:tc>
          <w:tcPr>
            <w:tcW w:w="657" w:type="pct"/>
            <w:vAlign w:val="center"/>
          </w:tcPr>
          <w:p w14:paraId="11B8D209" w14:textId="77777777" w:rsidR="00EC1ECA" w:rsidRDefault="00000000">
            <w:pPr>
              <w:widowControl/>
              <w:jc w:val="left"/>
              <w:textAlignment w:val="center"/>
              <w:rPr>
                <w:rFonts w:ascii="Times New Roman" w:hAnsi="Times New Roman" w:cs="Times New Roman"/>
                <w:sz w:val="20"/>
                <w:szCs w:val="20"/>
              </w:rPr>
            </w:pPr>
            <w:r>
              <w:rPr>
                <w:rFonts w:ascii="Times New Roman" w:eastAsia="宋体" w:hAnsi="Times New Roman" w:cs="Times New Roman"/>
                <w:kern w:val="0"/>
                <w:sz w:val="20"/>
                <w:szCs w:val="20"/>
                <w:lang w:bidi="ar"/>
              </w:rPr>
              <w:t>-0.06(-1.1 to 1.02)</w:t>
            </w:r>
          </w:p>
        </w:tc>
        <w:tc>
          <w:tcPr>
            <w:tcW w:w="851" w:type="pct"/>
            <w:vAlign w:val="center"/>
          </w:tcPr>
          <w:p w14:paraId="7A5E58B1" w14:textId="77777777" w:rsidR="00EC1ECA" w:rsidRDefault="00000000">
            <w:pPr>
              <w:jc w:val="center"/>
              <w:rPr>
                <w:rFonts w:ascii="Times New Roman" w:eastAsia="宋体" w:hAnsi="Times New Roman" w:cs="Times New Roman"/>
                <w:sz w:val="20"/>
                <w:szCs w:val="20"/>
              </w:rPr>
            </w:pPr>
            <w:r>
              <w:rPr>
                <w:rFonts w:ascii="Times New Roman" w:eastAsia="宋体" w:hAnsi="Times New Roman" w:cs="Times New Roman"/>
                <w:sz w:val="20"/>
                <w:szCs w:val="20"/>
              </w:rPr>
              <w:t xml:space="preserve">⊕⊕O </w:t>
            </w:r>
            <w:proofErr w:type="spellStart"/>
            <w:r>
              <w:rPr>
                <w:rFonts w:ascii="Times New Roman" w:eastAsia="宋体" w:hAnsi="Times New Roman" w:cs="Times New Roman"/>
                <w:sz w:val="20"/>
                <w:szCs w:val="20"/>
              </w:rPr>
              <w:t>O</w:t>
            </w:r>
            <w:proofErr w:type="spellEnd"/>
          </w:p>
          <w:p w14:paraId="107D6BB3" w14:textId="77777777" w:rsidR="00EC1ECA" w:rsidRDefault="00000000">
            <w:pPr>
              <w:jc w:val="center"/>
              <w:rPr>
                <w:rFonts w:ascii="Times New Roman" w:eastAsia="宋体" w:hAnsi="Times New Roman" w:cs="Times New Roman"/>
                <w:sz w:val="20"/>
                <w:szCs w:val="20"/>
              </w:rPr>
            </w:pPr>
            <w:r>
              <w:rPr>
                <w:rFonts w:ascii="Times New Roman" w:eastAsia="宋体" w:hAnsi="Times New Roman" w:cs="Times New Roman"/>
                <w:sz w:val="20"/>
                <w:szCs w:val="20"/>
              </w:rPr>
              <w:t>Low</w:t>
            </w:r>
          </w:p>
          <w:p w14:paraId="36996CFF" w14:textId="77777777" w:rsidR="00EC1ECA" w:rsidRDefault="00000000">
            <w:pPr>
              <w:jc w:val="center"/>
              <w:rPr>
                <w:rFonts w:ascii="Times New Roman" w:hAnsi="Times New Roman" w:cs="Times New Roman"/>
                <w:sz w:val="20"/>
                <w:szCs w:val="20"/>
              </w:rPr>
            </w:pPr>
            <w:r>
              <w:rPr>
                <w:rFonts w:ascii="Times New Roman" w:eastAsia="宋体" w:hAnsi="Times New Roman" w:cs="Times New Roman"/>
                <w:sz w:val="20"/>
                <w:szCs w:val="20"/>
              </w:rPr>
              <w:t>Due to Risk of bias</w:t>
            </w:r>
            <w:r>
              <w:rPr>
                <w:rFonts w:ascii="Times New Roman" w:eastAsia="宋体" w:hAnsi="Times New Roman" w:cs="Times New Roman"/>
                <w:sz w:val="20"/>
                <w:szCs w:val="20"/>
                <w:vertAlign w:val="superscript"/>
              </w:rPr>
              <w:t xml:space="preserve">1 </w:t>
            </w:r>
            <w:r>
              <w:rPr>
                <w:rFonts w:ascii="Times New Roman" w:eastAsia="宋体" w:hAnsi="Times New Roman" w:cs="Times New Roman"/>
                <w:sz w:val="20"/>
                <w:szCs w:val="20"/>
              </w:rPr>
              <w:t>and Inconsistency</w:t>
            </w:r>
            <w:r>
              <w:rPr>
                <w:rFonts w:ascii="Times New Roman" w:eastAsia="宋体" w:hAnsi="Times New Roman" w:cs="Times New Roman"/>
                <w:sz w:val="20"/>
                <w:szCs w:val="20"/>
                <w:vertAlign w:val="superscript"/>
              </w:rPr>
              <w:t xml:space="preserve">2 </w:t>
            </w:r>
          </w:p>
        </w:tc>
        <w:tc>
          <w:tcPr>
            <w:tcW w:w="657" w:type="pct"/>
            <w:vAlign w:val="center"/>
          </w:tcPr>
          <w:p w14:paraId="36F74A9A" w14:textId="77777777" w:rsidR="00EC1ECA" w:rsidRDefault="00000000">
            <w:pPr>
              <w:jc w:val="center"/>
              <w:rPr>
                <w:rFonts w:ascii="Times New Roman" w:eastAsia="宋体" w:hAnsi="Times New Roman" w:cs="Times New Roman"/>
                <w:sz w:val="20"/>
                <w:szCs w:val="20"/>
              </w:rPr>
            </w:pPr>
            <w:r>
              <w:rPr>
                <w:rFonts w:ascii="Times New Roman" w:eastAsia="Helvetica" w:hAnsi="Times New Roman" w:cs="Times New Roman"/>
                <w:sz w:val="20"/>
                <w:szCs w:val="20"/>
                <w:shd w:val="clear" w:color="auto" w:fill="FFFFFF"/>
              </w:rPr>
              <w:t>—</w:t>
            </w:r>
          </w:p>
        </w:tc>
        <w:tc>
          <w:tcPr>
            <w:tcW w:w="850" w:type="pct"/>
            <w:vAlign w:val="center"/>
          </w:tcPr>
          <w:p w14:paraId="47F5D93A" w14:textId="77777777" w:rsidR="00EC1ECA" w:rsidRDefault="00000000">
            <w:pPr>
              <w:jc w:val="center"/>
              <w:rPr>
                <w:rFonts w:ascii="Times New Roman" w:hAnsi="Times New Roman" w:cs="Times New Roman"/>
                <w:sz w:val="20"/>
                <w:szCs w:val="20"/>
              </w:rPr>
            </w:pPr>
            <w:r>
              <w:rPr>
                <w:rFonts w:ascii="Times New Roman" w:eastAsia="Helvetica" w:hAnsi="Times New Roman" w:cs="Times New Roman"/>
                <w:sz w:val="20"/>
                <w:szCs w:val="20"/>
                <w:shd w:val="clear" w:color="auto" w:fill="FFFFFF"/>
              </w:rPr>
              <w:t>—</w:t>
            </w:r>
          </w:p>
        </w:tc>
        <w:tc>
          <w:tcPr>
            <w:tcW w:w="693" w:type="pct"/>
            <w:vAlign w:val="center"/>
          </w:tcPr>
          <w:p w14:paraId="3D9B5366" w14:textId="77777777" w:rsidR="00EC1ECA" w:rsidRDefault="00000000">
            <w:pPr>
              <w:widowControl/>
              <w:jc w:val="left"/>
              <w:textAlignment w:val="center"/>
              <w:rPr>
                <w:rFonts w:ascii="Times New Roman" w:eastAsia="宋体" w:hAnsi="Times New Roman" w:cs="Times New Roman"/>
                <w:sz w:val="20"/>
                <w:szCs w:val="20"/>
              </w:rPr>
            </w:pPr>
            <w:r>
              <w:rPr>
                <w:rFonts w:ascii="Times New Roman" w:eastAsia="宋体" w:hAnsi="Times New Roman" w:cs="Times New Roman"/>
                <w:kern w:val="0"/>
                <w:sz w:val="20"/>
                <w:szCs w:val="20"/>
                <w:lang w:bidi="ar"/>
              </w:rPr>
              <w:t>-0.06(-1.1 to 1.02)</w:t>
            </w:r>
          </w:p>
        </w:tc>
        <w:tc>
          <w:tcPr>
            <w:tcW w:w="536" w:type="pct"/>
          </w:tcPr>
          <w:p w14:paraId="0ADB34EB" w14:textId="77777777" w:rsidR="00EC1ECA" w:rsidRDefault="00000000">
            <w:pPr>
              <w:jc w:val="center"/>
              <w:rPr>
                <w:rFonts w:ascii="Times New Roman" w:eastAsia="宋体" w:hAnsi="Times New Roman" w:cs="Times New Roman"/>
                <w:sz w:val="20"/>
                <w:szCs w:val="20"/>
              </w:rPr>
            </w:pPr>
            <w:r>
              <w:rPr>
                <w:rFonts w:ascii="Times New Roman" w:eastAsia="宋体" w:hAnsi="Times New Roman" w:cs="Times New Roman"/>
                <w:sz w:val="20"/>
                <w:szCs w:val="20"/>
              </w:rPr>
              <w:t xml:space="preserve">⊕⊕ O </w:t>
            </w:r>
            <w:proofErr w:type="spellStart"/>
            <w:r>
              <w:rPr>
                <w:rFonts w:ascii="Times New Roman" w:eastAsia="宋体" w:hAnsi="Times New Roman" w:cs="Times New Roman"/>
                <w:sz w:val="20"/>
                <w:szCs w:val="20"/>
              </w:rPr>
              <w:t>O</w:t>
            </w:r>
            <w:proofErr w:type="spellEnd"/>
          </w:p>
          <w:p w14:paraId="1689CC14" w14:textId="77777777" w:rsidR="00EC1ECA" w:rsidRDefault="00000000">
            <w:pPr>
              <w:jc w:val="center"/>
              <w:rPr>
                <w:rFonts w:ascii="Times New Roman" w:eastAsia="宋体" w:hAnsi="Times New Roman" w:cs="Times New Roman"/>
                <w:sz w:val="20"/>
                <w:szCs w:val="20"/>
              </w:rPr>
            </w:pPr>
            <w:r>
              <w:rPr>
                <w:rFonts w:ascii="Times New Roman" w:eastAsia="宋体" w:hAnsi="Times New Roman" w:cs="Times New Roman"/>
                <w:sz w:val="20"/>
                <w:szCs w:val="20"/>
              </w:rPr>
              <w:t>Low</w:t>
            </w:r>
          </w:p>
          <w:p w14:paraId="3F66D14A" w14:textId="77777777" w:rsidR="00EC1ECA" w:rsidRDefault="00EC1ECA">
            <w:pPr>
              <w:jc w:val="center"/>
              <w:rPr>
                <w:rFonts w:ascii="Times New Roman" w:hAnsi="Times New Roman" w:cs="Times New Roman"/>
                <w:sz w:val="20"/>
                <w:szCs w:val="20"/>
              </w:rPr>
            </w:pPr>
          </w:p>
        </w:tc>
      </w:tr>
      <w:tr w:rsidR="00EC1ECA" w14:paraId="4D5DEE2C" w14:textId="77777777">
        <w:trPr>
          <w:trHeight w:val="1540"/>
        </w:trPr>
        <w:tc>
          <w:tcPr>
            <w:tcW w:w="753" w:type="pct"/>
            <w:vAlign w:val="center"/>
          </w:tcPr>
          <w:p w14:paraId="1F4B3657" w14:textId="77777777" w:rsidR="00EC1ECA" w:rsidRDefault="00000000">
            <w:pPr>
              <w:widowControl/>
              <w:jc w:val="left"/>
              <w:textAlignment w:val="center"/>
              <w:rPr>
                <w:rFonts w:ascii="Times New Roman" w:eastAsia="宋体" w:hAnsi="Times New Roman" w:cs="Times New Roman"/>
                <w:sz w:val="20"/>
                <w:szCs w:val="20"/>
              </w:rPr>
            </w:pPr>
            <w:r>
              <w:rPr>
                <w:rFonts w:ascii="Times New Roman" w:eastAsia="宋体" w:hAnsi="Times New Roman" w:cs="Times New Roman"/>
                <w:kern w:val="0"/>
                <w:sz w:val="20"/>
                <w:szCs w:val="20"/>
                <w:lang w:bidi="ar"/>
              </w:rPr>
              <w:lastRenderedPageBreak/>
              <w:t>MBE vs. AE+RT</w:t>
            </w:r>
          </w:p>
        </w:tc>
        <w:tc>
          <w:tcPr>
            <w:tcW w:w="657" w:type="pct"/>
            <w:vAlign w:val="center"/>
          </w:tcPr>
          <w:p w14:paraId="23705C35" w14:textId="77777777" w:rsidR="00EC1ECA" w:rsidRDefault="00000000">
            <w:pPr>
              <w:widowControl/>
              <w:jc w:val="left"/>
              <w:textAlignment w:val="center"/>
              <w:rPr>
                <w:rFonts w:ascii="Times New Roman" w:eastAsia="Helvetica" w:hAnsi="Times New Roman" w:cs="Times New Roman"/>
                <w:sz w:val="20"/>
                <w:szCs w:val="20"/>
                <w:shd w:val="clear" w:color="auto" w:fill="FFFFFF"/>
              </w:rPr>
            </w:pPr>
            <w:r>
              <w:rPr>
                <w:rFonts w:ascii="Times New Roman" w:eastAsia="Helvetica" w:hAnsi="Times New Roman" w:cs="Times New Roman"/>
                <w:sz w:val="20"/>
                <w:szCs w:val="20"/>
                <w:shd w:val="clear" w:color="auto" w:fill="FFFFFF"/>
              </w:rPr>
              <w:t>-1.53(-3.42 to 0.38)</w:t>
            </w:r>
          </w:p>
        </w:tc>
        <w:tc>
          <w:tcPr>
            <w:tcW w:w="851" w:type="pct"/>
            <w:vAlign w:val="center"/>
          </w:tcPr>
          <w:p w14:paraId="288E245D" w14:textId="77777777" w:rsidR="00EC1ECA" w:rsidRDefault="00000000">
            <w:pPr>
              <w:jc w:val="center"/>
              <w:rPr>
                <w:rFonts w:ascii="Times New Roman" w:eastAsia="宋体" w:hAnsi="Times New Roman" w:cs="Times New Roman"/>
                <w:sz w:val="20"/>
                <w:szCs w:val="20"/>
              </w:rPr>
            </w:pPr>
            <w:r>
              <w:rPr>
                <w:rFonts w:ascii="Times New Roman" w:eastAsia="宋体" w:hAnsi="Times New Roman" w:cs="Times New Roman"/>
                <w:sz w:val="20"/>
                <w:szCs w:val="20"/>
              </w:rPr>
              <w:t xml:space="preserve">⊕⊕O </w:t>
            </w:r>
            <w:proofErr w:type="spellStart"/>
            <w:r>
              <w:rPr>
                <w:rFonts w:ascii="Times New Roman" w:eastAsia="宋体" w:hAnsi="Times New Roman" w:cs="Times New Roman"/>
                <w:sz w:val="20"/>
                <w:szCs w:val="20"/>
              </w:rPr>
              <w:t>O</w:t>
            </w:r>
            <w:proofErr w:type="spellEnd"/>
          </w:p>
          <w:p w14:paraId="7015C5B8" w14:textId="77777777" w:rsidR="00EC1ECA" w:rsidRDefault="00000000">
            <w:pPr>
              <w:jc w:val="center"/>
              <w:rPr>
                <w:rFonts w:ascii="Times New Roman" w:eastAsia="宋体" w:hAnsi="Times New Roman" w:cs="Times New Roman"/>
                <w:sz w:val="20"/>
                <w:szCs w:val="20"/>
              </w:rPr>
            </w:pPr>
            <w:r>
              <w:rPr>
                <w:rFonts w:ascii="Times New Roman" w:eastAsia="宋体" w:hAnsi="Times New Roman" w:cs="Times New Roman"/>
                <w:sz w:val="20"/>
                <w:szCs w:val="20"/>
              </w:rPr>
              <w:t>Low</w:t>
            </w:r>
          </w:p>
          <w:p w14:paraId="0E4F1E0E" w14:textId="77777777" w:rsidR="00EC1ECA" w:rsidRDefault="00000000">
            <w:pPr>
              <w:jc w:val="center"/>
              <w:rPr>
                <w:rFonts w:ascii="Times New Roman" w:eastAsia="Helvetica" w:hAnsi="Times New Roman" w:cs="Times New Roman"/>
                <w:sz w:val="20"/>
                <w:szCs w:val="20"/>
                <w:shd w:val="clear" w:color="auto" w:fill="FFFFFF"/>
              </w:rPr>
            </w:pPr>
            <w:r>
              <w:rPr>
                <w:rFonts w:ascii="Times New Roman" w:eastAsia="宋体" w:hAnsi="Times New Roman" w:cs="Times New Roman"/>
                <w:sz w:val="20"/>
                <w:szCs w:val="20"/>
              </w:rPr>
              <w:t>Due to Risk of bias</w:t>
            </w:r>
            <w:r>
              <w:rPr>
                <w:rFonts w:ascii="Times New Roman" w:eastAsia="宋体" w:hAnsi="Times New Roman" w:cs="Times New Roman"/>
                <w:sz w:val="20"/>
                <w:szCs w:val="20"/>
                <w:vertAlign w:val="superscript"/>
              </w:rPr>
              <w:t xml:space="preserve">1 </w:t>
            </w:r>
            <w:r>
              <w:rPr>
                <w:rFonts w:ascii="Times New Roman" w:eastAsia="宋体" w:hAnsi="Times New Roman" w:cs="Times New Roman"/>
                <w:sz w:val="20"/>
                <w:szCs w:val="20"/>
              </w:rPr>
              <w:t>and Inconsistency</w:t>
            </w:r>
            <w:r>
              <w:rPr>
                <w:rFonts w:ascii="Times New Roman" w:eastAsia="宋体" w:hAnsi="Times New Roman" w:cs="Times New Roman"/>
                <w:sz w:val="20"/>
                <w:szCs w:val="20"/>
                <w:vertAlign w:val="superscript"/>
              </w:rPr>
              <w:t xml:space="preserve">2 </w:t>
            </w:r>
          </w:p>
        </w:tc>
        <w:tc>
          <w:tcPr>
            <w:tcW w:w="657" w:type="pct"/>
            <w:vAlign w:val="center"/>
          </w:tcPr>
          <w:p w14:paraId="0C40BC75" w14:textId="77777777" w:rsidR="00EC1ECA" w:rsidRDefault="00000000">
            <w:pPr>
              <w:jc w:val="center"/>
              <w:rPr>
                <w:rFonts w:ascii="Times New Roman" w:eastAsia="宋体" w:hAnsi="Times New Roman" w:cs="Times New Roman"/>
                <w:sz w:val="20"/>
                <w:szCs w:val="20"/>
              </w:rPr>
            </w:pPr>
            <w:r>
              <w:rPr>
                <w:rFonts w:ascii="Times New Roman" w:eastAsia="Helvetica" w:hAnsi="Times New Roman" w:cs="Times New Roman"/>
                <w:sz w:val="20"/>
                <w:szCs w:val="20"/>
                <w:shd w:val="clear" w:color="auto" w:fill="FFFFFF"/>
              </w:rPr>
              <w:t>-0.82(-1.76 to 0.13)</w:t>
            </w:r>
          </w:p>
        </w:tc>
        <w:tc>
          <w:tcPr>
            <w:tcW w:w="850" w:type="pct"/>
            <w:vAlign w:val="center"/>
          </w:tcPr>
          <w:p w14:paraId="2A8A7EEA" w14:textId="77777777" w:rsidR="00EC1ECA" w:rsidRDefault="00000000">
            <w:pPr>
              <w:jc w:val="center"/>
              <w:rPr>
                <w:rFonts w:ascii="Times New Roman" w:eastAsia="宋体" w:hAnsi="Times New Roman" w:cs="Times New Roman"/>
                <w:sz w:val="20"/>
                <w:szCs w:val="20"/>
              </w:rPr>
            </w:pPr>
            <w:r>
              <w:rPr>
                <w:rFonts w:ascii="Times New Roman" w:eastAsia="宋体" w:hAnsi="Times New Roman" w:cs="Times New Roman"/>
                <w:sz w:val="20"/>
                <w:szCs w:val="20"/>
              </w:rPr>
              <w:t xml:space="preserve">⊕⊕O </w:t>
            </w:r>
            <w:proofErr w:type="spellStart"/>
            <w:r>
              <w:rPr>
                <w:rFonts w:ascii="Times New Roman" w:eastAsia="宋体" w:hAnsi="Times New Roman" w:cs="Times New Roman"/>
                <w:sz w:val="20"/>
                <w:szCs w:val="20"/>
              </w:rPr>
              <w:t>O</w:t>
            </w:r>
            <w:proofErr w:type="spellEnd"/>
          </w:p>
          <w:p w14:paraId="1E33A982" w14:textId="77777777" w:rsidR="00EC1ECA" w:rsidRDefault="00000000">
            <w:pPr>
              <w:jc w:val="center"/>
              <w:rPr>
                <w:rFonts w:ascii="Times New Roman" w:eastAsia="宋体" w:hAnsi="Times New Roman" w:cs="Times New Roman"/>
                <w:sz w:val="20"/>
                <w:szCs w:val="20"/>
              </w:rPr>
            </w:pPr>
            <w:r>
              <w:rPr>
                <w:rFonts w:ascii="Times New Roman" w:eastAsia="宋体" w:hAnsi="Times New Roman" w:cs="Times New Roman"/>
                <w:sz w:val="20"/>
                <w:szCs w:val="20"/>
              </w:rPr>
              <w:t>Low</w:t>
            </w:r>
          </w:p>
          <w:p w14:paraId="3EFA932E" w14:textId="77777777" w:rsidR="00EC1ECA" w:rsidRDefault="00000000">
            <w:pPr>
              <w:jc w:val="center"/>
              <w:rPr>
                <w:rFonts w:ascii="Times New Roman" w:eastAsia="宋体" w:hAnsi="Times New Roman" w:cs="Times New Roman"/>
                <w:sz w:val="20"/>
                <w:szCs w:val="20"/>
              </w:rPr>
            </w:pPr>
            <w:r>
              <w:rPr>
                <w:rFonts w:ascii="Times New Roman" w:eastAsia="宋体" w:hAnsi="Times New Roman" w:cs="Times New Roman"/>
                <w:sz w:val="20"/>
                <w:szCs w:val="20"/>
              </w:rPr>
              <w:t>Due to Risk of bias</w:t>
            </w:r>
            <w:r>
              <w:rPr>
                <w:rFonts w:ascii="Times New Roman" w:eastAsia="宋体" w:hAnsi="Times New Roman" w:cs="Times New Roman"/>
                <w:sz w:val="20"/>
                <w:szCs w:val="20"/>
                <w:vertAlign w:val="superscript"/>
              </w:rPr>
              <w:t xml:space="preserve">1 </w:t>
            </w:r>
            <w:r>
              <w:rPr>
                <w:rFonts w:ascii="Times New Roman" w:eastAsia="宋体" w:hAnsi="Times New Roman" w:cs="Times New Roman"/>
                <w:sz w:val="20"/>
                <w:szCs w:val="20"/>
              </w:rPr>
              <w:t>and Inconsistency</w:t>
            </w:r>
            <w:r>
              <w:rPr>
                <w:rFonts w:ascii="Times New Roman" w:eastAsia="宋体" w:hAnsi="Times New Roman" w:cs="Times New Roman"/>
                <w:sz w:val="20"/>
                <w:szCs w:val="20"/>
                <w:vertAlign w:val="superscript"/>
              </w:rPr>
              <w:t xml:space="preserve">2 </w:t>
            </w:r>
          </w:p>
        </w:tc>
        <w:tc>
          <w:tcPr>
            <w:tcW w:w="693" w:type="pct"/>
            <w:vAlign w:val="center"/>
          </w:tcPr>
          <w:p w14:paraId="2DED12F8" w14:textId="77777777" w:rsidR="00EC1ECA" w:rsidRDefault="00000000">
            <w:pPr>
              <w:widowControl/>
              <w:jc w:val="left"/>
              <w:textAlignment w:val="center"/>
              <w:rPr>
                <w:rFonts w:ascii="Times New Roman" w:eastAsia="Helvetica" w:hAnsi="Times New Roman" w:cs="Times New Roman"/>
                <w:sz w:val="20"/>
                <w:szCs w:val="20"/>
                <w:shd w:val="clear" w:color="auto" w:fill="FFFFFF"/>
              </w:rPr>
            </w:pPr>
            <w:r>
              <w:rPr>
                <w:rFonts w:ascii="Times New Roman" w:eastAsia="宋体" w:hAnsi="Times New Roman" w:cs="Times New Roman"/>
                <w:kern w:val="0"/>
                <w:sz w:val="20"/>
                <w:szCs w:val="20"/>
                <w:lang w:bidi="ar"/>
              </w:rPr>
              <w:t>-0.92(-1.71 to -0.12)</w:t>
            </w:r>
          </w:p>
        </w:tc>
        <w:tc>
          <w:tcPr>
            <w:tcW w:w="536" w:type="pct"/>
            <w:vAlign w:val="center"/>
          </w:tcPr>
          <w:p w14:paraId="7AFD83F7" w14:textId="77777777" w:rsidR="00EC1ECA" w:rsidRDefault="00000000">
            <w:pPr>
              <w:jc w:val="center"/>
              <w:rPr>
                <w:rFonts w:ascii="Times New Roman" w:eastAsia="宋体" w:hAnsi="Times New Roman" w:cs="Times New Roman"/>
                <w:sz w:val="20"/>
                <w:szCs w:val="20"/>
              </w:rPr>
            </w:pPr>
            <w:r>
              <w:rPr>
                <w:rFonts w:ascii="Times New Roman" w:eastAsia="宋体" w:hAnsi="Times New Roman" w:cs="Times New Roman"/>
                <w:sz w:val="20"/>
                <w:szCs w:val="20"/>
              </w:rPr>
              <w:t xml:space="preserve">⊕⊕O </w:t>
            </w:r>
            <w:proofErr w:type="spellStart"/>
            <w:r>
              <w:rPr>
                <w:rFonts w:ascii="Times New Roman" w:eastAsia="宋体" w:hAnsi="Times New Roman" w:cs="Times New Roman"/>
                <w:sz w:val="20"/>
                <w:szCs w:val="20"/>
              </w:rPr>
              <w:t>O</w:t>
            </w:r>
            <w:proofErr w:type="spellEnd"/>
          </w:p>
          <w:p w14:paraId="6ABC8CB2" w14:textId="77777777" w:rsidR="00EC1ECA" w:rsidRDefault="00000000">
            <w:pPr>
              <w:jc w:val="center"/>
              <w:rPr>
                <w:rFonts w:ascii="Times New Roman" w:eastAsia="宋体" w:hAnsi="Times New Roman" w:cs="Times New Roman"/>
                <w:sz w:val="20"/>
                <w:szCs w:val="20"/>
              </w:rPr>
            </w:pPr>
            <w:r>
              <w:rPr>
                <w:rFonts w:ascii="Times New Roman" w:eastAsia="宋体" w:hAnsi="Times New Roman" w:cs="Times New Roman"/>
                <w:sz w:val="20"/>
                <w:szCs w:val="20"/>
              </w:rPr>
              <w:t>Low</w:t>
            </w:r>
          </w:p>
          <w:p w14:paraId="5E6E6D24" w14:textId="77777777" w:rsidR="00EC1ECA" w:rsidRDefault="00EC1ECA">
            <w:pPr>
              <w:jc w:val="center"/>
              <w:rPr>
                <w:rFonts w:ascii="Times New Roman" w:hAnsi="Times New Roman" w:cs="Times New Roman"/>
                <w:sz w:val="20"/>
                <w:szCs w:val="20"/>
              </w:rPr>
            </w:pPr>
          </w:p>
        </w:tc>
      </w:tr>
      <w:tr w:rsidR="00EC1ECA" w14:paraId="22B731D7" w14:textId="77777777">
        <w:trPr>
          <w:trHeight w:val="1469"/>
        </w:trPr>
        <w:tc>
          <w:tcPr>
            <w:tcW w:w="753" w:type="pct"/>
            <w:vAlign w:val="center"/>
          </w:tcPr>
          <w:p w14:paraId="2786DDA3" w14:textId="77777777" w:rsidR="00EC1ECA" w:rsidRDefault="00000000">
            <w:pPr>
              <w:widowControl/>
              <w:jc w:val="left"/>
              <w:textAlignment w:val="center"/>
              <w:rPr>
                <w:rFonts w:ascii="Times New Roman" w:eastAsia="宋体" w:hAnsi="Times New Roman" w:cs="Times New Roman"/>
                <w:sz w:val="20"/>
                <w:szCs w:val="20"/>
              </w:rPr>
            </w:pPr>
            <w:r>
              <w:rPr>
                <w:rFonts w:ascii="Times New Roman" w:eastAsia="宋体" w:hAnsi="Times New Roman" w:cs="Times New Roman"/>
                <w:kern w:val="0"/>
                <w:sz w:val="20"/>
                <w:szCs w:val="20"/>
                <w:lang w:bidi="ar"/>
              </w:rPr>
              <w:t>RT vs. AE+RT</w:t>
            </w:r>
          </w:p>
        </w:tc>
        <w:tc>
          <w:tcPr>
            <w:tcW w:w="657" w:type="pct"/>
            <w:vAlign w:val="center"/>
          </w:tcPr>
          <w:p w14:paraId="7BF16CE9" w14:textId="77777777" w:rsidR="00EC1ECA" w:rsidRDefault="00000000">
            <w:pPr>
              <w:widowControl/>
              <w:jc w:val="left"/>
              <w:textAlignment w:val="center"/>
              <w:rPr>
                <w:rFonts w:ascii="Times New Roman" w:eastAsia="Helvetica" w:hAnsi="Times New Roman" w:cs="Times New Roman"/>
                <w:sz w:val="20"/>
                <w:szCs w:val="20"/>
                <w:shd w:val="clear" w:color="auto" w:fill="FFFFFF"/>
              </w:rPr>
            </w:pPr>
            <w:r>
              <w:rPr>
                <w:rFonts w:ascii="Times New Roman" w:eastAsia="宋体" w:hAnsi="Times New Roman" w:cs="Times New Roman"/>
                <w:kern w:val="0"/>
                <w:sz w:val="20"/>
                <w:szCs w:val="20"/>
                <w:lang w:bidi="ar"/>
              </w:rPr>
              <w:t>-0.31(-1.86 to 1.22)</w:t>
            </w:r>
          </w:p>
        </w:tc>
        <w:tc>
          <w:tcPr>
            <w:tcW w:w="851" w:type="pct"/>
            <w:vAlign w:val="center"/>
          </w:tcPr>
          <w:p w14:paraId="77EC1769" w14:textId="77777777" w:rsidR="00EC1ECA" w:rsidRDefault="00000000">
            <w:pPr>
              <w:jc w:val="center"/>
              <w:rPr>
                <w:rFonts w:ascii="Times New Roman" w:eastAsia="宋体" w:hAnsi="Times New Roman" w:cs="Times New Roman"/>
                <w:sz w:val="20"/>
                <w:szCs w:val="20"/>
              </w:rPr>
            </w:pPr>
            <w:r>
              <w:rPr>
                <w:rFonts w:ascii="Times New Roman" w:eastAsia="宋体" w:hAnsi="Times New Roman" w:cs="Times New Roman"/>
                <w:sz w:val="20"/>
                <w:szCs w:val="20"/>
              </w:rPr>
              <w:t xml:space="preserve">⊕⊕ O </w:t>
            </w:r>
            <w:proofErr w:type="spellStart"/>
            <w:r>
              <w:rPr>
                <w:rFonts w:ascii="Times New Roman" w:eastAsia="宋体" w:hAnsi="Times New Roman" w:cs="Times New Roman"/>
                <w:sz w:val="20"/>
                <w:szCs w:val="20"/>
              </w:rPr>
              <w:t>O</w:t>
            </w:r>
            <w:proofErr w:type="spellEnd"/>
          </w:p>
          <w:p w14:paraId="374AFF39" w14:textId="77777777" w:rsidR="00EC1ECA" w:rsidRDefault="00000000">
            <w:pPr>
              <w:jc w:val="center"/>
              <w:rPr>
                <w:rFonts w:ascii="Times New Roman" w:eastAsia="宋体" w:hAnsi="Times New Roman" w:cs="Times New Roman"/>
                <w:sz w:val="20"/>
                <w:szCs w:val="20"/>
              </w:rPr>
            </w:pPr>
            <w:r>
              <w:rPr>
                <w:rFonts w:ascii="Times New Roman" w:eastAsia="宋体" w:hAnsi="Times New Roman" w:cs="Times New Roman"/>
                <w:sz w:val="20"/>
                <w:szCs w:val="20"/>
              </w:rPr>
              <w:t>Low</w:t>
            </w:r>
          </w:p>
          <w:p w14:paraId="532DECB9" w14:textId="77777777" w:rsidR="00EC1ECA" w:rsidRDefault="00000000">
            <w:pPr>
              <w:jc w:val="center"/>
              <w:rPr>
                <w:rFonts w:ascii="Times New Roman" w:eastAsia="Helvetica" w:hAnsi="Times New Roman" w:cs="Times New Roman"/>
                <w:sz w:val="20"/>
                <w:szCs w:val="20"/>
                <w:shd w:val="clear" w:color="auto" w:fill="FFFFFF"/>
              </w:rPr>
            </w:pPr>
            <w:r>
              <w:rPr>
                <w:rFonts w:ascii="Times New Roman" w:eastAsia="宋体" w:hAnsi="Times New Roman" w:cs="Times New Roman"/>
                <w:sz w:val="20"/>
                <w:szCs w:val="20"/>
              </w:rPr>
              <w:t>Due to Risk of bias</w:t>
            </w:r>
            <w:r>
              <w:rPr>
                <w:rFonts w:ascii="Times New Roman" w:eastAsia="宋体" w:hAnsi="Times New Roman" w:cs="Times New Roman"/>
                <w:sz w:val="20"/>
                <w:szCs w:val="20"/>
                <w:vertAlign w:val="superscript"/>
              </w:rPr>
              <w:t xml:space="preserve">1 </w:t>
            </w:r>
            <w:r>
              <w:rPr>
                <w:rFonts w:ascii="Times New Roman" w:eastAsia="宋体" w:hAnsi="Times New Roman" w:cs="Times New Roman"/>
                <w:sz w:val="20"/>
                <w:szCs w:val="20"/>
              </w:rPr>
              <w:t>and Inconsistency</w:t>
            </w:r>
            <w:r>
              <w:rPr>
                <w:rFonts w:ascii="Times New Roman" w:eastAsia="宋体" w:hAnsi="Times New Roman" w:cs="Times New Roman"/>
                <w:sz w:val="20"/>
                <w:szCs w:val="20"/>
                <w:vertAlign w:val="superscript"/>
              </w:rPr>
              <w:t xml:space="preserve">2 </w:t>
            </w:r>
          </w:p>
        </w:tc>
        <w:tc>
          <w:tcPr>
            <w:tcW w:w="657" w:type="pct"/>
            <w:vAlign w:val="center"/>
          </w:tcPr>
          <w:p w14:paraId="23DF45D5" w14:textId="77777777" w:rsidR="00EC1ECA" w:rsidRDefault="00000000">
            <w:pPr>
              <w:widowControl/>
              <w:jc w:val="left"/>
              <w:textAlignment w:val="center"/>
              <w:rPr>
                <w:rFonts w:ascii="Times New Roman" w:eastAsia="宋体" w:hAnsi="Times New Roman" w:cs="Times New Roman"/>
                <w:sz w:val="20"/>
                <w:szCs w:val="20"/>
              </w:rPr>
            </w:pPr>
            <w:r>
              <w:rPr>
                <w:rFonts w:ascii="Times New Roman" w:hAnsi="Times New Roman" w:cs="Times New Roman"/>
                <w:sz w:val="20"/>
                <w:szCs w:val="20"/>
              </w:rPr>
              <w:t>-0.36(-1.52 to 0.82)</w:t>
            </w:r>
          </w:p>
        </w:tc>
        <w:tc>
          <w:tcPr>
            <w:tcW w:w="850" w:type="pct"/>
          </w:tcPr>
          <w:p w14:paraId="4786C0F0" w14:textId="77777777" w:rsidR="00EC1ECA" w:rsidRDefault="00000000">
            <w:pPr>
              <w:jc w:val="center"/>
              <w:rPr>
                <w:rFonts w:ascii="Times New Roman" w:eastAsia="宋体" w:hAnsi="Times New Roman" w:cs="Times New Roman"/>
                <w:sz w:val="20"/>
                <w:szCs w:val="20"/>
              </w:rPr>
            </w:pPr>
            <w:r>
              <w:rPr>
                <w:rFonts w:ascii="Times New Roman" w:eastAsia="宋体" w:hAnsi="Times New Roman" w:cs="Times New Roman"/>
                <w:sz w:val="20"/>
                <w:szCs w:val="20"/>
              </w:rPr>
              <w:t xml:space="preserve">⊕⊕ O </w:t>
            </w:r>
            <w:proofErr w:type="spellStart"/>
            <w:r>
              <w:rPr>
                <w:rFonts w:ascii="Times New Roman" w:eastAsia="宋体" w:hAnsi="Times New Roman" w:cs="Times New Roman"/>
                <w:sz w:val="20"/>
                <w:szCs w:val="20"/>
              </w:rPr>
              <w:t>O</w:t>
            </w:r>
            <w:proofErr w:type="spellEnd"/>
          </w:p>
          <w:p w14:paraId="17A498BF" w14:textId="77777777" w:rsidR="00EC1ECA" w:rsidRDefault="00000000">
            <w:pPr>
              <w:jc w:val="center"/>
              <w:rPr>
                <w:rFonts w:ascii="Times New Roman" w:eastAsia="宋体" w:hAnsi="Times New Roman" w:cs="Times New Roman"/>
                <w:sz w:val="20"/>
                <w:szCs w:val="20"/>
              </w:rPr>
            </w:pPr>
            <w:r>
              <w:rPr>
                <w:rFonts w:ascii="Times New Roman" w:eastAsia="宋体" w:hAnsi="Times New Roman" w:cs="Times New Roman"/>
                <w:sz w:val="20"/>
                <w:szCs w:val="20"/>
              </w:rPr>
              <w:t>Low</w:t>
            </w:r>
          </w:p>
          <w:p w14:paraId="20849DE6" w14:textId="77777777" w:rsidR="00EC1ECA" w:rsidRDefault="00000000">
            <w:pPr>
              <w:jc w:val="center"/>
              <w:rPr>
                <w:rFonts w:ascii="Times New Roman" w:eastAsia="宋体" w:hAnsi="Times New Roman" w:cs="Times New Roman"/>
                <w:sz w:val="20"/>
                <w:szCs w:val="20"/>
              </w:rPr>
            </w:pPr>
            <w:r>
              <w:rPr>
                <w:rFonts w:ascii="Times New Roman" w:eastAsia="宋体" w:hAnsi="Times New Roman" w:cs="Times New Roman"/>
                <w:sz w:val="20"/>
                <w:szCs w:val="20"/>
              </w:rPr>
              <w:t>Due to Inconsistency</w:t>
            </w:r>
            <w:r>
              <w:rPr>
                <w:rFonts w:ascii="Times New Roman" w:eastAsia="宋体" w:hAnsi="Times New Roman" w:cs="Times New Roman"/>
                <w:sz w:val="20"/>
                <w:szCs w:val="20"/>
                <w:vertAlign w:val="superscript"/>
              </w:rPr>
              <w:t>2</w:t>
            </w:r>
            <w:r>
              <w:rPr>
                <w:rFonts w:ascii="Times New Roman" w:eastAsia="宋体" w:hAnsi="Times New Roman" w:cs="Times New Roman"/>
                <w:sz w:val="20"/>
                <w:szCs w:val="20"/>
              </w:rPr>
              <w:t>and I</w:t>
            </w:r>
            <w:r>
              <w:rPr>
                <w:rFonts w:ascii="Times New Roman" w:hAnsi="Times New Roman" w:cs="Times New Roman"/>
                <w:sz w:val="20"/>
                <w:szCs w:val="20"/>
              </w:rPr>
              <w:t>mprecision</w:t>
            </w:r>
            <w:r>
              <w:rPr>
                <w:rFonts w:ascii="Times New Roman" w:eastAsia="宋体" w:hAnsi="Times New Roman" w:cs="Times New Roman"/>
                <w:sz w:val="20"/>
                <w:szCs w:val="20"/>
                <w:vertAlign w:val="superscript"/>
              </w:rPr>
              <w:t xml:space="preserve">4 </w:t>
            </w:r>
          </w:p>
        </w:tc>
        <w:tc>
          <w:tcPr>
            <w:tcW w:w="693" w:type="pct"/>
            <w:vAlign w:val="center"/>
          </w:tcPr>
          <w:p w14:paraId="1AAA311C" w14:textId="77777777" w:rsidR="00EC1ECA" w:rsidRDefault="00000000">
            <w:pPr>
              <w:widowControl/>
              <w:jc w:val="left"/>
              <w:textAlignment w:val="center"/>
              <w:rPr>
                <w:rFonts w:ascii="Times New Roman" w:eastAsia="宋体" w:hAnsi="Times New Roman" w:cs="Times New Roman"/>
                <w:sz w:val="20"/>
                <w:szCs w:val="20"/>
              </w:rPr>
            </w:pPr>
            <w:r>
              <w:rPr>
                <w:rFonts w:ascii="Times New Roman" w:eastAsia="宋体" w:hAnsi="Times New Roman" w:cs="Times New Roman"/>
                <w:kern w:val="0"/>
                <w:sz w:val="20"/>
                <w:szCs w:val="20"/>
                <w:lang w:bidi="ar"/>
              </w:rPr>
              <w:t>-0.36(-1.33 to 0.62)</w:t>
            </w:r>
          </w:p>
        </w:tc>
        <w:tc>
          <w:tcPr>
            <w:tcW w:w="536" w:type="pct"/>
          </w:tcPr>
          <w:p w14:paraId="0E2ACDA0" w14:textId="77777777" w:rsidR="00EC1ECA" w:rsidRDefault="00000000">
            <w:pPr>
              <w:jc w:val="center"/>
              <w:rPr>
                <w:rFonts w:ascii="Times New Roman" w:eastAsia="宋体" w:hAnsi="Times New Roman" w:cs="Times New Roman"/>
                <w:sz w:val="20"/>
                <w:szCs w:val="20"/>
              </w:rPr>
            </w:pPr>
            <w:r>
              <w:rPr>
                <w:rFonts w:ascii="Times New Roman" w:eastAsia="宋体" w:hAnsi="Times New Roman" w:cs="Times New Roman"/>
                <w:sz w:val="20"/>
                <w:szCs w:val="20"/>
              </w:rPr>
              <w:t xml:space="preserve">⊕⊕ O </w:t>
            </w:r>
            <w:proofErr w:type="spellStart"/>
            <w:r>
              <w:rPr>
                <w:rFonts w:ascii="Times New Roman" w:eastAsia="宋体" w:hAnsi="Times New Roman" w:cs="Times New Roman"/>
                <w:sz w:val="20"/>
                <w:szCs w:val="20"/>
              </w:rPr>
              <w:t>O</w:t>
            </w:r>
            <w:proofErr w:type="spellEnd"/>
          </w:p>
          <w:p w14:paraId="1B1F2D6C" w14:textId="77777777" w:rsidR="00EC1ECA" w:rsidRDefault="00000000">
            <w:pPr>
              <w:jc w:val="center"/>
              <w:rPr>
                <w:rFonts w:ascii="Times New Roman" w:eastAsia="宋体" w:hAnsi="Times New Roman" w:cs="Times New Roman"/>
                <w:sz w:val="20"/>
                <w:szCs w:val="20"/>
              </w:rPr>
            </w:pPr>
            <w:r>
              <w:rPr>
                <w:rFonts w:ascii="Times New Roman" w:eastAsia="宋体" w:hAnsi="Times New Roman" w:cs="Times New Roman"/>
                <w:sz w:val="20"/>
                <w:szCs w:val="20"/>
              </w:rPr>
              <w:t>Low</w:t>
            </w:r>
          </w:p>
          <w:p w14:paraId="161E47DA" w14:textId="77777777" w:rsidR="00EC1ECA" w:rsidRDefault="00EC1ECA">
            <w:pPr>
              <w:jc w:val="center"/>
              <w:rPr>
                <w:rFonts w:ascii="Times New Roman" w:hAnsi="Times New Roman" w:cs="Times New Roman"/>
                <w:sz w:val="20"/>
                <w:szCs w:val="20"/>
              </w:rPr>
            </w:pPr>
          </w:p>
        </w:tc>
      </w:tr>
      <w:tr w:rsidR="00EC1ECA" w14:paraId="38AC0D12" w14:textId="77777777">
        <w:trPr>
          <w:trHeight w:val="1635"/>
        </w:trPr>
        <w:tc>
          <w:tcPr>
            <w:tcW w:w="753" w:type="pct"/>
            <w:vAlign w:val="center"/>
          </w:tcPr>
          <w:p w14:paraId="68FFCF0F" w14:textId="77777777" w:rsidR="00EC1ECA" w:rsidRDefault="00000000">
            <w:pPr>
              <w:widowControl/>
              <w:jc w:val="left"/>
              <w:textAlignment w:val="center"/>
              <w:rPr>
                <w:rFonts w:ascii="Times New Roman" w:eastAsia="宋体" w:hAnsi="Times New Roman" w:cs="Times New Roman"/>
                <w:sz w:val="20"/>
                <w:szCs w:val="20"/>
              </w:rPr>
            </w:pPr>
            <w:r>
              <w:rPr>
                <w:rFonts w:ascii="Times New Roman" w:eastAsia="宋体" w:hAnsi="Times New Roman" w:cs="Times New Roman"/>
                <w:kern w:val="0"/>
                <w:sz w:val="20"/>
                <w:szCs w:val="20"/>
                <w:lang w:bidi="ar"/>
              </w:rPr>
              <w:t>MBE vs. IT</w:t>
            </w:r>
          </w:p>
        </w:tc>
        <w:tc>
          <w:tcPr>
            <w:tcW w:w="657" w:type="pct"/>
            <w:vAlign w:val="center"/>
          </w:tcPr>
          <w:p w14:paraId="38B75701" w14:textId="77777777" w:rsidR="00EC1ECA" w:rsidRDefault="00000000">
            <w:pPr>
              <w:widowControl/>
              <w:jc w:val="left"/>
              <w:textAlignment w:val="center"/>
              <w:rPr>
                <w:rFonts w:ascii="Times New Roman" w:eastAsia="Helvetica" w:hAnsi="Times New Roman" w:cs="Times New Roman"/>
                <w:sz w:val="20"/>
                <w:szCs w:val="20"/>
                <w:shd w:val="clear" w:color="auto" w:fill="FFFFFF"/>
              </w:rPr>
            </w:pPr>
            <w:r>
              <w:rPr>
                <w:rFonts w:ascii="Times New Roman" w:eastAsia="宋体" w:hAnsi="Times New Roman" w:cs="Times New Roman"/>
                <w:kern w:val="0"/>
                <w:sz w:val="20"/>
                <w:szCs w:val="20"/>
                <w:lang w:bidi="ar"/>
              </w:rPr>
              <w:t>-0.87(-1.85 to 0.13)</w:t>
            </w:r>
          </w:p>
        </w:tc>
        <w:tc>
          <w:tcPr>
            <w:tcW w:w="851" w:type="pct"/>
            <w:vAlign w:val="center"/>
          </w:tcPr>
          <w:p w14:paraId="6C91920F" w14:textId="77777777" w:rsidR="00EC1ECA" w:rsidRDefault="00000000">
            <w:pPr>
              <w:jc w:val="center"/>
              <w:rPr>
                <w:rFonts w:ascii="Times New Roman" w:eastAsia="宋体" w:hAnsi="Times New Roman" w:cs="Times New Roman"/>
                <w:sz w:val="20"/>
                <w:szCs w:val="20"/>
              </w:rPr>
            </w:pPr>
            <w:r>
              <w:rPr>
                <w:rFonts w:ascii="Times New Roman" w:eastAsia="宋体" w:hAnsi="Times New Roman" w:cs="Times New Roman"/>
                <w:sz w:val="20"/>
                <w:szCs w:val="20"/>
              </w:rPr>
              <w:t xml:space="preserve">⊕⊕ O </w:t>
            </w:r>
            <w:proofErr w:type="spellStart"/>
            <w:r>
              <w:rPr>
                <w:rFonts w:ascii="Times New Roman" w:eastAsia="宋体" w:hAnsi="Times New Roman" w:cs="Times New Roman"/>
                <w:sz w:val="20"/>
                <w:szCs w:val="20"/>
              </w:rPr>
              <w:t>O</w:t>
            </w:r>
            <w:proofErr w:type="spellEnd"/>
          </w:p>
          <w:p w14:paraId="279D3B58" w14:textId="77777777" w:rsidR="00EC1ECA" w:rsidRDefault="00000000">
            <w:pPr>
              <w:jc w:val="center"/>
              <w:rPr>
                <w:rFonts w:ascii="Times New Roman" w:eastAsia="宋体" w:hAnsi="Times New Roman" w:cs="Times New Roman"/>
                <w:sz w:val="20"/>
                <w:szCs w:val="20"/>
              </w:rPr>
            </w:pPr>
            <w:r>
              <w:rPr>
                <w:rFonts w:ascii="Times New Roman" w:eastAsia="宋体" w:hAnsi="Times New Roman" w:cs="Times New Roman"/>
                <w:sz w:val="20"/>
                <w:szCs w:val="20"/>
              </w:rPr>
              <w:t>Low</w:t>
            </w:r>
          </w:p>
          <w:p w14:paraId="55FA560A" w14:textId="77777777" w:rsidR="00EC1ECA" w:rsidRDefault="00000000">
            <w:pPr>
              <w:jc w:val="center"/>
              <w:rPr>
                <w:rFonts w:ascii="Times New Roman" w:eastAsia="Helvetica" w:hAnsi="Times New Roman" w:cs="Times New Roman"/>
                <w:sz w:val="20"/>
                <w:szCs w:val="20"/>
                <w:shd w:val="clear" w:color="auto" w:fill="FFFFFF"/>
              </w:rPr>
            </w:pPr>
            <w:r>
              <w:rPr>
                <w:rFonts w:ascii="Times New Roman" w:eastAsia="宋体" w:hAnsi="Times New Roman" w:cs="Times New Roman"/>
                <w:sz w:val="20"/>
                <w:szCs w:val="20"/>
              </w:rPr>
              <w:t>Due to Risk of bias</w:t>
            </w:r>
            <w:r>
              <w:rPr>
                <w:rFonts w:ascii="Times New Roman" w:eastAsia="宋体" w:hAnsi="Times New Roman" w:cs="Times New Roman"/>
                <w:sz w:val="20"/>
                <w:szCs w:val="20"/>
                <w:vertAlign w:val="superscript"/>
              </w:rPr>
              <w:t xml:space="preserve">1 </w:t>
            </w:r>
            <w:r>
              <w:rPr>
                <w:rFonts w:ascii="Times New Roman" w:eastAsia="宋体" w:hAnsi="Times New Roman" w:cs="Times New Roman"/>
                <w:sz w:val="20"/>
                <w:szCs w:val="20"/>
              </w:rPr>
              <w:t>and Inconsistency</w:t>
            </w:r>
            <w:r>
              <w:rPr>
                <w:rFonts w:ascii="Times New Roman" w:eastAsia="宋体" w:hAnsi="Times New Roman" w:cs="Times New Roman"/>
                <w:sz w:val="20"/>
                <w:szCs w:val="20"/>
                <w:vertAlign w:val="superscript"/>
              </w:rPr>
              <w:t xml:space="preserve">2 </w:t>
            </w:r>
          </w:p>
        </w:tc>
        <w:tc>
          <w:tcPr>
            <w:tcW w:w="657" w:type="pct"/>
            <w:vAlign w:val="center"/>
          </w:tcPr>
          <w:p w14:paraId="7FC3AAE0" w14:textId="77777777" w:rsidR="00EC1ECA" w:rsidRDefault="00000000">
            <w:pPr>
              <w:jc w:val="center"/>
              <w:rPr>
                <w:rFonts w:ascii="Times New Roman" w:eastAsia="宋体" w:hAnsi="Times New Roman" w:cs="Times New Roman"/>
                <w:sz w:val="20"/>
                <w:szCs w:val="20"/>
              </w:rPr>
            </w:pPr>
            <w:r>
              <w:rPr>
                <w:rFonts w:ascii="Times New Roman" w:eastAsia="Helvetica" w:hAnsi="Times New Roman" w:cs="Times New Roman"/>
                <w:sz w:val="20"/>
                <w:szCs w:val="20"/>
                <w:shd w:val="clear" w:color="auto" w:fill="FFFFFF"/>
              </w:rPr>
              <w:t>—</w:t>
            </w:r>
          </w:p>
        </w:tc>
        <w:tc>
          <w:tcPr>
            <w:tcW w:w="850" w:type="pct"/>
            <w:vAlign w:val="center"/>
          </w:tcPr>
          <w:p w14:paraId="107F4D23" w14:textId="77777777" w:rsidR="00EC1ECA" w:rsidRDefault="00000000">
            <w:pPr>
              <w:jc w:val="center"/>
              <w:rPr>
                <w:rFonts w:ascii="Times New Roman" w:eastAsia="宋体" w:hAnsi="Times New Roman" w:cs="Times New Roman"/>
                <w:sz w:val="20"/>
                <w:szCs w:val="20"/>
              </w:rPr>
            </w:pPr>
            <w:r>
              <w:rPr>
                <w:rFonts w:ascii="Times New Roman" w:eastAsia="Helvetica" w:hAnsi="Times New Roman" w:cs="Times New Roman"/>
                <w:sz w:val="20"/>
                <w:szCs w:val="20"/>
                <w:shd w:val="clear" w:color="auto" w:fill="FFFFFF"/>
              </w:rPr>
              <w:t>—</w:t>
            </w:r>
          </w:p>
        </w:tc>
        <w:tc>
          <w:tcPr>
            <w:tcW w:w="693" w:type="pct"/>
            <w:vAlign w:val="center"/>
          </w:tcPr>
          <w:p w14:paraId="7EBEF1A2" w14:textId="77777777" w:rsidR="00EC1ECA" w:rsidRDefault="00000000">
            <w:pPr>
              <w:widowControl/>
              <w:jc w:val="left"/>
              <w:textAlignment w:val="center"/>
              <w:rPr>
                <w:rFonts w:ascii="Times New Roman" w:eastAsia="宋体" w:hAnsi="Times New Roman" w:cs="Times New Roman"/>
                <w:sz w:val="20"/>
                <w:szCs w:val="20"/>
              </w:rPr>
            </w:pPr>
            <w:r>
              <w:rPr>
                <w:rFonts w:ascii="Times New Roman" w:eastAsia="宋体" w:hAnsi="Times New Roman" w:cs="Times New Roman"/>
                <w:kern w:val="0"/>
                <w:sz w:val="20"/>
                <w:szCs w:val="20"/>
                <w:lang w:bidi="ar"/>
              </w:rPr>
              <w:t>-0.87(-1.85 to 0.13)</w:t>
            </w:r>
          </w:p>
        </w:tc>
        <w:tc>
          <w:tcPr>
            <w:tcW w:w="536" w:type="pct"/>
          </w:tcPr>
          <w:p w14:paraId="7E48BD59" w14:textId="77777777" w:rsidR="00EC1ECA" w:rsidRDefault="00000000">
            <w:pPr>
              <w:jc w:val="center"/>
              <w:rPr>
                <w:rFonts w:ascii="Times New Roman" w:eastAsia="宋体" w:hAnsi="Times New Roman" w:cs="Times New Roman"/>
                <w:sz w:val="20"/>
                <w:szCs w:val="20"/>
              </w:rPr>
            </w:pPr>
            <w:r>
              <w:rPr>
                <w:rFonts w:ascii="Times New Roman" w:eastAsia="宋体" w:hAnsi="Times New Roman" w:cs="Times New Roman"/>
                <w:sz w:val="20"/>
                <w:szCs w:val="20"/>
              </w:rPr>
              <w:t xml:space="preserve">⊕⊕ O </w:t>
            </w:r>
            <w:proofErr w:type="spellStart"/>
            <w:r>
              <w:rPr>
                <w:rFonts w:ascii="Times New Roman" w:eastAsia="宋体" w:hAnsi="Times New Roman" w:cs="Times New Roman"/>
                <w:sz w:val="20"/>
                <w:szCs w:val="20"/>
              </w:rPr>
              <w:t>O</w:t>
            </w:r>
            <w:proofErr w:type="spellEnd"/>
          </w:p>
          <w:p w14:paraId="4794F5F2" w14:textId="77777777" w:rsidR="00EC1ECA" w:rsidRDefault="00000000">
            <w:pPr>
              <w:jc w:val="center"/>
              <w:rPr>
                <w:rFonts w:ascii="Times New Roman" w:hAnsi="Times New Roman" w:cs="Times New Roman"/>
                <w:sz w:val="20"/>
                <w:szCs w:val="20"/>
              </w:rPr>
            </w:pPr>
            <w:r>
              <w:rPr>
                <w:rFonts w:ascii="Times New Roman" w:eastAsia="宋体" w:hAnsi="Times New Roman" w:cs="Times New Roman"/>
                <w:sz w:val="20"/>
                <w:szCs w:val="20"/>
              </w:rPr>
              <w:t>Low</w:t>
            </w:r>
          </w:p>
        </w:tc>
      </w:tr>
      <w:tr w:rsidR="00EC1ECA" w14:paraId="60A7915E" w14:textId="77777777">
        <w:trPr>
          <w:trHeight w:val="1704"/>
        </w:trPr>
        <w:tc>
          <w:tcPr>
            <w:tcW w:w="753" w:type="pct"/>
            <w:vAlign w:val="center"/>
          </w:tcPr>
          <w:p w14:paraId="3B7E424E" w14:textId="77777777" w:rsidR="00EC1ECA" w:rsidRDefault="00000000">
            <w:pPr>
              <w:widowControl/>
              <w:jc w:val="left"/>
              <w:textAlignment w:val="center"/>
              <w:rPr>
                <w:rFonts w:ascii="Times New Roman" w:eastAsia="宋体" w:hAnsi="Times New Roman" w:cs="Times New Roman"/>
                <w:sz w:val="20"/>
                <w:szCs w:val="20"/>
              </w:rPr>
            </w:pPr>
            <w:r>
              <w:rPr>
                <w:rFonts w:ascii="Times New Roman" w:eastAsia="宋体" w:hAnsi="Times New Roman" w:cs="Times New Roman"/>
                <w:kern w:val="0"/>
                <w:sz w:val="20"/>
                <w:szCs w:val="20"/>
                <w:lang w:bidi="ar"/>
              </w:rPr>
              <w:t>RT vs. IT</w:t>
            </w:r>
          </w:p>
        </w:tc>
        <w:tc>
          <w:tcPr>
            <w:tcW w:w="657" w:type="pct"/>
            <w:vAlign w:val="center"/>
          </w:tcPr>
          <w:p w14:paraId="75C29136" w14:textId="77777777" w:rsidR="00EC1ECA" w:rsidRDefault="00000000">
            <w:pPr>
              <w:widowControl/>
              <w:jc w:val="left"/>
              <w:textAlignment w:val="center"/>
              <w:rPr>
                <w:rFonts w:ascii="Times New Roman" w:eastAsia="Helvetica" w:hAnsi="Times New Roman" w:cs="Times New Roman"/>
                <w:sz w:val="20"/>
                <w:szCs w:val="20"/>
                <w:shd w:val="clear" w:color="auto" w:fill="FFFFFF"/>
              </w:rPr>
            </w:pPr>
            <w:r>
              <w:rPr>
                <w:rFonts w:ascii="Times New Roman" w:eastAsia="宋体" w:hAnsi="Times New Roman" w:cs="Times New Roman"/>
                <w:kern w:val="0"/>
                <w:sz w:val="20"/>
                <w:szCs w:val="20"/>
                <w:lang w:bidi="ar"/>
              </w:rPr>
              <w:t>0.1(-1.58 to 1.81)</w:t>
            </w:r>
          </w:p>
        </w:tc>
        <w:tc>
          <w:tcPr>
            <w:tcW w:w="851" w:type="pct"/>
            <w:vAlign w:val="center"/>
          </w:tcPr>
          <w:p w14:paraId="4449AD84" w14:textId="77777777" w:rsidR="00EC1ECA" w:rsidRDefault="00000000">
            <w:pPr>
              <w:jc w:val="center"/>
              <w:rPr>
                <w:rFonts w:ascii="Times New Roman" w:eastAsia="宋体" w:hAnsi="Times New Roman" w:cs="Times New Roman"/>
                <w:sz w:val="20"/>
                <w:szCs w:val="20"/>
              </w:rPr>
            </w:pPr>
            <w:r>
              <w:rPr>
                <w:rFonts w:ascii="Times New Roman" w:eastAsia="宋体" w:hAnsi="Times New Roman" w:cs="Times New Roman"/>
                <w:sz w:val="20"/>
                <w:szCs w:val="20"/>
              </w:rPr>
              <w:t xml:space="preserve">⊕⊕ O </w:t>
            </w:r>
            <w:proofErr w:type="spellStart"/>
            <w:r>
              <w:rPr>
                <w:rFonts w:ascii="Times New Roman" w:eastAsia="宋体" w:hAnsi="Times New Roman" w:cs="Times New Roman"/>
                <w:sz w:val="20"/>
                <w:szCs w:val="20"/>
              </w:rPr>
              <w:t>O</w:t>
            </w:r>
            <w:proofErr w:type="spellEnd"/>
          </w:p>
          <w:p w14:paraId="5992862E" w14:textId="77777777" w:rsidR="00EC1ECA" w:rsidRDefault="00000000">
            <w:pPr>
              <w:jc w:val="center"/>
              <w:rPr>
                <w:rFonts w:ascii="Times New Roman" w:eastAsia="宋体" w:hAnsi="Times New Roman" w:cs="Times New Roman"/>
                <w:sz w:val="20"/>
                <w:szCs w:val="20"/>
              </w:rPr>
            </w:pPr>
            <w:r>
              <w:rPr>
                <w:rFonts w:ascii="Times New Roman" w:eastAsia="宋体" w:hAnsi="Times New Roman" w:cs="Times New Roman"/>
                <w:sz w:val="20"/>
                <w:szCs w:val="20"/>
              </w:rPr>
              <w:t>Low</w:t>
            </w:r>
          </w:p>
          <w:p w14:paraId="65327BC2" w14:textId="77777777" w:rsidR="00EC1ECA" w:rsidRDefault="00000000">
            <w:pPr>
              <w:jc w:val="center"/>
              <w:rPr>
                <w:rFonts w:ascii="Times New Roman" w:eastAsia="Helvetica" w:hAnsi="Times New Roman" w:cs="Times New Roman"/>
                <w:sz w:val="20"/>
                <w:szCs w:val="20"/>
                <w:shd w:val="clear" w:color="auto" w:fill="FFFFFF"/>
              </w:rPr>
            </w:pPr>
            <w:r>
              <w:rPr>
                <w:rFonts w:ascii="Times New Roman" w:eastAsia="宋体" w:hAnsi="Times New Roman" w:cs="Times New Roman"/>
                <w:sz w:val="20"/>
                <w:szCs w:val="20"/>
              </w:rPr>
              <w:t>Due to Risk of bias</w:t>
            </w:r>
            <w:r>
              <w:rPr>
                <w:rFonts w:ascii="Times New Roman" w:eastAsia="宋体" w:hAnsi="Times New Roman" w:cs="Times New Roman"/>
                <w:sz w:val="20"/>
                <w:szCs w:val="20"/>
                <w:vertAlign w:val="superscript"/>
              </w:rPr>
              <w:t xml:space="preserve">1 </w:t>
            </w:r>
            <w:r>
              <w:rPr>
                <w:rFonts w:ascii="Times New Roman" w:eastAsia="宋体" w:hAnsi="Times New Roman" w:cs="Times New Roman"/>
                <w:sz w:val="20"/>
                <w:szCs w:val="20"/>
              </w:rPr>
              <w:t>and Inconsistency</w:t>
            </w:r>
            <w:r>
              <w:rPr>
                <w:rFonts w:ascii="Times New Roman" w:eastAsia="宋体" w:hAnsi="Times New Roman" w:cs="Times New Roman"/>
                <w:sz w:val="20"/>
                <w:szCs w:val="20"/>
                <w:vertAlign w:val="superscript"/>
              </w:rPr>
              <w:t xml:space="preserve">2 </w:t>
            </w:r>
          </w:p>
        </w:tc>
        <w:tc>
          <w:tcPr>
            <w:tcW w:w="657" w:type="pct"/>
            <w:vAlign w:val="center"/>
          </w:tcPr>
          <w:p w14:paraId="5CC2B4A4" w14:textId="77777777" w:rsidR="00EC1ECA" w:rsidRDefault="00000000">
            <w:pPr>
              <w:jc w:val="center"/>
              <w:rPr>
                <w:rFonts w:ascii="Times New Roman" w:eastAsia="宋体" w:hAnsi="Times New Roman" w:cs="Times New Roman"/>
                <w:sz w:val="20"/>
                <w:szCs w:val="20"/>
              </w:rPr>
            </w:pPr>
            <w:r>
              <w:rPr>
                <w:rFonts w:ascii="Times New Roman" w:eastAsia="Helvetica" w:hAnsi="Times New Roman" w:cs="Times New Roman"/>
                <w:sz w:val="20"/>
                <w:szCs w:val="20"/>
                <w:shd w:val="clear" w:color="auto" w:fill="FFFFFF"/>
              </w:rPr>
              <w:t>—</w:t>
            </w:r>
          </w:p>
        </w:tc>
        <w:tc>
          <w:tcPr>
            <w:tcW w:w="850" w:type="pct"/>
            <w:vAlign w:val="center"/>
          </w:tcPr>
          <w:p w14:paraId="3498D863" w14:textId="77777777" w:rsidR="00EC1ECA" w:rsidRDefault="00000000">
            <w:pPr>
              <w:jc w:val="center"/>
              <w:rPr>
                <w:rFonts w:ascii="Times New Roman" w:eastAsia="宋体" w:hAnsi="Times New Roman" w:cs="Times New Roman"/>
                <w:sz w:val="20"/>
                <w:szCs w:val="20"/>
              </w:rPr>
            </w:pPr>
            <w:r>
              <w:rPr>
                <w:rFonts w:ascii="Times New Roman" w:eastAsia="Helvetica" w:hAnsi="Times New Roman" w:cs="Times New Roman"/>
                <w:sz w:val="20"/>
                <w:szCs w:val="20"/>
                <w:shd w:val="clear" w:color="auto" w:fill="FFFFFF"/>
              </w:rPr>
              <w:t>—</w:t>
            </w:r>
          </w:p>
        </w:tc>
        <w:tc>
          <w:tcPr>
            <w:tcW w:w="693" w:type="pct"/>
            <w:vAlign w:val="center"/>
          </w:tcPr>
          <w:p w14:paraId="66B21B83" w14:textId="77777777" w:rsidR="00EC1ECA" w:rsidRDefault="00000000">
            <w:pPr>
              <w:widowControl/>
              <w:jc w:val="left"/>
              <w:textAlignment w:val="center"/>
              <w:rPr>
                <w:rFonts w:ascii="Times New Roman" w:eastAsia="宋体" w:hAnsi="Times New Roman" w:cs="Times New Roman"/>
                <w:sz w:val="20"/>
                <w:szCs w:val="20"/>
              </w:rPr>
            </w:pPr>
            <w:r>
              <w:rPr>
                <w:rFonts w:ascii="Times New Roman" w:eastAsia="宋体" w:hAnsi="Times New Roman" w:cs="Times New Roman"/>
                <w:kern w:val="0"/>
                <w:sz w:val="20"/>
                <w:szCs w:val="20"/>
                <w:lang w:bidi="ar"/>
              </w:rPr>
              <w:t>-0.3(-1.37 to 0.76)</w:t>
            </w:r>
          </w:p>
        </w:tc>
        <w:tc>
          <w:tcPr>
            <w:tcW w:w="536" w:type="pct"/>
          </w:tcPr>
          <w:p w14:paraId="59D670B7" w14:textId="77777777" w:rsidR="00EC1ECA" w:rsidRDefault="00000000">
            <w:pPr>
              <w:jc w:val="center"/>
              <w:rPr>
                <w:rFonts w:ascii="Times New Roman" w:eastAsia="宋体" w:hAnsi="Times New Roman" w:cs="Times New Roman"/>
                <w:sz w:val="20"/>
                <w:szCs w:val="20"/>
              </w:rPr>
            </w:pPr>
            <w:r>
              <w:rPr>
                <w:rFonts w:ascii="Times New Roman" w:eastAsia="宋体" w:hAnsi="Times New Roman" w:cs="Times New Roman"/>
                <w:sz w:val="20"/>
                <w:szCs w:val="20"/>
              </w:rPr>
              <w:t xml:space="preserve">⊕⊕ O </w:t>
            </w:r>
            <w:proofErr w:type="spellStart"/>
            <w:r>
              <w:rPr>
                <w:rFonts w:ascii="Times New Roman" w:eastAsia="宋体" w:hAnsi="Times New Roman" w:cs="Times New Roman"/>
                <w:sz w:val="20"/>
                <w:szCs w:val="20"/>
              </w:rPr>
              <w:t>O</w:t>
            </w:r>
            <w:proofErr w:type="spellEnd"/>
          </w:p>
          <w:p w14:paraId="12AF0D8D" w14:textId="77777777" w:rsidR="00EC1ECA" w:rsidRDefault="00000000">
            <w:pPr>
              <w:jc w:val="center"/>
              <w:rPr>
                <w:rFonts w:ascii="Times New Roman" w:hAnsi="Times New Roman" w:cs="Times New Roman"/>
                <w:sz w:val="20"/>
                <w:szCs w:val="20"/>
              </w:rPr>
            </w:pPr>
            <w:r>
              <w:rPr>
                <w:rFonts w:ascii="Times New Roman" w:eastAsia="宋体" w:hAnsi="Times New Roman" w:cs="Times New Roman"/>
                <w:sz w:val="20"/>
                <w:szCs w:val="20"/>
              </w:rPr>
              <w:t>Low</w:t>
            </w:r>
          </w:p>
        </w:tc>
      </w:tr>
      <w:tr w:rsidR="00EC1ECA" w14:paraId="005F70C1" w14:textId="77777777">
        <w:trPr>
          <w:trHeight w:val="1057"/>
        </w:trPr>
        <w:tc>
          <w:tcPr>
            <w:tcW w:w="753" w:type="pct"/>
            <w:vAlign w:val="center"/>
          </w:tcPr>
          <w:p w14:paraId="1780B75D" w14:textId="77777777" w:rsidR="00EC1ECA" w:rsidRDefault="00000000">
            <w:pPr>
              <w:widowControl/>
              <w:jc w:val="left"/>
              <w:textAlignment w:val="center"/>
              <w:rPr>
                <w:rFonts w:ascii="Times New Roman" w:eastAsia="宋体" w:hAnsi="Times New Roman" w:cs="Times New Roman"/>
                <w:sz w:val="20"/>
                <w:szCs w:val="20"/>
              </w:rPr>
            </w:pPr>
            <w:r>
              <w:rPr>
                <w:rFonts w:ascii="Times New Roman" w:eastAsia="宋体" w:hAnsi="Times New Roman" w:cs="Times New Roman"/>
                <w:kern w:val="0"/>
                <w:sz w:val="20"/>
                <w:szCs w:val="20"/>
                <w:lang w:bidi="ar"/>
              </w:rPr>
              <w:t>RT vs. MBE</w:t>
            </w:r>
          </w:p>
        </w:tc>
        <w:tc>
          <w:tcPr>
            <w:tcW w:w="657" w:type="pct"/>
            <w:vAlign w:val="center"/>
          </w:tcPr>
          <w:p w14:paraId="40073A0F" w14:textId="77777777" w:rsidR="00EC1ECA" w:rsidRDefault="00000000">
            <w:pPr>
              <w:widowControl/>
              <w:jc w:val="left"/>
              <w:textAlignment w:val="center"/>
              <w:rPr>
                <w:rFonts w:ascii="Times New Roman" w:eastAsia="Helvetica" w:hAnsi="Times New Roman" w:cs="Times New Roman"/>
                <w:sz w:val="20"/>
                <w:szCs w:val="20"/>
                <w:shd w:val="clear" w:color="auto" w:fill="FFFFFF"/>
              </w:rPr>
            </w:pPr>
            <w:r>
              <w:rPr>
                <w:rFonts w:ascii="Times New Roman" w:eastAsia="宋体" w:hAnsi="Times New Roman" w:cs="Times New Roman"/>
                <w:kern w:val="0"/>
                <w:sz w:val="20"/>
                <w:szCs w:val="20"/>
                <w:lang w:bidi="ar"/>
              </w:rPr>
              <w:t>0.56(-0.36 to 1.49)</w:t>
            </w:r>
          </w:p>
        </w:tc>
        <w:tc>
          <w:tcPr>
            <w:tcW w:w="851" w:type="pct"/>
            <w:vAlign w:val="center"/>
          </w:tcPr>
          <w:p w14:paraId="704B3207" w14:textId="77777777" w:rsidR="00EC1ECA" w:rsidRDefault="00000000">
            <w:pPr>
              <w:jc w:val="center"/>
              <w:rPr>
                <w:rFonts w:ascii="Times New Roman" w:eastAsia="宋体" w:hAnsi="Times New Roman" w:cs="Times New Roman"/>
                <w:sz w:val="20"/>
                <w:szCs w:val="20"/>
              </w:rPr>
            </w:pPr>
            <w:r>
              <w:rPr>
                <w:rFonts w:ascii="Times New Roman" w:eastAsia="宋体" w:hAnsi="Times New Roman" w:cs="Times New Roman"/>
                <w:sz w:val="20"/>
                <w:szCs w:val="20"/>
              </w:rPr>
              <w:t>⊕⊕⊕ O</w:t>
            </w:r>
          </w:p>
          <w:p w14:paraId="0FCB3BEB" w14:textId="77777777" w:rsidR="00EC1ECA" w:rsidRDefault="00000000">
            <w:pPr>
              <w:jc w:val="center"/>
              <w:rPr>
                <w:rFonts w:ascii="Times New Roman" w:hAnsi="Times New Roman" w:cs="Times New Roman"/>
                <w:sz w:val="20"/>
                <w:szCs w:val="20"/>
              </w:rPr>
            </w:pPr>
            <w:r>
              <w:rPr>
                <w:rFonts w:ascii="Times New Roman" w:hAnsi="Times New Roman" w:cs="Times New Roman"/>
                <w:sz w:val="20"/>
                <w:szCs w:val="20"/>
              </w:rPr>
              <w:t>Moderate</w:t>
            </w:r>
          </w:p>
          <w:p w14:paraId="02C66624" w14:textId="77777777" w:rsidR="00EC1ECA" w:rsidRDefault="00000000">
            <w:pPr>
              <w:jc w:val="center"/>
              <w:rPr>
                <w:rFonts w:ascii="Times New Roman" w:eastAsia="Helvetica" w:hAnsi="Times New Roman" w:cs="Times New Roman"/>
                <w:sz w:val="20"/>
                <w:szCs w:val="20"/>
                <w:shd w:val="clear" w:color="auto" w:fill="FFFFFF"/>
              </w:rPr>
            </w:pPr>
            <w:r>
              <w:rPr>
                <w:rFonts w:ascii="Times New Roman" w:eastAsia="宋体" w:hAnsi="Times New Roman" w:cs="Times New Roman"/>
                <w:sz w:val="20"/>
                <w:szCs w:val="20"/>
              </w:rPr>
              <w:t>Due to Inconsistency</w:t>
            </w:r>
            <w:r>
              <w:rPr>
                <w:rFonts w:ascii="Times New Roman" w:eastAsia="宋体" w:hAnsi="Times New Roman" w:cs="Times New Roman"/>
                <w:sz w:val="20"/>
                <w:szCs w:val="20"/>
                <w:vertAlign w:val="superscript"/>
              </w:rPr>
              <w:t>2</w:t>
            </w:r>
            <w:r>
              <w:rPr>
                <w:rFonts w:ascii="Times New Roman" w:eastAsia="宋体" w:hAnsi="Times New Roman" w:cs="Times New Roman"/>
                <w:sz w:val="20"/>
                <w:szCs w:val="20"/>
              </w:rPr>
              <w:t xml:space="preserve"> </w:t>
            </w:r>
          </w:p>
        </w:tc>
        <w:tc>
          <w:tcPr>
            <w:tcW w:w="657" w:type="pct"/>
            <w:vAlign w:val="center"/>
          </w:tcPr>
          <w:p w14:paraId="1049164C" w14:textId="77777777" w:rsidR="00EC1ECA" w:rsidRDefault="00000000">
            <w:pPr>
              <w:jc w:val="center"/>
              <w:rPr>
                <w:rFonts w:ascii="Times New Roman" w:eastAsia="宋体" w:hAnsi="Times New Roman" w:cs="Times New Roman"/>
                <w:sz w:val="20"/>
                <w:szCs w:val="20"/>
              </w:rPr>
            </w:pPr>
            <w:r>
              <w:rPr>
                <w:rFonts w:ascii="Times New Roman" w:eastAsia="Helvetica" w:hAnsi="Times New Roman" w:cs="Times New Roman"/>
                <w:sz w:val="20"/>
                <w:szCs w:val="20"/>
                <w:shd w:val="clear" w:color="auto" w:fill="FFFFFF"/>
              </w:rPr>
              <w:t>—</w:t>
            </w:r>
          </w:p>
        </w:tc>
        <w:tc>
          <w:tcPr>
            <w:tcW w:w="850" w:type="pct"/>
            <w:vAlign w:val="center"/>
          </w:tcPr>
          <w:p w14:paraId="5EE92353" w14:textId="77777777" w:rsidR="00EC1ECA" w:rsidRDefault="00000000">
            <w:pPr>
              <w:jc w:val="center"/>
              <w:rPr>
                <w:rFonts w:ascii="Times New Roman" w:eastAsia="宋体" w:hAnsi="Times New Roman" w:cs="Times New Roman"/>
                <w:sz w:val="20"/>
                <w:szCs w:val="20"/>
              </w:rPr>
            </w:pPr>
            <w:r>
              <w:rPr>
                <w:rFonts w:ascii="Times New Roman" w:eastAsia="Helvetica" w:hAnsi="Times New Roman" w:cs="Times New Roman"/>
                <w:sz w:val="20"/>
                <w:szCs w:val="20"/>
                <w:shd w:val="clear" w:color="auto" w:fill="FFFFFF"/>
              </w:rPr>
              <w:t>—</w:t>
            </w:r>
          </w:p>
        </w:tc>
        <w:tc>
          <w:tcPr>
            <w:tcW w:w="693" w:type="pct"/>
            <w:vAlign w:val="center"/>
          </w:tcPr>
          <w:p w14:paraId="30FCFD19" w14:textId="77777777" w:rsidR="00EC1ECA" w:rsidRDefault="00000000">
            <w:pPr>
              <w:widowControl/>
              <w:jc w:val="left"/>
              <w:textAlignment w:val="center"/>
              <w:rPr>
                <w:rFonts w:ascii="Times New Roman" w:eastAsia="宋体" w:hAnsi="Times New Roman" w:cs="Times New Roman"/>
                <w:sz w:val="20"/>
                <w:szCs w:val="20"/>
              </w:rPr>
            </w:pPr>
            <w:r>
              <w:rPr>
                <w:rFonts w:ascii="Times New Roman" w:eastAsia="宋体" w:hAnsi="Times New Roman" w:cs="Times New Roman"/>
                <w:kern w:val="0"/>
                <w:sz w:val="20"/>
                <w:szCs w:val="20"/>
                <w:lang w:bidi="ar"/>
              </w:rPr>
              <w:t>0.56(-0.36 to 1.49)</w:t>
            </w:r>
          </w:p>
        </w:tc>
        <w:tc>
          <w:tcPr>
            <w:tcW w:w="536" w:type="pct"/>
          </w:tcPr>
          <w:p w14:paraId="748668AB" w14:textId="77777777" w:rsidR="00EC1ECA" w:rsidRDefault="00000000">
            <w:pPr>
              <w:jc w:val="center"/>
              <w:rPr>
                <w:rFonts w:ascii="Times New Roman" w:eastAsia="宋体" w:hAnsi="Times New Roman" w:cs="Times New Roman"/>
                <w:sz w:val="20"/>
                <w:szCs w:val="20"/>
              </w:rPr>
            </w:pPr>
            <w:r>
              <w:rPr>
                <w:rFonts w:ascii="Times New Roman" w:eastAsia="宋体" w:hAnsi="Times New Roman" w:cs="Times New Roman"/>
                <w:sz w:val="20"/>
                <w:szCs w:val="20"/>
              </w:rPr>
              <w:t>⊕⊕⊕ O</w:t>
            </w:r>
          </w:p>
          <w:p w14:paraId="636A57FD" w14:textId="77777777" w:rsidR="00EC1ECA" w:rsidRDefault="00000000">
            <w:pPr>
              <w:jc w:val="center"/>
              <w:rPr>
                <w:rFonts w:ascii="Times New Roman" w:hAnsi="Times New Roman" w:cs="Times New Roman"/>
                <w:sz w:val="20"/>
                <w:szCs w:val="20"/>
              </w:rPr>
            </w:pPr>
            <w:r>
              <w:rPr>
                <w:rFonts w:ascii="Times New Roman" w:hAnsi="Times New Roman" w:cs="Times New Roman"/>
                <w:sz w:val="20"/>
                <w:szCs w:val="20"/>
              </w:rPr>
              <w:t>Moderate</w:t>
            </w:r>
          </w:p>
          <w:p w14:paraId="01BE6619" w14:textId="77777777" w:rsidR="00EC1ECA" w:rsidRDefault="00EC1ECA">
            <w:pPr>
              <w:rPr>
                <w:rFonts w:ascii="Times New Roman" w:hAnsi="Times New Roman" w:cs="Times New Roman"/>
                <w:sz w:val="20"/>
                <w:szCs w:val="20"/>
              </w:rPr>
            </w:pPr>
          </w:p>
        </w:tc>
      </w:tr>
    </w:tbl>
    <w:p w14:paraId="68753AE9" w14:textId="77777777" w:rsidR="00EC1ECA" w:rsidRDefault="00000000">
      <w:pPr>
        <w:pStyle w:val="a5"/>
        <w:widowControl/>
        <w:spacing w:beforeAutospacing="0" w:afterAutospacing="0" w:line="12" w:lineRule="atLeast"/>
        <w:rPr>
          <w:rFonts w:ascii="Times New Roman" w:hAnsi="Times New Roman"/>
          <w:sz w:val="20"/>
          <w:szCs w:val="20"/>
        </w:rPr>
      </w:pPr>
      <w:r>
        <w:rPr>
          <w:rFonts w:ascii="Times New Roman" w:hAnsi="Times New Roman"/>
          <w:sz w:val="20"/>
          <w:szCs w:val="20"/>
          <w:vertAlign w:val="superscript"/>
        </w:rPr>
        <w:t xml:space="preserve">1 </w:t>
      </w:r>
      <w:r>
        <w:rPr>
          <w:rFonts w:ascii="Times New Roman" w:hAnsi="Times New Roman"/>
          <w:sz w:val="20"/>
          <w:szCs w:val="20"/>
        </w:rPr>
        <w:t>The included RCTs were at high risk of bias</w:t>
      </w:r>
    </w:p>
    <w:p w14:paraId="7461E037" w14:textId="77777777" w:rsidR="00EC1ECA" w:rsidRDefault="00000000">
      <w:pPr>
        <w:pStyle w:val="a5"/>
        <w:widowControl/>
        <w:spacing w:beforeAutospacing="0" w:afterAutospacing="0" w:line="12" w:lineRule="atLeast"/>
        <w:rPr>
          <w:rFonts w:ascii="Times New Roman" w:hAnsi="Times New Roman"/>
          <w:b/>
          <w:bCs/>
          <w:sz w:val="20"/>
          <w:szCs w:val="20"/>
        </w:rPr>
      </w:pPr>
      <w:r>
        <w:rPr>
          <w:rFonts w:ascii="Times New Roman" w:hAnsi="Times New Roman"/>
          <w:sz w:val="20"/>
          <w:szCs w:val="20"/>
          <w:vertAlign w:val="superscript"/>
        </w:rPr>
        <w:t xml:space="preserve">2 </w:t>
      </w:r>
      <w:r>
        <w:rPr>
          <w:rFonts w:ascii="Times New Roman" w:hAnsi="Times New Roman"/>
          <w:sz w:val="20"/>
          <w:szCs w:val="20"/>
        </w:rPr>
        <w:t>The confidence interval for comparison is wide</w:t>
      </w:r>
    </w:p>
    <w:sectPr w:rsidR="00EC1ECA">
      <w:pgSz w:w="16838" w:h="11906" w:orient="landscape"/>
      <w:pgMar w:top="1803" w:right="1440" w:bottom="1803" w:left="1440" w:header="851" w:footer="992" w:gutter="0"/>
      <w:cols w:space="0"/>
      <w:docGrid w:type="lines" w:linePitch="3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99CFC2" w14:textId="77777777" w:rsidR="00407846" w:rsidRDefault="00407846">
      <w:r>
        <w:separator/>
      </w:r>
    </w:p>
  </w:endnote>
  <w:endnote w:type="continuationSeparator" w:id="0">
    <w:p w14:paraId="106B49B0" w14:textId="77777777" w:rsidR="00407846" w:rsidRDefault="004078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Lucida Console">
    <w:panose1 w:val="020B0609040504020204"/>
    <w:charset w:val="00"/>
    <w:family w:val="modern"/>
    <w:pitch w:val="fixed"/>
    <w:sig w:usb0="8000028F" w:usb1="00001800" w:usb2="00000000" w:usb3="00000000" w:csb0="0000001F" w:csb1="00000000"/>
  </w:font>
  <w:font w:name="Segoe UI">
    <w:panose1 w:val="020B0502040204020203"/>
    <w:charset w:val="00"/>
    <w:family w:val="swiss"/>
    <w:pitch w:val="default"/>
    <w:sig w:usb0="E4002EFF" w:usb1="C000E47F" w:usb2="00000009" w:usb3="00000000" w:csb0="200001FF" w:csb1="00000000"/>
  </w:font>
  <w:font w:name="Helvetica">
    <w:panose1 w:val="020B0604020202020204"/>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EBF9E" w14:textId="77777777" w:rsidR="00EC1ECA" w:rsidRDefault="00000000">
    <w:pPr>
      <w:pStyle w:val="a3"/>
    </w:pPr>
    <w:r>
      <w:rPr>
        <w:noProof/>
      </w:rPr>
      <mc:AlternateContent>
        <mc:Choice Requires="wps">
          <w:drawing>
            <wp:anchor distT="0" distB="0" distL="114300" distR="114300" simplePos="0" relativeHeight="251659264" behindDoc="0" locked="0" layoutInCell="1" allowOverlap="1" wp14:anchorId="2BCFF221" wp14:editId="6388AB56">
              <wp:simplePos x="0" y="0"/>
              <wp:positionH relativeFrom="margin">
                <wp:align>center</wp:align>
              </wp:positionH>
              <wp:positionV relativeFrom="paragraph">
                <wp:posOffset>0</wp:posOffset>
              </wp:positionV>
              <wp:extent cx="1828800" cy="1828800"/>
              <wp:effectExtent l="0" t="0" r="0" b="0"/>
              <wp:wrapNone/>
              <wp:docPr id="64" name="文本框 6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21E9CC" w14:textId="77777777" w:rsidR="00EC1ECA" w:rsidRDefault="00000000">
                          <w:pPr>
                            <w:pStyle w:val="a3"/>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2BCFF221" id="_x0000_t202" coordsize="21600,21600" o:spt="202" path="m,l,21600r21600,l21600,xe">
              <v:stroke joinstyle="miter"/>
              <v:path gradientshapeok="t" o:connecttype="rect"/>
            </v:shapetype>
            <v:shape id="文本框 64"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0D21E9CC" w14:textId="77777777" w:rsidR="00EC1ECA" w:rsidRDefault="00000000">
                    <w:pPr>
                      <w:pStyle w:val="a3"/>
                    </w:pPr>
                    <w:r>
                      <w:fldChar w:fldCharType="begin"/>
                    </w:r>
                    <w:r>
                      <w:instrText xml:space="preserve"> PAGE  \* MERGEFORMAT </w:instrText>
                    </w:r>
                    <w:r>
                      <w:fldChar w:fldCharType="separate"/>
                    </w:r>
                    <w:r>
                      <w:t>3</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E94423" w14:textId="77777777" w:rsidR="00407846" w:rsidRDefault="00407846">
      <w:r>
        <w:separator/>
      </w:r>
    </w:p>
  </w:footnote>
  <w:footnote w:type="continuationSeparator" w:id="0">
    <w:p w14:paraId="413C7498" w14:textId="77777777" w:rsidR="00407846" w:rsidRDefault="004078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B2EF7C"/>
    <w:multiLevelType w:val="singleLevel"/>
    <w:tmpl w:val="17B2EF7C"/>
    <w:lvl w:ilvl="0">
      <w:start w:val="1"/>
      <w:numFmt w:val="decimal"/>
      <w:lvlText w:val="[%1]"/>
      <w:lvlJc w:val="left"/>
      <w:pPr>
        <w:tabs>
          <w:tab w:val="left" w:pos="420"/>
        </w:tabs>
        <w:ind w:left="425" w:hanging="425"/>
      </w:pPr>
      <w:rPr>
        <w:rFonts w:hint="default"/>
        <w:b w:val="0"/>
        <w:bCs w:val="0"/>
      </w:rPr>
    </w:lvl>
  </w:abstractNum>
  <w:abstractNum w:abstractNumId="1" w15:restartNumberingAfterBreak="0">
    <w:nsid w:val="7EA4D187"/>
    <w:multiLevelType w:val="singleLevel"/>
    <w:tmpl w:val="7EA4D187"/>
    <w:lvl w:ilvl="0">
      <w:start w:val="1"/>
      <w:numFmt w:val="decimal"/>
      <w:lvlText w:val="[%1]"/>
      <w:lvlJc w:val="left"/>
      <w:pPr>
        <w:tabs>
          <w:tab w:val="left" w:pos="420"/>
        </w:tabs>
        <w:ind w:left="425" w:hanging="425"/>
      </w:pPr>
      <w:rPr>
        <w:rFonts w:hint="default"/>
      </w:rPr>
    </w:lvl>
  </w:abstractNum>
  <w:num w:numId="1" w16cid:durableId="15427627">
    <w:abstractNumId w:val="0"/>
  </w:num>
  <w:num w:numId="2" w16cid:durableId="11527230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defaultTabStop w:val="420"/>
  <w:drawingGridHorizontalSpacing w:val="107"/>
  <w:drawingGridVerticalSpacing w:val="159"/>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56A40"/>
    <w:rsid w:val="00056A40"/>
    <w:rsid w:val="00407846"/>
    <w:rsid w:val="0045479F"/>
    <w:rsid w:val="006325EE"/>
    <w:rsid w:val="00AF5101"/>
    <w:rsid w:val="00EC1ECA"/>
    <w:rsid w:val="00EE499E"/>
    <w:rsid w:val="00F4638D"/>
    <w:rsid w:val="062D247F"/>
    <w:rsid w:val="12690FD3"/>
    <w:rsid w:val="25EF52A6"/>
    <w:rsid w:val="41C83117"/>
    <w:rsid w:val="501A0164"/>
    <w:rsid w:val="751824F0"/>
    <w:rsid w:val="76CD4B87"/>
    <w:rsid w:val="780C1A2D"/>
    <w:rsid w:val="78A505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B0F291"/>
  <w15:docId w15:val="{757B9E21-01B9-4540-AA8E-7071DA1C1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2">
    <w:name w:val="heading 2"/>
    <w:basedOn w:val="a"/>
    <w:next w:val="a"/>
    <w:semiHidden/>
    <w:unhideWhenUsed/>
    <w:qFormat/>
    <w:pPr>
      <w:spacing w:beforeAutospacing="1" w:afterAutospacing="1"/>
      <w:jc w:val="left"/>
      <w:outlineLvl w:val="1"/>
    </w:pPr>
    <w:rPr>
      <w:rFonts w:ascii="宋体" w:eastAsia="宋体" w:hAnsi="宋体" w:cs="Times New Roman" w:hint="eastAsia"/>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Normal (Web)"/>
    <w:basedOn w:val="a"/>
    <w:qFormat/>
    <w:pPr>
      <w:spacing w:beforeAutospacing="1" w:afterAutospacing="1"/>
      <w:jc w:val="left"/>
    </w:pPr>
    <w:rPr>
      <w:rFonts w:cs="Times New Roman"/>
      <w:kern w:val="0"/>
      <w:sz w:val="24"/>
    </w:rPr>
  </w:style>
  <w:style w:type="paragraph" w:styleId="a6">
    <w:name w:val="Title"/>
    <w:basedOn w:val="a"/>
    <w:next w:val="a"/>
    <w:qFormat/>
    <w:pPr>
      <w:suppressLineNumbers/>
      <w:spacing w:before="240" w:after="360"/>
      <w:jc w:val="center"/>
    </w:pPr>
    <w:rPr>
      <w:rFonts w:cs="Times New Roman"/>
      <w:b/>
      <w:sz w:val="32"/>
      <w:szCs w:val="32"/>
    </w:rPr>
  </w:style>
  <w:style w:type="table" w:styleId="a7">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Strong"/>
    <w:basedOn w:val="a0"/>
    <w:qFormat/>
    <w:rPr>
      <w:b/>
    </w:rPr>
  </w:style>
  <w:style w:type="paragraph" w:customStyle="1" w:styleId="SupplementaryMaterial">
    <w:name w:val="Supplementary Material"/>
    <w:basedOn w:val="a6"/>
    <w:next w:val="a6"/>
    <w:qFormat/>
    <w:pPr>
      <w:spacing w:after="120"/>
    </w:pPr>
    <w:rPr>
      <w:i/>
    </w:rPr>
  </w:style>
  <w:style w:type="paragraph" w:customStyle="1" w:styleId="TableParagraph">
    <w:name w:val="Table Paragraph"/>
    <w:basedOn w:val="a"/>
    <w:uiPriority w:val="1"/>
    <w:qFormat/>
    <w:pPr>
      <w:ind w:left="112"/>
    </w:pPr>
    <w:rPr>
      <w:rFonts w:ascii="Times New Roman" w:eastAsia="Times New Roman" w:hAnsi="Times New Roman" w:cs="Times New Roman"/>
      <w:lang w:eastAsia="en-US" w:bidi="en-US"/>
    </w:rPr>
  </w:style>
  <w:style w:type="character" w:customStyle="1" w:styleId="font31">
    <w:name w:val="font31"/>
    <w:basedOn w:val="a0"/>
    <w:qFormat/>
    <w:rPr>
      <w:rFonts w:ascii="Times New Roman" w:hAnsi="Times New Roman" w:cs="Times New Roman" w:hint="default"/>
      <w:b/>
      <w:bCs/>
      <w:color w:val="000000"/>
      <w:sz w:val="16"/>
      <w:szCs w:val="16"/>
      <w:u w:val="none"/>
    </w:rPr>
  </w:style>
  <w:style w:type="character" w:customStyle="1" w:styleId="font21">
    <w:name w:val="font21"/>
    <w:basedOn w:val="a0"/>
    <w:qFormat/>
    <w:rPr>
      <w:rFonts w:ascii="Lucida Console" w:eastAsia="Lucida Console" w:hAnsi="Lucida Console" w:cs="Lucida Console" w:hint="default"/>
      <w:color w:val="000000"/>
      <w:sz w:val="20"/>
      <w:szCs w:val="20"/>
      <w:u w:val="none"/>
    </w:rPr>
  </w:style>
  <w:style w:type="character" w:customStyle="1" w:styleId="font11">
    <w:name w:val="font11"/>
    <w:basedOn w:val="a0"/>
    <w:qFormat/>
    <w:rPr>
      <w:rFonts w:ascii="Lucida Console" w:eastAsia="Lucida Console" w:hAnsi="Lucida Console" w:cs="Lucida Console" w:hint="default"/>
      <w:color w:val="000000"/>
      <w:sz w:val="20"/>
      <w:szCs w:val="20"/>
      <w:u w:val="none"/>
    </w:rPr>
  </w:style>
  <w:style w:type="character" w:customStyle="1" w:styleId="font41">
    <w:name w:val="font41"/>
    <w:basedOn w:val="a0"/>
    <w:qFormat/>
    <w:rPr>
      <w:rFonts w:ascii="Lucida Console" w:eastAsia="Lucida Console" w:hAnsi="Lucida Console" w:cs="Lucida Console" w:hint="default"/>
      <w:color w:val="555753"/>
      <w:sz w:val="20"/>
      <w:szCs w:val="20"/>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41" Type="http://schemas.openxmlformats.org/officeDocument/2006/relationships/image" Target="media/image3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theme" Target="theme/theme1.xm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6190</Words>
  <Characters>33926</Characters>
  <Application>Microsoft Office Word</Application>
  <DocSecurity>0</DocSecurity>
  <Lines>2827</Lines>
  <Paragraphs>2507</Paragraphs>
  <ScaleCrop>false</ScaleCrop>
  <Company/>
  <LinksUpToDate>false</LinksUpToDate>
  <CharactersWithSpaces>37609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24893</dc:creator>
  <cp:lastModifiedBy>龙 李</cp:lastModifiedBy>
  <cp:revision>4</cp:revision>
  <dcterms:created xsi:type="dcterms:W3CDTF">2026-03-22T09:17:00Z</dcterms:created>
  <dcterms:modified xsi:type="dcterms:W3CDTF">2026-06-17T05:06:00Z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KSOTemplateDocerSaveRecord">
    <vt:lpwstr>eyJoZGlkIjoiNGVhNGRjMTFkMmRlYTdhYzI3NGZmNTU2ZDc3NzNjZGIiLCJ1c2VySWQiOiI0NDEzNzI2MTEifQ==</vt:lpwstr>
  </property>
  <property fmtid="{D5CDD505-2E9C-101B-9397-08002B2CF9AE}" pid="4" name="ICV">
    <vt:lpwstr>83477836BEB7431BB43BC83A9B4F9FF5_12</vt:lpwstr>
  </property>
</Properties>
</file>