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Y="-235"/>
        <w:tblW w:w="15304" w:type="dxa"/>
        <w:tblLayout w:type="fixed"/>
        <w:tblLook w:val="04A0" w:firstRow="1" w:lastRow="0" w:firstColumn="1" w:lastColumn="0" w:noHBand="0" w:noVBand="1"/>
      </w:tblPr>
      <w:tblGrid>
        <w:gridCol w:w="4673"/>
        <w:gridCol w:w="8080"/>
        <w:gridCol w:w="2551"/>
      </w:tblGrid>
      <w:tr w:rsidR="007D3F70" w:rsidRPr="007D3F70" w14:paraId="2DF4E361" w14:textId="77777777" w:rsidTr="007D3F70">
        <w:tc>
          <w:tcPr>
            <w:tcW w:w="4673" w:type="dxa"/>
          </w:tcPr>
          <w:p w14:paraId="7FECC13B" w14:textId="77777777" w:rsidR="007D3F70" w:rsidRPr="007D3F70" w:rsidRDefault="007D3F70" w:rsidP="007D3F70">
            <w:pPr>
              <w:spacing w:line="276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7636CC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  <w:t>Key Question</w:t>
            </w: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080" w:type="dxa"/>
          </w:tcPr>
          <w:p w14:paraId="38BDEF64" w14:textId="77777777" w:rsidR="007D3F70" w:rsidRPr="007D3F70" w:rsidRDefault="007D3F70" w:rsidP="007D3F70">
            <w:pPr>
              <w:pStyle w:val="Default"/>
              <w:spacing w:line="276" w:lineRule="auto"/>
              <w:rPr>
                <w:b/>
                <w:bCs/>
                <w:sz w:val="20"/>
                <w:szCs w:val="20"/>
              </w:rPr>
            </w:pPr>
            <w:r w:rsidRPr="007636CC">
              <w:rPr>
                <w:rFonts w:eastAsia="Times New Roman"/>
                <w:b/>
                <w:bCs/>
                <w:sz w:val="20"/>
                <w:szCs w:val="20"/>
                <w:lang w:eastAsia="de-DE"/>
                <w14:ligatures w14:val="none"/>
              </w:rPr>
              <w:t>Possible Follow-</w:t>
            </w:r>
            <w:proofErr w:type="spellStart"/>
            <w:r w:rsidRPr="007636CC">
              <w:rPr>
                <w:rFonts w:eastAsia="Times New Roman"/>
                <w:b/>
                <w:bCs/>
                <w:sz w:val="20"/>
                <w:szCs w:val="20"/>
                <w:lang w:eastAsia="de-DE"/>
                <w14:ligatures w14:val="none"/>
              </w:rPr>
              <w:t>up</w:t>
            </w:r>
            <w:proofErr w:type="spellEnd"/>
            <w:r w:rsidRPr="007636CC">
              <w:rPr>
                <w:rFonts w:eastAsia="Times New Roman"/>
                <w:b/>
                <w:bCs/>
                <w:sz w:val="20"/>
                <w:szCs w:val="20"/>
                <w:lang w:eastAsia="de-DE"/>
                <w14:ligatures w14:val="none"/>
              </w:rPr>
              <w:t xml:space="preserve"> Questions</w:t>
            </w:r>
          </w:p>
        </w:tc>
        <w:tc>
          <w:tcPr>
            <w:tcW w:w="2551" w:type="dxa"/>
          </w:tcPr>
          <w:p w14:paraId="6995AC03" w14:textId="50B63A10" w:rsidR="007D3F70" w:rsidRPr="007D3F70" w:rsidRDefault="007D3F70" w:rsidP="007D3F70">
            <w:pPr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  <w:t>Probing</w:t>
            </w:r>
            <w:proofErr w:type="spellEnd"/>
            <w:r w:rsidRPr="007636CC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  <w:t xml:space="preserve"> and </w:t>
            </w:r>
            <w:r w:rsidRPr="007D3F70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  <w:t>Guiding</w:t>
            </w:r>
            <w:r w:rsidRPr="007636CC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  <w:t xml:space="preserve"> Questions</w:t>
            </w:r>
          </w:p>
        </w:tc>
      </w:tr>
      <w:tr w:rsidR="007D3F70" w:rsidRPr="007D3F70" w14:paraId="4953AFD3" w14:textId="77777777" w:rsidTr="007D3F70">
        <w:tc>
          <w:tcPr>
            <w:tcW w:w="12753" w:type="dxa"/>
            <w:gridSpan w:val="2"/>
            <w:shd w:val="clear" w:color="auto" w:fill="B3E5A1" w:themeFill="accent6" w:themeFillTint="66"/>
          </w:tcPr>
          <w:p w14:paraId="26C3D67C" w14:textId="77777777" w:rsidR="007D3F70" w:rsidRPr="007D3F70" w:rsidRDefault="007D3F70" w:rsidP="007D3F70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Introduction</w:t>
            </w:r>
            <w:proofErr w:type="spellEnd"/>
          </w:p>
        </w:tc>
        <w:tc>
          <w:tcPr>
            <w:tcW w:w="2551" w:type="dxa"/>
            <w:shd w:val="clear" w:color="auto" w:fill="B3E5A1" w:themeFill="accent6" w:themeFillTint="66"/>
          </w:tcPr>
          <w:p w14:paraId="42080925" w14:textId="77777777" w:rsidR="007D3F70" w:rsidRPr="007D3F70" w:rsidRDefault="007D3F70" w:rsidP="007D3F70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7D3F70" w:rsidRPr="007D3F70" w14:paraId="4F3EFE03" w14:textId="77777777" w:rsidTr="007D3F70">
        <w:tc>
          <w:tcPr>
            <w:tcW w:w="12753" w:type="dxa"/>
            <w:gridSpan w:val="2"/>
            <w:shd w:val="clear" w:color="auto" w:fill="FFFFFF" w:themeFill="background1"/>
          </w:tcPr>
          <w:p w14:paraId="2A8D1442" w14:textId="77777777" w:rsidR="007D3F70" w:rsidRPr="007D3F70" w:rsidRDefault="007D3F70" w:rsidP="007D3F70">
            <w:pPr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Do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have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any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questions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before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we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begin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?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It’s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great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to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have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here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.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Could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tell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me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led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to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participate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in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this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interview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today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</w:tc>
        <w:tc>
          <w:tcPr>
            <w:tcW w:w="2551" w:type="dxa"/>
            <w:shd w:val="clear" w:color="auto" w:fill="FFFFFF" w:themeFill="background1"/>
          </w:tcPr>
          <w:p w14:paraId="014F0351" w14:textId="77777777" w:rsidR="007D3F70" w:rsidRPr="007D3F70" w:rsidRDefault="007D3F70" w:rsidP="007D3F70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7D3F70" w:rsidRPr="007D3F70" w14:paraId="77123AF8" w14:textId="77777777" w:rsidTr="007D3F70">
        <w:tc>
          <w:tcPr>
            <w:tcW w:w="12753" w:type="dxa"/>
            <w:gridSpan w:val="2"/>
            <w:shd w:val="clear" w:color="auto" w:fill="B3E5A1" w:themeFill="accent6" w:themeFillTint="66"/>
          </w:tcPr>
          <w:p w14:paraId="3EA38CC9" w14:textId="77777777" w:rsidR="007D3F70" w:rsidRPr="007D3F70" w:rsidRDefault="007D3F70" w:rsidP="007D3F70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Subjective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Role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Experiences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 and Practice 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of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Participation</w:t>
            </w:r>
            <w:proofErr w:type="spellEnd"/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235CDC34" w14:textId="77777777" w:rsidR="007D3F70" w:rsidRPr="007D3F70" w:rsidRDefault="007D3F70" w:rsidP="007D3F70">
            <w:pPr>
              <w:spacing w:line="276" w:lineRule="auto"/>
              <w:rPr>
                <w:rFonts w:cs="Calibri"/>
                <w:sz w:val="20"/>
                <w:szCs w:val="20"/>
              </w:rPr>
            </w:pPr>
          </w:p>
          <w:p w14:paraId="3C7880EC" w14:textId="77777777" w:rsidR="007D3F70" w:rsidRPr="007D3F70" w:rsidRDefault="007D3F70" w:rsidP="007D3F70">
            <w:pPr>
              <w:spacing w:line="276" w:lineRule="auto"/>
              <w:ind w:left="360"/>
              <w:rPr>
                <w:rFonts w:cs="Calibri"/>
                <w:sz w:val="20"/>
                <w:szCs w:val="20"/>
              </w:rPr>
            </w:pPr>
          </w:p>
          <w:p w14:paraId="75F6A2E4" w14:textId="77777777" w:rsidR="007D3F70" w:rsidRPr="007636CC" w:rsidRDefault="007D3F70" w:rsidP="007D3F70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Would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like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to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tell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me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a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bit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more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about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11D3F7C5" w14:textId="77777777" w:rsidR="007D3F70" w:rsidRPr="007636CC" w:rsidRDefault="007D3F70" w:rsidP="007D3F70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Do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have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an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example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for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me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0BD50C79" w14:textId="77777777" w:rsidR="007D3F70" w:rsidRPr="007636CC" w:rsidRDefault="007D3F70" w:rsidP="007D3F70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And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then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?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happened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next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074C3183" w14:textId="77777777" w:rsidR="007D3F70" w:rsidRPr="007636CC" w:rsidRDefault="007D3F70" w:rsidP="007D3F70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How was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with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…?</w:t>
            </w:r>
          </w:p>
          <w:p w14:paraId="111420DF" w14:textId="77777777" w:rsidR="007D3F70" w:rsidRPr="007636CC" w:rsidRDefault="007D3F70" w:rsidP="007D3F70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How was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for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4C3DB9EB" w14:textId="77777777" w:rsidR="007D3F70" w:rsidRPr="007D3F70" w:rsidRDefault="007D3F70" w:rsidP="007D3F70">
            <w:pPr>
              <w:tabs>
                <w:tab w:val="left" w:pos="-1068"/>
              </w:tabs>
              <w:spacing w:line="276" w:lineRule="auto"/>
              <w:ind w:left="360"/>
              <w:rPr>
                <w:rFonts w:cs="Calibri"/>
                <w:sz w:val="20"/>
                <w:szCs w:val="20"/>
              </w:rPr>
            </w:pPr>
          </w:p>
        </w:tc>
      </w:tr>
      <w:tr w:rsidR="007D3F70" w:rsidRPr="007D3F70" w14:paraId="5DC13210" w14:textId="77777777" w:rsidTr="007D3F70">
        <w:tc>
          <w:tcPr>
            <w:tcW w:w="4673" w:type="dxa"/>
          </w:tcPr>
          <w:p w14:paraId="116D2AB1" w14:textId="5B1F0504" w:rsidR="007D3F70" w:rsidRPr="007D3F70" w:rsidRDefault="007D3F70" w:rsidP="007D3F70">
            <w:pPr>
              <w:spacing w:after="120" w:line="276" w:lineRule="auto"/>
              <w:rPr>
                <w:rFonts w:cs="Calibri"/>
                <w:sz w:val="20"/>
                <w:szCs w:val="20"/>
              </w:rPr>
            </w:pPr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How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have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you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experienced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the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psychiatric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system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as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next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of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kin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>?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Is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there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particular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situation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or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experience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you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would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like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to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share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8080" w:type="dxa"/>
          </w:tcPr>
          <w:p w14:paraId="240B7FAD" w14:textId="1677B414" w:rsidR="007D3F70" w:rsidRPr="007636CC" w:rsidRDefault="007D3F70" w:rsidP="007D3F70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was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discussed</w:t>
            </w:r>
            <w:proofErr w:type="spellEnd"/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with</w:t>
            </w:r>
            <w:proofErr w:type="spellEnd"/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682DCC3D" w14:textId="77777777" w:rsidR="007D3F70" w:rsidRPr="007636CC" w:rsidRDefault="007D3F70" w:rsidP="007D3F70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was not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discussed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4001296F" w14:textId="77777777" w:rsidR="007D3F70" w:rsidRPr="007636CC" w:rsidRDefault="007D3F70" w:rsidP="007D3F70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How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did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feel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about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079F6909" w14:textId="77777777" w:rsidR="007D3F70" w:rsidRPr="007636CC" w:rsidRDefault="007D3F70" w:rsidP="007D3F70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do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think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clinicians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expected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from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next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of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kin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098D2C5B" w14:textId="77777777" w:rsidR="007D3F70" w:rsidRPr="007636CC" w:rsidRDefault="007D3F70" w:rsidP="007D3F70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role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did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take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on?</w:t>
            </w:r>
          </w:p>
          <w:p w14:paraId="07EB4760" w14:textId="77777777" w:rsidR="007D3F70" w:rsidRPr="007636CC" w:rsidRDefault="007D3F70" w:rsidP="007D3F70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How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did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relationship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with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relative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change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during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treatment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681DD6B5" w14:textId="77777777" w:rsidR="007D3F70" w:rsidRPr="007D3F70" w:rsidRDefault="007D3F70" w:rsidP="007D3F70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If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appropriate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: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role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could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have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played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5BC2DDBB" w14:textId="77777777" w:rsidR="007D3F70" w:rsidRPr="007D3F70" w:rsidRDefault="007D3F70" w:rsidP="007D3F70">
            <w:pPr>
              <w:pStyle w:val="Listenabsatz"/>
              <w:spacing w:after="120" w:line="276" w:lineRule="auto"/>
              <w:ind w:left="175"/>
              <w:rPr>
                <w:rFonts w:cs="Calibri"/>
                <w:sz w:val="20"/>
                <w:szCs w:val="20"/>
              </w:rPr>
            </w:pPr>
          </w:p>
        </w:tc>
      </w:tr>
      <w:tr w:rsidR="007D3F70" w:rsidRPr="007D3F70" w14:paraId="0EF6909D" w14:textId="77777777" w:rsidTr="007D3F70">
        <w:tc>
          <w:tcPr>
            <w:tcW w:w="12753" w:type="dxa"/>
            <w:gridSpan w:val="2"/>
            <w:shd w:val="clear" w:color="auto" w:fill="B3E5A1" w:themeFill="accent6" w:themeFillTint="66"/>
          </w:tcPr>
          <w:p w14:paraId="57AA7590" w14:textId="77777777" w:rsidR="007D3F70" w:rsidRPr="007D3F70" w:rsidRDefault="007D3F70" w:rsidP="007D3F70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Structural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 and Personal 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Barriers</w:t>
            </w:r>
            <w:proofErr w:type="spellEnd"/>
          </w:p>
        </w:tc>
        <w:tc>
          <w:tcPr>
            <w:tcW w:w="2551" w:type="dxa"/>
            <w:vMerge/>
            <w:shd w:val="clear" w:color="auto" w:fill="FFFFFF" w:themeFill="background1"/>
          </w:tcPr>
          <w:p w14:paraId="416D08C7" w14:textId="77777777" w:rsidR="007D3F70" w:rsidRPr="007D3F70" w:rsidRDefault="007D3F70" w:rsidP="007D3F70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7D3F70" w:rsidRPr="007D3F70" w14:paraId="08DE6D63" w14:textId="77777777" w:rsidTr="007D3F70">
        <w:trPr>
          <w:trHeight w:val="1405"/>
        </w:trPr>
        <w:tc>
          <w:tcPr>
            <w:tcW w:w="4673" w:type="dxa"/>
          </w:tcPr>
          <w:p w14:paraId="2416941B" w14:textId="77777777" w:rsidR="007D3F70" w:rsidRPr="007D3F70" w:rsidRDefault="007D3F70" w:rsidP="007D3F70">
            <w:pPr>
              <w:spacing w:after="120" w:line="276" w:lineRule="auto"/>
              <w:rPr>
                <w:rFonts w:cs="Calibri"/>
                <w:sz w:val="20"/>
                <w:szCs w:val="20"/>
              </w:rPr>
            </w:pP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To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what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extent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did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you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encounter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challenges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regarding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your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participation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the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treatment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8080" w:type="dxa"/>
          </w:tcPr>
          <w:p w14:paraId="113C84B6" w14:textId="77777777" w:rsidR="007D3F70" w:rsidRPr="007636CC" w:rsidRDefault="007D3F70" w:rsidP="007D3F70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kind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of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difficulties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were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these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59BBF6BC" w14:textId="40778966" w:rsidR="007D3F70" w:rsidRPr="007636CC" w:rsidRDefault="007D3F70" w:rsidP="007D3F70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If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appropriate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: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Why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do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think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practitioners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involved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so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little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1AF5621E" w14:textId="77777777" w:rsidR="007D3F70" w:rsidRPr="007636CC" w:rsidRDefault="007D3F70" w:rsidP="007D3F70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To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extent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did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observe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reservations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or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concerns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in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relative?</w:t>
            </w:r>
          </w:p>
          <w:p w14:paraId="52C1C7E1" w14:textId="77777777" w:rsidR="007D3F70" w:rsidRPr="007636CC" w:rsidRDefault="007D3F70" w:rsidP="007D3F70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Did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yourself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have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concerns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about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being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involved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? /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are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concerns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about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being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more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involved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6F1DD84E" w14:textId="77777777" w:rsidR="007D3F70" w:rsidRPr="007D3F70" w:rsidRDefault="007D3F70" w:rsidP="007D3F70">
            <w:pPr>
              <w:numPr>
                <w:ilvl w:val="0"/>
                <w:numId w:val="4"/>
              </w:numPr>
              <w:suppressAutoHyphens w:val="0"/>
              <w:spacing w:before="100" w:beforeAutospacing="1" w:after="40" w:line="240" w:lineRule="auto"/>
              <w:ind w:left="714" w:hanging="357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role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do time and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financial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factors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play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670012CF" w14:textId="77777777" w:rsidR="007D3F70" w:rsidRPr="007D3F70" w:rsidRDefault="007D3F70" w:rsidP="007D3F70">
            <w:pPr>
              <w:pStyle w:val="Listenabsatz"/>
              <w:spacing w:after="120" w:line="276" w:lineRule="auto"/>
              <w:ind w:left="313"/>
              <w:rPr>
                <w:rFonts w:cs="Calibri"/>
                <w:sz w:val="20"/>
                <w:szCs w:val="20"/>
              </w:rPr>
            </w:pPr>
          </w:p>
        </w:tc>
      </w:tr>
      <w:tr w:rsidR="007D3F70" w:rsidRPr="007D3F70" w14:paraId="0F1D448F" w14:textId="77777777" w:rsidTr="007D3F70">
        <w:tc>
          <w:tcPr>
            <w:tcW w:w="12753" w:type="dxa"/>
            <w:gridSpan w:val="2"/>
            <w:shd w:val="clear" w:color="auto" w:fill="B3E5A1" w:themeFill="accent6" w:themeFillTint="66"/>
          </w:tcPr>
          <w:p w14:paraId="58172ECD" w14:textId="4B4751FD" w:rsidR="007D3F70" w:rsidRPr="007D3F70" w:rsidRDefault="007D3F70" w:rsidP="007D3F70">
            <w:pPr>
              <w:pStyle w:val="Listenabsatz"/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Needs and 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Requirements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Regarding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the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Participation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b/>
                <w:bCs/>
                <w:sz w:val="20"/>
                <w:szCs w:val="20"/>
              </w:rPr>
              <w:t>of</w:t>
            </w:r>
            <w:proofErr w:type="spellEnd"/>
            <w:r w:rsidRPr="007D3F7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="00785D87">
              <w:rPr>
                <w:rFonts w:cs="Calibri"/>
                <w:b/>
                <w:bCs/>
                <w:sz w:val="20"/>
                <w:szCs w:val="20"/>
              </w:rPr>
              <w:t xml:space="preserve">Next </w:t>
            </w:r>
            <w:proofErr w:type="spellStart"/>
            <w:r w:rsidR="00785D87">
              <w:rPr>
                <w:rFonts w:cs="Calibri"/>
                <w:b/>
                <w:bCs/>
                <w:sz w:val="20"/>
                <w:szCs w:val="20"/>
              </w:rPr>
              <w:t>of</w:t>
            </w:r>
            <w:proofErr w:type="spellEnd"/>
            <w:r w:rsidR="00785D87">
              <w:rPr>
                <w:rFonts w:cs="Calibri"/>
                <w:b/>
                <w:bCs/>
                <w:sz w:val="20"/>
                <w:szCs w:val="20"/>
              </w:rPr>
              <w:t xml:space="preserve"> Kin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0C6B6563" w14:textId="77777777" w:rsidR="007D3F70" w:rsidRPr="007D3F70" w:rsidRDefault="007D3F70" w:rsidP="007D3F70">
            <w:pPr>
              <w:pStyle w:val="Listenabsatz"/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7D3F70" w:rsidRPr="007D3F70" w14:paraId="74458D03" w14:textId="77777777" w:rsidTr="007D3F70">
        <w:tc>
          <w:tcPr>
            <w:tcW w:w="4673" w:type="dxa"/>
          </w:tcPr>
          <w:p w14:paraId="70DBE143" w14:textId="77777777" w:rsidR="007D3F70" w:rsidRPr="007636CC" w:rsidRDefault="007D3F70" w:rsidP="007D3F70">
            <w:pPr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In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ways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would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ideally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like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to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be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involved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in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treatment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3E5DB3D6" w14:textId="77777777" w:rsidR="007D3F70" w:rsidRPr="007D3F70" w:rsidRDefault="007D3F70" w:rsidP="007D3F70">
            <w:pPr>
              <w:spacing w:after="12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8080" w:type="dxa"/>
          </w:tcPr>
          <w:p w14:paraId="2BC8F32F" w14:textId="77777777" w:rsidR="007D3F70" w:rsidRPr="007636CC" w:rsidRDefault="007D3F70" w:rsidP="007D3F70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would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have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been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helpful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for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57260EC4" w14:textId="77777777" w:rsidR="007D3F70" w:rsidRPr="007636CC" w:rsidRDefault="007D3F70" w:rsidP="007D3F70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would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have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needed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6A1153FC" w14:textId="77777777" w:rsidR="007D3F70" w:rsidRPr="007636CC" w:rsidRDefault="007D3F70" w:rsidP="007D3F70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required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for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 (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clinical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structures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,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financial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structures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, personal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resources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)</w:t>
            </w:r>
          </w:p>
          <w:p w14:paraId="35CFE222" w14:textId="77777777" w:rsidR="007D3F70" w:rsidRPr="007636CC" w:rsidRDefault="007D3F70" w:rsidP="007D3F70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should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not happen?</w:t>
            </w:r>
          </w:p>
          <w:p w14:paraId="0323084C" w14:textId="77777777" w:rsidR="007D3F70" w:rsidRPr="007636CC" w:rsidRDefault="007D3F70" w:rsidP="007D3F70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do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think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affected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relative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would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want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(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regarding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involvement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)?</w:t>
            </w:r>
          </w:p>
          <w:p w14:paraId="72020C32" w14:textId="77777777" w:rsidR="007D3F70" w:rsidRPr="007D3F70" w:rsidRDefault="007D3F70" w:rsidP="007D3F70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Have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expectations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and </w:t>
            </w:r>
            <w:proofErr w:type="spellStart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needs</w:t>
            </w:r>
            <w:proofErr w:type="spellEnd"/>
            <w:r w:rsidRPr="007D3F70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changed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over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time?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539ACA09" w14:textId="77777777" w:rsidR="007D3F70" w:rsidRPr="007D3F70" w:rsidRDefault="007D3F70" w:rsidP="007D3F70">
            <w:pPr>
              <w:pStyle w:val="Listenabsatz"/>
              <w:suppressAutoHyphens w:val="0"/>
              <w:spacing w:line="259" w:lineRule="auto"/>
              <w:rPr>
                <w:rFonts w:cs="Calibri"/>
                <w:sz w:val="20"/>
                <w:szCs w:val="20"/>
              </w:rPr>
            </w:pPr>
          </w:p>
        </w:tc>
      </w:tr>
      <w:tr w:rsidR="007D3F70" w:rsidRPr="007D3F70" w14:paraId="49E92F3F" w14:textId="77777777" w:rsidTr="007D3F70">
        <w:tc>
          <w:tcPr>
            <w:tcW w:w="12753" w:type="dxa"/>
            <w:gridSpan w:val="2"/>
            <w:shd w:val="clear" w:color="auto" w:fill="B3E5A1" w:themeFill="accent6" w:themeFillTint="66"/>
          </w:tcPr>
          <w:p w14:paraId="2B3FB2D0" w14:textId="1D72376A" w:rsidR="007D3F70" w:rsidRPr="00785D87" w:rsidRDefault="00785D87" w:rsidP="007D3F70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785D87">
              <w:rPr>
                <w:rFonts w:cs="Calibri"/>
                <w:b/>
                <w:bCs/>
                <w:color w:val="000000"/>
                <w:sz w:val="20"/>
                <w:szCs w:val="20"/>
              </w:rPr>
              <w:t>Significance</w:t>
            </w:r>
            <w:proofErr w:type="spellEnd"/>
            <w:r w:rsidRPr="00785D87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and Value</w:t>
            </w:r>
            <w:r w:rsidRPr="00785D87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5D87">
              <w:rPr>
                <w:rFonts w:cs="Calibri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785D87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Next-</w:t>
            </w:r>
            <w:proofErr w:type="spellStart"/>
            <w:r w:rsidRPr="00785D87">
              <w:rPr>
                <w:rFonts w:cs="Calibri"/>
                <w:b/>
                <w:bCs/>
                <w:color w:val="000000"/>
                <w:sz w:val="20"/>
                <w:szCs w:val="20"/>
              </w:rPr>
              <w:t>of</w:t>
            </w:r>
            <w:proofErr w:type="spellEnd"/>
            <w:r w:rsidRPr="00785D87">
              <w:rPr>
                <w:rFonts w:cs="Calibri"/>
                <w:b/>
                <w:bCs/>
                <w:color w:val="000000"/>
                <w:sz w:val="20"/>
                <w:szCs w:val="20"/>
              </w:rPr>
              <w:t>-Kin Involvement in Treatment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45BB9FAB" w14:textId="77777777" w:rsidR="007D3F70" w:rsidRPr="007D3F70" w:rsidRDefault="007D3F70" w:rsidP="007D3F70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7D3F70" w:rsidRPr="007D3F70" w14:paraId="372838DE" w14:textId="77777777" w:rsidTr="007D3F70">
        <w:trPr>
          <w:trHeight w:val="274"/>
        </w:trPr>
        <w:tc>
          <w:tcPr>
            <w:tcW w:w="4673" w:type="dxa"/>
          </w:tcPr>
          <w:p w14:paraId="11C672B5" w14:textId="77777777" w:rsidR="007D3F70" w:rsidRPr="007D3F70" w:rsidRDefault="007D3F70" w:rsidP="007D3F70">
            <w:pPr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In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which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situations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do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you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think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the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involvement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of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relatives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during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treatment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important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</w:tc>
        <w:tc>
          <w:tcPr>
            <w:tcW w:w="8080" w:type="dxa"/>
          </w:tcPr>
          <w:p w14:paraId="052B5609" w14:textId="77777777" w:rsidR="007D3F70" w:rsidRPr="007636CC" w:rsidRDefault="007D3F70" w:rsidP="007D3F70">
            <w:pPr>
              <w:numPr>
                <w:ilvl w:val="0"/>
                <w:numId w:val="6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For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what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purpose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?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For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whom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  <w:p w14:paraId="6A90474C" w14:textId="77777777" w:rsidR="007D3F70" w:rsidRPr="007D3F70" w:rsidRDefault="007D3F70" w:rsidP="007D3F70">
            <w:pPr>
              <w:numPr>
                <w:ilvl w:val="0"/>
                <w:numId w:val="6"/>
              </w:numPr>
              <w:suppressAutoHyphens w:val="0"/>
              <w:spacing w:before="100" w:beforeAutospacing="1" w:after="100" w:afterAutospacing="1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</w:pPr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In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which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situations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is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 xml:space="preserve"> not </w:t>
            </w:r>
            <w:proofErr w:type="spellStart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important</w:t>
            </w:r>
            <w:proofErr w:type="spellEnd"/>
            <w:r w:rsidRPr="007636CC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de-DE"/>
              </w:rPr>
              <w:t>?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3C0C1902" w14:textId="77777777" w:rsidR="007D3F70" w:rsidRPr="007D3F70" w:rsidRDefault="007D3F70" w:rsidP="007D3F70">
            <w:pPr>
              <w:pStyle w:val="Listenabsatz"/>
              <w:spacing w:after="120" w:line="276" w:lineRule="auto"/>
              <w:ind w:left="175"/>
              <w:rPr>
                <w:rFonts w:cs="Calibri"/>
                <w:sz w:val="20"/>
                <w:szCs w:val="20"/>
              </w:rPr>
            </w:pPr>
          </w:p>
        </w:tc>
      </w:tr>
      <w:tr w:rsidR="007D3F70" w:rsidRPr="007D3F70" w14:paraId="46476622" w14:textId="77777777" w:rsidTr="007D3F70">
        <w:tc>
          <w:tcPr>
            <w:tcW w:w="12753" w:type="dxa"/>
            <w:gridSpan w:val="2"/>
            <w:shd w:val="clear" w:color="auto" w:fill="B3E5A1" w:themeFill="accent6" w:themeFillTint="66"/>
          </w:tcPr>
          <w:p w14:paraId="1D1A8001" w14:textId="77777777" w:rsidR="007D3F70" w:rsidRPr="007D3F70" w:rsidRDefault="007D3F70" w:rsidP="007D3F7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</w:pPr>
            <w:proofErr w:type="spellStart"/>
            <w:r w:rsidRPr="007636CC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de-DE"/>
              </w:rPr>
              <w:t>Conclusion</w:t>
            </w:r>
            <w:proofErr w:type="spellEnd"/>
          </w:p>
        </w:tc>
        <w:tc>
          <w:tcPr>
            <w:tcW w:w="2551" w:type="dxa"/>
            <w:vMerge/>
            <w:shd w:val="clear" w:color="auto" w:fill="FFFFFF" w:themeFill="background1"/>
          </w:tcPr>
          <w:p w14:paraId="1CAD7AA9" w14:textId="77777777" w:rsidR="007D3F70" w:rsidRPr="007D3F70" w:rsidRDefault="007D3F70" w:rsidP="007D3F70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7D3F70" w:rsidRPr="007D3F70" w14:paraId="6E90A3D8" w14:textId="77777777" w:rsidTr="007D3F70">
        <w:tc>
          <w:tcPr>
            <w:tcW w:w="12753" w:type="dxa"/>
            <w:gridSpan w:val="2"/>
          </w:tcPr>
          <w:p w14:paraId="3C25FDCB" w14:textId="77777777" w:rsidR="007D3F70" w:rsidRPr="007D3F70" w:rsidRDefault="007D3F70" w:rsidP="007D3F70">
            <w:pPr>
              <w:spacing w:after="120" w:line="276" w:lineRule="auto"/>
              <w:rPr>
                <w:rFonts w:cs="Calibri"/>
                <w:sz w:val="20"/>
                <w:szCs w:val="20"/>
              </w:rPr>
            </w:pP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Before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we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finish,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is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there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anything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important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to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you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that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we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haven’t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talked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about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3F70">
              <w:rPr>
                <w:rFonts w:cs="Calibri"/>
                <w:color w:val="000000"/>
                <w:sz w:val="20"/>
                <w:szCs w:val="20"/>
              </w:rPr>
              <w:t>yet</w:t>
            </w:r>
            <w:proofErr w:type="spellEnd"/>
            <w:r w:rsidRPr="007D3F70">
              <w:rPr>
                <w:rFonts w:cs="Calibri"/>
                <w:color w:val="000000"/>
                <w:sz w:val="20"/>
                <w:szCs w:val="20"/>
              </w:rPr>
              <w:t>?</w:t>
            </w:r>
          </w:p>
        </w:tc>
        <w:tc>
          <w:tcPr>
            <w:tcW w:w="2551" w:type="dxa"/>
            <w:vMerge/>
            <w:shd w:val="clear" w:color="auto" w:fill="FFFFFF" w:themeFill="background1"/>
          </w:tcPr>
          <w:p w14:paraId="18862D9D" w14:textId="77777777" w:rsidR="007D3F70" w:rsidRPr="007D3F70" w:rsidRDefault="007D3F70" w:rsidP="007D3F70">
            <w:pPr>
              <w:spacing w:after="120" w:line="276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BA0E943" w14:textId="77777777" w:rsidR="007D3F70" w:rsidRPr="007D3F70" w:rsidRDefault="007D3F70">
      <w:pPr>
        <w:rPr>
          <w:rFonts w:cs="Calibri"/>
          <w:sz w:val="20"/>
          <w:szCs w:val="20"/>
        </w:rPr>
      </w:pPr>
    </w:p>
    <w:sectPr w:rsidR="007D3F70" w:rsidRPr="007D3F70" w:rsidSect="007D3F70">
      <w:pgSz w:w="16838" w:h="11906" w:orient="landscape"/>
      <w:pgMar w:top="1417" w:right="1417" w:bottom="1417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41C13" w14:textId="77777777" w:rsidR="0074332A" w:rsidRDefault="0074332A" w:rsidP="007D3F70">
      <w:pPr>
        <w:spacing w:after="0" w:line="240" w:lineRule="auto"/>
      </w:pPr>
      <w:r>
        <w:separator/>
      </w:r>
    </w:p>
  </w:endnote>
  <w:endnote w:type="continuationSeparator" w:id="0">
    <w:p w14:paraId="2ECE3841" w14:textId="77777777" w:rsidR="0074332A" w:rsidRDefault="0074332A" w:rsidP="007D3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F1BB0" w14:textId="77777777" w:rsidR="0074332A" w:rsidRDefault="0074332A" w:rsidP="007D3F70">
      <w:pPr>
        <w:spacing w:after="0" w:line="240" w:lineRule="auto"/>
      </w:pPr>
      <w:r>
        <w:separator/>
      </w:r>
    </w:p>
  </w:footnote>
  <w:footnote w:type="continuationSeparator" w:id="0">
    <w:p w14:paraId="4EF1C9FC" w14:textId="77777777" w:rsidR="0074332A" w:rsidRDefault="0074332A" w:rsidP="007D3F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5CD1"/>
    <w:multiLevelType w:val="multilevel"/>
    <w:tmpl w:val="EF529B54"/>
    <w:lvl w:ilvl="0">
      <w:start w:val="1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4F6206"/>
    <w:multiLevelType w:val="multilevel"/>
    <w:tmpl w:val="A824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AE7DD9"/>
    <w:multiLevelType w:val="multilevel"/>
    <w:tmpl w:val="9254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13178"/>
    <w:multiLevelType w:val="multilevel"/>
    <w:tmpl w:val="EC08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433F0B"/>
    <w:multiLevelType w:val="multilevel"/>
    <w:tmpl w:val="91527CA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lang w:val="de-D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DD6244F"/>
    <w:multiLevelType w:val="multilevel"/>
    <w:tmpl w:val="6916FF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E046972"/>
    <w:multiLevelType w:val="multilevel"/>
    <w:tmpl w:val="F592969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38B3B8F"/>
    <w:multiLevelType w:val="multilevel"/>
    <w:tmpl w:val="3ECEC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051BC3"/>
    <w:multiLevelType w:val="multilevel"/>
    <w:tmpl w:val="8E14169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lang w:val="de-D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B080F5C"/>
    <w:multiLevelType w:val="multilevel"/>
    <w:tmpl w:val="C6E2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C93C6B"/>
    <w:multiLevelType w:val="multilevel"/>
    <w:tmpl w:val="4F3AB87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lang w:val="de-D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9C66FC8"/>
    <w:multiLevelType w:val="multilevel"/>
    <w:tmpl w:val="4A1A249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lang w:val="de-D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1075826">
    <w:abstractNumId w:val="0"/>
  </w:num>
  <w:num w:numId="2" w16cid:durableId="905840377">
    <w:abstractNumId w:val="6"/>
  </w:num>
  <w:num w:numId="3" w16cid:durableId="2050953664">
    <w:abstractNumId w:val="10"/>
  </w:num>
  <w:num w:numId="4" w16cid:durableId="436755774">
    <w:abstractNumId w:val="8"/>
  </w:num>
  <w:num w:numId="5" w16cid:durableId="1248492923">
    <w:abstractNumId w:val="11"/>
  </w:num>
  <w:num w:numId="6" w16cid:durableId="551307962">
    <w:abstractNumId w:val="4"/>
  </w:num>
  <w:num w:numId="7" w16cid:durableId="395934465">
    <w:abstractNumId w:val="5"/>
  </w:num>
  <w:num w:numId="8" w16cid:durableId="1162694256">
    <w:abstractNumId w:val="1"/>
  </w:num>
  <w:num w:numId="9" w16cid:durableId="1576629222">
    <w:abstractNumId w:val="9"/>
  </w:num>
  <w:num w:numId="10" w16cid:durableId="283394252">
    <w:abstractNumId w:val="2"/>
  </w:num>
  <w:num w:numId="11" w16cid:durableId="89089339">
    <w:abstractNumId w:val="3"/>
  </w:num>
  <w:num w:numId="12" w16cid:durableId="2092653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F70"/>
    <w:rsid w:val="000F77DE"/>
    <w:rsid w:val="0074332A"/>
    <w:rsid w:val="00785D87"/>
    <w:rsid w:val="007D3F70"/>
    <w:rsid w:val="0099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03BF"/>
  <w15:chartTrackingRefBased/>
  <w15:docId w15:val="{1CD4ED97-D070-1942-9A2A-D407E3051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3F70"/>
    <w:pPr>
      <w:suppressAutoHyphens/>
      <w:spacing w:line="252" w:lineRule="auto"/>
    </w:pPr>
    <w:rPr>
      <w:rFonts w:ascii="Calibri" w:eastAsia="Calibri" w:hAnsi="Calibri" w:cs="Noto Sans Devanagari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3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3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3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3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3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3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3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3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3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3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3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3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3F7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3F7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3F7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3F7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3F7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3F7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3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3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3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3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3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3F70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7D3F7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3F7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3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3F7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3F70"/>
    <w:rPr>
      <w:b/>
      <w:bCs/>
      <w:smallCaps/>
      <w:color w:val="0F4761" w:themeColor="accent1" w:themeShade="BF"/>
      <w:spacing w:val="5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qFormat/>
    <w:rsid w:val="007D3F70"/>
    <w:rPr>
      <w:rFonts w:ascii="Calibri" w:eastAsia="Calibri" w:hAnsi="Calibri" w:cs="Noto Sans Devanagari"/>
      <w:sz w:val="20"/>
      <w:szCs w:val="20"/>
      <w14:ligatures w14:val="none"/>
    </w:rPr>
  </w:style>
  <w:style w:type="character" w:customStyle="1" w:styleId="FootnoteCharactersuser">
    <w:name w:val="Footnote Characters (user)"/>
    <w:qFormat/>
    <w:rsid w:val="007D3F70"/>
    <w:rPr>
      <w:vertAlign w:val="superscript"/>
    </w:rPr>
  </w:style>
  <w:style w:type="character" w:customStyle="1" w:styleId="FootnoteCharacters">
    <w:name w:val="Footnote Characters"/>
    <w:qFormat/>
    <w:rsid w:val="007D3F70"/>
    <w:rPr>
      <w:vertAlign w:val="superscript"/>
    </w:rPr>
  </w:style>
  <w:style w:type="character" w:styleId="Funotenzeichen">
    <w:name w:val="footnote reference"/>
    <w:rsid w:val="007D3F70"/>
    <w:rPr>
      <w:vertAlign w:val="superscript"/>
    </w:rPr>
  </w:style>
  <w:style w:type="character" w:customStyle="1" w:styleId="ListenabsatzZchn">
    <w:name w:val="Listenabsatz Zchn"/>
    <w:basedOn w:val="Absatz-Standardschriftart"/>
    <w:link w:val="Listenabsatz"/>
    <w:uiPriority w:val="34"/>
    <w:qFormat/>
    <w:rsid w:val="007D3F70"/>
  </w:style>
  <w:style w:type="paragraph" w:customStyle="1" w:styleId="Default">
    <w:name w:val="Default"/>
    <w:qFormat/>
    <w:rsid w:val="007D3F70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D3F70"/>
    <w:pPr>
      <w:spacing w:after="0" w:line="240" w:lineRule="auto"/>
    </w:pPr>
    <w:rPr>
      <w:sz w:val="20"/>
      <w:szCs w:val="20"/>
    </w:rPr>
  </w:style>
  <w:style w:type="character" w:customStyle="1" w:styleId="FunotentextZchn1">
    <w:name w:val="Fußnotentext Zchn1"/>
    <w:basedOn w:val="Absatz-Standardschriftart"/>
    <w:uiPriority w:val="99"/>
    <w:semiHidden/>
    <w:rsid w:val="007D3F70"/>
    <w:rPr>
      <w:rFonts w:ascii="Calibri" w:eastAsia="Calibri" w:hAnsi="Calibri" w:cs="Noto Sans Devanagari"/>
      <w:sz w:val="20"/>
      <w:szCs w:val="20"/>
      <w14:ligatures w14:val="none"/>
    </w:rPr>
  </w:style>
  <w:style w:type="table" w:styleId="Tabellenraster">
    <w:name w:val="Table Grid"/>
    <w:basedOn w:val="NormaleTabelle"/>
    <w:uiPriority w:val="39"/>
    <w:rsid w:val="007D3F70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Dietrich</dc:creator>
  <cp:keywords/>
  <dc:description/>
  <cp:lastModifiedBy>Nora Dietrich</cp:lastModifiedBy>
  <cp:revision>2</cp:revision>
  <dcterms:created xsi:type="dcterms:W3CDTF">2026-03-20T16:49:00Z</dcterms:created>
  <dcterms:modified xsi:type="dcterms:W3CDTF">2026-03-21T08:05:00Z</dcterms:modified>
</cp:coreProperties>
</file>