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AC4" w:rsidRPr="00161CE6" w:rsidRDefault="00F62D30" w:rsidP="00161CE6">
      <w:pPr>
        <w:spacing w:before="240" w:after="0" w:line="360" w:lineRule="auto"/>
        <w:rPr>
          <w:rFonts w:asciiTheme="minorHAnsi" w:hAnsiTheme="minorHAnsi" w:cs="Arial"/>
          <w:lang w:val="en-US"/>
        </w:rPr>
      </w:pPr>
      <w:r>
        <w:rPr>
          <w:rFonts w:asciiTheme="minorHAnsi" w:hAnsiTheme="minorHAnsi" w:cs="Arial"/>
          <w:b/>
          <w:lang w:val="en-US"/>
        </w:rPr>
        <w:t>Additional file 1:</w:t>
      </w:r>
      <w:r w:rsidR="00161CE6" w:rsidRPr="00161CE6">
        <w:rPr>
          <w:rFonts w:asciiTheme="minorHAnsi" w:hAnsiTheme="minorHAnsi" w:cs="Arial"/>
          <w:b/>
          <w:lang w:val="en-US"/>
        </w:rPr>
        <w:t xml:space="preserve"> </w:t>
      </w:r>
      <w:r>
        <w:rPr>
          <w:rFonts w:asciiTheme="minorHAnsi" w:hAnsiTheme="minorHAnsi" w:cs="Arial"/>
          <w:b/>
          <w:lang w:val="en-US"/>
        </w:rPr>
        <w:t>T</w:t>
      </w:r>
      <w:r w:rsidR="00161CE6" w:rsidRPr="00161CE6">
        <w:rPr>
          <w:rFonts w:asciiTheme="minorHAnsi" w:hAnsiTheme="minorHAnsi" w:cs="Arial"/>
          <w:b/>
          <w:lang w:val="en-US"/>
        </w:rPr>
        <w:t>able</w:t>
      </w:r>
      <w:r w:rsidR="00BD4F35" w:rsidRPr="00161CE6">
        <w:rPr>
          <w:rFonts w:asciiTheme="minorHAnsi" w:hAnsiTheme="minorHAnsi" w:cs="Arial"/>
          <w:b/>
          <w:lang w:val="en-US"/>
        </w:rPr>
        <w:t xml:space="preserve"> </w:t>
      </w:r>
      <w:r>
        <w:rPr>
          <w:rFonts w:asciiTheme="minorHAnsi" w:hAnsiTheme="minorHAnsi" w:cs="Arial"/>
          <w:b/>
          <w:lang w:val="en-US"/>
        </w:rPr>
        <w:t>S</w:t>
      </w:r>
      <w:r w:rsidR="00BD4F35" w:rsidRPr="00161CE6">
        <w:rPr>
          <w:rFonts w:asciiTheme="minorHAnsi" w:hAnsiTheme="minorHAnsi" w:cs="Arial"/>
          <w:b/>
          <w:lang w:val="en-US"/>
        </w:rPr>
        <w:t xml:space="preserve">1: </w:t>
      </w:r>
      <w:r w:rsidR="00BD4F35" w:rsidRPr="00161CE6">
        <w:rPr>
          <w:rFonts w:asciiTheme="minorHAnsi" w:hAnsiTheme="minorHAnsi" w:cs="Arial"/>
          <w:lang w:val="en-US"/>
        </w:rPr>
        <w:t xml:space="preserve">criteria used to define </w:t>
      </w:r>
      <w:proofErr w:type="spellStart"/>
      <w:r w:rsidR="00BD4F35" w:rsidRPr="00161CE6">
        <w:rPr>
          <w:rFonts w:asciiTheme="minorHAnsi" w:hAnsiTheme="minorHAnsi" w:cs="Arial"/>
          <w:lang w:val="en-US"/>
        </w:rPr>
        <w:t>multimorbidity</w:t>
      </w:r>
      <w:proofErr w:type="spellEnd"/>
      <w:r w:rsidR="006530F0" w:rsidRPr="00161CE6">
        <w:rPr>
          <w:rFonts w:asciiTheme="minorHAnsi" w:hAnsiTheme="minorHAnsi" w:cs="Arial"/>
          <w:lang w:val="en-US"/>
        </w:rPr>
        <w:t xml:space="preserve">. </w:t>
      </w:r>
    </w:p>
    <w:tbl>
      <w:tblPr>
        <w:tblW w:w="9230" w:type="dxa"/>
        <w:tblInd w:w="5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119"/>
        <w:gridCol w:w="1370"/>
        <w:gridCol w:w="1370"/>
        <w:gridCol w:w="1371"/>
      </w:tblGrid>
      <w:tr w:rsidR="00BD4F35" w:rsidRPr="00161CE6" w:rsidTr="000D42DC">
        <w:trPr>
          <w:trHeight w:val="285"/>
        </w:trPr>
        <w:tc>
          <w:tcPr>
            <w:tcW w:w="5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Pathology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Definition A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Definition B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Definition C</w:t>
            </w: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Psychiatric</w:t>
            </w:r>
            <w:r w:rsidR="000D42DC" w:rsidRPr="000D42DC">
              <w:rPr>
                <w:rFonts w:asciiTheme="minorHAnsi" w:eastAsia="Times New Roman" w:hAnsiTheme="minorHAnsi" w:cs="Arial"/>
                <w:b/>
                <w:color w:val="FF0000"/>
                <w:lang w:eastAsia="fr-CH"/>
              </w:rPr>
              <w:t>, as diagnosed by the psychiatric evaluation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0D42DC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Alcohol problems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Anorexia or </w:t>
            </w:r>
            <w:proofErr w:type="spellStart"/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bulimia</w:t>
            </w:r>
            <w:proofErr w:type="spellEnd"/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Anxiety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0D42DC" w:rsidRPr="00161CE6" w:rsidTr="00336EE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336EEC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Depression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336EEC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336EEC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336EEC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0D42DC" w:rsidRPr="00161CE6" w:rsidTr="00EB3EEF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EB3EEF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Epilepsy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EB3EE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EB3EE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EB3EE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0D42DC" w:rsidRPr="00161CE6" w:rsidTr="009A6896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9A689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Migraine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9A689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9A689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9A689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0D42DC" w:rsidRPr="00161CE6" w:rsidTr="007E783D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7E783D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Schizophrenia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7E783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7E783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7E783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0D42DC" w:rsidRPr="00161CE6" w:rsidTr="00EE3C19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EE3C19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Substance misuse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EE3C19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EE3C19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EE3C19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0D42DC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0D42DC" w:rsidRDefault="000D42DC" w:rsidP="00161CE6">
            <w:pPr>
              <w:spacing w:after="0" w:line="360" w:lineRule="auto"/>
              <w:rPr>
                <w:rFonts w:asciiTheme="minorHAnsi" w:eastAsia="Times New Roman" w:hAnsiTheme="minorHAnsi" w:cs="Arial"/>
                <w:b/>
                <w:color w:val="FF0000"/>
                <w:lang w:eastAsia="fr-CH"/>
              </w:rPr>
            </w:pPr>
            <w:r w:rsidRPr="000D42DC">
              <w:rPr>
                <w:rFonts w:asciiTheme="minorHAnsi" w:eastAsia="Times New Roman" w:hAnsiTheme="minorHAnsi" w:cs="Arial"/>
                <w:b/>
                <w:color w:val="FF0000"/>
                <w:lang w:eastAsia="fr-CH"/>
              </w:rPr>
              <w:t>Psychiatric, as reported by the participant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2DC" w:rsidRPr="00161CE6" w:rsidRDefault="000D42DC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Anxiety</w:t>
            </w:r>
            <w:r w:rsidR="000D42DC" w:rsidRPr="000D42DC">
              <w:rPr>
                <w:rFonts w:asciiTheme="minorHAnsi" w:eastAsia="Times New Roman" w:hAnsiTheme="minorHAnsi" w:cs="Arial"/>
                <w:strike/>
                <w:color w:val="FF0000"/>
                <w:lang w:eastAsia="fr-CH"/>
              </w:rPr>
              <w:t>, reported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Depression</w:t>
            </w:r>
            <w:r w:rsidR="000D42DC" w:rsidRPr="000D42DC">
              <w:rPr>
                <w:rFonts w:asciiTheme="minorHAnsi" w:eastAsia="Times New Roman" w:hAnsiTheme="minorHAnsi" w:cs="Arial"/>
                <w:strike/>
                <w:color w:val="FF0000"/>
                <w:lang w:eastAsia="fr-CH"/>
              </w:rPr>
              <w:t>, reported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Epilepsy</w:t>
            </w:r>
            <w:r w:rsidR="000D42DC" w:rsidRPr="000D42DC">
              <w:rPr>
                <w:rFonts w:asciiTheme="minorHAnsi" w:eastAsia="Times New Roman" w:hAnsiTheme="minorHAnsi" w:cs="Arial"/>
                <w:strike/>
                <w:color w:val="FF0000"/>
                <w:lang w:eastAsia="fr-CH"/>
              </w:rPr>
              <w:t>, reported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Migraine</w:t>
            </w:r>
            <w:r w:rsidR="000D42DC" w:rsidRPr="000D42DC">
              <w:rPr>
                <w:rFonts w:asciiTheme="minorHAnsi" w:eastAsia="Times New Roman" w:hAnsiTheme="minorHAnsi" w:cs="Arial"/>
                <w:strike/>
                <w:color w:val="FF0000"/>
                <w:lang w:eastAsia="fr-CH"/>
              </w:rPr>
              <w:t>, reported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Schizophrenia</w:t>
            </w:r>
            <w:r w:rsidR="000D42DC" w:rsidRPr="000D42DC">
              <w:rPr>
                <w:rFonts w:asciiTheme="minorHAnsi" w:eastAsia="Times New Roman" w:hAnsiTheme="minorHAnsi" w:cs="Arial"/>
                <w:strike/>
                <w:color w:val="FF0000"/>
                <w:lang w:eastAsia="fr-CH"/>
              </w:rPr>
              <w:t>, reported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Non-psychiatric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 xml:space="preserve">Cancer </w:t>
            </w: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(all)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Endocrine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Diabetes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hAnsiTheme="minorHAnsi" w:cs="Arial"/>
                <w:lang w:val="en-GB"/>
              </w:rPr>
              <w:t>X</w:t>
            </w: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Obesity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hAnsiTheme="minorHAnsi" w:cs="Arial"/>
                <w:lang w:val="en-GB"/>
              </w:rPr>
              <w:t>X</w:t>
            </w: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Thyroid disorders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Neurological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Multiple sclerosis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Painful condition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Parkinson's disease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Peripheral </w:t>
            </w:r>
            <w:proofErr w:type="spellStart"/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neuropathy</w:t>
            </w:r>
            <w:proofErr w:type="spellEnd"/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Eye and ear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Glaucoma</w:t>
            </w:r>
          </w:p>
        </w:tc>
        <w:tc>
          <w:tcPr>
            <w:tcW w:w="13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Impaired vision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Hearing loss</w:t>
            </w:r>
          </w:p>
        </w:tc>
        <w:tc>
          <w:tcPr>
            <w:tcW w:w="137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Cardiovascular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Arrhythmia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lastRenderedPageBreak/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Congestive heart failure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Coronary heart disease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Hypertension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Peripheral artery disease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hAnsiTheme="minorHAnsi" w:cs="Arial"/>
                <w:lang w:val="en-GB"/>
              </w:rPr>
              <w:t>X</w:t>
            </w: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Stroke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hAnsiTheme="minorHAnsi" w:cs="Arial"/>
                <w:lang w:val="en-GB"/>
              </w:rPr>
              <w:t>X</w:t>
            </w: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Pulmonary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Asthma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Asthma, reported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Chronic obstructive pulmonary disease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Gastro-intestinal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Chronic liver disease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Hepatitis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Upper gastroesophageal disease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Constipation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Dyspepsia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Irritable bowel syndrome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Inflammatory bowel disease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Skin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Psoriasis</w:t>
            </w:r>
            <w:r w:rsidR="000D42DC" w:rsidRPr="000D42DC">
              <w:rPr>
                <w:rFonts w:asciiTheme="minorHAnsi" w:eastAsia="Times New Roman" w:hAnsiTheme="minorHAnsi" w:cs="Arial"/>
                <w:color w:val="FF0000"/>
                <w:lang w:eastAsia="fr-CH"/>
              </w:rPr>
              <w:t>, if treated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0D42DC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Psoriasis</w:t>
            </w:r>
            <w:r w:rsidR="00BD4F35" w:rsidRPr="000D42DC">
              <w:rPr>
                <w:rFonts w:asciiTheme="minorHAnsi" w:eastAsia="Times New Roman" w:hAnsiTheme="minorHAnsi" w:cs="Arial"/>
                <w:color w:val="FF0000"/>
                <w:lang w:eastAsia="fr-CH"/>
              </w:rPr>
              <w:t xml:space="preserve">, </w:t>
            </w:r>
            <w:r w:rsidR="000D42DC" w:rsidRPr="000D42DC">
              <w:rPr>
                <w:rFonts w:asciiTheme="minorHAnsi" w:eastAsia="Times New Roman" w:hAnsiTheme="minorHAnsi" w:cs="Arial"/>
                <w:color w:val="FF0000"/>
                <w:lang w:eastAsia="fr-CH"/>
              </w:rPr>
              <w:t xml:space="preserve">if </w:t>
            </w:r>
            <w:r w:rsidR="00BD4F35" w:rsidRPr="000D42DC">
              <w:rPr>
                <w:rFonts w:asciiTheme="minorHAnsi" w:eastAsia="Times New Roman" w:hAnsiTheme="minorHAnsi" w:cs="Arial"/>
                <w:color w:val="FF0000"/>
                <w:lang w:eastAsia="fr-CH"/>
              </w:rPr>
              <w:t>reported</w:t>
            </w:r>
            <w:r w:rsidR="000D42DC" w:rsidRPr="000D42DC">
              <w:rPr>
                <w:rFonts w:asciiTheme="minorHAnsi" w:eastAsia="Times New Roman" w:hAnsiTheme="minorHAnsi" w:cs="Arial"/>
                <w:color w:val="FF0000"/>
                <w:lang w:eastAsia="fr-CH"/>
              </w:rPr>
              <w:t xml:space="preserve"> by the patient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Bone and joints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Arthritis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Degenerative disk disease</w:t>
            </w:r>
          </w:p>
        </w:tc>
        <w:tc>
          <w:tcPr>
            <w:tcW w:w="13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</w:tr>
      <w:tr w:rsidR="00BD4F35" w:rsidRPr="00161CE6" w:rsidTr="000D42DC">
        <w:trPr>
          <w:trHeight w:val="285"/>
        </w:trPr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6530F0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  </w:t>
            </w:r>
            <w:r w:rsidR="00BD4F35"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Osteoporosis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X</w:t>
            </w:r>
          </w:p>
        </w:tc>
      </w:tr>
    </w:tbl>
    <w:p w:rsidR="001A67BD" w:rsidRPr="00161CE6" w:rsidRDefault="001A67BD" w:rsidP="00161CE6">
      <w:pPr>
        <w:spacing w:after="0" w:line="360" w:lineRule="auto"/>
        <w:rPr>
          <w:rFonts w:asciiTheme="minorHAnsi" w:hAnsiTheme="minorHAnsi" w:cs="Arial"/>
          <w:lang w:val="en-US"/>
        </w:rPr>
      </w:pPr>
    </w:p>
    <w:p w:rsidR="00BD4F35" w:rsidRPr="00161CE6" w:rsidRDefault="001A67BD" w:rsidP="00161CE6">
      <w:pPr>
        <w:spacing w:after="0" w:line="360" w:lineRule="auto"/>
        <w:rPr>
          <w:rFonts w:asciiTheme="minorHAnsi" w:hAnsiTheme="minorHAnsi" w:cs="Arial"/>
          <w:b/>
          <w:lang w:val="en-US"/>
        </w:rPr>
      </w:pPr>
      <w:r w:rsidRPr="00161CE6">
        <w:rPr>
          <w:rFonts w:asciiTheme="minorHAnsi" w:hAnsiTheme="minorHAnsi" w:cs="Arial"/>
          <w:lang w:val="en-US"/>
        </w:rPr>
        <w:t xml:space="preserve">Definitions A and B based on </w:t>
      </w:r>
      <w:r w:rsidR="009728A6" w:rsidRPr="00161CE6">
        <w:rPr>
          <w:rFonts w:asciiTheme="minorHAnsi" w:hAnsiTheme="minorHAnsi" w:cs="Arial"/>
          <w:lang w:val="en-GB"/>
        </w:rPr>
        <w:fldChar w:fldCharType="begin"/>
      </w:r>
      <w:r w:rsidRPr="00161CE6">
        <w:rPr>
          <w:rFonts w:asciiTheme="minorHAnsi" w:hAnsiTheme="minorHAnsi" w:cs="Arial"/>
          <w:lang w:val="en-GB"/>
        </w:rPr>
        <w:instrText xml:space="preserve"> ADDIN EN.CITE &lt;EndNote&gt;&lt;Cite&gt;&lt;Author&gt;Barnett&lt;/Author&gt;&lt;Year&gt;2012&lt;/Year&gt;&lt;RecNum&gt;1&lt;/RecNum&gt;&lt;DisplayText&gt;(7)&lt;/DisplayText&gt;&lt;record&gt;&lt;rec-number&gt;1&lt;/rec-number&gt;&lt;foreign-keys&gt;&lt;key app="EN" db-id="v9fdr2vpn2d55hetwfnx0apud90ew555twst" timestamp="1359213389"&gt;1&lt;/key&gt;&lt;/foreign-keys&gt;&lt;ref-type name="Journal Article"&gt;17&lt;/ref-type&gt;&lt;contributors&gt;&lt;authors&gt;&lt;author&gt;Barnett, K.&lt;/author&gt;&lt;author&gt;Mercer, S. W.&lt;/author&gt;&lt;author&gt;Norbury, M.&lt;/author&gt;&lt;author&gt;Watt, G.&lt;/author&gt;&lt;author&gt;Wyke, S.&lt;/author&gt;&lt;author&gt;Guthrie, B.&lt;/author&gt;&lt;/authors&gt;&lt;/contributors&gt;&lt;auth-address&gt;Quality, Safety and Informatics Research Group, Population Health Sciences Division, University of Dundee, Dundee, UK.&lt;/auth-address&gt;&lt;titles&gt;&lt;title&gt;Epidemiology of multimorbidity and implications for health care, research, and medical education: a cross-sectional study&lt;/title&gt;&lt;secondary-title&gt;Lancet&lt;/secondary-title&gt;&lt;alt-title&gt;Lancet&lt;/alt-title&gt;&lt;/titles&gt;&lt;periodical&gt;&lt;full-title&gt;Lancet&lt;/full-title&gt;&lt;abbr-1&gt;Lancet&lt;/abbr-1&gt;&lt;/periodical&gt;&lt;alt-periodical&gt;&lt;full-title&gt;Lancet&lt;/full-title&gt;&lt;abbr-1&gt;Lancet&lt;/abbr-1&gt;&lt;/alt-periodical&gt;&lt;pages&gt;37-43&lt;/pages&gt;&lt;volume&gt;380&lt;/volume&gt;&lt;number&gt;9836&lt;/number&gt;&lt;edition&gt;2012/05/15&lt;/edition&gt;&lt;dates&gt;&lt;year&gt;2012&lt;/year&gt;&lt;pub-dates&gt;&lt;date&gt;Jul 7&lt;/date&gt;&lt;/pub-dates&gt;&lt;/dates&gt;&lt;isbn&gt;1474-547X (Electronic)&amp;#xD;0140-6736 (Linking)&lt;/isbn&gt;&lt;accession-num&gt;22579043&lt;/accession-num&gt;&lt;work-type&gt;Research Support, Non-U.S. Gov&amp;apos;t&lt;/work-type&gt;&lt;urls&gt;&lt;related-urls&gt;&lt;url&gt;http://www.ncbi.nlm.nih.gov/pubmed/22579043&lt;/url&gt;&lt;/related-urls&gt;&lt;/urls&gt;&lt;electronic-resource-num&gt;10.1016/S0140-6736(12)60240-2&lt;/electronic-resource-num&gt;&lt;language&gt;eng&lt;/language&gt;&lt;/record&gt;&lt;/Cite&gt;&lt;/EndNote&gt;</w:instrText>
      </w:r>
      <w:r w:rsidR="009728A6" w:rsidRPr="00161CE6">
        <w:rPr>
          <w:rFonts w:asciiTheme="minorHAnsi" w:hAnsiTheme="minorHAnsi" w:cs="Arial"/>
          <w:lang w:val="en-GB"/>
        </w:rPr>
        <w:fldChar w:fldCharType="separate"/>
      </w:r>
      <w:r w:rsidRPr="00161CE6">
        <w:rPr>
          <w:rFonts w:asciiTheme="minorHAnsi" w:hAnsiTheme="minorHAnsi" w:cs="Arial"/>
          <w:noProof/>
          <w:lang w:val="en-GB"/>
        </w:rPr>
        <w:t>(</w:t>
      </w:r>
      <w:hyperlink w:anchor="_ENREF_7" w:tooltip="Barnett, 2012 #1" w:history="1">
        <w:r w:rsidRPr="00161CE6">
          <w:rPr>
            <w:rFonts w:asciiTheme="minorHAnsi" w:hAnsiTheme="minorHAnsi" w:cs="Arial"/>
            <w:noProof/>
            <w:lang w:val="en-GB"/>
          </w:rPr>
          <w:t>7</w:t>
        </w:r>
      </w:hyperlink>
      <w:r w:rsidRPr="00161CE6">
        <w:rPr>
          <w:rFonts w:asciiTheme="minorHAnsi" w:hAnsiTheme="minorHAnsi" w:cs="Arial"/>
          <w:noProof/>
          <w:lang w:val="en-GB"/>
        </w:rPr>
        <w:t>)</w:t>
      </w:r>
      <w:r w:rsidR="009728A6" w:rsidRPr="00161CE6">
        <w:rPr>
          <w:rFonts w:asciiTheme="minorHAnsi" w:hAnsiTheme="minorHAnsi" w:cs="Arial"/>
          <w:lang w:val="en-GB"/>
        </w:rPr>
        <w:fldChar w:fldCharType="end"/>
      </w:r>
      <w:r w:rsidRPr="00161CE6">
        <w:rPr>
          <w:rFonts w:asciiTheme="minorHAnsi" w:hAnsiTheme="minorHAnsi" w:cs="Arial"/>
          <w:lang w:val="en-US"/>
        </w:rPr>
        <w:t xml:space="preserve">. Definition C based on the Functional </w:t>
      </w:r>
      <w:proofErr w:type="spellStart"/>
      <w:r w:rsidRPr="00161CE6">
        <w:rPr>
          <w:rFonts w:asciiTheme="minorHAnsi" w:hAnsiTheme="minorHAnsi" w:cs="Arial"/>
          <w:lang w:val="en-US"/>
        </w:rPr>
        <w:t>Comorbidity</w:t>
      </w:r>
      <w:proofErr w:type="spellEnd"/>
      <w:r w:rsidRPr="00161CE6">
        <w:rPr>
          <w:rFonts w:asciiTheme="minorHAnsi" w:hAnsiTheme="minorHAnsi" w:cs="Arial"/>
          <w:lang w:val="en-US"/>
        </w:rPr>
        <w:t xml:space="preserve"> Index </w:t>
      </w:r>
      <w:r w:rsidR="009728A6" w:rsidRPr="00161CE6">
        <w:rPr>
          <w:rFonts w:asciiTheme="minorHAnsi" w:hAnsiTheme="minorHAnsi" w:cs="Arial"/>
          <w:lang w:val="en-GB"/>
        </w:rPr>
        <w:fldChar w:fldCharType="begin"/>
      </w:r>
      <w:r w:rsidRPr="00161CE6">
        <w:rPr>
          <w:rFonts w:asciiTheme="minorHAnsi" w:hAnsiTheme="minorHAnsi" w:cs="Arial"/>
          <w:lang w:val="en-GB"/>
        </w:rPr>
        <w:instrText xml:space="preserve"> ADDIN EN.CITE &lt;EndNote&gt;&lt;Cite&gt;&lt;Author&gt;Groll&lt;/Author&gt;&lt;Year&gt;2005&lt;/Year&gt;&lt;RecNum&gt;2&lt;/RecNum&gt;&lt;DisplayText&gt;(14)&lt;/DisplayText&gt;&lt;record&gt;&lt;rec-number&gt;2&lt;/rec-number&gt;&lt;foreign-keys&gt;&lt;key app="EN" db-id="v9fdr2vpn2d55hetwfnx0apud90ew555twst" timestamp="1359357618"&gt;2&lt;/key&gt;&lt;/foreign-keys&gt;&lt;ref-type name="Journal Article"&gt;17&lt;/ref-type&gt;&lt;contributors&gt;&lt;authors&gt;&lt;author&gt;Groll, D. L.&lt;/author&gt;&lt;author&gt;To, T.&lt;/author&gt;&lt;author&gt;Bombardier, C.&lt;/author&gt;&lt;author&gt;Wright, J. G.&lt;/author&gt;&lt;/authors&gt;&lt;/contributors&gt;&lt;auth-address&gt;Department of Surgery, Queen&amp;apos;s University, Kingston, Ontario, Canada. grolld@post.queensu.ca&lt;/auth-address&gt;&lt;titles&gt;&lt;title&gt;The development of a comorbidity index with physical function as the outcome&lt;/title&gt;&lt;secondary-title&gt;Journal of clinical epidemiology&lt;/secondary-title&gt;&lt;alt-title&gt;J Clin Epidemiol&lt;/alt-title&gt;&lt;/titles&gt;&lt;periodical&gt;&lt;full-title&gt;Journal of clinical epidemiology&lt;/full-title&gt;&lt;abbr-1&gt;J Clin Epidemiol&lt;/abbr-1&gt;&lt;/periodical&gt;&lt;alt-periodical&gt;&lt;full-title&gt;Journal of clinical epidemiology&lt;/full-title&gt;&lt;abbr-1&gt;J Clin Epidemiol&lt;/abbr-1&gt;&lt;/alt-periodical&gt;&lt;pages&gt;595-602&lt;/pages&gt;&lt;volume&gt;58&lt;/volume&gt;&lt;number&gt;6&lt;/number&gt;&lt;edition&gt;2005/05/10&lt;/edition&gt;&lt;dates&gt;&lt;year&gt;2005&lt;/year&gt;&lt;pub-dates&gt;&lt;date&gt;Jun&lt;/date&gt;&lt;/pub-dates&gt;&lt;/dates&gt;&lt;isbn&gt;0895-4356 (Print)&amp;#xD;0895-4356 (Linking)&lt;/isbn&gt;&lt;accession-num&gt;15878473&lt;/accession-num&gt;&lt;work-type&gt;Research Support, Non-U.S. Gov&amp;apos;t&amp;#xD;Review&lt;/work-type&gt;&lt;urls&gt;&lt;related-urls&gt;&lt;url&gt;http://www.ncbi.nlm.nih.gov/pubmed/15878473&lt;/url&gt;&lt;/related-urls&gt;&lt;/urls&gt;&lt;electronic-resource-num&gt;10.1016/j.jclinepi.2004.10.018&lt;/electronic-resource-num&gt;&lt;language&gt;eng&lt;/language&gt;&lt;/record&gt;&lt;/Cite&gt;&lt;/EndNote&gt;</w:instrText>
      </w:r>
      <w:r w:rsidR="009728A6" w:rsidRPr="00161CE6">
        <w:rPr>
          <w:rFonts w:asciiTheme="minorHAnsi" w:hAnsiTheme="minorHAnsi" w:cs="Arial"/>
          <w:lang w:val="en-GB"/>
        </w:rPr>
        <w:fldChar w:fldCharType="separate"/>
      </w:r>
      <w:r w:rsidRPr="00161CE6">
        <w:rPr>
          <w:rFonts w:asciiTheme="minorHAnsi" w:hAnsiTheme="minorHAnsi" w:cs="Arial"/>
          <w:noProof/>
          <w:lang w:val="en-GB"/>
        </w:rPr>
        <w:t>(</w:t>
      </w:r>
      <w:hyperlink w:anchor="_ENREF_14" w:tooltip="Groll, 2005 #2" w:history="1">
        <w:r w:rsidRPr="00161CE6">
          <w:rPr>
            <w:rFonts w:asciiTheme="minorHAnsi" w:hAnsiTheme="minorHAnsi" w:cs="Arial"/>
            <w:noProof/>
            <w:lang w:val="en-GB"/>
          </w:rPr>
          <w:t>14</w:t>
        </w:r>
      </w:hyperlink>
      <w:r w:rsidRPr="00161CE6">
        <w:rPr>
          <w:rFonts w:asciiTheme="minorHAnsi" w:hAnsiTheme="minorHAnsi" w:cs="Arial"/>
          <w:noProof/>
          <w:lang w:val="en-GB"/>
        </w:rPr>
        <w:t>)</w:t>
      </w:r>
      <w:r w:rsidR="009728A6" w:rsidRPr="00161CE6">
        <w:rPr>
          <w:rFonts w:asciiTheme="minorHAnsi" w:hAnsiTheme="minorHAnsi" w:cs="Arial"/>
          <w:lang w:val="en-GB"/>
        </w:rPr>
        <w:fldChar w:fldCharType="end"/>
      </w:r>
      <w:r w:rsidRPr="00161CE6">
        <w:rPr>
          <w:rFonts w:asciiTheme="minorHAnsi" w:hAnsiTheme="minorHAnsi" w:cs="Arial"/>
          <w:lang w:val="en-GB"/>
        </w:rPr>
        <w:t xml:space="preserve">. </w:t>
      </w:r>
      <w:proofErr w:type="spellStart"/>
      <w:r w:rsidRPr="00161CE6">
        <w:rPr>
          <w:rFonts w:asciiTheme="minorHAnsi" w:hAnsiTheme="minorHAnsi" w:cs="Arial"/>
          <w:lang w:val="en-US"/>
        </w:rPr>
        <w:t>Multimorbidity</w:t>
      </w:r>
      <w:proofErr w:type="spellEnd"/>
      <w:r w:rsidRPr="00161CE6">
        <w:rPr>
          <w:rFonts w:asciiTheme="minorHAnsi" w:hAnsiTheme="minorHAnsi" w:cs="Arial"/>
          <w:lang w:val="en-US"/>
        </w:rPr>
        <w:t xml:space="preserve"> was defined as the presence of ≥2 criteria.</w:t>
      </w:r>
      <w:r w:rsidR="00BD4F35" w:rsidRPr="00161CE6">
        <w:rPr>
          <w:rFonts w:asciiTheme="minorHAnsi" w:hAnsiTheme="minorHAnsi" w:cs="Arial"/>
          <w:b/>
          <w:lang w:val="en-US"/>
        </w:rPr>
        <w:br w:type="page"/>
      </w:r>
    </w:p>
    <w:p w:rsidR="00BD4F35" w:rsidRPr="00161CE6" w:rsidRDefault="00F62D30" w:rsidP="00161CE6">
      <w:pPr>
        <w:spacing w:line="360" w:lineRule="auto"/>
        <w:rPr>
          <w:rFonts w:asciiTheme="minorHAnsi" w:hAnsiTheme="minorHAnsi" w:cs="Arial"/>
          <w:lang w:val="en-US"/>
        </w:rPr>
      </w:pPr>
      <w:r>
        <w:rPr>
          <w:rFonts w:asciiTheme="minorHAnsi" w:hAnsiTheme="minorHAnsi" w:cs="Arial"/>
          <w:b/>
          <w:lang w:val="en-US"/>
        </w:rPr>
        <w:lastRenderedPageBreak/>
        <w:t>Additional file 1:</w:t>
      </w:r>
      <w:r w:rsidRPr="00161CE6">
        <w:rPr>
          <w:rFonts w:asciiTheme="minorHAnsi" w:hAnsiTheme="minorHAnsi" w:cs="Arial"/>
          <w:b/>
          <w:lang w:val="en-US"/>
        </w:rPr>
        <w:t xml:space="preserve"> </w:t>
      </w:r>
      <w:r>
        <w:rPr>
          <w:rFonts w:asciiTheme="minorHAnsi" w:hAnsiTheme="minorHAnsi" w:cs="Arial"/>
          <w:b/>
          <w:lang w:val="en-US"/>
        </w:rPr>
        <w:t>T</w:t>
      </w:r>
      <w:r w:rsidR="00161CE6" w:rsidRPr="00161CE6">
        <w:rPr>
          <w:rFonts w:asciiTheme="minorHAnsi" w:hAnsiTheme="minorHAnsi" w:cs="Arial"/>
          <w:b/>
          <w:lang w:val="en-US"/>
        </w:rPr>
        <w:t>able</w:t>
      </w:r>
      <w:r w:rsidR="00BD4F35" w:rsidRPr="00161CE6">
        <w:rPr>
          <w:rFonts w:asciiTheme="minorHAnsi" w:hAnsiTheme="minorHAnsi" w:cs="Arial"/>
          <w:b/>
          <w:lang w:val="en-US"/>
        </w:rPr>
        <w:t xml:space="preserve"> </w:t>
      </w:r>
      <w:r>
        <w:rPr>
          <w:rFonts w:asciiTheme="minorHAnsi" w:hAnsiTheme="minorHAnsi" w:cs="Arial"/>
          <w:b/>
          <w:lang w:val="en-US"/>
        </w:rPr>
        <w:t>S</w:t>
      </w:r>
      <w:r w:rsidR="00BD4F35" w:rsidRPr="00161CE6">
        <w:rPr>
          <w:rFonts w:asciiTheme="minorHAnsi" w:hAnsiTheme="minorHAnsi" w:cs="Arial"/>
          <w:b/>
          <w:lang w:val="en-US"/>
        </w:rPr>
        <w:t>2</w:t>
      </w:r>
      <w:r w:rsidR="00BD4F35" w:rsidRPr="00161CE6">
        <w:rPr>
          <w:rFonts w:asciiTheme="minorHAnsi" w:hAnsiTheme="minorHAnsi" w:cs="Arial"/>
          <w:lang w:val="en-US"/>
        </w:rPr>
        <w:t xml:space="preserve">: Prevalence of the most common morbidities overall and by gender, </w:t>
      </w:r>
      <w:proofErr w:type="spellStart"/>
      <w:r w:rsidR="00BD4F35" w:rsidRPr="00161CE6">
        <w:rPr>
          <w:rFonts w:asciiTheme="minorHAnsi" w:hAnsiTheme="minorHAnsi" w:cs="Arial"/>
          <w:lang w:val="en-US"/>
        </w:rPr>
        <w:t>CoLaus</w:t>
      </w:r>
      <w:proofErr w:type="spellEnd"/>
      <w:r w:rsidR="00BD4F35" w:rsidRPr="00161CE6">
        <w:rPr>
          <w:rFonts w:asciiTheme="minorHAnsi" w:hAnsiTheme="minorHAnsi" w:cs="Arial"/>
          <w:lang w:val="en-US"/>
        </w:rPr>
        <w:t xml:space="preserve"> </w:t>
      </w:r>
      <w:proofErr w:type="gramStart"/>
      <w:r w:rsidR="00BD4F35" w:rsidRPr="00161CE6">
        <w:rPr>
          <w:rFonts w:asciiTheme="minorHAnsi" w:hAnsiTheme="minorHAnsi" w:cs="Arial"/>
          <w:lang w:val="en-US"/>
        </w:rPr>
        <w:t>study</w:t>
      </w:r>
      <w:proofErr w:type="gramEnd"/>
      <w:r w:rsidR="00BD4F35" w:rsidRPr="00161CE6">
        <w:rPr>
          <w:rFonts w:asciiTheme="minorHAnsi" w:hAnsiTheme="minorHAnsi" w:cs="Arial"/>
          <w:lang w:val="en-US"/>
        </w:rPr>
        <w:t>.</w:t>
      </w:r>
    </w:p>
    <w:tbl>
      <w:tblPr>
        <w:tblW w:w="9230" w:type="dxa"/>
        <w:tblInd w:w="5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127"/>
        <w:gridCol w:w="1701"/>
        <w:gridCol w:w="1701"/>
        <w:gridCol w:w="1701"/>
      </w:tblGrid>
      <w:tr w:rsidR="00BD4F35" w:rsidRPr="00161CE6">
        <w:trPr>
          <w:trHeight w:val="285"/>
        </w:trPr>
        <w:tc>
          <w:tcPr>
            <w:tcW w:w="4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Pathology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Women (n=1967)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Men</w:t>
            </w:r>
          </w:p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(n=1747)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All</w:t>
            </w:r>
          </w:p>
          <w:p w:rsidR="00BD4F35" w:rsidRPr="00161CE6" w:rsidRDefault="00BD4F35" w:rsidP="00161CE6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b/>
                <w:color w:val="000000"/>
                <w:lang w:eastAsia="fr-CH"/>
              </w:rPr>
              <w:t>(n=3714)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Depression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1060 (53.9)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564 (32.3)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1624 (43.7)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Depression, reported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465 (23.6)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199 (11.4)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664 (17.9)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Anxiety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591 (30.1)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344 (19.7)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935 (25.2)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Anxiety, reported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211 (10.7)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114 (6.5)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325 (8.8)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Hypertension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366 (18.6)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443 (25.4)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809 (21.8)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Arthritis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493 (25.1)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280 (16.0)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773 (20.8)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Migraine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392 (19.9)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170 (9.7)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562 (15.1)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Migraine, reported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401 (20.4)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161 (9.2)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562 (15.1)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Obesity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244 (12.4)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252 (14.4)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496 (13.4)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Alcohol problems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97 (4.9)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339 (19.4)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436 (11.7)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Asthma, reported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219 (11.1)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144 (8.2)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363 (9.8)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Asthma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62 (3.2)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43 (2.5)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105 (2.8)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Substance misuse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71 (3.6)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159 (9.1)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230 (6.2)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Arrhythmia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137 (7.0)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81 (4.6)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218 (5.9)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Psoriasis, reported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79 (4.0)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98 (5.6)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177 (4.8)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Psoriasis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 (0.1)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8 (0.5)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10 (0.3)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Diabetes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55 (2.8)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97 (5.6)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152 (4.1)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Thyroid disorders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124 (6.3)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18 (1.0)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142 (3.8)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Chronic obstructive pulmonary disease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74 (3.8)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56 (3.2)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130 (3.5)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Schizophrenia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49 (2.5)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45 (2.6)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94 (2.5)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Schizophrenia, reported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20 (1.0)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22 (1.3)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42 (1.1)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Coronary heart disease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27 (1.4)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57 (3.3)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84 (2.3)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Cancer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70 (3.6)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15 (0.9)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85 (2.3)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Anorexia or </w:t>
            </w:r>
            <w:proofErr w:type="spellStart"/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bulimia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67 (3.4)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6 (0.3)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73 (2.0)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Peripheral artery disease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37 (1.9)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26 (1.5)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63 (1.7)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Hepatitis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22 (1.1)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32 (1.8)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54 (1.5)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Epilepsy, reported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26 (1.3)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21 (1.2)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47 (1.3)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Epilepsy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17 (0.9)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25 (1.4)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42 (1.1)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Stroke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23 (1.2)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21 (1.2)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44 (1.2)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Upper gastroesophageal disease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17 (0.9)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15 (0.9)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32 (0.9)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lastRenderedPageBreak/>
              <w:t>Constipation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19 (1.0)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10 (0.6)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29 (0.8)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Irritable bowel syndrome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19 (1.0)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7 (0.4)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26 (0.7)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Inflammatory bowel disease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13 (0.7)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12 (0.7)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25 (0.7)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Painful condition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7 (0.4)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17 (1.0)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24 (0.7)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Dyspepsia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16 (0.8)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6 (0.3)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22 (0.6)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Glaucoma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10 (0.5)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8 (0.5)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18 (0.5)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Degenerative disk disease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10 (0.5)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8 (0.5)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18 (0.5)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Impaired vision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3 (0.2)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8 (0.5)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11 (0.3)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 xml:space="preserve">Peripheral </w:t>
            </w:r>
            <w:proofErr w:type="spellStart"/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neuropathy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5 (0.3)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4 (0.2)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9 (0.2)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Chronic liver disease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7 (0.4)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 (0.1)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9 (0.2)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Congestive heart failure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 (0.1)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3 (0.2)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5 (0.1)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Hearing loss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 (0.1)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 (0.1)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4 (0.1)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Multiple sclerosis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 (0.1)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 (0.1)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4 (0.1)</w:t>
            </w:r>
          </w:p>
        </w:tc>
      </w:tr>
      <w:tr w:rsidR="00BD4F35" w:rsidRPr="00161CE6">
        <w:trPr>
          <w:trHeight w:val="285"/>
        </w:trPr>
        <w:tc>
          <w:tcPr>
            <w:tcW w:w="4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Parkinson's disease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1 (0.1)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2 (0.1)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4F35" w:rsidRPr="00161CE6" w:rsidRDefault="00BD4F35" w:rsidP="00161CE6">
            <w:pPr>
              <w:spacing w:after="0" w:line="360" w:lineRule="auto"/>
              <w:jc w:val="right"/>
              <w:rPr>
                <w:rFonts w:asciiTheme="minorHAnsi" w:eastAsia="Times New Roman" w:hAnsiTheme="minorHAnsi" w:cs="Arial"/>
                <w:color w:val="000000"/>
                <w:lang w:eastAsia="fr-CH"/>
              </w:rPr>
            </w:pPr>
            <w:r w:rsidRPr="00161CE6">
              <w:rPr>
                <w:rFonts w:asciiTheme="minorHAnsi" w:eastAsia="Times New Roman" w:hAnsiTheme="minorHAnsi" w:cs="Arial"/>
                <w:color w:val="000000"/>
                <w:lang w:eastAsia="fr-CH"/>
              </w:rPr>
              <w:t>3 (0.1)</w:t>
            </w:r>
          </w:p>
        </w:tc>
      </w:tr>
    </w:tbl>
    <w:p w:rsidR="00BD4F35" w:rsidRPr="00161CE6" w:rsidRDefault="00BD4F35" w:rsidP="00161CE6">
      <w:pPr>
        <w:spacing w:line="360" w:lineRule="auto"/>
        <w:rPr>
          <w:rFonts w:asciiTheme="minorHAnsi" w:hAnsiTheme="minorHAnsi" w:cs="Arial"/>
        </w:rPr>
      </w:pPr>
    </w:p>
    <w:p w:rsidR="00BD4F35" w:rsidRPr="00161CE6" w:rsidRDefault="00BD4F35" w:rsidP="00161CE6">
      <w:pPr>
        <w:spacing w:after="0" w:line="360" w:lineRule="auto"/>
        <w:rPr>
          <w:rFonts w:asciiTheme="minorHAnsi" w:hAnsiTheme="minorHAnsi" w:cs="Arial"/>
          <w:lang w:val="en-US"/>
        </w:rPr>
      </w:pPr>
      <w:r w:rsidRPr="00161CE6">
        <w:rPr>
          <w:rFonts w:asciiTheme="minorHAnsi" w:hAnsiTheme="minorHAnsi" w:cs="Arial"/>
          <w:lang w:val="en-US"/>
        </w:rPr>
        <w:t xml:space="preserve">Results are expressed as number of participants and (percentage) and by descending order of overall frequency. </w:t>
      </w:r>
    </w:p>
    <w:p w:rsidR="00BD4F35" w:rsidRPr="00161CE6" w:rsidRDefault="00BD4F35" w:rsidP="00161CE6">
      <w:pPr>
        <w:spacing w:after="0" w:line="360" w:lineRule="auto"/>
        <w:jc w:val="both"/>
        <w:rPr>
          <w:rFonts w:asciiTheme="minorHAnsi" w:hAnsiTheme="minorHAnsi" w:cs="Arial"/>
          <w:lang w:val="en-US"/>
        </w:rPr>
      </w:pPr>
    </w:p>
    <w:p w:rsidR="00664266" w:rsidRPr="00161CE6" w:rsidRDefault="00664266" w:rsidP="00161CE6">
      <w:pPr>
        <w:spacing w:line="360" w:lineRule="auto"/>
        <w:rPr>
          <w:rFonts w:asciiTheme="minorHAnsi" w:hAnsiTheme="minorHAnsi" w:cs="Arial"/>
          <w:lang w:val="en-US"/>
        </w:rPr>
      </w:pPr>
    </w:p>
    <w:sectPr w:rsidR="00664266" w:rsidRPr="00161CE6" w:rsidSect="00877D2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2C5" w:rsidRDefault="009D02C5" w:rsidP="00F5117E">
      <w:pPr>
        <w:spacing w:after="0" w:line="240" w:lineRule="auto"/>
      </w:pPr>
      <w:r>
        <w:separator/>
      </w:r>
    </w:p>
  </w:endnote>
  <w:endnote w:type="continuationSeparator" w:id="0">
    <w:p w:rsidR="009D02C5" w:rsidRDefault="009D02C5" w:rsidP="00F51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463420"/>
      <w:docPartObj>
        <w:docPartGallery w:val="Page Numbers (Bottom of Page)"/>
        <w:docPartUnique/>
      </w:docPartObj>
    </w:sdtPr>
    <w:sdtContent>
      <w:p w:rsidR="00F5117E" w:rsidRDefault="009728A6">
        <w:pPr>
          <w:pStyle w:val="Footer"/>
          <w:jc w:val="right"/>
        </w:pPr>
        <w:fldSimple w:instr=" PAGE   \* MERGEFORMAT ">
          <w:r w:rsidR="00F62D30">
            <w:rPr>
              <w:noProof/>
            </w:rPr>
            <w:t>3</w:t>
          </w:r>
        </w:fldSimple>
      </w:p>
    </w:sdtContent>
  </w:sdt>
  <w:p w:rsidR="00A46DB5" w:rsidRDefault="00F62D3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2C5" w:rsidRDefault="009D02C5" w:rsidP="00F5117E">
      <w:pPr>
        <w:spacing w:after="0" w:line="240" w:lineRule="auto"/>
      </w:pPr>
      <w:r>
        <w:separator/>
      </w:r>
    </w:p>
  </w:footnote>
  <w:footnote w:type="continuationSeparator" w:id="0">
    <w:p w:rsidR="009D02C5" w:rsidRDefault="009D02C5" w:rsidP="00F511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oNotTrackMov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4F35"/>
    <w:rsid w:val="00084CBE"/>
    <w:rsid w:val="000D42DC"/>
    <w:rsid w:val="00161CE6"/>
    <w:rsid w:val="001A67BD"/>
    <w:rsid w:val="006530F0"/>
    <w:rsid w:val="00664266"/>
    <w:rsid w:val="00673EE2"/>
    <w:rsid w:val="007274B8"/>
    <w:rsid w:val="00747486"/>
    <w:rsid w:val="0080031D"/>
    <w:rsid w:val="008A6E2D"/>
    <w:rsid w:val="009728A6"/>
    <w:rsid w:val="009D02C5"/>
    <w:rsid w:val="00A575C1"/>
    <w:rsid w:val="00AA21FB"/>
    <w:rsid w:val="00B56822"/>
    <w:rsid w:val="00BD4F35"/>
    <w:rsid w:val="00C04E8C"/>
    <w:rsid w:val="00D75237"/>
    <w:rsid w:val="00E6417C"/>
    <w:rsid w:val="00F50AC4"/>
    <w:rsid w:val="00F5117E"/>
    <w:rsid w:val="00F62D30"/>
    <w:rsid w:val="00F95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F35"/>
    <w:rPr>
      <w:rFonts w:ascii="Calibri" w:eastAsia="Calibri" w:hAnsi="Calibri" w:cs="Times New Roman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D4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4F35"/>
    <w:rPr>
      <w:rFonts w:ascii="Calibri" w:eastAsia="Calibri" w:hAnsi="Calibri" w:cs="Times New Roman"/>
      <w:lang w:val="fr-CH"/>
    </w:rPr>
  </w:style>
  <w:style w:type="paragraph" w:styleId="Header">
    <w:name w:val="header"/>
    <w:basedOn w:val="Normal"/>
    <w:link w:val="HeaderChar"/>
    <w:uiPriority w:val="99"/>
    <w:semiHidden/>
    <w:unhideWhenUsed/>
    <w:rsid w:val="00F511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5117E"/>
    <w:rPr>
      <w:rFonts w:ascii="Calibri" w:eastAsia="Calibri" w:hAnsi="Calibri" w:cs="Times New Roman"/>
      <w:lang w:val="fr-C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1086</Words>
  <Characters>6196</Characters>
  <Application>Microsoft Office Word</Application>
  <DocSecurity>0</DocSecurity>
  <Lines>51</Lines>
  <Paragraphs>14</Paragraphs>
  <ScaleCrop>false</ScaleCrop>
  <Company>CHUV | Centre hospitalier universitaire vaudois</Company>
  <LinksUpToDate>false</LinksUpToDate>
  <CharactersWithSpaces>7268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Marques-Vidal</dc:creator>
  <cp:lastModifiedBy>JePatrocinio</cp:lastModifiedBy>
  <cp:revision>4</cp:revision>
  <dcterms:created xsi:type="dcterms:W3CDTF">2014-04-29T06:27:00Z</dcterms:created>
  <dcterms:modified xsi:type="dcterms:W3CDTF">2015-02-13T01:22:00Z</dcterms:modified>
</cp:coreProperties>
</file>