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2" w:rsidRPr="00BA7162" w:rsidRDefault="00D22122">
      <w:pPr>
        <w:rPr>
          <w:rFonts w:ascii="Arial" w:hAnsi="Arial" w:cs="Arial"/>
          <w:sz w:val="22"/>
          <w:szCs w:val="22"/>
        </w:rPr>
      </w:pPr>
    </w:p>
    <w:p w:rsidR="00B3196A" w:rsidRPr="00BA7162" w:rsidRDefault="00B3196A" w:rsidP="00B3196A">
      <w:pPr>
        <w:rPr>
          <w:rFonts w:ascii="Arial" w:hAnsi="Arial" w:cs="Arial"/>
          <w:i/>
          <w:sz w:val="22"/>
          <w:szCs w:val="22"/>
        </w:rPr>
      </w:pPr>
      <w:proofErr w:type="gramStart"/>
      <w:r w:rsidRPr="00BA7162">
        <w:rPr>
          <w:rFonts w:ascii="Arial" w:hAnsi="Arial" w:cs="Arial"/>
          <w:sz w:val="22"/>
          <w:szCs w:val="22"/>
        </w:rPr>
        <w:t>Table 1</w:t>
      </w:r>
      <w:r w:rsidRPr="00BA7162">
        <w:rPr>
          <w:rFonts w:ascii="Arial" w:hAnsi="Arial" w:cs="Arial"/>
          <w:i/>
          <w:sz w:val="22"/>
          <w:szCs w:val="22"/>
        </w:rPr>
        <w:t>.</w:t>
      </w:r>
      <w:proofErr w:type="gramEnd"/>
      <w:r w:rsidRPr="00BA7162">
        <w:rPr>
          <w:rFonts w:ascii="Arial" w:hAnsi="Arial" w:cs="Arial"/>
          <w:i/>
          <w:sz w:val="22"/>
          <w:szCs w:val="22"/>
        </w:rPr>
        <w:t xml:space="preserve"> </w:t>
      </w:r>
      <w:r w:rsidR="00CE014F" w:rsidRPr="00BA7162">
        <w:rPr>
          <w:rFonts w:ascii="Arial" w:hAnsi="Arial" w:cs="Arial"/>
          <w:sz w:val="22"/>
          <w:szCs w:val="22"/>
        </w:rPr>
        <w:t>Vaccine</w:t>
      </w:r>
      <w:r w:rsidRPr="00BA7162">
        <w:rPr>
          <w:rFonts w:ascii="Arial" w:hAnsi="Arial" w:cs="Arial"/>
          <w:sz w:val="22"/>
          <w:szCs w:val="22"/>
        </w:rPr>
        <w:t xml:space="preserve"> ceiling price</w:t>
      </w:r>
      <w:r w:rsidR="005456C0" w:rsidRPr="00BA7162">
        <w:rPr>
          <w:rFonts w:ascii="Arial" w:hAnsi="Arial" w:cs="Arial"/>
          <w:sz w:val="22"/>
          <w:szCs w:val="22"/>
        </w:rPr>
        <w:t xml:space="preserve"> per dose</w:t>
      </w:r>
      <w:r w:rsidRPr="00BA7162">
        <w:rPr>
          <w:rFonts w:ascii="Arial" w:hAnsi="Arial" w:cs="Arial"/>
          <w:sz w:val="22"/>
          <w:szCs w:val="22"/>
        </w:rPr>
        <w:t xml:space="preserve"> at </w:t>
      </w:r>
      <w:r w:rsidR="00212F15" w:rsidRPr="00BA7162">
        <w:rPr>
          <w:rFonts w:ascii="Arial" w:hAnsi="Arial" w:cs="Arial"/>
          <w:sz w:val="22"/>
          <w:szCs w:val="22"/>
        </w:rPr>
        <w:t>varying frequency of</w:t>
      </w:r>
      <w:r w:rsidRPr="00BA7162">
        <w:rPr>
          <w:rFonts w:ascii="Arial" w:hAnsi="Arial" w:cs="Arial"/>
          <w:sz w:val="22"/>
          <w:szCs w:val="22"/>
        </w:rPr>
        <w:t xml:space="preserve"> booster doses and </w:t>
      </w:r>
      <w:r w:rsidR="00CE014F" w:rsidRPr="00BA7162">
        <w:rPr>
          <w:rFonts w:ascii="Arial" w:hAnsi="Arial" w:cs="Arial"/>
          <w:sz w:val="22"/>
          <w:szCs w:val="22"/>
        </w:rPr>
        <w:t xml:space="preserve">duration of </w:t>
      </w:r>
      <w:r w:rsidRPr="00BA7162">
        <w:rPr>
          <w:rFonts w:ascii="Arial" w:hAnsi="Arial" w:cs="Arial"/>
          <w:sz w:val="22"/>
          <w:szCs w:val="22"/>
        </w:rPr>
        <w:t>protection</w:t>
      </w:r>
    </w:p>
    <w:p w:rsidR="00B3196A" w:rsidRPr="00BA7162" w:rsidRDefault="00B3196A" w:rsidP="00B3196A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552" w:type="dxa"/>
        <w:tblLook w:val="04A0" w:firstRow="1" w:lastRow="0" w:firstColumn="1" w:lastColumn="0" w:noHBand="0" w:noVBand="1"/>
      </w:tblPr>
      <w:tblGrid>
        <w:gridCol w:w="1998"/>
        <w:gridCol w:w="2700"/>
        <w:gridCol w:w="2538"/>
        <w:gridCol w:w="2316"/>
      </w:tblGrid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5456C0">
            <w:pPr>
              <w:jc w:val="center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5456C0" w:rsidP="005456C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Policy Options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B3196A" w:rsidP="005456C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WTP at 1 GDP per capita</w:t>
            </w:r>
            <w:r w:rsidR="005456C0"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 (</w:t>
            </w:r>
            <w:proofErr w:type="spellStart"/>
            <w:r w:rsidR="005456C0"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Php</w:t>
            </w:r>
            <w:proofErr w:type="spellEnd"/>
            <w:r w:rsidR="005456C0"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316" w:type="dxa"/>
            <w:noWrap/>
            <w:hideMark/>
          </w:tcPr>
          <w:p w:rsidR="005456C0" w:rsidRPr="00BA7162" w:rsidRDefault="00B3196A" w:rsidP="005456C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WTP </w:t>
            </w:r>
            <w:r w:rsidR="005456C0"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at</w:t>
            </w:r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 0</w:t>
            </w:r>
            <w:r w:rsidR="005456C0"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 </w:t>
            </w:r>
          </w:p>
          <w:p w:rsidR="00B3196A" w:rsidRPr="00BA7162" w:rsidRDefault="005456C0" w:rsidP="005456C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(</w:t>
            </w:r>
            <w:proofErr w:type="spellStart"/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Php</w:t>
            </w:r>
            <w:proofErr w:type="spellEnd"/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)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 booster dose</w:t>
            </w: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LT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1050.49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701.67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q20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B3196A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                          867.23 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579.26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q15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B3196A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                          790.17 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527.79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B3196A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                          667.14 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445.61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 booster doses</w:t>
            </w: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LT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1050.49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701.67</w:t>
            </w:r>
          </w:p>
        </w:tc>
      </w:tr>
      <w:tr w:rsidR="00B3196A" w:rsidRPr="00BA7162" w:rsidTr="005456C0">
        <w:trPr>
          <w:trHeight w:val="270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q20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738.41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493.22</w:t>
            </w:r>
          </w:p>
        </w:tc>
      </w:tr>
      <w:tr w:rsidR="00B3196A" w:rsidRPr="00BA7162" w:rsidTr="005456C0">
        <w:trPr>
          <w:trHeight w:val="270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q15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bCs/>
                <w:sz w:val="22"/>
                <w:szCs w:val="22"/>
              </w:rPr>
              <w:t>633.25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422.97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488.77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326.47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 booster doses</w:t>
            </w: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LT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1050.49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701.67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q20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642.92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429.43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q15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528.33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352.89</w:t>
            </w:r>
          </w:p>
        </w:tc>
      </w:tr>
      <w:tr w:rsidR="00B3196A" w:rsidRPr="00BA7162" w:rsidTr="005456C0">
        <w:trPr>
          <w:trHeight w:val="255"/>
        </w:trPr>
        <w:tc>
          <w:tcPr>
            <w:tcW w:w="1998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B3196A" w:rsidRPr="00BA7162" w:rsidRDefault="00B3196A" w:rsidP="00D2212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Vc11 q10 + VIA (35-45)</w:t>
            </w:r>
          </w:p>
        </w:tc>
        <w:tc>
          <w:tcPr>
            <w:tcW w:w="2538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385.66</w:t>
            </w:r>
          </w:p>
        </w:tc>
        <w:tc>
          <w:tcPr>
            <w:tcW w:w="2316" w:type="dxa"/>
            <w:noWrap/>
            <w:hideMark/>
          </w:tcPr>
          <w:p w:rsidR="00B3196A" w:rsidRPr="00BA7162" w:rsidRDefault="005456C0" w:rsidP="00D22122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257.60</w:t>
            </w:r>
          </w:p>
        </w:tc>
      </w:tr>
    </w:tbl>
    <w:p w:rsidR="00B3196A" w:rsidRPr="00BA7162" w:rsidRDefault="00B3196A">
      <w:pPr>
        <w:rPr>
          <w:rFonts w:ascii="Arial" w:hAnsi="Arial" w:cs="Arial"/>
          <w:sz w:val="22"/>
          <w:szCs w:val="22"/>
        </w:rPr>
      </w:pPr>
    </w:p>
    <w:p w:rsidR="00D22122" w:rsidRPr="00BA7162" w:rsidRDefault="00D22122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BA7162">
        <w:rPr>
          <w:rFonts w:ascii="Arial" w:hAnsi="Arial" w:cs="Arial"/>
          <w:sz w:val="22"/>
          <w:szCs w:val="22"/>
        </w:rPr>
        <w:br w:type="page"/>
      </w:r>
    </w:p>
    <w:p w:rsidR="00D22122" w:rsidRPr="00BA7162" w:rsidRDefault="00D22122">
      <w:pPr>
        <w:rPr>
          <w:rFonts w:ascii="Arial" w:hAnsi="Arial" w:cs="Arial"/>
          <w:sz w:val="22"/>
          <w:szCs w:val="22"/>
        </w:rPr>
        <w:sectPr w:rsidR="00D22122" w:rsidRPr="00BA7162" w:rsidSect="000626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Table 2-A</w:t>
      </w:r>
      <w:r w:rsidR="009044EF">
        <w:rPr>
          <w:rFonts w:ascii="Arial" w:hAnsi="Arial" w:cs="Arial"/>
          <w:sz w:val="22"/>
          <w:szCs w:val="22"/>
        </w:rPr>
        <w:t>. Cost and health outcomes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>of competing strategies at 8% screening and</w:t>
      </w:r>
      <w:r w:rsidRPr="00BA7162">
        <w:rPr>
          <w:rFonts w:ascii="Arial" w:hAnsi="Arial" w:cs="Arial"/>
          <w:sz w:val="22"/>
          <w:szCs w:val="22"/>
        </w:rPr>
        <w:t xml:space="preserve"> 20%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>accination</w:t>
      </w:r>
      <w:r w:rsidR="009044EF">
        <w:rPr>
          <w:rFonts w:ascii="Arial" w:hAnsi="Arial" w:cs="Arial"/>
          <w:sz w:val="22"/>
          <w:szCs w:val="22"/>
        </w:rPr>
        <w:t xml:space="preserve"> coverages</w:t>
      </w: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tbl>
      <w:tblPr>
        <w:tblW w:w="15228" w:type="dxa"/>
        <w:tblLook w:val="04A0" w:firstRow="1" w:lastRow="0" w:firstColumn="1" w:lastColumn="0" w:noHBand="0" w:noVBand="1"/>
      </w:tblPr>
      <w:tblGrid>
        <w:gridCol w:w="584"/>
        <w:gridCol w:w="2224"/>
        <w:gridCol w:w="990"/>
        <w:gridCol w:w="1427"/>
        <w:gridCol w:w="823"/>
        <w:gridCol w:w="1219"/>
        <w:gridCol w:w="1134"/>
        <w:gridCol w:w="887"/>
        <w:gridCol w:w="1260"/>
        <w:gridCol w:w="1170"/>
        <w:gridCol w:w="1134"/>
        <w:gridCol w:w="1134"/>
        <w:gridCol w:w="1318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0.044477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25.88628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1.340040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0.043183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0.043057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0.042950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0.042890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25.88637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0.042804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-191,099.19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4,295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0.042598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1.339101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0.042529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0.042551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0.042524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0.042444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4,061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0.042257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0.042207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0.042197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4,073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0.042146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0.042048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0.042005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1.337915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0.041985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0.041945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0.041847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0.041826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25.88659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0.041820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0.041713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1.337258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0.041661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0.038666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0.037541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0.037430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0.037337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0.037211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0.037118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4,107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0.037018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1.160013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0.036978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0.036977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0.036994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25.88759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0.036901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0.036889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0.036801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0.036783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0.036796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0.036743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93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0.036684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0.036639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1.159257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0.036561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0.036503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0.036404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0.036367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53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0.036321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q5Y (20-50)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4,194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0.036268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24.68205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1.158408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0.036223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9044EF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2-B.</w:t>
      </w:r>
      <w:r w:rsidR="00BA716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Cost and health outcomes of competing strategies at</w:t>
      </w:r>
      <w:r>
        <w:rPr>
          <w:rFonts w:ascii="Arial" w:hAnsi="Arial" w:cs="Arial"/>
          <w:sz w:val="22"/>
          <w:szCs w:val="22"/>
        </w:rPr>
        <w:t xml:space="preserve"> 80% screening and</w:t>
      </w:r>
      <w:r w:rsidR="00BA7162" w:rsidRPr="00BA7162">
        <w:rPr>
          <w:rFonts w:ascii="Arial" w:hAnsi="Arial" w:cs="Arial"/>
          <w:sz w:val="22"/>
          <w:szCs w:val="22"/>
        </w:rPr>
        <w:t xml:space="preserve"> 20% </w:t>
      </w:r>
      <w:r>
        <w:rPr>
          <w:rFonts w:ascii="Arial" w:hAnsi="Arial" w:cs="Arial"/>
          <w:sz w:val="22"/>
          <w:szCs w:val="22"/>
        </w:rPr>
        <w:t>v</w:t>
      </w:r>
      <w:r w:rsidR="00BA7162" w:rsidRPr="00BA7162">
        <w:rPr>
          <w:rFonts w:ascii="Arial" w:hAnsi="Arial" w:cs="Arial"/>
          <w:sz w:val="22"/>
          <w:szCs w:val="22"/>
        </w:rPr>
        <w:t>accination</w:t>
      </w:r>
      <w:r>
        <w:rPr>
          <w:rFonts w:ascii="Arial" w:hAnsi="Arial" w:cs="Arial"/>
          <w:sz w:val="22"/>
          <w:szCs w:val="22"/>
        </w:rPr>
        <w:t xml:space="preserve"> coverages</w:t>
      </w:r>
      <w:r w:rsidR="00BA7162" w:rsidRPr="00BA7162">
        <w:rPr>
          <w:rFonts w:ascii="Arial" w:hAnsi="Arial" w:cs="Arial"/>
          <w:sz w:val="22"/>
          <w:szCs w:val="22"/>
        </w:rPr>
        <w:t xml:space="preserve"> </w:t>
      </w:r>
    </w:p>
    <w:p w:rsidR="007E5540" w:rsidRPr="00BA7162" w:rsidRDefault="007E5540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60"/>
        <w:gridCol w:w="1134"/>
        <w:gridCol w:w="846"/>
        <w:gridCol w:w="1260"/>
        <w:gridCol w:w="1170"/>
        <w:gridCol w:w="1170"/>
        <w:gridCol w:w="1080"/>
        <w:gridCol w:w="1350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25.88662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24.56278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1.26964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24.65744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0.03907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1.17094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25.87535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24.67390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1.16279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0.03352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- 19,189.52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1.32054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- 13,691.68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1.31989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- 5,799.12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24.70507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1.14630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1.31682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24.70870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1.14384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1.14227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24.71267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1.14247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24.71377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24.71784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24.71693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1.14069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24.71853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1.13761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24.71960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1.13950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1.13818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24.72405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q5Y (30-50)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24.72356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1.13689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24.72603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25.89075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24.72623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1.13570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24.72815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1.13415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24.72831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1.13394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25.89092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24.72977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25.89099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24.73097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24.73359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25.88526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24.73441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1.13066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0.02018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2-C</w:t>
      </w:r>
      <w:r w:rsidR="009044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>Cost and health outcomes of competing strategies at</w:t>
      </w:r>
      <w:r w:rsidRPr="00BA7162">
        <w:rPr>
          <w:rFonts w:ascii="Arial" w:hAnsi="Arial" w:cs="Arial"/>
          <w:sz w:val="22"/>
          <w:szCs w:val="22"/>
        </w:rPr>
        <w:t xml:space="preserve"> 8% </w:t>
      </w:r>
      <w:r w:rsidR="009044EF">
        <w:rPr>
          <w:rFonts w:ascii="Arial" w:hAnsi="Arial" w:cs="Arial"/>
          <w:sz w:val="22"/>
          <w:szCs w:val="22"/>
        </w:rPr>
        <w:t>screening and</w:t>
      </w:r>
      <w:r w:rsidRPr="00BA7162">
        <w:rPr>
          <w:rFonts w:ascii="Arial" w:hAnsi="Arial" w:cs="Arial"/>
          <w:sz w:val="22"/>
          <w:szCs w:val="22"/>
        </w:rPr>
        <w:t xml:space="preserve"> 80%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>accination</w:t>
      </w:r>
      <w:r w:rsidR="009044EF">
        <w:rPr>
          <w:rFonts w:ascii="Arial" w:hAnsi="Arial" w:cs="Arial"/>
          <w:sz w:val="22"/>
          <w:szCs w:val="22"/>
        </w:rPr>
        <w:t xml:space="preserve"> coverages</w:t>
      </w:r>
      <w:r w:rsidRPr="00BA7162">
        <w:rPr>
          <w:rFonts w:ascii="Arial" w:hAnsi="Arial" w:cs="Arial"/>
          <w:sz w:val="22"/>
          <w:szCs w:val="22"/>
        </w:rPr>
        <w:t xml:space="preserve"> </w:t>
      </w:r>
    </w:p>
    <w:p w:rsidR="007E5540" w:rsidRPr="00BA7162" w:rsidRDefault="007E5540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19"/>
        <w:gridCol w:w="1211"/>
        <w:gridCol w:w="810"/>
        <w:gridCol w:w="1260"/>
        <w:gridCol w:w="1170"/>
        <w:gridCol w:w="1170"/>
        <w:gridCol w:w="1134"/>
        <w:gridCol w:w="1318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31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0.04448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1.17930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0.03646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1.32334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0.03352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1.05164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1.32054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0.03203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0.03113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0.03076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0.03008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3,918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24.49188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1.338851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0.042638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-191,099.19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0.03007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0.02903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0.02877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0.02812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0.02761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0.02774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0.02734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0.02716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0.02696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0.02678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0.02670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1.31108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0.02535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0.02498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0.02459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0.02419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1.30661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0.02382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0.68767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2,407.37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1.30531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0.02317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0.65686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0.02205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0.62424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0.02123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4,658.65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1,472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25.25597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0.01558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1,390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0.01505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0.01496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1,355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0.01428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0.01417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0.01384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0.01341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1,251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0.01331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1,682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0.01324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0.01305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0.61015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0.01291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1,928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1,181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0.01273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2,624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0.01237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1,121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0.01202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6,067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1,089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0.01170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1,062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0.01134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3,035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25.89301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0.60670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0.01121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BA7162" w:rsidRDefault="00BA7162" w:rsidP="00BA71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2-D</w:t>
      </w:r>
      <w:r w:rsidR="009044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9044EF">
        <w:rPr>
          <w:rFonts w:ascii="Arial" w:hAnsi="Arial" w:cs="Arial"/>
          <w:sz w:val="22"/>
          <w:szCs w:val="22"/>
        </w:rPr>
        <w:t>Cost and health outcomes of competing strategies at</w:t>
      </w:r>
      <w:r w:rsidR="009044EF">
        <w:rPr>
          <w:rFonts w:ascii="Arial" w:hAnsi="Arial" w:cs="Arial"/>
          <w:sz w:val="22"/>
          <w:szCs w:val="22"/>
        </w:rPr>
        <w:t xml:space="preserve"> 80% screening and </w:t>
      </w:r>
      <w:r w:rsidRPr="00BA7162">
        <w:rPr>
          <w:rFonts w:ascii="Arial" w:hAnsi="Arial" w:cs="Arial"/>
          <w:sz w:val="22"/>
          <w:szCs w:val="22"/>
        </w:rPr>
        <w:t xml:space="preserve">80% </w:t>
      </w:r>
      <w:r w:rsidR="009044EF">
        <w:rPr>
          <w:rFonts w:ascii="Arial" w:hAnsi="Arial" w:cs="Arial"/>
          <w:sz w:val="22"/>
          <w:szCs w:val="22"/>
        </w:rPr>
        <w:t>v</w:t>
      </w:r>
      <w:r w:rsidRPr="00BA7162">
        <w:rPr>
          <w:rFonts w:ascii="Arial" w:hAnsi="Arial" w:cs="Arial"/>
          <w:sz w:val="22"/>
          <w:szCs w:val="22"/>
        </w:rPr>
        <w:t xml:space="preserve">accination </w:t>
      </w:r>
      <w:r w:rsidR="009044EF">
        <w:rPr>
          <w:rFonts w:ascii="Arial" w:hAnsi="Arial" w:cs="Arial"/>
          <w:sz w:val="22"/>
          <w:szCs w:val="22"/>
        </w:rPr>
        <w:t>coverages</w:t>
      </w:r>
      <w:bookmarkStart w:id="0" w:name="_GoBack"/>
      <w:bookmarkEnd w:id="0"/>
    </w:p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tbl>
      <w:tblPr>
        <w:tblW w:w="15215" w:type="dxa"/>
        <w:tblInd w:w="103" w:type="dxa"/>
        <w:tblLook w:val="04A0" w:firstRow="1" w:lastRow="0" w:firstColumn="1" w:lastColumn="0" w:noHBand="0" w:noVBand="1"/>
      </w:tblPr>
      <w:tblGrid>
        <w:gridCol w:w="584"/>
        <w:gridCol w:w="2121"/>
        <w:gridCol w:w="990"/>
        <w:gridCol w:w="1440"/>
        <w:gridCol w:w="810"/>
        <w:gridCol w:w="1260"/>
        <w:gridCol w:w="1170"/>
        <w:gridCol w:w="810"/>
        <w:gridCol w:w="1260"/>
        <w:gridCol w:w="1170"/>
        <w:gridCol w:w="1170"/>
        <w:gridCol w:w="1170"/>
        <w:gridCol w:w="1260"/>
      </w:tblGrid>
      <w:tr w:rsidR="00BA7162" w:rsidRPr="00BA7162" w:rsidTr="00BA7162">
        <w:trPr>
          <w:trHeight w:val="264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Strategies</w:t>
            </w: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Cost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LY s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LE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7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QALYs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ICER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539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prevention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treatment of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</w:tc>
        <w:tc>
          <w:tcPr>
            <w:tcW w:w="11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Total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Healthy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HPV infection - CIN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cervical cancer</w:t>
            </w:r>
          </w:p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vaccination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CIN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25.88600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24.48558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1.34230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0.04448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25Y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24.66069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1.17930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1.32334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-19,189.52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20Y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24.79439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1.05164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1.32054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Reference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24.52909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1.31895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- 13,691.68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24.52854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1.31989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25.87988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24.53144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1.31768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24.53430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0.03007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1.31478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1.31682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24.53699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24.53984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1.31332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24.53833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1.31544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24.54153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0.02716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1.31031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24.54412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25.88197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1.31108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42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24.54824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1.30910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24.54991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1.30771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1.30661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13Y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25.17302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0.68767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2,407.37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24.55435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24.55529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1.30531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3,303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12Y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25.88391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25.20500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0.65686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3,447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boost q20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25.88433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25.23885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0.62424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0.02123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4,658.65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25.25597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0.61518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33,126.39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67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4,660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</w:t>
            </w:r>
          </w:p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>39,189.58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69.53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25.25917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0.61363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25.88791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25.26075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45,212.57 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(30 - 65)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1,311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0.61229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4,971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5,855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25.26339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0.61171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(25 - 60)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5,842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85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25.26426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2,511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A7162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64,609.76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89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25.26582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0.61015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Pap q5y (20 - 65)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1,202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25.26652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5,316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(30-55)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25.88892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5,962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25.26713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72.30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25.26852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99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 xml:space="preserve">Vac 11Y LT + VIA q5Y (25-50) + Pap </w:t>
            </w: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5,732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101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6,067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2,789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0.60802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25.26983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(25-55)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5,714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73.96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106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(20-45) + Pap q5y (50 - 65)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25.27066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0.60734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(20-50) + Pap q5y (55 - 65)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25.89298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0.60698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  <w:tr w:rsidR="00BA7162" w:rsidRPr="00BA7162" w:rsidTr="00BA7162">
        <w:trPr>
          <w:trHeight w:val="264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108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Vac 11Y LT + VIA q5Y (20-55) + Pap q5y (60 - 65)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6,274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2,189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3,035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1,050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25.89301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74.91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25.88970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25.27178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0.60670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162">
              <w:rPr>
                <w:rFonts w:ascii="Arial" w:hAnsi="Arial" w:cs="Arial"/>
                <w:sz w:val="22"/>
                <w:szCs w:val="22"/>
              </w:rPr>
              <w:t>0.01121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162" w:rsidRPr="00BA7162" w:rsidRDefault="00BA7162" w:rsidP="00BA7162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BA7162">
              <w:rPr>
                <w:rFonts w:ascii="Arial" w:eastAsia="Times New Roman" w:hAnsi="Arial" w:cs="Arial"/>
                <w:sz w:val="22"/>
                <w:szCs w:val="22"/>
              </w:rPr>
              <w:t>Dom</w:t>
            </w:r>
          </w:p>
        </w:tc>
      </w:tr>
    </w:tbl>
    <w:p w:rsidR="00BA7162" w:rsidRPr="00BA7162" w:rsidRDefault="00BA7162" w:rsidP="00BA7162">
      <w:pPr>
        <w:rPr>
          <w:rFonts w:ascii="Arial" w:hAnsi="Arial" w:cs="Arial"/>
          <w:sz w:val="22"/>
          <w:szCs w:val="22"/>
        </w:rPr>
      </w:pPr>
    </w:p>
    <w:p w:rsidR="00D22122" w:rsidRPr="00BA7162" w:rsidRDefault="00D22122" w:rsidP="00111AB0">
      <w:pPr>
        <w:tabs>
          <w:tab w:val="left" w:pos="11610"/>
        </w:tabs>
        <w:rPr>
          <w:rFonts w:ascii="Arial" w:hAnsi="Arial" w:cs="Arial"/>
          <w:sz w:val="22"/>
          <w:szCs w:val="22"/>
        </w:rPr>
      </w:pPr>
    </w:p>
    <w:sectPr w:rsidR="00D22122" w:rsidRPr="00BA7162" w:rsidSect="00BA7162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732"/>
    <w:rsid w:val="00062694"/>
    <w:rsid w:val="00111AB0"/>
    <w:rsid w:val="00212F15"/>
    <w:rsid w:val="00346836"/>
    <w:rsid w:val="00490021"/>
    <w:rsid w:val="005456C0"/>
    <w:rsid w:val="007E5540"/>
    <w:rsid w:val="009044EF"/>
    <w:rsid w:val="00B3196A"/>
    <w:rsid w:val="00B43732"/>
    <w:rsid w:val="00BA7162"/>
    <w:rsid w:val="00CE014F"/>
    <w:rsid w:val="00D22122"/>
    <w:rsid w:val="00EE0D40"/>
    <w:rsid w:val="00FC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32"/>
    <w:pPr>
      <w:spacing w:after="0" w:line="240" w:lineRule="auto"/>
    </w:pPr>
    <w:rPr>
      <w:rFonts w:ascii="Cambria" w:eastAsia="MS Mincho" w:hAnsi="Cambria" w:cs="Cordia New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96A"/>
    <w:pPr>
      <w:spacing w:after="0" w:line="240" w:lineRule="auto"/>
    </w:pPr>
    <w:rPr>
      <w:rFonts w:ascii="Cambria" w:eastAsia="MS Mincho" w:hAnsi="Cambria" w:cs="Cordia New"/>
      <w:sz w:val="20"/>
      <w:szCs w:val="20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E0D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D40"/>
    <w:rPr>
      <w:color w:val="800080"/>
      <w:u w:val="single"/>
    </w:rPr>
  </w:style>
  <w:style w:type="paragraph" w:customStyle="1" w:styleId="xl72">
    <w:name w:val="xl7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4">
    <w:name w:val="xl7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5">
    <w:name w:val="xl7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6">
    <w:name w:val="xl7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7">
    <w:name w:val="xl7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en-US"/>
    </w:rPr>
  </w:style>
  <w:style w:type="paragraph" w:customStyle="1" w:styleId="xl79">
    <w:name w:val="xl7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0">
    <w:name w:val="xl70"/>
    <w:basedOn w:val="Normal"/>
    <w:rsid w:val="00EE0D40"/>
    <w:pP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1">
    <w:name w:val="xl71"/>
    <w:basedOn w:val="Normal"/>
    <w:rsid w:val="00EE0D40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32"/>
    <w:pPr>
      <w:spacing w:after="0" w:line="240" w:lineRule="auto"/>
    </w:pPr>
    <w:rPr>
      <w:rFonts w:ascii="Cambria" w:eastAsia="MS Mincho" w:hAnsi="Cambria" w:cs="Cordia New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96A"/>
    <w:pPr>
      <w:spacing w:after="0" w:line="240" w:lineRule="auto"/>
    </w:pPr>
    <w:rPr>
      <w:rFonts w:ascii="Cambria" w:eastAsia="MS Mincho" w:hAnsi="Cambria" w:cs="Cordia New"/>
      <w:sz w:val="20"/>
      <w:szCs w:val="20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E0D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D40"/>
    <w:rPr>
      <w:color w:val="800080"/>
      <w:u w:val="single"/>
    </w:rPr>
  </w:style>
  <w:style w:type="paragraph" w:customStyle="1" w:styleId="xl72">
    <w:name w:val="xl7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4">
    <w:name w:val="xl7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5">
    <w:name w:val="xl7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6">
    <w:name w:val="xl7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7">
    <w:name w:val="xl7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en-US"/>
    </w:rPr>
  </w:style>
  <w:style w:type="paragraph" w:customStyle="1" w:styleId="xl79">
    <w:name w:val="xl7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0">
    <w:name w:val="xl70"/>
    <w:basedOn w:val="Normal"/>
    <w:rsid w:val="00EE0D40"/>
    <w:pP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1">
    <w:name w:val="xl71"/>
    <w:basedOn w:val="Normal"/>
    <w:rsid w:val="00EE0D40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Normal"/>
    <w:rsid w:val="00EE0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1B94C-FC06-43B9-B1FE-72F4FBAC3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7235</Words>
  <Characters>41244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2</cp:revision>
  <dcterms:created xsi:type="dcterms:W3CDTF">2014-11-03T15:48:00Z</dcterms:created>
  <dcterms:modified xsi:type="dcterms:W3CDTF">2014-11-03T15:48:00Z</dcterms:modified>
</cp:coreProperties>
</file>