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38A" w:rsidRPr="00C43077" w:rsidRDefault="0040038A" w:rsidP="0040038A">
      <w:pPr>
        <w:spacing w:line="360" w:lineRule="auto"/>
        <w:rPr>
          <w:b/>
          <w:sz w:val="28"/>
          <w:szCs w:val="28"/>
          <w:lang w:val="en-US"/>
        </w:rPr>
      </w:pPr>
      <w:r w:rsidRPr="00C43077">
        <w:rPr>
          <w:b/>
          <w:sz w:val="28"/>
          <w:szCs w:val="28"/>
          <w:lang w:val="en-US"/>
        </w:rPr>
        <w:t>Additional file 1</w:t>
      </w:r>
    </w:p>
    <w:p w:rsidR="0040038A" w:rsidRDefault="0040038A" w:rsidP="0040038A">
      <w:pPr>
        <w:spacing w:line="360" w:lineRule="auto"/>
        <w:rPr>
          <w:b/>
          <w:lang w:val="en-US"/>
        </w:rPr>
      </w:pPr>
    </w:p>
    <w:p w:rsidR="0040038A" w:rsidRDefault="0040038A" w:rsidP="0040038A">
      <w:pPr>
        <w:spacing w:line="360" w:lineRule="auto"/>
        <w:rPr>
          <w:b/>
        </w:rPr>
      </w:pPr>
      <w:proofErr w:type="spellStart"/>
      <w:r w:rsidRPr="00CB3A44">
        <w:rPr>
          <w:b/>
        </w:rPr>
        <w:t>Exclusi</w:t>
      </w:r>
      <w:r>
        <w:rPr>
          <w:b/>
        </w:rPr>
        <w:t>on</w:t>
      </w:r>
      <w:proofErr w:type="spellEnd"/>
      <w:r>
        <w:rPr>
          <w:b/>
        </w:rPr>
        <w:t xml:space="preserve"> </w:t>
      </w:r>
      <w:r w:rsidRPr="00CB3A44">
        <w:rPr>
          <w:b/>
        </w:rPr>
        <w:t>criteria</w:t>
      </w:r>
    </w:p>
    <w:p w:rsidR="0040038A" w:rsidRPr="00CB3A44" w:rsidRDefault="0040038A" w:rsidP="0040038A">
      <w:pPr>
        <w:spacing w:line="360" w:lineRule="auto"/>
        <w:rPr>
          <w:b/>
        </w:rPr>
      </w:pPr>
    </w:p>
    <w:p w:rsidR="0040038A" w:rsidRPr="00CB3A44" w:rsidRDefault="0040038A" w:rsidP="0040038A">
      <w:pPr>
        <w:numPr>
          <w:ilvl w:val="0"/>
          <w:numId w:val="1"/>
        </w:numPr>
        <w:spacing w:line="360" w:lineRule="auto"/>
        <w:rPr>
          <w:lang w:val="en-US"/>
        </w:rPr>
      </w:pPr>
      <w:r w:rsidRPr="00CB3A44">
        <w:rPr>
          <w:lang w:val="en-US"/>
        </w:rPr>
        <w:t xml:space="preserve">Already </w:t>
      </w:r>
      <w:r>
        <w:rPr>
          <w:lang w:val="en-US"/>
        </w:rPr>
        <w:t>having</w:t>
      </w:r>
      <w:r w:rsidRPr="00CB3A44">
        <w:rPr>
          <w:lang w:val="en-US"/>
        </w:rPr>
        <w:t xml:space="preserve"> one or more of the following diseases (in ICPC codes): </w:t>
      </w:r>
    </w:p>
    <w:p w:rsidR="0040038A" w:rsidRPr="00CB3A44" w:rsidRDefault="0040038A" w:rsidP="0040038A">
      <w:pPr>
        <w:numPr>
          <w:ilvl w:val="1"/>
          <w:numId w:val="1"/>
        </w:numPr>
        <w:spacing w:line="276" w:lineRule="auto"/>
      </w:pPr>
      <w:r w:rsidRPr="00CB3A44">
        <w:t>K74 ANGINA PECTORIS</w:t>
      </w:r>
    </w:p>
    <w:p w:rsidR="0040038A" w:rsidRPr="00CB3A44" w:rsidRDefault="0040038A" w:rsidP="0040038A">
      <w:pPr>
        <w:numPr>
          <w:ilvl w:val="1"/>
          <w:numId w:val="1"/>
        </w:numPr>
        <w:spacing w:line="276" w:lineRule="auto"/>
      </w:pPr>
      <w:r w:rsidRPr="00CB3A44">
        <w:rPr>
          <w:lang w:val="en-US" w:eastAsia="en-US"/>
        </w:rPr>
        <w:t>K75 ACUT</w:t>
      </w:r>
      <w:r>
        <w:rPr>
          <w:lang w:val="en-US" w:eastAsia="en-US"/>
        </w:rPr>
        <w:t>E</w:t>
      </w:r>
      <w:r w:rsidRPr="00CB3A44">
        <w:rPr>
          <w:lang w:val="en-US" w:eastAsia="en-US"/>
        </w:rPr>
        <w:t xml:space="preserve"> MYOCARD</w:t>
      </w:r>
      <w:r>
        <w:rPr>
          <w:lang w:val="en-US" w:eastAsia="en-US"/>
        </w:rPr>
        <w:t>IAL</w:t>
      </w:r>
      <w:r w:rsidRPr="00CB3A44">
        <w:rPr>
          <w:lang w:val="en-US" w:eastAsia="en-US"/>
        </w:rPr>
        <w:t xml:space="preserve"> INFARCT</w:t>
      </w:r>
      <w:r>
        <w:rPr>
          <w:lang w:val="en-US" w:eastAsia="en-US"/>
        </w:rPr>
        <w:t>ION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K76 OTHER CHRONIC ISCHEMIC H</w:t>
      </w:r>
      <w:r>
        <w:rPr>
          <w:lang w:val="en-US" w:eastAsia="en-US"/>
        </w:rPr>
        <w:t>E</w:t>
      </w:r>
      <w:r w:rsidRPr="00CB3A44">
        <w:rPr>
          <w:lang w:val="en-US" w:eastAsia="en-US"/>
        </w:rPr>
        <w:t>ART DISEASES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eastAsia="en-US"/>
        </w:rPr>
        <w:t xml:space="preserve">K77 </w:t>
      </w:r>
      <w:r>
        <w:rPr>
          <w:lang w:eastAsia="en-US"/>
        </w:rPr>
        <w:t>CONGESTIVE HEART FAILURE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eastAsia="en-US"/>
        </w:rPr>
        <w:t xml:space="preserve">K78 </w:t>
      </w:r>
      <w:r>
        <w:rPr>
          <w:lang w:eastAsia="en-US"/>
        </w:rPr>
        <w:t xml:space="preserve">ATRIAL FIBRILLATION </w:t>
      </w:r>
      <w:r w:rsidRPr="00CB3A44">
        <w:rPr>
          <w:lang w:eastAsia="en-US"/>
        </w:rPr>
        <w:t>/</w:t>
      </w:r>
      <w:r>
        <w:rPr>
          <w:lang w:eastAsia="en-US"/>
        </w:rPr>
        <w:t xml:space="preserve"> </w:t>
      </w:r>
      <w:r w:rsidRPr="00CB3A44">
        <w:rPr>
          <w:lang w:eastAsia="en-US"/>
        </w:rPr>
        <w:t>-FL</w:t>
      </w:r>
      <w:r>
        <w:rPr>
          <w:lang w:eastAsia="en-US"/>
        </w:rPr>
        <w:t>UTTER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eastAsia="en-US"/>
        </w:rPr>
        <w:t>K79 PAROXYSMAL TACHYCARDI</w:t>
      </w:r>
      <w:r>
        <w:rPr>
          <w:lang w:eastAsia="en-US"/>
        </w:rPr>
        <w:t>A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K82 COR PULMONARY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K83 VALVE DISEASE NOT RHEUMATIC/NO</w:t>
      </w:r>
      <w:r>
        <w:rPr>
          <w:lang w:val="en-US" w:eastAsia="en-US"/>
        </w:rPr>
        <w:t>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eastAsia="en-US"/>
        </w:rPr>
        <w:t xml:space="preserve">K84 </w:t>
      </w:r>
      <w:r>
        <w:rPr>
          <w:lang w:eastAsia="en-US"/>
        </w:rPr>
        <w:t>OTHER</w:t>
      </w:r>
      <w:r w:rsidRPr="00CB3A44">
        <w:rPr>
          <w:lang w:eastAsia="en-US"/>
        </w:rPr>
        <w:t xml:space="preserve"> H</w:t>
      </w:r>
      <w:r>
        <w:rPr>
          <w:lang w:eastAsia="en-US"/>
        </w:rPr>
        <w:t>E</w:t>
      </w:r>
      <w:r w:rsidRPr="00CB3A44">
        <w:rPr>
          <w:lang w:eastAsia="en-US"/>
        </w:rPr>
        <w:t xml:space="preserve">ART </w:t>
      </w:r>
      <w:r>
        <w:rPr>
          <w:lang w:eastAsia="en-US"/>
        </w:rPr>
        <w:t>DISEASES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K86 HYPERTENSION WITHOUT ORGAN DAMAGE.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K87 HYPERTENSION WITH ORGAN DAMAGE.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K89 TRANSIENT CEREBRAL ISCHEMIA/TIA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K90 CEREBROVASC</w:t>
      </w:r>
      <w:r>
        <w:rPr>
          <w:lang w:val="en-US" w:eastAsia="en-US"/>
        </w:rPr>
        <w:t xml:space="preserve">ULAR </w:t>
      </w:r>
      <w:r w:rsidRPr="00CB3A44">
        <w:rPr>
          <w:lang w:val="en-US" w:eastAsia="en-US"/>
        </w:rPr>
        <w:t>ACCID</w:t>
      </w:r>
      <w:r>
        <w:rPr>
          <w:lang w:val="en-US" w:eastAsia="en-US"/>
        </w:rPr>
        <w:t xml:space="preserve">ENT </w:t>
      </w:r>
      <w:r w:rsidRPr="00CB3A44">
        <w:rPr>
          <w:lang w:val="en-US" w:eastAsia="en-US"/>
        </w:rPr>
        <w:t>(CVA) [EX.TIA]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K91 ATHEROSCLEROS</w:t>
      </w:r>
      <w:r>
        <w:rPr>
          <w:lang w:val="en-US" w:eastAsia="en-US"/>
        </w:rPr>
        <w:t>IS</w:t>
      </w:r>
      <w:r w:rsidRPr="00CB3A44">
        <w:rPr>
          <w:lang w:val="en-US" w:eastAsia="en-US"/>
        </w:rPr>
        <w:t xml:space="preserve"> [EX.CORON.,CEREBR.]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 xml:space="preserve">K92 </w:t>
      </w:r>
      <w:r>
        <w:rPr>
          <w:lang w:val="en-US" w:eastAsia="en-US"/>
        </w:rPr>
        <w:t xml:space="preserve">OTHER DISEASES </w:t>
      </w:r>
      <w:r w:rsidRPr="00CB3A44">
        <w:rPr>
          <w:lang w:val="en-US" w:eastAsia="en-US"/>
        </w:rPr>
        <w:t>PERIFER</w:t>
      </w:r>
      <w:r>
        <w:rPr>
          <w:lang w:val="en-US" w:eastAsia="en-US"/>
        </w:rPr>
        <w:t>AL ARTERIES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>T90 DIABETES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CB3A44">
        <w:rPr>
          <w:lang w:val="en-US" w:eastAsia="en-US"/>
        </w:rPr>
        <w:t xml:space="preserve">T93 </w:t>
      </w:r>
      <w:r>
        <w:rPr>
          <w:lang w:val="en-US" w:eastAsia="en-US"/>
        </w:rPr>
        <w:t>LIPID DISORDER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val="en-US" w:eastAsia="en-US"/>
        </w:rPr>
        <w:t>U88 GLO</w:t>
      </w:r>
      <w:r>
        <w:rPr>
          <w:lang w:eastAsia="en-US"/>
        </w:rPr>
        <w:t>MERULONEPHRITIS/NEFROSIS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 w:rsidRPr="00CB3A44">
        <w:rPr>
          <w:lang w:eastAsia="en-US"/>
        </w:rPr>
        <w:t xml:space="preserve">U99 </w:t>
      </w:r>
      <w:r>
        <w:rPr>
          <w:lang w:eastAsia="en-US"/>
        </w:rPr>
        <w:t>OTHER DISEASES URINARY TRACT</w:t>
      </w:r>
    </w:p>
    <w:p w:rsidR="0040038A" w:rsidRPr="00E4352E" w:rsidRDefault="0040038A" w:rsidP="0040038A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lang w:val="en-US" w:eastAsia="en-US"/>
        </w:rPr>
      </w:pPr>
      <w:r w:rsidRPr="00E4352E">
        <w:rPr>
          <w:lang w:val="en-US" w:eastAsia="en-US"/>
        </w:rPr>
        <w:t xml:space="preserve">Use of one of the following drugs (in ATC-classifications): 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A10 ANTIDIABETICS</w:t>
      </w:r>
    </w:p>
    <w:p w:rsidR="0040038A" w:rsidRPr="00E4352E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 w:rsidRPr="00E4352E">
        <w:rPr>
          <w:lang w:val="en-US" w:eastAsia="en-US"/>
        </w:rPr>
        <w:t>B01/C01/C02/C03/C07/C08/C09 ANTIHYPERTENSIVES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C10 ANTILIPAEMICS</w:t>
      </w:r>
    </w:p>
    <w:p w:rsidR="0040038A" w:rsidRPr="00E4352E" w:rsidRDefault="0040038A" w:rsidP="0040038A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lang w:val="en-US" w:eastAsia="en-US"/>
        </w:rPr>
      </w:pPr>
      <w:r w:rsidRPr="00E4352E">
        <w:rPr>
          <w:lang w:val="en-US" w:eastAsia="en-US"/>
        </w:rPr>
        <w:t xml:space="preserve">Complete risk profile with a maximum of one year old with a known measurement for all </w:t>
      </w:r>
      <w:r>
        <w:rPr>
          <w:lang w:val="en-US" w:eastAsia="en-US"/>
        </w:rPr>
        <w:t xml:space="preserve">of the </w:t>
      </w:r>
      <w:r w:rsidRPr="00E4352E">
        <w:rPr>
          <w:lang w:val="en-US" w:eastAsia="en-US"/>
        </w:rPr>
        <w:t xml:space="preserve">following </w:t>
      </w:r>
      <w:r>
        <w:rPr>
          <w:lang w:val="en-US" w:eastAsia="en-US"/>
        </w:rPr>
        <w:t>factors</w:t>
      </w:r>
      <w:r w:rsidRPr="00E4352E">
        <w:rPr>
          <w:lang w:val="en-US" w:eastAsia="en-US"/>
        </w:rPr>
        <w:t xml:space="preserve">: 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Smoking status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ind w:right="-108"/>
        <w:rPr>
          <w:lang w:eastAsia="en-US"/>
        </w:rPr>
      </w:pPr>
      <w:proofErr w:type="spellStart"/>
      <w:r>
        <w:rPr>
          <w:lang w:eastAsia="en-US"/>
        </w:rPr>
        <w:t>Comments</w:t>
      </w:r>
      <w:proofErr w:type="spellEnd"/>
      <w:r>
        <w:rPr>
          <w:lang w:eastAsia="en-US"/>
        </w:rPr>
        <w:t xml:space="preserve"> on </w:t>
      </w:r>
      <w:proofErr w:type="spellStart"/>
      <w:r>
        <w:rPr>
          <w:lang w:eastAsia="en-US"/>
        </w:rPr>
        <w:t>characteristics</w:t>
      </w:r>
      <w:proofErr w:type="spellEnd"/>
      <w:r>
        <w:rPr>
          <w:lang w:eastAsia="en-US"/>
        </w:rPr>
        <w:t xml:space="preserve"> of </w:t>
      </w:r>
      <w:proofErr w:type="spellStart"/>
      <w:r>
        <w:rPr>
          <w:lang w:eastAsia="en-US"/>
        </w:rPr>
        <w:t>diet</w:t>
      </w:r>
      <w:proofErr w:type="spellEnd"/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proofErr w:type="spellStart"/>
      <w:r>
        <w:rPr>
          <w:lang w:eastAsia="en-US"/>
        </w:rPr>
        <w:t>Physical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activity</w:t>
      </w:r>
      <w:proofErr w:type="spellEnd"/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 xml:space="preserve">Alcohol </w:t>
      </w:r>
      <w:proofErr w:type="spellStart"/>
      <w:r>
        <w:rPr>
          <w:lang w:eastAsia="en-US"/>
        </w:rPr>
        <w:t>use</w:t>
      </w:r>
      <w:proofErr w:type="spellEnd"/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val="en-US" w:eastAsia="en-US"/>
        </w:rPr>
      </w:pPr>
      <w:r>
        <w:rPr>
          <w:lang w:val="en-US" w:eastAsia="en-US"/>
        </w:rPr>
        <w:t>BMI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proofErr w:type="spellStart"/>
      <w:r>
        <w:rPr>
          <w:lang w:eastAsia="en-US"/>
        </w:rPr>
        <w:t>Waist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circumference</w:t>
      </w:r>
      <w:proofErr w:type="spellEnd"/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proofErr w:type="spellStart"/>
      <w:r>
        <w:rPr>
          <w:lang w:eastAsia="en-US"/>
        </w:rPr>
        <w:t>Systolic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blood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pressure</w:t>
      </w:r>
      <w:proofErr w:type="spellEnd"/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Fasting glucose</w:t>
      </w:r>
    </w:p>
    <w:p w:rsidR="0040038A" w:rsidRPr="00CB3A44" w:rsidRDefault="0040038A" w:rsidP="0040038A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lang w:eastAsia="en-US"/>
        </w:rPr>
      </w:pPr>
      <w:r>
        <w:rPr>
          <w:lang w:eastAsia="en-US"/>
        </w:rPr>
        <w:t>LDL</w:t>
      </w:r>
    </w:p>
    <w:p w:rsidR="0040038A" w:rsidRDefault="0040038A">
      <w:bookmarkStart w:id="0" w:name="_GoBack"/>
      <w:bookmarkEnd w:id="0"/>
    </w:p>
    <w:sectPr w:rsidR="00400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76056"/>
    <w:multiLevelType w:val="hybridMultilevel"/>
    <w:tmpl w:val="B27A8C14"/>
    <w:lvl w:ilvl="0" w:tplc="FB5A6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7A4055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lang w:val="en-U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38A"/>
    <w:rsid w:val="0040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00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00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940</Characters>
  <Application>Microsoft Office Word</Application>
  <DocSecurity>0</DocSecurity>
  <Lines>7</Lines>
  <Paragraphs>2</Paragraphs>
  <ScaleCrop>false</ScaleCrop>
  <Company>LUMC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Groenenberg, I. (PHEG)</dc:creator>
  <cp:lastModifiedBy>Groenenberg, I. (PHEG)</cp:lastModifiedBy>
  <cp:revision>1</cp:revision>
  <dcterms:created xsi:type="dcterms:W3CDTF">2015-03-23T15:28:00Z</dcterms:created>
  <dcterms:modified xsi:type="dcterms:W3CDTF">2015-03-23T15:29:00Z</dcterms:modified>
</cp:coreProperties>
</file>