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C08" w:rsidRDefault="00120204">
      <w:bookmarkStart w:id="0" w:name="_GoBack"/>
      <w:bookmarkEnd w:id="0"/>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-1648937</wp:posOffset>
                </wp:positionH>
                <wp:positionV relativeFrom="paragraph">
                  <wp:posOffset>801213</wp:posOffset>
                </wp:positionV>
                <wp:extent cx="9577390" cy="6594158"/>
                <wp:effectExtent l="5715" t="0" r="10795" b="10795"/>
                <wp:wrapNone/>
                <wp:docPr id="2" name="Text Box 2"/>
                <wp:cNvGraphicFramePr/>
                <a:graphic xmlns:a="http://schemas.openxmlformats.org/drawingml/2006/main">
                  <a:graphicData uri="http://schemas.microsoft.com/office/word/2010/wordprocessingShape">
                    <wps:wsp>
                      <wps:cNvSpPr txBox="1"/>
                      <wps:spPr>
                        <a:xfrm rot="5400000">
                          <a:off x="0" y="0"/>
                          <a:ext cx="9577390" cy="659415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786"/>
                              <w:gridCol w:w="675"/>
                              <w:gridCol w:w="603"/>
                              <w:gridCol w:w="610"/>
                              <w:gridCol w:w="1075"/>
                              <w:gridCol w:w="790"/>
                              <w:gridCol w:w="1168"/>
                              <w:gridCol w:w="658"/>
                              <w:gridCol w:w="1015"/>
                              <w:gridCol w:w="652"/>
                              <w:gridCol w:w="1045"/>
                              <w:gridCol w:w="526"/>
                              <w:gridCol w:w="1048"/>
                              <w:gridCol w:w="559"/>
                              <w:gridCol w:w="706"/>
                              <w:gridCol w:w="616"/>
                              <w:gridCol w:w="706"/>
                              <w:gridCol w:w="562"/>
                            </w:tblGrid>
                            <w:tr w:rsidR="00120204" w:rsidRPr="009559DB" w:rsidTr="00AE07CB">
                              <w:trPr>
                                <w:trHeight w:val="586"/>
                              </w:trPr>
                              <w:tc>
                                <w:tcPr>
                                  <w:tcW w:w="5000" w:type="pct"/>
                                  <w:gridSpan w:val="19"/>
                                  <w:shd w:val="clear" w:color="auto" w:fill="auto"/>
                                  <w:noWrap/>
                                  <w:vAlign w:val="bottom"/>
                                  <w:hideMark/>
                                </w:tcPr>
                                <w:p w:rsidR="00120204" w:rsidRPr="009559DB" w:rsidRDefault="00120204" w:rsidP="00AE07CB">
                                  <w:pPr>
                                    <w:spacing w:after="0" w:line="240" w:lineRule="auto"/>
                                    <w:jc w:val="center"/>
                                    <w:rPr>
                                      <w:rFonts w:ascii="Times New Roman" w:hAnsi="Times New Roman"/>
                                      <w:sz w:val="18"/>
                                      <w:szCs w:val="18"/>
                                    </w:rPr>
                                  </w:pPr>
                                  <w:r w:rsidRPr="009559DB">
                                    <w:rPr>
                                      <w:rFonts w:ascii="Times New Roman" w:hAnsi="Times New Roman"/>
                                      <w:sz w:val="18"/>
                                      <w:szCs w:val="18"/>
                                    </w:rPr>
                                    <w:br w:type="page"/>
                                  </w:r>
                                  <w:r w:rsidRPr="009559DB">
                                    <w:rPr>
                                      <w:rFonts w:ascii="Times New Roman" w:hAnsi="Times New Roman"/>
                                      <w:sz w:val="18"/>
                                      <w:szCs w:val="18"/>
                                    </w:rPr>
                                    <w:br w:type="page"/>
                                  </w:r>
                                  <w:r w:rsidRPr="009559DB">
                                    <w:rPr>
                                      <w:rFonts w:ascii="Times New Roman" w:eastAsia="Times New Roman" w:hAnsi="Times New Roman"/>
                                      <w:color w:val="000000"/>
                                      <w:sz w:val="18"/>
                                      <w:szCs w:val="18"/>
                                      <w:lang w:eastAsia="en-GB"/>
                                    </w:rPr>
                                    <w:t>Comparability of Glasgow and Aberdeen, Dundee and Edinburgh combined when ranking datazones by ‘city specific’ income deprivation</w:t>
                                  </w:r>
                                </w:p>
                              </w:tc>
                            </w:tr>
                            <w:tr w:rsidR="00120204" w:rsidRPr="009559DB" w:rsidTr="00AE07CB">
                              <w:trPr>
                                <w:trHeight w:val="586"/>
                              </w:trPr>
                              <w:tc>
                                <w:tcPr>
                                  <w:tcW w:w="405" w:type="pct"/>
                                  <w:shd w:val="clear" w:color="auto" w:fill="auto"/>
                                  <w:noWrap/>
                                  <w:vAlign w:val="bottom"/>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p>
                              </w:tc>
                              <w:tc>
                                <w:tcPr>
                                  <w:tcW w:w="891" w:type="pct"/>
                                  <w:gridSpan w:val="4"/>
                                  <w:shd w:val="clear" w:color="auto" w:fill="auto"/>
                                  <w:noWrap/>
                                  <w:vAlign w:val="bottom"/>
                                  <w:hideMark/>
                                </w:tcPr>
                                <w:p w:rsidR="00120204"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Number of datazones</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 (</w:t>
                                  </w:r>
                                  <w:r>
                                    <w:rPr>
                                      <w:rFonts w:ascii="Times New Roman" w:eastAsia="Times New Roman" w:hAnsi="Times New Roman"/>
                                      <w:color w:val="000000"/>
                                      <w:sz w:val="18"/>
                                      <w:szCs w:val="18"/>
                                      <w:lang w:eastAsia="en-GB"/>
                                    </w:rPr>
                                    <w:t xml:space="preserve">as </w:t>
                                  </w: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 of datazones by location</w:t>
                                  </w:r>
                                  <w:r w:rsidRPr="009559DB">
                                    <w:rPr>
                                      <w:rFonts w:ascii="Times New Roman" w:eastAsia="Times New Roman" w:hAnsi="Times New Roman"/>
                                      <w:color w:val="000000"/>
                                      <w:sz w:val="18"/>
                                      <w:szCs w:val="18"/>
                                      <w:lang w:eastAsia="en-GB"/>
                                    </w:rPr>
                                    <w:t>)</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 (SIMD 2009+2)</w:t>
                                  </w:r>
                                </w:p>
                              </w:tc>
                              <w:tc>
                                <w:tcPr>
                                  <w:tcW w:w="621" w:type="pct"/>
                                  <w:gridSpan w:val="2"/>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Mean income rank* </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(SIMD 2009+2)</w:t>
                                  </w:r>
                                </w:p>
                              </w:tc>
                              <w:tc>
                                <w:tcPr>
                                  <w:tcW w:w="1163" w:type="pct"/>
                                  <w:gridSpan w:val="4"/>
                                  <w:shd w:val="clear" w:color="auto" w:fill="auto"/>
                                  <w:noWrap/>
                                  <w:vAlign w:val="bottom"/>
                                  <w:hideMark/>
                                </w:tcPr>
                                <w:p w:rsidR="00120204"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Number of income deprived people </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as </w:t>
                                  </w: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 of population by location</w:t>
                                  </w:r>
                                  <w:r w:rsidRPr="009559DB">
                                    <w:rPr>
                                      <w:rFonts w:ascii="Times New Roman" w:eastAsia="Times New Roman" w:hAnsi="Times New Roman"/>
                                      <w:color w:val="000000"/>
                                      <w:sz w:val="18"/>
                                      <w:szCs w:val="18"/>
                                      <w:lang w:eastAsia="en-GB"/>
                                    </w:rPr>
                                    <w:t xml:space="preserve">) </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(SIMD 2009+2)</w:t>
                                  </w:r>
                                </w:p>
                              </w:tc>
                              <w:tc>
                                <w:tcPr>
                                  <w:tcW w:w="1058" w:type="pct"/>
                                  <w:gridSpan w:val="4"/>
                                  <w:shd w:val="clear" w:color="auto" w:fill="auto"/>
                                  <w:noWrap/>
                                  <w:vAlign w:val="bottom"/>
                                  <w:hideMark/>
                                </w:tcPr>
                                <w:p w:rsidR="00120204" w:rsidRDefault="00120204" w:rsidP="00AE07CB">
                                  <w:pPr>
                                    <w:spacing w:after="0" w:line="240" w:lineRule="auto"/>
                                    <w:jc w:val="center"/>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 xml:space="preserve">5 year </w:t>
                                  </w:r>
                                  <w:r w:rsidRPr="009559DB">
                                    <w:rPr>
                                      <w:rFonts w:ascii="Times New Roman" w:eastAsia="Times New Roman" w:hAnsi="Times New Roman"/>
                                      <w:color w:val="000000"/>
                                      <w:sz w:val="18"/>
                                      <w:szCs w:val="18"/>
                                      <w:lang w:eastAsia="en-GB"/>
                                    </w:rPr>
                                    <w:t>Population estimates</w:t>
                                  </w:r>
                                </w:p>
                                <w:p w:rsidR="00120204"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 (</w:t>
                                  </w:r>
                                  <w:r>
                                    <w:rPr>
                                      <w:rFonts w:ascii="Times New Roman" w:eastAsia="Times New Roman" w:hAnsi="Times New Roman"/>
                                      <w:color w:val="000000"/>
                                      <w:sz w:val="18"/>
                                      <w:szCs w:val="18"/>
                                      <w:lang w:eastAsia="en-GB"/>
                                    </w:rPr>
                                    <w:t xml:space="preserve">as </w:t>
                                  </w: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 of population by location</w:t>
                                  </w:r>
                                  <w:r w:rsidRPr="009559DB">
                                    <w:rPr>
                                      <w:rFonts w:ascii="Times New Roman" w:eastAsia="Times New Roman" w:hAnsi="Times New Roman"/>
                                      <w:color w:val="000000"/>
                                      <w:sz w:val="18"/>
                                      <w:szCs w:val="18"/>
                                      <w:lang w:eastAsia="en-GB"/>
                                    </w:rPr>
                                    <w:t>)</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 (2007-2011 census derived)</w:t>
                                  </w:r>
                                </w:p>
                              </w:tc>
                              <w:tc>
                                <w:tcPr>
                                  <w:tcW w:w="862" w:type="pct"/>
                                  <w:gridSpan w:val="4"/>
                                </w:tcPr>
                                <w:p w:rsidR="00120204" w:rsidRDefault="00120204" w:rsidP="00AE07CB">
                                  <w:pPr>
                                    <w:spacing w:after="0" w:line="240" w:lineRule="auto"/>
                                    <w:jc w:val="center"/>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5 year n</w:t>
                                  </w:r>
                                  <w:r w:rsidRPr="009559DB">
                                    <w:rPr>
                                      <w:rFonts w:ascii="Times New Roman" w:eastAsia="Times New Roman" w:hAnsi="Times New Roman"/>
                                      <w:color w:val="000000"/>
                                      <w:sz w:val="18"/>
                                      <w:szCs w:val="18"/>
                                      <w:lang w:eastAsia="en-GB"/>
                                    </w:rPr>
                                    <w:t xml:space="preserve">umber of deaths </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as </w:t>
                                  </w: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 of population by location and by decile</w:t>
                                  </w:r>
                                  <w:r w:rsidRPr="009559DB">
                                    <w:rPr>
                                      <w:rFonts w:ascii="Times New Roman" w:eastAsia="Times New Roman" w:hAnsi="Times New Roman"/>
                                      <w:color w:val="000000"/>
                                      <w:sz w:val="18"/>
                                      <w:szCs w:val="18"/>
                                      <w:lang w:eastAsia="en-GB"/>
                                    </w:rPr>
                                    <w:t>)</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(2007-2011)</w:t>
                                  </w:r>
                                </w:p>
                              </w:tc>
                            </w:tr>
                            <w:tr w:rsidR="00120204" w:rsidRPr="009559DB" w:rsidTr="00AE07CB">
                              <w:trPr>
                                <w:trHeight w:val="424"/>
                              </w:trPr>
                              <w:tc>
                                <w:tcPr>
                                  <w:tcW w:w="405" w:type="pct"/>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Decile</w:t>
                                  </w:r>
                                </w:p>
                              </w:tc>
                              <w:tc>
                                <w:tcPr>
                                  <w:tcW w:w="487" w:type="pct"/>
                                  <w:gridSpan w:val="2"/>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Glasgow</w:t>
                                  </w:r>
                                </w:p>
                              </w:tc>
                              <w:tc>
                                <w:tcPr>
                                  <w:tcW w:w="404" w:type="pct"/>
                                  <w:gridSpan w:val="2"/>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ADE</w:t>
                                  </w:r>
                                </w:p>
                              </w:tc>
                              <w:tc>
                                <w:tcPr>
                                  <w:tcW w:w="358" w:type="pct"/>
                                  <w:shd w:val="clear" w:color="auto" w:fill="auto"/>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Glasgow</w:t>
                                  </w:r>
                                </w:p>
                              </w:tc>
                              <w:tc>
                                <w:tcPr>
                                  <w:tcW w:w="263" w:type="pct"/>
                                  <w:shd w:val="clear" w:color="auto" w:fill="auto"/>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ADE</w:t>
                                  </w:r>
                                </w:p>
                              </w:tc>
                              <w:tc>
                                <w:tcPr>
                                  <w:tcW w:w="608" w:type="pct"/>
                                  <w:gridSpan w:val="2"/>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Glasgow</w:t>
                                  </w:r>
                                </w:p>
                              </w:tc>
                              <w:tc>
                                <w:tcPr>
                                  <w:tcW w:w="555" w:type="pct"/>
                                  <w:gridSpan w:val="2"/>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ADE</w:t>
                                  </w:r>
                                </w:p>
                              </w:tc>
                              <w:tc>
                                <w:tcPr>
                                  <w:tcW w:w="523" w:type="pct"/>
                                  <w:gridSpan w:val="2"/>
                                  <w:shd w:val="clear" w:color="auto" w:fill="auto"/>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Glasgow</w:t>
                                  </w:r>
                                </w:p>
                              </w:tc>
                              <w:tc>
                                <w:tcPr>
                                  <w:tcW w:w="534" w:type="pct"/>
                                  <w:gridSpan w:val="2"/>
                                  <w:shd w:val="clear" w:color="auto" w:fill="auto"/>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ADE</w:t>
                                  </w:r>
                                </w:p>
                              </w:tc>
                              <w:tc>
                                <w:tcPr>
                                  <w:tcW w:w="440" w:type="pct"/>
                                  <w:gridSpan w:val="2"/>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Glasgow</w:t>
                                  </w:r>
                                </w:p>
                              </w:tc>
                              <w:tc>
                                <w:tcPr>
                                  <w:tcW w:w="423" w:type="pct"/>
                                  <w:gridSpan w:val="2"/>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ADE</w:t>
                                  </w:r>
                                </w:p>
                              </w:tc>
                            </w:tr>
                            <w:tr w:rsidR="00120204" w:rsidRPr="009559DB" w:rsidTr="00AE07CB">
                              <w:trPr>
                                <w:trHeight w:val="327"/>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1(most dep)</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140</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20</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40</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124</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163</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52,290</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34</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14,650</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13</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565,218</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19</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173,528</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7375</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1.3</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1788</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w:t>
                                  </w:r>
                                </w:p>
                              </w:tc>
                            </w:tr>
                            <w:tr w:rsidR="00120204" w:rsidRPr="009559DB" w:rsidTr="00AE07CB">
                              <w:trPr>
                                <w:trHeight w:val="275"/>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121</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51</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490</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506.</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36,615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24</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14,410</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13</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501,980</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209,476</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7181</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1.4</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2269</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1.1</w:t>
                                  </w:r>
                                </w:p>
                              </w:tc>
                            </w:tr>
                            <w:tr w:rsidR="00120204" w:rsidRPr="009559DB" w:rsidTr="00AE07CB">
                              <w:trPr>
                                <w:trHeight w:val="279"/>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101</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15</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71</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1,026</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1,042</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25,110</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16</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16,050</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425,969</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15</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284,893</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5903</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1.4</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3631</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1.3</w:t>
                                  </w:r>
                                </w:p>
                              </w:tc>
                            </w:tr>
                            <w:tr w:rsidR="00120204" w:rsidRPr="009559DB" w:rsidTr="00AE07CB">
                              <w:trPr>
                                <w:trHeight w:val="269"/>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77</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1,702</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1,703</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14,395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18,010</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16</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307,072</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397,180</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3829</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1.2</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5086</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1.3</w:t>
                                  </w:r>
                                </w:p>
                              </w:tc>
                            </w:tr>
                            <w:tr w:rsidR="00120204" w:rsidRPr="009559DB" w:rsidTr="00AE07CB">
                              <w:trPr>
                                <w:trHeight w:val="273"/>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80</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82</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2,523</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2,499</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12,165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12,785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340,897</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367,827</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3131</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0.9</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3909</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1.1</w:t>
                                  </w:r>
                                </w:p>
                              </w:tc>
                            </w:tr>
                            <w:tr w:rsidR="00120204" w:rsidRPr="009559DB" w:rsidTr="00AE07CB">
                              <w:trPr>
                                <w:trHeight w:val="263"/>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57</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105</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3,341</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3,299</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7,160</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12,115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261,274</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441,023</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1830</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0.7</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4361</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w:t>
                                  </w:r>
                                </w:p>
                              </w:tc>
                            </w:tr>
                            <w:tr w:rsidR="00120204" w:rsidRPr="009559DB" w:rsidTr="00AE07CB">
                              <w:trPr>
                                <w:trHeight w:val="281"/>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49</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118</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4,184</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4,177</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4,160</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9,795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210,045</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489,682</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1683</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0.8</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4573</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0.9</w:t>
                                  </w:r>
                                </w:p>
                              </w:tc>
                            </w:tr>
                            <w:tr w:rsidR="00120204" w:rsidRPr="009559DB" w:rsidTr="00AE07CB">
                              <w:trPr>
                                <w:trHeight w:val="285"/>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41</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122</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4,972</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5,009</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2,525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7,145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174,329</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513,218</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1069</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0.6</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4935</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w:t>
                                  </w:r>
                                </w:p>
                              </w:tc>
                            </w:tr>
                            <w:tr w:rsidR="00120204" w:rsidRPr="009559DB" w:rsidTr="00AE07CB">
                              <w:trPr>
                                <w:trHeight w:val="261"/>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25</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141</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5,787</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5,757</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1,085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&lt;1</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5,245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121,824</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575,371</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800</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0.7</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4165</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0.7</w:t>
                                  </w:r>
                                </w:p>
                              </w:tc>
                            </w:tr>
                            <w:tr w:rsidR="00120204" w:rsidRPr="009559DB" w:rsidTr="00AE07CB">
                              <w:trPr>
                                <w:trHeight w:val="279"/>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10(least dep.)**</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&lt;1</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165</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6,418</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6,311</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&lt;1</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3,265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w:t>
                                  </w:r>
                                </w:p>
                              </w:tc>
                              <w:tc>
                                <w:tcPr>
                                  <w:tcW w:w="348" w:type="pct"/>
                                  <w:shd w:val="clear" w:color="auto" w:fill="auto"/>
                                  <w:hideMark/>
                                </w:tcPr>
                                <w:p w:rsidR="00120204"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532</w:t>
                                  </w:r>
                                </w:p>
                                <w:p w:rsidR="00120204" w:rsidRPr="009559DB" w:rsidRDefault="00120204" w:rsidP="00AE07CB">
                                  <w:pPr>
                                    <w:spacing w:after="0" w:line="240" w:lineRule="auto"/>
                                    <w:rPr>
                                      <w:rFonts w:ascii="Times New Roman" w:eastAsia="Times New Roman" w:hAnsi="Times New Roman"/>
                                      <w:color w:val="000000"/>
                                      <w:sz w:val="18"/>
                                      <w:szCs w:val="18"/>
                                      <w:lang w:eastAsia="en-GB"/>
                                    </w:rPr>
                                  </w:pP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&lt;1</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685,592</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1.9</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4786</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0.7</w:t>
                                  </w:r>
                                </w:p>
                              </w:tc>
                            </w:tr>
                            <w:tr w:rsidR="00120204" w:rsidRPr="009559DB" w:rsidTr="00AE07CB">
                              <w:trPr>
                                <w:trHeight w:val="283"/>
                              </w:trPr>
                              <w:tc>
                                <w:tcPr>
                                  <w:tcW w:w="405" w:type="pct"/>
                                  <w:shd w:val="clear" w:color="auto" w:fill="auto"/>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Total</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694</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995</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1,839</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3,804</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155,520</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113,470</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2,909,140</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4,137,790</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32811</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1.1</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39503</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w:t>
                                  </w:r>
                                </w:p>
                              </w:tc>
                            </w:tr>
                            <w:tr w:rsidR="00120204" w:rsidRPr="009559DB" w:rsidTr="00AE07CB">
                              <w:trPr>
                                <w:trHeight w:val="283"/>
                              </w:trPr>
                              <w:tc>
                                <w:tcPr>
                                  <w:tcW w:w="5000" w:type="pct"/>
                                  <w:gridSpan w:val="19"/>
                                  <w:shd w:val="clear" w:color="auto" w:fill="auto"/>
                                </w:tcPr>
                                <w:p w:rsidR="00120204" w:rsidRDefault="00120204" w:rsidP="00AE07CB">
                                  <w:pPr>
                                    <w:spacing w:after="0" w:line="240" w:lineRule="auto"/>
                                    <w:jc w:val="both"/>
                                    <w:rPr>
                                      <w:rFonts w:ascii="Times New Roman" w:hAnsi="Times New Roman"/>
                                      <w:sz w:val="18"/>
                                      <w:szCs w:val="18"/>
                                    </w:rPr>
                                  </w:pPr>
                                  <w:r w:rsidRPr="00854C4C">
                                    <w:rPr>
                                      <w:rFonts w:ascii="Times New Roman" w:hAnsi="Times New Roman"/>
                                      <w:sz w:val="18"/>
                                      <w:szCs w:val="18"/>
                                    </w:rPr>
                                    <w:t xml:space="preserve">Data obtained and available on request from National Records of Scotland, </w:t>
                                  </w:r>
                                  <w:hyperlink r:id="rId5" w:history="1">
                                    <w:r w:rsidRPr="004C5C30">
                                      <w:rPr>
                                        <w:rStyle w:val="Hyperlink"/>
                                        <w:rFonts w:ascii="Times New Roman" w:hAnsi="Times New Roman"/>
                                        <w:sz w:val="18"/>
                                        <w:szCs w:val="18"/>
                                      </w:rPr>
                                      <w:t>http://www.nrscotland.gov.uk/</w:t>
                                    </w:r>
                                  </w:hyperlink>
                                </w:p>
                                <w:p w:rsidR="00120204" w:rsidRPr="00854C4C" w:rsidRDefault="00120204" w:rsidP="00AE07CB">
                                  <w:pPr>
                                    <w:spacing w:after="0" w:line="240" w:lineRule="auto"/>
                                    <w:jc w:val="both"/>
                                    <w:rPr>
                                      <w:rFonts w:ascii="Times New Roman" w:hAnsi="Times New Roman"/>
                                      <w:sz w:val="18"/>
                                      <w:szCs w:val="18"/>
                                    </w:rPr>
                                  </w:pPr>
                                  <w:r w:rsidRPr="00854C4C">
                                    <w:rPr>
                                      <w:rFonts w:ascii="Times New Roman" w:hAnsi="Times New Roman"/>
                                      <w:sz w:val="18"/>
                                      <w:szCs w:val="18"/>
                                    </w:rPr>
                                    <w:t>*The mean income rank is the average ranking of all datazones included in each decile. E.g. the sum of all datazones rankings divided by the number of datazones in that decile.</w:t>
                                  </w:r>
                                </w:p>
                                <w:p w:rsidR="00120204" w:rsidRPr="00854C4C" w:rsidRDefault="00120204" w:rsidP="00AE07CB">
                                  <w:pPr>
                                    <w:spacing w:after="0" w:line="240" w:lineRule="auto"/>
                                    <w:jc w:val="both"/>
                                    <w:rPr>
                                      <w:rFonts w:ascii="Times New Roman" w:hAnsi="Times New Roman"/>
                                      <w:sz w:val="18"/>
                                      <w:szCs w:val="18"/>
                                    </w:rPr>
                                  </w:pPr>
                                </w:p>
                              </w:tc>
                            </w:tr>
                          </w:tbl>
                          <w:p w:rsidR="00120204" w:rsidRDefault="001202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9.85pt;margin-top:63.1pt;width:754.15pt;height:519.2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qcznQIAAMEFAAAOAAAAZHJzL2Uyb0RvYy54bWysVMFOGzEQvVfqP1i+l01CAiRig9IgqkoI&#10;UEPF2fHaiYXtcW0nu+nXd+zdhEC5UHUPK3vm+XnmeWYurxqjyVb4oMCWtH/So0RYDpWyq5L+fLz5&#10;ckFJiMxWTIMVJd2JQK+mnz9d1m4iBrAGXQlPkMSGSe1Kuo7RTYoi8LUwLJyAExadErxhEbd+VVSe&#10;1chudDHo9c6KGnzlPHARAlqvWyedZn4pBY/3UgYRiS4pxhbz3+f/Mv2L6SWbrDxza8W7MNg/RGGY&#10;snjpgeqaRUY2Xv1FZRT3EEDGEw6mACkVFzkHzKbfe5PNYs2cyLmgOMEdZAr/j5bfbR88UVVJB5RY&#10;ZvCJHkUTyVdoyCCpU7swQdDCISw2aMZX3tsDGlPSjfSGeEBxR8Ne+rIUmBxBNKq+OyidqDkax6Pz&#10;89Mxujj6zkbjYX90kViLliyROh/iNwGGpEVJPT5lpmXb2xBb6B6S4AG0qm6U1nmTykfMtSdbhg+v&#10;Yw4ZyV+htCU13n46auN95UvUh/NLzfhzF94RCvm0TdeJXGhdWEmwVpi8ijstEkbbH0Ki0FmRd2Jk&#10;nAt7iDOjE0piRh852OFfovrI4TYPPJFvBhsPh42y4LP8uTNfpK2e99LKFo9veJR3WsZm2XSFtIRq&#10;h3WUSwUfPzh+o1DoWxbiA/PYeGjEYRLv8Sc14OtAt6JkDf73e/aEx35ALyU1NnJJw68N84IS/d1i&#10;p4z7wyHSxrwZjs4HuPHHnuWxx27MHLBk+jm6vEz4qPdL6cE84cyZpVvRxSzHu0sa98t5bMcLziwu&#10;ZrMMwl53LN7aheOJOsmbCuyxeWLedQUesTfuYN/ybPKmzltsOmlhtokgVW6CJHCraic8zoncRt1M&#10;S4PoeJ9RL5N3+gcAAP//AwBQSwMEFAAGAAgAAAAhALUfzariAAAADgEAAA8AAABkcnMvZG93bnJl&#10;di54bWxMj8tOwzAQRfdI/IM1SOxa201U2jROVZBghxClEl26sXGi+hHFTpP+PdMV7M5oru6cKbeT&#10;s+Si+9gGL4DPGRDt66BabwQcvl5nKyAxSa+kDV4LuOoI2+r+rpSFCqP/1Jd9MgRLfCykgCalrqA0&#10;1o12Ms5Dpz3ufkLvZMKxN1T1csRyZ+mCsSV1svV4oZGdfml0fd4PTsDZjO9vwzM314/d4VhPOc++&#10;cyvE48O02wBJekp/YbjpozpU6HQKg1eRWAGzRY7qCYGz1ROQW4TxDOmElK3XS6BVSf+/Uf0CAAD/&#10;/wMAUEsBAi0AFAAGAAgAAAAhALaDOJL+AAAA4QEAABMAAAAAAAAAAAAAAAAAAAAAAFtDb250ZW50&#10;X1R5cGVzXS54bWxQSwECLQAUAAYACAAAACEAOP0h/9YAAACUAQAACwAAAAAAAAAAAAAAAAAvAQAA&#10;X3JlbHMvLnJlbHNQSwECLQAUAAYACAAAACEA9RqnM50CAADBBQAADgAAAAAAAAAAAAAAAAAuAgAA&#10;ZHJzL2Uyb0RvYy54bWxQSwECLQAUAAYACAAAACEAtR/NquIAAAAOAQAADwAAAAAAAAAAAAAAAAD3&#10;BAAAZHJzL2Rvd25yZXYueG1sUEsFBgAAAAAEAAQA8wAAAAYGAAAAAA==&#10;" fillcolor="white [3201]" strokeweight=".5pt">
                <v:textbox>
                  <w:txbx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786"/>
                        <w:gridCol w:w="675"/>
                        <w:gridCol w:w="603"/>
                        <w:gridCol w:w="610"/>
                        <w:gridCol w:w="1075"/>
                        <w:gridCol w:w="790"/>
                        <w:gridCol w:w="1168"/>
                        <w:gridCol w:w="658"/>
                        <w:gridCol w:w="1015"/>
                        <w:gridCol w:w="652"/>
                        <w:gridCol w:w="1045"/>
                        <w:gridCol w:w="526"/>
                        <w:gridCol w:w="1048"/>
                        <w:gridCol w:w="559"/>
                        <w:gridCol w:w="706"/>
                        <w:gridCol w:w="616"/>
                        <w:gridCol w:w="706"/>
                        <w:gridCol w:w="562"/>
                      </w:tblGrid>
                      <w:tr w:rsidR="00120204" w:rsidRPr="009559DB" w:rsidTr="00AE07CB">
                        <w:trPr>
                          <w:trHeight w:val="586"/>
                        </w:trPr>
                        <w:tc>
                          <w:tcPr>
                            <w:tcW w:w="5000" w:type="pct"/>
                            <w:gridSpan w:val="19"/>
                            <w:shd w:val="clear" w:color="auto" w:fill="auto"/>
                            <w:noWrap/>
                            <w:vAlign w:val="bottom"/>
                            <w:hideMark/>
                          </w:tcPr>
                          <w:p w:rsidR="00120204" w:rsidRPr="009559DB" w:rsidRDefault="00120204" w:rsidP="00AE07CB">
                            <w:pPr>
                              <w:spacing w:after="0" w:line="240" w:lineRule="auto"/>
                              <w:jc w:val="center"/>
                              <w:rPr>
                                <w:rFonts w:ascii="Times New Roman" w:hAnsi="Times New Roman"/>
                                <w:sz w:val="18"/>
                                <w:szCs w:val="18"/>
                              </w:rPr>
                            </w:pPr>
                            <w:r w:rsidRPr="009559DB">
                              <w:rPr>
                                <w:rFonts w:ascii="Times New Roman" w:hAnsi="Times New Roman"/>
                                <w:sz w:val="18"/>
                                <w:szCs w:val="18"/>
                              </w:rPr>
                              <w:br w:type="page"/>
                            </w:r>
                            <w:r w:rsidRPr="009559DB">
                              <w:rPr>
                                <w:rFonts w:ascii="Times New Roman" w:hAnsi="Times New Roman"/>
                                <w:sz w:val="18"/>
                                <w:szCs w:val="18"/>
                              </w:rPr>
                              <w:br w:type="page"/>
                            </w:r>
                            <w:r w:rsidRPr="009559DB">
                              <w:rPr>
                                <w:rFonts w:ascii="Times New Roman" w:eastAsia="Times New Roman" w:hAnsi="Times New Roman"/>
                                <w:color w:val="000000"/>
                                <w:sz w:val="18"/>
                                <w:szCs w:val="18"/>
                                <w:lang w:eastAsia="en-GB"/>
                              </w:rPr>
                              <w:t>Comparability of Glasgow and Aberdeen, Dundee and Edinburgh combined when ranking datazones by ‘city specific’ income deprivation</w:t>
                            </w:r>
                          </w:p>
                        </w:tc>
                      </w:tr>
                      <w:tr w:rsidR="00120204" w:rsidRPr="009559DB" w:rsidTr="00AE07CB">
                        <w:trPr>
                          <w:trHeight w:val="586"/>
                        </w:trPr>
                        <w:tc>
                          <w:tcPr>
                            <w:tcW w:w="405" w:type="pct"/>
                            <w:shd w:val="clear" w:color="auto" w:fill="auto"/>
                            <w:noWrap/>
                            <w:vAlign w:val="bottom"/>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p>
                        </w:tc>
                        <w:tc>
                          <w:tcPr>
                            <w:tcW w:w="891" w:type="pct"/>
                            <w:gridSpan w:val="4"/>
                            <w:shd w:val="clear" w:color="auto" w:fill="auto"/>
                            <w:noWrap/>
                            <w:vAlign w:val="bottom"/>
                            <w:hideMark/>
                          </w:tcPr>
                          <w:p w:rsidR="00120204"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Number of datazones</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 (</w:t>
                            </w:r>
                            <w:r>
                              <w:rPr>
                                <w:rFonts w:ascii="Times New Roman" w:eastAsia="Times New Roman" w:hAnsi="Times New Roman"/>
                                <w:color w:val="000000"/>
                                <w:sz w:val="18"/>
                                <w:szCs w:val="18"/>
                                <w:lang w:eastAsia="en-GB"/>
                              </w:rPr>
                              <w:t xml:space="preserve">as </w:t>
                            </w: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 of datazones by location</w:t>
                            </w:r>
                            <w:r w:rsidRPr="009559DB">
                              <w:rPr>
                                <w:rFonts w:ascii="Times New Roman" w:eastAsia="Times New Roman" w:hAnsi="Times New Roman"/>
                                <w:color w:val="000000"/>
                                <w:sz w:val="18"/>
                                <w:szCs w:val="18"/>
                                <w:lang w:eastAsia="en-GB"/>
                              </w:rPr>
                              <w:t>)</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 (SIMD 2009+2)</w:t>
                            </w:r>
                          </w:p>
                        </w:tc>
                        <w:tc>
                          <w:tcPr>
                            <w:tcW w:w="621" w:type="pct"/>
                            <w:gridSpan w:val="2"/>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Mean income rank* </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(SIMD 2009+2)</w:t>
                            </w:r>
                          </w:p>
                        </w:tc>
                        <w:tc>
                          <w:tcPr>
                            <w:tcW w:w="1163" w:type="pct"/>
                            <w:gridSpan w:val="4"/>
                            <w:shd w:val="clear" w:color="auto" w:fill="auto"/>
                            <w:noWrap/>
                            <w:vAlign w:val="bottom"/>
                            <w:hideMark/>
                          </w:tcPr>
                          <w:p w:rsidR="00120204"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Number of income deprived people </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as </w:t>
                            </w: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 of population by location</w:t>
                            </w:r>
                            <w:r w:rsidRPr="009559DB">
                              <w:rPr>
                                <w:rFonts w:ascii="Times New Roman" w:eastAsia="Times New Roman" w:hAnsi="Times New Roman"/>
                                <w:color w:val="000000"/>
                                <w:sz w:val="18"/>
                                <w:szCs w:val="18"/>
                                <w:lang w:eastAsia="en-GB"/>
                              </w:rPr>
                              <w:t xml:space="preserve">) </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(SIMD 2009+2)</w:t>
                            </w:r>
                          </w:p>
                        </w:tc>
                        <w:tc>
                          <w:tcPr>
                            <w:tcW w:w="1058" w:type="pct"/>
                            <w:gridSpan w:val="4"/>
                            <w:shd w:val="clear" w:color="auto" w:fill="auto"/>
                            <w:noWrap/>
                            <w:vAlign w:val="bottom"/>
                            <w:hideMark/>
                          </w:tcPr>
                          <w:p w:rsidR="00120204" w:rsidRDefault="00120204" w:rsidP="00AE07CB">
                            <w:pPr>
                              <w:spacing w:after="0" w:line="240" w:lineRule="auto"/>
                              <w:jc w:val="center"/>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 xml:space="preserve">5 year </w:t>
                            </w:r>
                            <w:r w:rsidRPr="009559DB">
                              <w:rPr>
                                <w:rFonts w:ascii="Times New Roman" w:eastAsia="Times New Roman" w:hAnsi="Times New Roman"/>
                                <w:color w:val="000000"/>
                                <w:sz w:val="18"/>
                                <w:szCs w:val="18"/>
                                <w:lang w:eastAsia="en-GB"/>
                              </w:rPr>
                              <w:t>Population estimates</w:t>
                            </w:r>
                          </w:p>
                          <w:p w:rsidR="00120204"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 (</w:t>
                            </w:r>
                            <w:r>
                              <w:rPr>
                                <w:rFonts w:ascii="Times New Roman" w:eastAsia="Times New Roman" w:hAnsi="Times New Roman"/>
                                <w:color w:val="000000"/>
                                <w:sz w:val="18"/>
                                <w:szCs w:val="18"/>
                                <w:lang w:eastAsia="en-GB"/>
                              </w:rPr>
                              <w:t xml:space="preserve">as </w:t>
                            </w: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 of population by location</w:t>
                            </w:r>
                            <w:r w:rsidRPr="009559DB">
                              <w:rPr>
                                <w:rFonts w:ascii="Times New Roman" w:eastAsia="Times New Roman" w:hAnsi="Times New Roman"/>
                                <w:color w:val="000000"/>
                                <w:sz w:val="18"/>
                                <w:szCs w:val="18"/>
                                <w:lang w:eastAsia="en-GB"/>
                              </w:rPr>
                              <w:t>)</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 xml:space="preserve"> (2007-2011 census derived)</w:t>
                            </w:r>
                          </w:p>
                        </w:tc>
                        <w:tc>
                          <w:tcPr>
                            <w:tcW w:w="862" w:type="pct"/>
                            <w:gridSpan w:val="4"/>
                          </w:tcPr>
                          <w:p w:rsidR="00120204" w:rsidRDefault="00120204" w:rsidP="00AE07CB">
                            <w:pPr>
                              <w:spacing w:after="0" w:line="240" w:lineRule="auto"/>
                              <w:jc w:val="center"/>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5 year n</w:t>
                            </w:r>
                            <w:r w:rsidRPr="009559DB">
                              <w:rPr>
                                <w:rFonts w:ascii="Times New Roman" w:eastAsia="Times New Roman" w:hAnsi="Times New Roman"/>
                                <w:color w:val="000000"/>
                                <w:sz w:val="18"/>
                                <w:szCs w:val="18"/>
                                <w:lang w:eastAsia="en-GB"/>
                              </w:rPr>
                              <w:t xml:space="preserve">umber of deaths </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as </w:t>
                            </w:r>
                            <w:r w:rsidRPr="009559DB">
                              <w:rPr>
                                <w:rFonts w:ascii="Times New Roman" w:eastAsia="Times New Roman" w:hAnsi="Times New Roman"/>
                                <w:color w:val="000000"/>
                                <w:sz w:val="18"/>
                                <w:szCs w:val="18"/>
                                <w:lang w:eastAsia="en-GB"/>
                              </w:rPr>
                              <w:t>%</w:t>
                            </w:r>
                            <w:r>
                              <w:rPr>
                                <w:rFonts w:ascii="Times New Roman" w:eastAsia="Times New Roman" w:hAnsi="Times New Roman"/>
                                <w:color w:val="000000"/>
                                <w:sz w:val="18"/>
                                <w:szCs w:val="18"/>
                                <w:lang w:eastAsia="en-GB"/>
                              </w:rPr>
                              <w:t xml:space="preserve"> of population by location and by decile</w:t>
                            </w:r>
                            <w:r w:rsidRPr="009559DB">
                              <w:rPr>
                                <w:rFonts w:ascii="Times New Roman" w:eastAsia="Times New Roman" w:hAnsi="Times New Roman"/>
                                <w:color w:val="000000"/>
                                <w:sz w:val="18"/>
                                <w:szCs w:val="18"/>
                                <w:lang w:eastAsia="en-GB"/>
                              </w:rPr>
                              <w:t>)</w:t>
                            </w:r>
                          </w:p>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(2007-2011)</w:t>
                            </w:r>
                          </w:p>
                        </w:tc>
                      </w:tr>
                      <w:tr w:rsidR="00120204" w:rsidRPr="009559DB" w:rsidTr="00AE07CB">
                        <w:trPr>
                          <w:trHeight w:val="424"/>
                        </w:trPr>
                        <w:tc>
                          <w:tcPr>
                            <w:tcW w:w="405" w:type="pct"/>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Decile</w:t>
                            </w:r>
                          </w:p>
                        </w:tc>
                        <w:tc>
                          <w:tcPr>
                            <w:tcW w:w="487" w:type="pct"/>
                            <w:gridSpan w:val="2"/>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Glasgow</w:t>
                            </w:r>
                          </w:p>
                        </w:tc>
                        <w:tc>
                          <w:tcPr>
                            <w:tcW w:w="404" w:type="pct"/>
                            <w:gridSpan w:val="2"/>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ADE</w:t>
                            </w:r>
                          </w:p>
                        </w:tc>
                        <w:tc>
                          <w:tcPr>
                            <w:tcW w:w="358" w:type="pct"/>
                            <w:shd w:val="clear" w:color="auto" w:fill="auto"/>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Glasgow</w:t>
                            </w:r>
                          </w:p>
                        </w:tc>
                        <w:tc>
                          <w:tcPr>
                            <w:tcW w:w="263" w:type="pct"/>
                            <w:shd w:val="clear" w:color="auto" w:fill="auto"/>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ADE</w:t>
                            </w:r>
                          </w:p>
                        </w:tc>
                        <w:tc>
                          <w:tcPr>
                            <w:tcW w:w="608" w:type="pct"/>
                            <w:gridSpan w:val="2"/>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Glasgow</w:t>
                            </w:r>
                          </w:p>
                        </w:tc>
                        <w:tc>
                          <w:tcPr>
                            <w:tcW w:w="555" w:type="pct"/>
                            <w:gridSpan w:val="2"/>
                            <w:shd w:val="clear" w:color="auto" w:fill="auto"/>
                            <w:noWrap/>
                            <w:vAlign w:val="bottom"/>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ADE</w:t>
                            </w:r>
                          </w:p>
                        </w:tc>
                        <w:tc>
                          <w:tcPr>
                            <w:tcW w:w="523" w:type="pct"/>
                            <w:gridSpan w:val="2"/>
                            <w:shd w:val="clear" w:color="auto" w:fill="auto"/>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Glasgow</w:t>
                            </w:r>
                          </w:p>
                        </w:tc>
                        <w:tc>
                          <w:tcPr>
                            <w:tcW w:w="534" w:type="pct"/>
                            <w:gridSpan w:val="2"/>
                            <w:shd w:val="clear" w:color="auto" w:fill="auto"/>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ADE</w:t>
                            </w:r>
                          </w:p>
                        </w:tc>
                        <w:tc>
                          <w:tcPr>
                            <w:tcW w:w="440" w:type="pct"/>
                            <w:gridSpan w:val="2"/>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Glasgow</w:t>
                            </w:r>
                          </w:p>
                        </w:tc>
                        <w:tc>
                          <w:tcPr>
                            <w:tcW w:w="423" w:type="pct"/>
                            <w:gridSpan w:val="2"/>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ADE</w:t>
                            </w:r>
                          </w:p>
                        </w:tc>
                      </w:tr>
                      <w:tr w:rsidR="00120204" w:rsidRPr="009559DB" w:rsidTr="00AE07CB">
                        <w:trPr>
                          <w:trHeight w:val="327"/>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1(most dep)</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140</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20</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40</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124</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163</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52,290</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34</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14,650</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13</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565,218</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19</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173,528</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7375</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1.3</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1788</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w:t>
                            </w:r>
                          </w:p>
                        </w:tc>
                      </w:tr>
                      <w:tr w:rsidR="00120204" w:rsidRPr="009559DB" w:rsidTr="00AE07CB">
                        <w:trPr>
                          <w:trHeight w:val="275"/>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121</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51</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490</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506.</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36,615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24</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14,410</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13</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501,980</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209,476</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7181</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1.4</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2269</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1.1</w:t>
                            </w:r>
                          </w:p>
                        </w:tc>
                      </w:tr>
                      <w:tr w:rsidR="00120204" w:rsidRPr="009559DB" w:rsidTr="00AE07CB">
                        <w:trPr>
                          <w:trHeight w:val="279"/>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101</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15</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71</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1,026</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1,042</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25,110</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16</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16,050</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425,969</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15</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284,893</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5903</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1.4</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3631</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1.3</w:t>
                            </w:r>
                          </w:p>
                        </w:tc>
                      </w:tr>
                      <w:tr w:rsidR="00120204" w:rsidRPr="009559DB" w:rsidTr="00AE07CB">
                        <w:trPr>
                          <w:trHeight w:val="269"/>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77</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1,702</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1,703</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14,395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18,010</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16</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307,072</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397,180</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3829</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1.2</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5086</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1.3</w:t>
                            </w:r>
                          </w:p>
                        </w:tc>
                      </w:tr>
                      <w:tr w:rsidR="00120204" w:rsidRPr="009559DB" w:rsidTr="00AE07CB">
                        <w:trPr>
                          <w:trHeight w:val="273"/>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80</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82</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2,523</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2,499</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12,165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12,785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340,897</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367,827</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3131</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0.9</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3909</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1.1</w:t>
                            </w:r>
                          </w:p>
                        </w:tc>
                      </w:tr>
                      <w:tr w:rsidR="00120204" w:rsidRPr="009559DB" w:rsidTr="00AE07CB">
                        <w:trPr>
                          <w:trHeight w:val="263"/>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57</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105</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3,341</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3,299</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7,160</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12,115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261,274</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441,023</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1830</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0.7</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4361</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w:t>
                            </w:r>
                          </w:p>
                        </w:tc>
                      </w:tr>
                      <w:tr w:rsidR="00120204" w:rsidRPr="009559DB" w:rsidTr="00AE07CB">
                        <w:trPr>
                          <w:trHeight w:val="281"/>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49</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118</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4,184</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4,177</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4,160</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9,795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210,045</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489,682</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1683</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0.8</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4573</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0.9</w:t>
                            </w:r>
                          </w:p>
                        </w:tc>
                      </w:tr>
                      <w:tr w:rsidR="00120204" w:rsidRPr="009559DB" w:rsidTr="00AE07CB">
                        <w:trPr>
                          <w:trHeight w:val="285"/>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8</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41</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122</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4,972</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5,009</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2,525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7,145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174,329</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513,218</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12</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1069</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0.6</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4935</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w:t>
                            </w:r>
                          </w:p>
                        </w:tc>
                      </w:tr>
                      <w:tr w:rsidR="00120204" w:rsidRPr="009559DB" w:rsidTr="00AE07CB">
                        <w:trPr>
                          <w:trHeight w:val="261"/>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25</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141</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5,787</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5,757</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1,085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&lt;1</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5,245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121,824</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575,371</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14</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800</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0.7</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4165</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0.7</w:t>
                            </w:r>
                          </w:p>
                        </w:tc>
                      </w:tr>
                      <w:tr w:rsidR="00120204" w:rsidRPr="009559DB" w:rsidTr="00AE07CB">
                        <w:trPr>
                          <w:trHeight w:val="279"/>
                        </w:trPr>
                        <w:tc>
                          <w:tcPr>
                            <w:tcW w:w="40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10(least dep.)**</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&lt;1</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165</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6,418</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6,311</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15</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&lt;1</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3,265</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w:t>
                            </w:r>
                          </w:p>
                        </w:tc>
                        <w:tc>
                          <w:tcPr>
                            <w:tcW w:w="348" w:type="pct"/>
                            <w:shd w:val="clear" w:color="auto" w:fill="auto"/>
                            <w:hideMark/>
                          </w:tcPr>
                          <w:p w:rsidR="00120204"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532</w:t>
                            </w:r>
                          </w:p>
                          <w:p w:rsidR="00120204" w:rsidRPr="009559DB" w:rsidRDefault="00120204" w:rsidP="00AE07CB">
                            <w:pPr>
                              <w:spacing w:after="0" w:line="240" w:lineRule="auto"/>
                              <w:rPr>
                                <w:rFonts w:ascii="Times New Roman" w:eastAsia="Times New Roman" w:hAnsi="Times New Roman"/>
                                <w:color w:val="000000"/>
                                <w:sz w:val="18"/>
                                <w:szCs w:val="18"/>
                                <w:lang w:eastAsia="en-GB"/>
                              </w:rPr>
                            </w:pP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&lt;1</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685,592</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17</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1.9</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4786</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0.7</w:t>
                            </w:r>
                          </w:p>
                        </w:tc>
                      </w:tr>
                      <w:tr w:rsidR="00120204" w:rsidRPr="009559DB" w:rsidTr="00AE07CB">
                        <w:trPr>
                          <w:trHeight w:val="283"/>
                        </w:trPr>
                        <w:tc>
                          <w:tcPr>
                            <w:tcW w:w="405" w:type="pct"/>
                            <w:shd w:val="clear" w:color="auto" w:fill="auto"/>
                            <w:hideMark/>
                          </w:tcPr>
                          <w:p w:rsidR="00120204" w:rsidRPr="009559DB" w:rsidRDefault="00120204" w:rsidP="00AE07CB">
                            <w:pPr>
                              <w:spacing w:after="0" w:line="240" w:lineRule="auto"/>
                              <w:jc w:val="center"/>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Total</w:t>
                            </w:r>
                          </w:p>
                        </w:tc>
                        <w:tc>
                          <w:tcPr>
                            <w:tcW w:w="26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694</w:t>
                            </w:r>
                          </w:p>
                        </w:tc>
                        <w:tc>
                          <w:tcPr>
                            <w:tcW w:w="22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201"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995</w:t>
                            </w:r>
                          </w:p>
                        </w:tc>
                        <w:tc>
                          <w:tcPr>
                            <w:tcW w:w="202"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35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1,839</w:t>
                            </w:r>
                          </w:p>
                        </w:tc>
                        <w:tc>
                          <w:tcPr>
                            <w:tcW w:w="263"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3,804</w:t>
                            </w:r>
                          </w:p>
                        </w:tc>
                        <w:tc>
                          <w:tcPr>
                            <w:tcW w:w="38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155,520</w:t>
                            </w:r>
                          </w:p>
                        </w:tc>
                        <w:tc>
                          <w:tcPr>
                            <w:tcW w:w="21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33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113,470</w:t>
                            </w:r>
                          </w:p>
                        </w:tc>
                        <w:tc>
                          <w:tcPr>
                            <w:tcW w:w="21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348"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2,909,140</w:t>
                            </w:r>
                          </w:p>
                        </w:tc>
                        <w:tc>
                          <w:tcPr>
                            <w:tcW w:w="175"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349"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4,137,790</w:t>
                            </w:r>
                          </w:p>
                        </w:tc>
                        <w:tc>
                          <w:tcPr>
                            <w:tcW w:w="186" w:type="pct"/>
                            <w:shd w:val="clear" w:color="auto" w:fill="auto"/>
                            <w:hideMark/>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sidRPr="009559DB">
                              <w:rPr>
                                <w:rFonts w:ascii="Times New Roman" w:eastAsia="Times New Roman" w:hAnsi="Times New Roman"/>
                                <w:color w:val="000000"/>
                                <w:sz w:val="18"/>
                                <w:szCs w:val="18"/>
                                <w:lang w:eastAsia="en-GB"/>
                              </w:rPr>
                              <w:t>100</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32811</w:t>
                            </w:r>
                          </w:p>
                        </w:tc>
                        <w:tc>
                          <w:tcPr>
                            <w:tcW w:w="20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1.1</w:t>
                            </w:r>
                          </w:p>
                        </w:tc>
                        <w:tc>
                          <w:tcPr>
                            <w:tcW w:w="235"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39503</w:t>
                            </w:r>
                          </w:p>
                        </w:tc>
                        <w:tc>
                          <w:tcPr>
                            <w:tcW w:w="188" w:type="pct"/>
                          </w:tcPr>
                          <w:p w:rsidR="00120204" w:rsidRPr="009559DB" w:rsidRDefault="00120204" w:rsidP="00AE07CB">
                            <w:pPr>
                              <w:spacing w:after="0" w:line="240" w:lineRule="auto"/>
                              <w:rPr>
                                <w:rFonts w:ascii="Times New Roman" w:eastAsia="Times New Roman" w:hAnsi="Times New Roman"/>
                                <w:color w:val="000000"/>
                                <w:sz w:val="18"/>
                                <w:szCs w:val="18"/>
                                <w:lang w:eastAsia="en-GB"/>
                              </w:rPr>
                            </w:pPr>
                            <w:r>
                              <w:rPr>
                                <w:rFonts w:ascii="Times New Roman" w:eastAsia="Times New Roman" w:hAnsi="Times New Roman"/>
                                <w:color w:val="000000"/>
                                <w:sz w:val="18"/>
                                <w:szCs w:val="18"/>
                                <w:lang w:eastAsia="en-GB"/>
                              </w:rPr>
                              <w:t>1.0</w:t>
                            </w:r>
                          </w:p>
                        </w:tc>
                      </w:tr>
                      <w:tr w:rsidR="00120204" w:rsidRPr="009559DB" w:rsidTr="00AE07CB">
                        <w:trPr>
                          <w:trHeight w:val="283"/>
                        </w:trPr>
                        <w:tc>
                          <w:tcPr>
                            <w:tcW w:w="5000" w:type="pct"/>
                            <w:gridSpan w:val="19"/>
                            <w:shd w:val="clear" w:color="auto" w:fill="auto"/>
                          </w:tcPr>
                          <w:p w:rsidR="00120204" w:rsidRDefault="00120204" w:rsidP="00AE07CB">
                            <w:pPr>
                              <w:spacing w:after="0" w:line="240" w:lineRule="auto"/>
                              <w:jc w:val="both"/>
                              <w:rPr>
                                <w:rFonts w:ascii="Times New Roman" w:hAnsi="Times New Roman"/>
                                <w:sz w:val="18"/>
                                <w:szCs w:val="18"/>
                              </w:rPr>
                            </w:pPr>
                            <w:r w:rsidRPr="00854C4C">
                              <w:rPr>
                                <w:rFonts w:ascii="Times New Roman" w:hAnsi="Times New Roman"/>
                                <w:sz w:val="18"/>
                                <w:szCs w:val="18"/>
                              </w:rPr>
                              <w:t xml:space="preserve">Data obtained and available on request from National Records of Scotland, </w:t>
                            </w:r>
                            <w:hyperlink r:id="rId6" w:history="1">
                              <w:r w:rsidRPr="004C5C30">
                                <w:rPr>
                                  <w:rStyle w:val="Hyperlink"/>
                                  <w:rFonts w:ascii="Times New Roman" w:hAnsi="Times New Roman"/>
                                  <w:sz w:val="18"/>
                                  <w:szCs w:val="18"/>
                                </w:rPr>
                                <w:t>http://www.nrscotland.gov.uk/</w:t>
                              </w:r>
                            </w:hyperlink>
                          </w:p>
                          <w:p w:rsidR="00120204" w:rsidRPr="00854C4C" w:rsidRDefault="00120204" w:rsidP="00AE07CB">
                            <w:pPr>
                              <w:spacing w:after="0" w:line="240" w:lineRule="auto"/>
                              <w:jc w:val="both"/>
                              <w:rPr>
                                <w:rFonts w:ascii="Times New Roman" w:hAnsi="Times New Roman"/>
                                <w:sz w:val="18"/>
                                <w:szCs w:val="18"/>
                              </w:rPr>
                            </w:pPr>
                            <w:r w:rsidRPr="00854C4C">
                              <w:rPr>
                                <w:rFonts w:ascii="Times New Roman" w:hAnsi="Times New Roman"/>
                                <w:sz w:val="18"/>
                                <w:szCs w:val="18"/>
                              </w:rPr>
                              <w:t>*The mean income rank is the average ranking of all datazones included in each decile. E.g. the sum of all datazones rankings divided by the number of datazones in that decile.</w:t>
                            </w:r>
                          </w:p>
                          <w:p w:rsidR="00120204" w:rsidRPr="00854C4C" w:rsidRDefault="00120204" w:rsidP="00AE07CB">
                            <w:pPr>
                              <w:spacing w:after="0" w:line="240" w:lineRule="auto"/>
                              <w:jc w:val="both"/>
                              <w:rPr>
                                <w:rFonts w:ascii="Times New Roman" w:hAnsi="Times New Roman"/>
                                <w:sz w:val="18"/>
                                <w:szCs w:val="18"/>
                              </w:rPr>
                            </w:pPr>
                          </w:p>
                        </w:tc>
                      </w:tr>
                    </w:tbl>
                    <w:p w:rsidR="00120204" w:rsidRDefault="00120204"/>
                  </w:txbxContent>
                </v:textbox>
              </v:shape>
            </w:pict>
          </mc:Fallback>
        </mc:AlternateContent>
      </w:r>
    </w:p>
    <w:sectPr w:rsidR="00C11C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204"/>
    <w:rsid w:val="00120204"/>
    <w:rsid w:val="00C11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20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202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20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202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rscotland.gov.uk/" TargetMode="External"/><Relationship Id="rId5" Type="http://schemas.openxmlformats.org/officeDocument/2006/relationships/hyperlink" Target="http://www.nrscotlan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Seaman</dc:creator>
  <cp:lastModifiedBy>Rosie Seaman</cp:lastModifiedBy>
  <cp:revision>1</cp:revision>
  <dcterms:created xsi:type="dcterms:W3CDTF">2015-09-24T14:33:00Z</dcterms:created>
  <dcterms:modified xsi:type="dcterms:W3CDTF">2015-09-24T14:35:00Z</dcterms:modified>
</cp:coreProperties>
</file>