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4CE" w:rsidRPr="00EF5429" w:rsidRDefault="00F224CE" w:rsidP="00EF5429">
      <w:pPr>
        <w:pStyle w:val="NoSpacing"/>
        <w:tabs>
          <w:tab w:val="left" w:pos="2948"/>
        </w:tabs>
        <w:spacing w:line="480" w:lineRule="auto"/>
        <w:rPr>
          <w:b/>
        </w:rPr>
      </w:pPr>
      <w:r w:rsidRPr="00F224CE">
        <w:rPr>
          <w:b/>
        </w:rPr>
        <w:t xml:space="preserve">Additional file </w:t>
      </w:r>
      <w:r w:rsidR="0024697D">
        <w:rPr>
          <w:b/>
        </w:rPr>
        <w:t>3</w:t>
      </w:r>
      <w:bookmarkStart w:id="0" w:name="_GoBack"/>
      <w:bookmarkEnd w:id="0"/>
      <w:r w:rsidR="00EF5429">
        <w:rPr>
          <w:b/>
        </w:rPr>
        <w:tab/>
      </w:r>
    </w:p>
    <w:p w:rsidR="00F224CE" w:rsidRPr="00ED15DE" w:rsidRDefault="00F224CE" w:rsidP="00F224CE">
      <w:pPr>
        <w:pStyle w:val="NoSpacing"/>
        <w:spacing w:line="480" w:lineRule="auto"/>
      </w:pPr>
      <w:r w:rsidRPr="00EF5429">
        <w:t xml:space="preserve">Table </w:t>
      </w:r>
      <w:r w:rsidR="00500856" w:rsidRPr="00EF5429">
        <w:t>3</w:t>
      </w:r>
      <w:r w:rsidRPr="00EF5429">
        <w:t xml:space="preserve"> Application </w:t>
      </w:r>
      <w:r>
        <w:t>of mixed method data to assess the RE-AIM dimensions</w:t>
      </w: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260"/>
        <w:gridCol w:w="3402"/>
        <w:gridCol w:w="6237"/>
        <w:gridCol w:w="992"/>
      </w:tblGrid>
      <w:tr w:rsidR="00F224CE" w:rsidRPr="00C43820" w:rsidTr="00B70561">
        <w:trPr>
          <w:trHeight w:val="806"/>
        </w:trPr>
        <w:tc>
          <w:tcPr>
            <w:tcW w:w="426" w:type="dxa"/>
            <w:shd w:val="clear" w:color="auto" w:fill="auto"/>
          </w:tcPr>
          <w:p w:rsidR="00F224CE" w:rsidRPr="00575C41" w:rsidRDefault="00F224CE" w:rsidP="00B70561">
            <w:pPr>
              <w:pStyle w:val="NoSpacing"/>
              <w:spacing w:line="480" w:lineRule="auto"/>
              <w:rPr>
                <w:b/>
              </w:rPr>
            </w:pPr>
          </w:p>
        </w:tc>
        <w:tc>
          <w:tcPr>
            <w:tcW w:w="3260" w:type="dxa"/>
          </w:tcPr>
          <w:p w:rsidR="00F224CE" w:rsidRDefault="00F224CE" w:rsidP="00B70561">
            <w:pPr>
              <w:pStyle w:val="NoSpacing"/>
              <w:spacing w:line="480" w:lineRule="auto"/>
              <w:rPr>
                <w:b/>
              </w:rPr>
            </w:pPr>
          </w:p>
          <w:p w:rsidR="00F224CE" w:rsidRPr="00575C41" w:rsidRDefault="00F224CE" w:rsidP="00B70561">
            <w:pPr>
              <w:pStyle w:val="NoSpacing"/>
              <w:spacing w:line="480" w:lineRule="auto"/>
              <w:rPr>
                <w:b/>
              </w:rPr>
            </w:pPr>
            <w:r w:rsidRPr="00575C41">
              <w:rPr>
                <w:b/>
              </w:rPr>
              <w:t xml:space="preserve">Assessment </w:t>
            </w:r>
            <w:r>
              <w:rPr>
                <w:b/>
              </w:rPr>
              <w:t>question</w:t>
            </w:r>
          </w:p>
        </w:tc>
        <w:tc>
          <w:tcPr>
            <w:tcW w:w="3402" w:type="dxa"/>
          </w:tcPr>
          <w:p w:rsidR="00F224CE" w:rsidRDefault="00F224CE" w:rsidP="00B70561">
            <w:pPr>
              <w:pStyle w:val="NoSpacing"/>
              <w:spacing w:line="480" w:lineRule="auto"/>
              <w:rPr>
                <w:b/>
              </w:rPr>
            </w:pPr>
          </w:p>
          <w:p w:rsidR="00F224CE" w:rsidRPr="00575C41" w:rsidRDefault="00F224CE" w:rsidP="00B70561">
            <w:pPr>
              <w:pStyle w:val="NoSpacing"/>
              <w:spacing w:line="480" w:lineRule="auto"/>
              <w:rPr>
                <w:b/>
              </w:rPr>
            </w:pPr>
            <w:r w:rsidRPr="00575C41">
              <w:rPr>
                <w:b/>
              </w:rPr>
              <w:t>D</w:t>
            </w:r>
            <w:r>
              <w:rPr>
                <w:b/>
              </w:rPr>
              <w:t>ata s</w:t>
            </w:r>
            <w:r w:rsidRPr="00575C41">
              <w:rPr>
                <w:b/>
              </w:rPr>
              <w:t>ource</w:t>
            </w:r>
          </w:p>
        </w:tc>
        <w:tc>
          <w:tcPr>
            <w:tcW w:w="6237" w:type="dxa"/>
          </w:tcPr>
          <w:p w:rsidR="00F224CE" w:rsidRDefault="00F224CE" w:rsidP="00B70561">
            <w:pPr>
              <w:pStyle w:val="NoSpacing"/>
              <w:spacing w:line="480" w:lineRule="auto"/>
              <w:rPr>
                <w:rFonts w:cs="Arial"/>
                <w:b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Data applicability &amp; Dimension outcome</w:t>
            </w:r>
          </w:p>
        </w:tc>
        <w:tc>
          <w:tcPr>
            <w:tcW w:w="992" w:type="dxa"/>
          </w:tcPr>
          <w:p w:rsidR="00F224CE" w:rsidRPr="00575C41" w:rsidRDefault="00F224CE" w:rsidP="00B70561">
            <w:pPr>
              <w:pStyle w:val="NoSpacing"/>
              <w:spacing w:line="48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Overall s</w:t>
            </w:r>
            <w:r w:rsidRPr="00575C41">
              <w:rPr>
                <w:rFonts w:cs="Arial"/>
                <w:b/>
              </w:rPr>
              <w:t>u</w:t>
            </w:r>
            <w:r>
              <w:rPr>
                <w:rFonts w:cs="Arial"/>
                <w:b/>
              </w:rPr>
              <w:t>ccess s</w:t>
            </w:r>
            <w:r w:rsidRPr="00575C41">
              <w:rPr>
                <w:rFonts w:cs="Arial"/>
                <w:b/>
              </w:rPr>
              <w:t xml:space="preserve">core </w:t>
            </w:r>
          </w:p>
        </w:tc>
      </w:tr>
      <w:tr w:rsidR="00F224CE" w:rsidRPr="00C43820" w:rsidTr="00B70561">
        <w:trPr>
          <w:trHeight w:val="904"/>
        </w:trPr>
        <w:tc>
          <w:tcPr>
            <w:tcW w:w="426" w:type="dxa"/>
            <w:shd w:val="clear" w:color="auto" w:fill="auto"/>
          </w:tcPr>
          <w:p w:rsidR="00F224CE" w:rsidRPr="00575C41" w:rsidRDefault="00F224CE" w:rsidP="00B70561">
            <w:pPr>
              <w:pStyle w:val="NoSpacing"/>
              <w:spacing w:line="480" w:lineRule="auto"/>
              <w:rPr>
                <w:b/>
              </w:rPr>
            </w:pPr>
            <w:r>
              <w:rPr>
                <w:b/>
              </w:rPr>
              <w:t>R</w:t>
            </w:r>
          </w:p>
          <w:p w:rsidR="00F224CE" w:rsidRPr="00575C41" w:rsidRDefault="00F224CE" w:rsidP="00B70561">
            <w:pPr>
              <w:pStyle w:val="NoSpacing"/>
              <w:spacing w:line="480" w:lineRule="auto"/>
              <w:rPr>
                <w:b/>
              </w:rPr>
            </w:pPr>
          </w:p>
        </w:tc>
        <w:tc>
          <w:tcPr>
            <w:tcW w:w="3260" w:type="dxa"/>
          </w:tcPr>
          <w:p w:rsidR="00F224CE" w:rsidRPr="00C43820" w:rsidRDefault="00F224CE" w:rsidP="00B70561">
            <w:pPr>
              <w:pStyle w:val="NoSpacing"/>
              <w:spacing w:line="480" w:lineRule="auto"/>
              <w:rPr>
                <w:rFonts w:eastAsia="SimSun"/>
                <w:lang w:eastAsia="zh-CN"/>
              </w:rPr>
            </w:pPr>
            <w:r w:rsidRPr="00C43820">
              <w:t>What percent of potentially eligible participants a) were excluded, b) took part and c) how representative were they?</w:t>
            </w:r>
          </w:p>
        </w:tc>
        <w:tc>
          <w:tcPr>
            <w:tcW w:w="3402" w:type="dxa"/>
          </w:tcPr>
          <w:p w:rsidR="00F224CE" w:rsidRDefault="00F224CE" w:rsidP="00B70561">
            <w:pPr>
              <w:pStyle w:val="NoSpacing"/>
              <w:spacing w:line="480" w:lineRule="auto"/>
            </w:pPr>
            <w:r>
              <w:t>1. Council census data (2009)</w:t>
            </w:r>
          </w:p>
          <w:p w:rsidR="00F224CE" w:rsidRPr="00C43820" w:rsidRDefault="00F224CE" w:rsidP="00B70561">
            <w:pPr>
              <w:pStyle w:val="NoSpacing"/>
              <w:spacing w:line="480" w:lineRule="auto"/>
            </w:pPr>
          </w:p>
          <w:p w:rsidR="00F224CE" w:rsidRDefault="00F224CE" w:rsidP="00B70561">
            <w:pPr>
              <w:pStyle w:val="NoSpacing"/>
              <w:spacing w:line="480" w:lineRule="auto"/>
            </w:pPr>
            <w:r>
              <w:t xml:space="preserve">2. </w:t>
            </w:r>
            <w:r w:rsidRPr="00C43820">
              <w:t>Interview Data</w:t>
            </w:r>
          </w:p>
          <w:p w:rsidR="00F224CE" w:rsidRDefault="00F224CE" w:rsidP="00B70561">
            <w:pPr>
              <w:pStyle w:val="NoSpacing"/>
              <w:spacing w:line="480" w:lineRule="auto"/>
            </w:pPr>
          </w:p>
          <w:p w:rsidR="00F224CE" w:rsidRPr="00C43820" w:rsidRDefault="00F224CE" w:rsidP="00B70561">
            <w:pPr>
              <w:pStyle w:val="NoSpacing"/>
              <w:spacing w:line="480" w:lineRule="auto"/>
            </w:pPr>
          </w:p>
          <w:p w:rsidR="00F224CE" w:rsidRDefault="00F224CE" w:rsidP="00B70561">
            <w:pPr>
              <w:pStyle w:val="NoSpacing"/>
              <w:spacing w:line="480" w:lineRule="auto"/>
            </w:pPr>
            <w:r>
              <w:t xml:space="preserve">3. </w:t>
            </w:r>
            <w:r w:rsidRPr="00C43820">
              <w:t>Questionnaire Data</w:t>
            </w:r>
          </w:p>
          <w:p w:rsidR="00F224CE" w:rsidRDefault="00F224CE" w:rsidP="00B70561">
            <w:pPr>
              <w:pStyle w:val="NoSpacing"/>
              <w:spacing w:line="480" w:lineRule="auto"/>
            </w:pPr>
          </w:p>
          <w:p w:rsidR="00F224CE" w:rsidRPr="00C43820" w:rsidRDefault="00F224CE" w:rsidP="00B70561">
            <w:pPr>
              <w:pStyle w:val="NoSpacing"/>
              <w:spacing w:line="480" w:lineRule="auto"/>
            </w:pPr>
          </w:p>
          <w:p w:rsidR="00F224CE" w:rsidRPr="00C43820" w:rsidRDefault="00F224CE" w:rsidP="00B70561">
            <w:pPr>
              <w:pStyle w:val="NoSpacing"/>
              <w:spacing w:line="480" w:lineRule="auto"/>
            </w:pPr>
            <w:r>
              <w:t xml:space="preserve">4. Documentation </w:t>
            </w:r>
            <w:r w:rsidRPr="009D4593">
              <w:rPr>
                <w:i/>
              </w:rPr>
              <w:t>(Electronic/hard copies program advertisement, weekly attendance record)</w:t>
            </w:r>
          </w:p>
          <w:p w:rsidR="00F224CE" w:rsidRPr="00C43820" w:rsidRDefault="00F224CE" w:rsidP="00B70561">
            <w:pPr>
              <w:pStyle w:val="NoSpacing"/>
              <w:spacing w:line="480" w:lineRule="auto"/>
              <w:rPr>
                <w:rFonts w:eastAsia="SimSun"/>
                <w:lang w:eastAsia="zh-CN"/>
              </w:rPr>
            </w:pPr>
            <w:r>
              <w:lastRenderedPageBreak/>
              <w:t>5. Field notes</w:t>
            </w:r>
          </w:p>
        </w:tc>
        <w:tc>
          <w:tcPr>
            <w:tcW w:w="6237" w:type="dxa"/>
          </w:tcPr>
          <w:p w:rsidR="00F224CE" w:rsidRDefault="00F224CE" w:rsidP="00B70561">
            <w:pPr>
              <w:pStyle w:val="NoSpacing"/>
              <w:spacing w:line="480" w:lineRule="auto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lastRenderedPageBreak/>
              <w:t xml:space="preserve">1. Census data related to ages 6-15yrs not 7-14yrs; population </w:t>
            </w:r>
            <w:r w:rsidRPr="0070689A">
              <w:rPr>
                <w:rFonts w:eastAsia="SimSun"/>
                <w:lang w:eastAsia="zh-CN"/>
              </w:rPr>
              <w:t xml:space="preserve">eligibility </w:t>
            </w:r>
            <w:r>
              <w:rPr>
                <w:rFonts w:eastAsia="SimSun"/>
                <w:lang w:eastAsia="zh-CN"/>
              </w:rPr>
              <w:t xml:space="preserve">unable to be assessed. </w:t>
            </w:r>
          </w:p>
          <w:p w:rsidR="00F224CE" w:rsidRDefault="00F224CE" w:rsidP="00B70561">
            <w:pPr>
              <w:pStyle w:val="NoSpacing"/>
              <w:spacing w:line="480" w:lineRule="auto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2. Population eligible described as all children aged 7-14yrs, consensus that population reached and representativeness of attendees limited. </w:t>
            </w:r>
          </w:p>
          <w:p w:rsidR="00F224CE" w:rsidRDefault="00F224CE" w:rsidP="00B70561">
            <w:pPr>
              <w:pStyle w:val="NoSpacing"/>
              <w:spacing w:line="480" w:lineRule="auto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3. Population reached and representativeness; children’s determinants of participation included fun, health and fitness related goals.</w:t>
            </w:r>
          </w:p>
          <w:p w:rsidR="00F224CE" w:rsidRDefault="00F224CE" w:rsidP="00B70561">
            <w:pPr>
              <w:pStyle w:val="NoSpacing"/>
              <w:spacing w:line="480" w:lineRule="auto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4. Program advertisements equal representation of all sports, evidence to support all 7-14 year olds eligible. Greater advertisement at one site; limiting reach. </w:t>
            </w:r>
          </w:p>
          <w:p w:rsidR="00F224CE" w:rsidRDefault="00F224CE" w:rsidP="00B70561">
            <w:pPr>
              <w:pStyle w:val="NoSpacing"/>
              <w:spacing w:line="480" w:lineRule="auto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lastRenderedPageBreak/>
              <w:t xml:space="preserve">5. Contributed to population eligible, population reached; cost of participation associated with uptake, population eligible unclear.  </w:t>
            </w:r>
          </w:p>
        </w:tc>
        <w:tc>
          <w:tcPr>
            <w:tcW w:w="992" w:type="dxa"/>
          </w:tcPr>
          <w:p w:rsidR="00F224CE" w:rsidRDefault="00F224CE" w:rsidP="00B70561">
            <w:pPr>
              <w:pStyle w:val="NoSpacing"/>
              <w:spacing w:line="480" w:lineRule="auto"/>
              <w:rPr>
                <w:rFonts w:eastAsia="SimSun"/>
                <w:b/>
                <w:lang w:eastAsia="zh-CN"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rFonts w:eastAsia="SimSun"/>
                <w:b/>
                <w:lang w:eastAsia="zh-CN"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rFonts w:eastAsia="SimSun"/>
                <w:b/>
                <w:lang w:eastAsia="zh-CN"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rFonts w:eastAsia="SimSun"/>
                <w:b/>
                <w:lang w:eastAsia="zh-CN"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rFonts w:eastAsia="SimSun"/>
                <w:b/>
                <w:lang w:eastAsia="zh-CN"/>
              </w:rPr>
            </w:pPr>
          </w:p>
          <w:p w:rsidR="00F224CE" w:rsidRPr="004A0CB2" w:rsidRDefault="00F224CE" w:rsidP="00B70561">
            <w:pPr>
              <w:pStyle w:val="NoSpacing"/>
              <w:spacing w:line="480" w:lineRule="auto"/>
              <w:rPr>
                <w:rFonts w:eastAsia="SimSun"/>
                <w:b/>
                <w:lang w:eastAsia="zh-CN"/>
              </w:rPr>
            </w:pPr>
            <w:r w:rsidRPr="004A0CB2">
              <w:rPr>
                <w:rFonts w:eastAsia="SimSun"/>
                <w:b/>
                <w:lang w:eastAsia="zh-CN"/>
              </w:rPr>
              <w:t>1</w:t>
            </w:r>
          </w:p>
        </w:tc>
      </w:tr>
      <w:tr w:rsidR="00F224CE" w:rsidRPr="00C43820" w:rsidTr="00B70561">
        <w:trPr>
          <w:trHeight w:val="863"/>
        </w:trPr>
        <w:tc>
          <w:tcPr>
            <w:tcW w:w="426" w:type="dxa"/>
            <w:shd w:val="clear" w:color="auto" w:fill="auto"/>
          </w:tcPr>
          <w:p w:rsidR="00F224CE" w:rsidRPr="00575C41" w:rsidRDefault="00F224CE" w:rsidP="00B70561">
            <w:pPr>
              <w:pStyle w:val="NoSpacing"/>
              <w:spacing w:line="480" w:lineRule="auto"/>
              <w:rPr>
                <w:b/>
              </w:rPr>
            </w:pPr>
            <w:r>
              <w:rPr>
                <w:b/>
              </w:rPr>
              <w:lastRenderedPageBreak/>
              <w:t>E</w:t>
            </w:r>
          </w:p>
        </w:tc>
        <w:tc>
          <w:tcPr>
            <w:tcW w:w="3260" w:type="dxa"/>
          </w:tcPr>
          <w:p w:rsidR="00F224CE" w:rsidRPr="00C43820" w:rsidRDefault="00F224CE" w:rsidP="00B70561">
            <w:pPr>
              <w:pStyle w:val="NoSpacing"/>
              <w:spacing w:line="480" w:lineRule="auto"/>
              <w:rPr>
                <w:rFonts w:eastAsia="SimSun"/>
              </w:rPr>
            </w:pPr>
            <w:r w:rsidRPr="00C43820">
              <w:t>What impact did the intervention have on a) all participants who began the program; b) on process intermediate and primary outcomes; and c) on both positive and negative (unintended), outcomes including quality of life?</w:t>
            </w:r>
          </w:p>
        </w:tc>
        <w:tc>
          <w:tcPr>
            <w:tcW w:w="3402" w:type="dxa"/>
          </w:tcPr>
          <w:p w:rsidR="00F224CE" w:rsidRDefault="00F224CE" w:rsidP="00B70561">
            <w:pPr>
              <w:pStyle w:val="NoSpacing"/>
              <w:spacing w:line="480" w:lineRule="auto"/>
            </w:pPr>
            <w:r>
              <w:t xml:space="preserve">1. </w:t>
            </w:r>
            <w:r w:rsidRPr="00C43820">
              <w:t>Interview Data</w:t>
            </w:r>
          </w:p>
          <w:p w:rsidR="00F224CE" w:rsidRDefault="00F224CE" w:rsidP="00B70561">
            <w:pPr>
              <w:pStyle w:val="NoSpacing"/>
              <w:spacing w:line="480" w:lineRule="auto"/>
            </w:pPr>
          </w:p>
          <w:p w:rsidR="00F224CE" w:rsidRDefault="00F224CE" w:rsidP="00B70561">
            <w:pPr>
              <w:pStyle w:val="NoSpacing"/>
              <w:spacing w:line="480" w:lineRule="auto"/>
            </w:pPr>
          </w:p>
          <w:p w:rsidR="00F224CE" w:rsidRDefault="00F224CE" w:rsidP="00B70561">
            <w:pPr>
              <w:pStyle w:val="NoSpacing"/>
              <w:spacing w:line="480" w:lineRule="auto"/>
            </w:pPr>
          </w:p>
          <w:p w:rsidR="00F224CE" w:rsidRPr="00C43820" w:rsidRDefault="00F224CE" w:rsidP="00B70561">
            <w:pPr>
              <w:pStyle w:val="NoSpacing"/>
              <w:spacing w:line="480" w:lineRule="auto"/>
            </w:pPr>
          </w:p>
          <w:p w:rsidR="00F224CE" w:rsidRDefault="00F224CE" w:rsidP="00B70561">
            <w:pPr>
              <w:pStyle w:val="NoSpacing"/>
              <w:spacing w:line="480" w:lineRule="auto"/>
            </w:pPr>
            <w:r>
              <w:t xml:space="preserve">2. </w:t>
            </w:r>
            <w:r w:rsidRPr="00C43820">
              <w:t>Questionnaire Data</w:t>
            </w:r>
          </w:p>
          <w:p w:rsidR="00F224CE" w:rsidRDefault="00F224CE" w:rsidP="00B70561">
            <w:pPr>
              <w:pStyle w:val="NoSpacing"/>
              <w:spacing w:line="480" w:lineRule="auto"/>
            </w:pPr>
          </w:p>
          <w:p w:rsidR="00F224CE" w:rsidRPr="00C43820" w:rsidRDefault="00F224CE" w:rsidP="00B70561">
            <w:pPr>
              <w:pStyle w:val="NoSpacing"/>
              <w:spacing w:line="480" w:lineRule="auto"/>
            </w:pPr>
          </w:p>
          <w:p w:rsidR="00F224CE" w:rsidRPr="00C43820" w:rsidRDefault="00F224CE" w:rsidP="00B70561">
            <w:pPr>
              <w:pStyle w:val="NoSpacing"/>
              <w:spacing w:line="480" w:lineRule="auto"/>
            </w:pPr>
            <w:r>
              <w:t xml:space="preserve">3. </w:t>
            </w:r>
            <w:r w:rsidRPr="00C43820">
              <w:t>Documentation</w:t>
            </w:r>
            <w:r>
              <w:t xml:space="preserve"> </w:t>
            </w:r>
            <w:r>
              <w:rPr>
                <w:i/>
              </w:rPr>
              <w:t>(Overview of history and development</w:t>
            </w:r>
            <w:r w:rsidRPr="009D4593">
              <w:rPr>
                <w:i/>
              </w:rPr>
              <w:t>, weekly attendance report 2009)</w:t>
            </w:r>
            <w:r>
              <w:t xml:space="preserve"> </w:t>
            </w:r>
          </w:p>
          <w:p w:rsidR="00F224CE" w:rsidRPr="00C43820" w:rsidRDefault="00F224CE" w:rsidP="00B70561">
            <w:pPr>
              <w:pStyle w:val="NoSpacing"/>
              <w:spacing w:line="480" w:lineRule="auto"/>
              <w:rPr>
                <w:rFonts w:eastAsia="SimSun"/>
              </w:rPr>
            </w:pPr>
            <w:r>
              <w:t>4. Field notes</w:t>
            </w:r>
          </w:p>
        </w:tc>
        <w:tc>
          <w:tcPr>
            <w:tcW w:w="6237" w:type="dxa"/>
          </w:tcPr>
          <w:p w:rsidR="00F224CE" w:rsidRDefault="00F224CE" w:rsidP="00B70561">
            <w:pPr>
              <w:pStyle w:val="NoSpacing"/>
              <w:spacing w:line="480" w:lineRule="auto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1. Assessment of program aims and objective, and outcomes; consensus that program lead to positive outcomes, no negative consequences, consistent program strengths. Definition of program success varied, no evaluation procedures to assess impact.</w:t>
            </w:r>
          </w:p>
          <w:p w:rsidR="00F224CE" w:rsidRDefault="00F224CE" w:rsidP="00B70561">
            <w:pPr>
              <w:pStyle w:val="NoSpacing"/>
              <w:spacing w:line="480" w:lineRule="auto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2. Perceived importance factors in the program; rapport and coach ability, improvement within sport, fitness and health. Consistent with interview data. </w:t>
            </w:r>
          </w:p>
          <w:p w:rsidR="00F224CE" w:rsidRDefault="00F224CE" w:rsidP="00B70561">
            <w:pPr>
              <w:pStyle w:val="NoSpacing"/>
              <w:spacing w:line="480" w:lineRule="auto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3. Aims and objectives of program consistent across documents, success criteria based on participation rates; annual attendance record exceeded targets.</w:t>
            </w:r>
          </w:p>
          <w:p w:rsidR="00F224CE" w:rsidRDefault="00F224CE" w:rsidP="00B70561">
            <w:pPr>
              <w:pStyle w:val="NoSpacing"/>
              <w:spacing w:line="480" w:lineRule="auto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4. Consistent with manager’s definition of success regarding participation rates. Program demonstrated flexibility and could adapt to demand, but lacked formal evaluation and feedback.</w:t>
            </w:r>
          </w:p>
        </w:tc>
        <w:tc>
          <w:tcPr>
            <w:tcW w:w="992" w:type="dxa"/>
          </w:tcPr>
          <w:p w:rsidR="00F224CE" w:rsidRDefault="00F224CE" w:rsidP="00B70561">
            <w:pPr>
              <w:pStyle w:val="NoSpacing"/>
              <w:spacing w:line="480" w:lineRule="auto"/>
              <w:rPr>
                <w:rFonts w:eastAsia="SimSun"/>
                <w:b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rFonts w:eastAsia="SimSun"/>
                <w:b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rFonts w:eastAsia="SimSun"/>
                <w:b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rFonts w:eastAsia="SimSun"/>
                <w:b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rFonts w:eastAsia="SimSun"/>
                <w:b/>
              </w:rPr>
            </w:pPr>
          </w:p>
          <w:p w:rsidR="00F224CE" w:rsidRPr="004A0CB2" w:rsidRDefault="00F224CE" w:rsidP="00B70561">
            <w:pPr>
              <w:pStyle w:val="NoSpacing"/>
              <w:spacing w:line="480" w:lineRule="auto"/>
              <w:rPr>
                <w:rFonts w:eastAsia="SimSun"/>
                <w:b/>
              </w:rPr>
            </w:pPr>
            <w:r w:rsidRPr="004A0CB2">
              <w:rPr>
                <w:rFonts w:eastAsia="SimSun"/>
                <w:b/>
              </w:rPr>
              <w:t>2</w:t>
            </w:r>
          </w:p>
        </w:tc>
      </w:tr>
      <w:tr w:rsidR="00F224CE" w:rsidRPr="00C43820" w:rsidTr="00B70561">
        <w:trPr>
          <w:trHeight w:val="1391"/>
        </w:trPr>
        <w:tc>
          <w:tcPr>
            <w:tcW w:w="426" w:type="dxa"/>
            <w:shd w:val="clear" w:color="auto" w:fill="auto"/>
          </w:tcPr>
          <w:p w:rsidR="00F224CE" w:rsidRPr="00575C41" w:rsidRDefault="00F224CE" w:rsidP="00B70561">
            <w:pPr>
              <w:pStyle w:val="NoSpacing"/>
              <w:spacing w:line="480" w:lineRule="auto"/>
              <w:rPr>
                <w:b/>
              </w:rPr>
            </w:pPr>
            <w:r>
              <w:rPr>
                <w:b/>
              </w:rPr>
              <w:lastRenderedPageBreak/>
              <w:t>A</w:t>
            </w:r>
          </w:p>
          <w:p w:rsidR="00F224CE" w:rsidRPr="00575C41" w:rsidRDefault="00F224CE" w:rsidP="00B70561">
            <w:pPr>
              <w:pStyle w:val="NoSpacing"/>
              <w:spacing w:line="480" w:lineRule="auto"/>
              <w:rPr>
                <w:b/>
              </w:rPr>
            </w:pPr>
          </w:p>
        </w:tc>
        <w:tc>
          <w:tcPr>
            <w:tcW w:w="3260" w:type="dxa"/>
          </w:tcPr>
          <w:p w:rsidR="00F224CE" w:rsidRPr="00C43820" w:rsidRDefault="00F224CE" w:rsidP="00B70561">
            <w:pPr>
              <w:pStyle w:val="NoSpacing"/>
              <w:spacing w:line="480" w:lineRule="auto"/>
            </w:pPr>
            <w:r w:rsidRPr="00C43820">
              <w:t>What percent of settings and intervention agents within these settings (e.g., schools/educators, medical offices/physicians) a) were excluded, b) participated and c) how representative were they?</w:t>
            </w:r>
          </w:p>
        </w:tc>
        <w:tc>
          <w:tcPr>
            <w:tcW w:w="3402" w:type="dxa"/>
          </w:tcPr>
          <w:p w:rsidR="00F224CE" w:rsidRDefault="00F224CE" w:rsidP="00B70561">
            <w:pPr>
              <w:pStyle w:val="NoSpacing"/>
              <w:spacing w:line="480" w:lineRule="auto"/>
            </w:pPr>
            <w:r>
              <w:t>1. Primary and secondary school census data (2009)</w:t>
            </w:r>
          </w:p>
          <w:p w:rsidR="00F224CE" w:rsidRPr="00C43820" w:rsidRDefault="00F224CE" w:rsidP="00B70561">
            <w:pPr>
              <w:pStyle w:val="NoSpacing"/>
              <w:spacing w:line="480" w:lineRule="auto"/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rFonts w:cs="Arial"/>
                <w:i/>
              </w:rPr>
            </w:pPr>
            <w:r>
              <w:t xml:space="preserve">2. </w:t>
            </w:r>
            <w:r w:rsidRPr="00C43820">
              <w:t>Documentation</w:t>
            </w:r>
            <w:r>
              <w:t xml:space="preserve"> </w:t>
            </w:r>
            <w:r>
              <w:rPr>
                <w:i/>
              </w:rPr>
              <w:t>(</w:t>
            </w:r>
            <w:r w:rsidRPr="009D4593">
              <w:rPr>
                <w:i/>
              </w:rPr>
              <w:t>‘Community links with the program’, ‘</w:t>
            </w:r>
            <w:r w:rsidRPr="009D4593">
              <w:rPr>
                <w:rFonts w:cs="Arial"/>
                <w:i/>
              </w:rPr>
              <w:t>Opportunities for school y</w:t>
            </w:r>
            <w:r>
              <w:rPr>
                <w:rFonts w:cs="Arial"/>
                <w:i/>
              </w:rPr>
              <w:t>ears 1-6 and 7-13’, a</w:t>
            </w:r>
            <w:r w:rsidRPr="009D4593">
              <w:rPr>
                <w:rFonts w:cs="Arial"/>
                <w:i/>
              </w:rPr>
              <w:t xml:space="preserve"> record of delivery to Primary and Secondary schools, 2009, </w:t>
            </w:r>
            <w:r>
              <w:rPr>
                <w:i/>
              </w:rPr>
              <w:t xml:space="preserve">Overview of </w:t>
            </w:r>
            <w:r w:rsidRPr="009D4593">
              <w:rPr>
                <w:i/>
              </w:rPr>
              <w:t>histor</w:t>
            </w:r>
            <w:r>
              <w:rPr>
                <w:i/>
              </w:rPr>
              <w:t>y and development</w:t>
            </w:r>
            <w:r w:rsidRPr="009D4593">
              <w:rPr>
                <w:rFonts w:cs="Arial"/>
                <w:i/>
              </w:rPr>
              <w:t>)</w:t>
            </w:r>
          </w:p>
          <w:p w:rsidR="00F224CE" w:rsidRDefault="00F224CE" w:rsidP="00B70561">
            <w:pPr>
              <w:pStyle w:val="NoSpacing"/>
              <w:spacing w:line="480" w:lineRule="auto"/>
            </w:pPr>
            <w:r>
              <w:t>3. I</w:t>
            </w:r>
            <w:r w:rsidRPr="00C43820">
              <w:t>nterview Data</w:t>
            </w:r>
          </w:p>
          <w:p w:rsidR="00F224CE" w:rsidRDefault="00F224CE" w:rsidP="00B70561">
            <w:pPr>
              <w:pStyle w:val="NoSpacing"/>
              <w:spacing w:line="480" w:lineRule="auto"/>
            </w:pPr>
          </w:p>
          <w:p w:rsidR="00F224CE" w:rsidRDefault="00F224CE" w:rsidP="00B70561">
            <w:pPr>
              <w:pStyle w:val="NoSpacing"/>
              <w:spacing w:line="480" w:lineRule="auto"/>
            </w:pPr>
          </w:p>
          <w:p w:rsidR="00F224CE" w:rsidRDefault="00F224CE" w:rsidP="00B70561">
            <w:pPr>
              <w:pStyle w:val="NoSpacing"/>
              <w:spacing w:line="480" w:lineRule="auto"/>
            </w:pPr>
          </w:p>
          <w:p w:rsidR="00F224CE" w:rsidRDefault="00F224CE" w:rsidP="00B70561">
            <w:pPr>
              <w:pStyle w:val="NoSpacing"/>
              <w:spacing w:line="480" w:lineRule="auto"/>
            </w:pPr>
          </w:p>
          <w:p w:rsidR="00F224CE" w:rsidRPr="00C43820" w:rsidRDefault="00F224CE" w:rsidP="00B70561">
            <w:pPr>
              <w:pStyle w:val="NoSpacing"/>
              <w:spacing w:line="480" w:lineRule="auto"/>
            </w:pPr>
          </w:p>
          <w:p w:rsidR="00F224CE" w:rsidRPr="00C43820" w:rsidRDefault="00F224CE" w:rsidP="00B70561">
            <w:pPr>
              <w:pStyle w:val="NoSpacing"/>
              <w:spacing w:line="480" w:lineRule="auto"/>
            </w:pPr>
            <w:r>
              <w:lastRenderedPageBreak/>
              <w:t>4. Field notes</w:t>
            </w:r>
          </w:p>
        </w:tc>
        <w:tc>
          <w:tcPr>
            <w:tcW w:w="6237" w:type="dxa"/>
          </w:tcPr>
          <w:p w:rsidR="00F224CE" w:rsidRDefault="00F224CE" w:rsidP="00B70561">
            <w:pPr>
              <w:pStyle w:val="NoSpacing"/>
              <w:spacing w:line="480" w:lineRule="auto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lastRenderedPageBreak/>
              <w:t>1. Links established with 95% of primary and secondary schools in the local government area; i.e. delivered sports coaching or hosted holiday camps/sports festivals with schools.</w:t>
            </w:r>
          </w:p>
          <w:p w:rsidR="00F224CE" w:rsidRDefault="00F224CE" w:rsidP="00B70561">
            <w:pPr>
              <w:pStyle w:val="NoSpacing"/>
              <w:spacing w:line="480" w:lineRule="auto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2. Supported interview data regarding aims to partner with community organisations. Since 2003, interactions and partnerships/links in the community had increased, links with community strong and well-established. </w:t>
            </w:r>
          </w:p>
          <w:p w:rsidR="00F224CE" w:rsidRDefault="00F224CE" w:rsidP="00B70561">
            <w:pPr>
              <w:pStyle w:val="NoSpacing"/>
              <w:spacing w:line="480" w:lineRule="auto"/>
              <w:rPr>
                <w:rFonts w:eastAsia="SimSun"/>
                <w:lang w:eastAsia="zh-CN"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rFonts w:eastAsia="SimSun"/>
                <w:lang w:eastAsia="zh-CN"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rFonts w:eastAsia="SimSun"/>
                <w:lang w:eastAsia="zh-CN"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3. Community-level data from managers and coaches: consistently described as highly successful, supporting census data. Limited availability of community clubs and cost challenged adoption. </w:t>
            </w:r>
          </w:p>
          <w:p w:rsidR="00F224CE" w:rsidRDefault="00F224CE" w:rsidP="00B70561">
            <w:pPr>
              <w:pStyle w:val="NoSpacing"/>
              <w:spacing w:line="480" w:lineRule="auto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3. Setting-level data from parents and coaches: adherence to program principles varied, sports run independently; consistent adoption poor.</w:t>
            </w:r>
          </w:p>
          <w:p w:rsidR="00F224CE" w:rsidRDefault="00F224CE" w:rsidP="00B70561">
            <w:pPr>
              <w:pStyle w:val="NoSpacing"/>
              <w:spacing w:line="480" w:lineRule="auto"/>
            </w:pPr>
            <w:r>
              <w:rPr>
                <w:rFonts w:eastAsia="SimSun"/>
                <w:lang w:eastAsia="zh-CN"/>
              </w:rPr>
              <w:lastRenderedPageBreak/>
              <w:t>4. Setting level adoption varied; adherence to program principles, awareness of the program differed across sports. Consistent with interviews, sports functioned independently of the program.</w:t>
            </w:r>
          </w:p>
        </w:tc>
        <w:tc>
          <w:tcPr>
            <w:tcW w:w="992" w:type="dxa"/>
          </w:tcPr>
          <w:p w:rsidR="00F224CE" w:rsidRDefault="00F224CE" w:rsidP="00B70561">
            <w:pPr>
              <w:pStyle w:val="NoSpacing"/>
              <w:spacing w:line="480" w:lineRule="auto"/>
              <w:rPr>
                <w:b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b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b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b/>
              </w:rPr>
            </w:pPr>
          </w:p>
          <w:p w:rsidR="00F224CE" w:rsidRPr="004A0CB2" w:rsidRDefault="00F224CE" w:rsidP="00B70561">
            <w:pPr>
              <w:pStyle w:val="NoSpacing"/>
              <w:spacing w:line="480" w:lineRule="auto"/>
              <w:rPr>
                <w:b/>
              </w:rPr>
            </w:pPr>
            <w:r w:rsidRPr="004A0CB2">
              <w:rPr>
                <w:b/>
              </w:rPr>
              <w:t>3</w:t>
            </w:r>
          </w:p>
          <w:p w:rsidR="00F224CE" w:rsidRDefault="00F224CE" w:rsidP="00B70561">
            <w:pPr>
              <w:pStyle w:val="NoSpacing"/>
              <w:spacing w:line="480" w:lineRule="auto"/>
            </w:pPr>
            <w:r>
              <w:t>(comm. level)</w:t>
            </w:r>
          </w:p>
          <w:p w:rsidR="00F224CE" w:rsidRDefault="00F224CE" w:rsidP="00B70561">
            <w:pPr>
              <w:pStyle w:val="NoSpacing"/>
              <w:spacing w:line="480" w:lineRule="auto"/>
            </w:pPr>
          </w:p>
          <w:p w:rsidR="00F224CE" w:rsidRDefault="00F224CE" w:rsidP="00B70561">
            <w:pPr>
              <w:pStyle w:val="NoSpacing"/>
              <w:spacing w:line="480" w:lineRule="auto"/>
            </w:pPr>
          </w:p>
          <w:p w:rsidR="00F224CE" w:rsidRDefault="00F224CE" w:rsidP="00B70561">
            <w:pPr>
              <w:pStyle w:val="NoSpacing"/>
              <w:spacing w:line="480" w:lineRule="auto"/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b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b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b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b/>
              </w:rPr>
            </w:pPr>
          </w:p>
          <w:p w:rsidR="00F224CE" w:rsidRPr="004A0CB2" w:rsidRDefault="00F224CE" w:rsidP="00B70561">
            <w:pPr>
              <w:pStyle w:val="NoSpacing"/>
              <w:spacing w:line="480" w:lineRule="auto"/>
              <w:rPr>
                <w:b/>
              </w:rPr>
            </w:pPr>
            <w:r w:rsidRPr="004A0CB2">
              <w:rPr>
                <w:b/>
              </w:rPr>
              <w:t xml:space="preserve">1 </w:t>
            </w:r>
          </w:p>
          <w:p w:rsidR="00F224CE" w:rsidRPr="00C43820" w:rsidRDefault="00F224CE" w:rsidP="00B70561">
            <w:pPr>
              <w:pStyle w:val="NoSpacing"/>
              <w:spacing w:line="480" w:lineRule="auto"/>
            </w:pPr>
            <w:r>
              <w:lastRenderedPageBreak/>
              <w:t>(setting level)</w:t>
            </w:r>
          </w:p>
        </w:tc>
      </w:tr>
      <w:tr w:rsidR="00F224CE" w:rsidRPr="00C43820" w:rsidTr="00B70561">
        <w:trPr>
          <w:trHeight w:val="592"/>
        </w:trPr>
        <w:tc>
          <w:tcPr>
            <w:tcW w:w="426" w:type="dxa"/>
            <w:shd w:val="clear" w:color="auto" w:fill="auto"/>
          </w:tcPr>
          <w:p w:rsidR="00F224CE" w:rsidRPr="00575C41" w:rsidRDefault="00F224CE" w:rsidP="00B70561">
            <w:pPr>
              <w:pStyle w:val="NoSpacing"/>
              <w:spacing w:line="48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I</w:t>
            </w:r>
          </w:p>
          <w:p w:rsidR="00F224CE" w:rsidRPr="00575C41" w:rsidRDefault="00F224CE" w:rsidP="00B70561">
            <w:pPr>
              <w:pStyle w:val="NoSpacing"/>
              <w:spacing w:line="480" w:lineRule="auto"/>
              <w:rPr>
                <w:b/>
              </w:rPr>
            </w:pPr>
          </w:p>
        </w:tc>
        <w:tc>
          <w:tcPr>
            <w:tcW w:w="3260" w:type="dxa"/>
          </w:tcPr>
          <w:p w:rsidR="00F224CE" w:rsidRPr="00C43820" w:rsidRDefault="00F224CE" w:rsidP="00B70561">
            <w:pPr>
              <w:pStyle w:val="NoSpacing"/>
              <w:spacing w:line="480" w:lineRule="auto"/>
            </w:pPr>
            <w:r w:rsidRPr="00C43820">
              <w:rPr>
                <w:rFonts w:cs="Arial"/>
              </w:rPr>
              <w:t>To what extent were the various intervention components delivered as intended (in the protocol), especially when conducted by different (non-research) staff members in applied settings?</w:t>
            </w:r>
          </w:p>
        </w:tc>
        <w:tc>
          <w:tcPr>
            <w:tcW w:w="3402" w:type="dxa"/>
          </w:tcPr>
          <w:p w:rsidR="00F224CE" w:rsidRDefault="00F224CE" w:rsidP="00B70561">
            <w:pPr>
              <w:pStyle w:val="NoSpacing"/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 xml:space="preserve">1. </w:t>
            </w:r>
            <w:r w:rsidRPr="00C43820">
              <w:rPr>
                <w:rFonts w:cs="Arial"/>
              </w:rPr>
              <w:t>Interview Data</w:t>
            </w:r>
          </w:p>
          <w:p w:rsidR="00F224CE" w:rsidRDefault="00F224CE" w:rsidP="00B70561">
            <w:pPr>
              <w:pStyle w:val="NoSpacing"/>
              <w:spacing w:line="480" w:lineRule="auto"/>
              <w:rPr>
                <w:rFonts w:cs="Arial"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rFonts w:cs="Arial"/>
              </w:rPr>
            </w:pPr>
          </w:p>
          <w:p w:rsidR="00F224CE" w:rsidRPr="00C43820" w:rsidRDefault="00F224CE" w:rsidP="00B70561">
            <w:pPr>
              <w:pStyle w:val="NoSpacing"/>
              <w:spacing w:line="480" w:lineRule="auto"/>
              <w:rPr>
                <w:rFonts w:cs="Arial"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 xml:space="preserve">2. </w:t>
            </w:r>
            <w:r w:rsidRPr="00C43820">
              <w:rPr>
                <w:rFonts w:cs="Arial"/>
              </w:rPr>
              <w:t>Questionnaire Data</w:t>
            </w:r>
          </w:p>
          <w:p w:rsidR="00F224CE" w:rsidRDefault="00F224CE" w:rsidP="00B70561">
            <w:pPr>
              <w:pStyle w:val="NoSpacing"/>
              <w:spacing w:line="480" w:lineRule="auto"/>
              <w:rPr>
                <w:rFonts w:cs="Arial"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rFonts w:cs="Arial"/>
              </w:rPr>
            </w:pPr>
          </w:p>
          <w:p w:rsidR="00F224CE" w:rsidRPr="00C43820" w:rsidRDefault="00F224CE" w:rsidP="00B70561">
            <w:pPr>
              <w:pStyle w:val="NoSpacing"/>
              <w:spacing w:line="480" w:lineRule="auto"/>
              <w:rPr>
                <w:rFonts w:cs="Arial"/>
              </w:rPr>
            </w:pPr>
          </w:p>
          <w:p w:rsidR="00F224CE" w:rsidRPr="00C43820" w:rsidRDefault="00F224CE" w:rsidP="00B70561">
            <w:pPr>
              <w:pStyle w:val="NoSpacing"/>
              <w:spacing w:line="480" w:lineRule="auto"/>
            </w:pPr>
            <w:r>
              <w:t>3. Field notes</w:t>
            </w:r>
          </w:p>
        </w:tc>
        <w:tc>
          <w:tcPr>
            <w:tcW w:w="6237" w:type="dxa"/>
          </w:tcPr>
          <w:p w:rsidR="00F224CE" w:rsidRDefault="00F224CE" w:rsidP="00B70561">
            <w:pPr>
              <w:pStyle w:val="NoSpacing"/>
              <w:spacing w:line="480" w:lineRule="auto"/>
            </w:pPr>
            <w:r>
              <w:t>1. Convergence of evidence: communication and organisation of coaches poor, ability and motivations of coaches differed, roles and responsibilities unclear. Parents had no concept of whole program; overall lacked consistency in implementation.</w:t>
            </w:r>
          </w:p>
          <w:p w:rsidR="00F224CE" w:rsidRDefault="00F224CE" w:rsidP="00B70561">
            <w:pPr>
              <w:pStyle w:val="NoSpacing"/>
              <w:spacing w:line="480" w:lineRule="auto"/>
            </w:pPr>
            <w:r>
              <w:t xml:space="preserve">2. Perceived importance of factors associated with implementation; positive rapport with coach, feelings of inclusion in the session, timings of the session. Contributes to assessment of consistency in implementation and potential program impact. </w:t>
            </w:r>
          </w:p>
          <w:p w:rsidR="00F224CE" w:rsidRDefault="00F224CE" w:rsidP="00B70561">
            <w:pPr>
              <w:pStyle w:val="NoSpacing"/>
              <w:spacing w:line="480" w:lineRule="auto"/>
            </w:pPr>
            <w:r>
              <w:t xml:space="preserve">3. Contributed to delivery of the program and organisation of coaches; disorganisation among coaches during holiday sports camps for some sports, observation that children’s experience varied greatly across the program according to the sport, parent’s </w:t>
            </w:r>
            <w:r>
              <w:lastRenderedPageBreak/>
              <w:t>lacked awareness of different program elements, cancellations inconsistently communicated.</w:t>
            </w:r>
          </w:p>
        </w:tc>
        <w:tc>
          <w:tcPr>
            <w:tcW w:w="992" w:type="dxa"/>
          </w:tcPr>
          <w:p w:rsidR="00F224CE" w:rsidRDefault="00F224CE" w:rsidP="00B70561">
            <w:pPr>
              <w:pStyle w:val="NoSpacing"/>
              <w:spacing w:line="480" w:lineRule="auto"/>
              <w:rPr>
                <w:b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b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b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b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b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b/>
              </w:rPr>
            </w:pPr>
          </w:p>
          <w:p w:rsidR="00F224CE" w:rsidRPr="004A0CB2" w:rsidRDefault="00F224CE" w:rsidP="00B70561">
            <w:pPr>
              <w:pStyle w:val="NoSpacing"/>
              <w:spacing w:line="480" w:lineRule="auto"/>
              <w:rPr>
                <w:b/>
              </w:rPr>
            </w:pPr>
            <w:r w:rsidRPr="004A0CB2">
              <w:rPr>
                <w:b/>
              </w:rPr>
              <w:t>1</w:t>
            </w:r>
          </w:p>
        </w:tc>
      </w:tr>
      <w:tr w:rsidR="00F224CE" w:rsidRPr="00C43820" w:rsidTr="00B70561">
        <w:trPr>
          <w:trHeight w:val="112"/>
        </w:trPr>
        <w:tc>
          <w:tcPr>
            <w:tcW w:w="426" w:type="dxa"/>
            <w:shd w:val="clear" w:color="auto" w:fill="auto"/>
          </w:tcPr>
          <w:p w:rsidR="00F224CE" w:rsidRPr="00575C41" w:rsidRDefault="00F224CE" w:rsidP="00B70561">
            <w:pPr>
              <w:pStyle w:val="NoSpacing"/>
              <w:spacing w:line="48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M</w:t>
            </w:r>
          </w:p>
          <w:p w:rsidR="00F224CE" w:rsidRPr="00575C41" w:rsidRDefault="00F224CE" w:rsidP="00B70561">
            <w:pPr>
              <w:pStyle w:val="NoSpacing"/>
              <w:spacing w:line="480" w:lineRule="auto"/>
              <w:rPr>
                <w:b/>
              </w:rPr>
            </w:pPr>
          </w:p>
        </w:tc>
        <w:tc>
          <w:tcPr>
            <w:tcW w:w="3260" w:type="dxa"/>
          </w:tcPr>
          <w:p w:rsidR="00F224CE" w:rsidRPr="00C43820" w:rsidRDefault="00F224CE" w:rsidP="00B70561">
            <w:pPr>
              <w:pStyle w:val="NoSpacing"/>
              <w:spacing w:line="480" w:lineRule="auto"/>
              <w:rPr>
                <w:rFonts w:cs="Arial"/>
              </w:rPr>
            </w:pPr>
            <w:r w:rsidRPr="00C43820">
              <w:rPr>
                <w:rFonts w:cs="Arial"/>
              </w:rPr>
              <w:t>a) What were the long-term effects (minimum of 6-12 months following intervention)? b) What was the attrition rate; were drop-outs representative; and how did attrition impact c</w:t>
            </w:r>
            <w:r>
              <w:rPr>
                <w:rFonts w:cs="Arial"/>
              </w:rPr>
              <w:t>onclusions about effectiveness?</w:t>
            </w:r>
          </w:p>
          <w:p w:rsidR="00F224CE" w:rsidRPr="00C43820" w:rsidRDefault="00F224CE" w:rsidP="00B70561">
            <w:pPr>
              <w:pStyle w:val="NoSpacing"/>
              <w:spacing w:line="480" w:lineRule="auto"/>
              <w:rPr>
                <w:rFonts w:cs="Arial"/>
              </w:rPr>
            </w:pPr>
            <w:r w:rsidRPr="00C43820">
              <w:rPr>
                <w:rFonts w:cs="Arial"/>
              </w:rPr>
              <w:t xml:space="preserve">a) To what extent were different intervention components continued or institutionalized? </w:t>
            </w:r>
          </w:p>
          <w:p w:rsidR="00F224CE" w:rsidRPr="00C43820" w:rsidRDefault="00F224CE" w:rsidP="00B70561">
            <w:pPr>
              <w:pStyle w:val="NoSpacing"/>
              <w:spacing w:line="480" w:lineRule="auto"/>
            </w:pPr>
            <w:r w:rsidRPr="00C43820">
              <w:rPr>
                <w:rFonts w:cs="Arial"/>
              </w:rPr>
              <w:t>b) How was the original program modified?</w:t>
            </w:r>
          </w:p>
        </w:tc>
        <w:tc>
          <w:tcPr>
            <w:tcW w:w="3402" w:type="dxa"/>
          </w:tcPr>
          <w:p w:rsidR="00F224CE" w:rsidRDefault="00F224CE" w:rsidP="00B70561">
            <w:pPr>
              <w:pStyle w:val="NoSpacing"/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 xml:space="preserve">1. </w:t>
            </w:r>
            <w:r w:rsidRPr="00C43820">
              <w:rPr>
                <w:rFonts w:cs="Arial"/>
              </w:rPr>
              <w:t>Interview Data</w:t>
            </w:r>
          </w:p>
          <w:p w:rsidR="00F224CE" w:rsidRDefault="00F224CE" w:rsidP="00B70561">
            <w:pPr>
              <w:pStyle w:val="NoSpacing"/>
              <w:spacing w:line="480" w:lineRule="auto"/>
              <w:rPr>
                <w:rFonts w:cs="Arial"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rFonts w:cs="Arial"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rFonts w:cs="Arial"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rFonts w:cs="Arial"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rFonts w:cs="Arial"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rFonts w:cs="Arial"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rFonts w:cs="Arial"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rFonts w:cs="Arial"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rFonts w:cs="Arial"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rFonts w:cs="Arial"/>
              </w:rPr>
            </w:pPr>
          </w:p>
          <w:p w:rsidR="00F224CE" w:rsidRPr="00C43820" w:rsidRDefault="00F224CE" w:rsidP="00B70561">
            <w:pPr>
              <w:pStyle w:val="NoSpacing"/>
              <w:spacing w:line="480" w:lineRule="auto"/>
              <w:rPr>
                <w:rFonts w:cs="Arial"/>
              </w:rPr>
            </w:pPr>
          </w:p>
          <w:p w:rsidR="00F224CE" w:rsidRPr="009D4593" w:rsidRDefault="00F224CE" w:rsidP="00B70561">
            <w:pPr>
              <w:pStyle w:val="NoSpacing"/>
              <w:spacing w:line="480" w:lineRule="auto"/>
              <w:rPr>
                <w:rFonts w:cs="Arial"/>
                <w:i/>
              </w:rPr>
            </w:pPr>
            <w:r>
              <w:rPr>
                <w:rFonts w:cs="Arial"/>
              </w:rPr>
              <w:t xml:space="preserve">2. </w:t>
            </w:r>
            <w:r w:rsidRPr="00C43820">
              <w:rPr>
                <w:rFonts w:cs="Arial"/>
              </w:rPr>
              <w:t>Documentation</w:t>
            </w:r>
            <w:r>
              <w:rPr>
                <w:rFonts w:cs="Arial"/>
              </w:rPr>
              <w:t xml:space="preserve"> </w:t>
            </w:r>
            <w:r w:rsidRPr="009D4593">
              <w:rPr>
                <w:rFonts w:cs="Arial"/>
                <w:i/>
              </w:rPr>
              <w:t>(Record of delivery to Primary and Secondar</w:t>
            </w:r>
            <w:r>
              <w:rPr>
                <w:rFonts w:cs="Arial"/>
                <w:i/>
              </w:rPr>
              <w:t xml:space="preserve">y </w:t>
            </w:r>
            <w:r>
              <w:rPr>
                <w:rFonts w:cs="Arial"/>
                <w:i/>
              </w:rPr>
              <w:lastRenderedPageBreak/>
              <w:t xml:space="preserve">schools 2009, Overview of </w:t>
            </w:r>
            <w:r w:rsidRPr="009D4593">
              <w:rPr>
                <w:rFonts w:cs="Arial"/>
                <w:i/>
              </w:rPr>
              <w:t>history and development)</w:t>
            </w:r>
          </w:p>
          <w:p w:rsidR="00F224CE" w:rsidRPr="00C43820" w:rsidRDefault="00F224CE" w:rsidP="00B70561">
            <w:pPr>
              <w:pStyle w:val="NoSpacing"/>
              <w:spacing w:line="480" w:lineRule="auto"/>
            </w:pPr>
            <w:r>
              <w:t>3. Field notes</w:t>
            </w:r>
            <w:r w:rsidRPr="00C43820" w:rsidDel="00C43820">
              <w:rPr>
                <w:rFonts w:cs="Arial"/>
              </w:rPr>
              <w:t xml:space="preserve"> </w:t>
            </w:r>
          </w:p>
        </w:tc>
        <w:tc>
          <w:tcPr>
            <w:tcW w:w="6237" w:type="dxa"/>
          </w:tcPr>
          <w:p w:rsidR="00F224CE" w:rsidRDefault="00F224CE" w:rsidP="00B70561">
            <w:pPr>
              <w:pStyle w:val="NoSpacing"/>
              <w:spacing w:line="480" w:lineRule="auto"/>
            </w:pPr>
            <w:r>
              <w:lastRenderedPageBreak/>
              <w:t xml:space="preserve">1. Individual level: consensus attendees joined at a young age and participated for several years; participation pathways before program important to potential long-term program impact. Divergence evidence between managers and coaches regarding records of attrition; inconsistent evidence drop-outs monitored, parent consensus drop outs not followed-up.  </w:t>
            </w:r>
          </w:p>
          <w:p w:rsidR="00F224CE" w:rsidRDefault="00F224CE" w:rsidP="00B70561">
            <w:pPr>
              <w:pStyle w:val="NoSpacing"/>
              <w:spacing w:line="480" w:lineRule="auto"/>
            </w:pPr>
            <w:r>
              <w:t xml:space="preserve">1. Organisational level: consensus pathways embedded in organisation, established as part of Universities program of community sport. Inconsistent availability pathways after program and into the community. Parents unaware of community clubs; some association with child’s ceased participation in sport. </w:t>
            </w:r>
          </w:p>
          <w:p w:rsidR="00F224CE" w:rsidRDefault="00F224CE" w:rsidP="00B70561">
            <w:pPr>
              <w:pStyle w:val="NoSpacing"/>
              <w:spacing w:line="480" w:lineRule="auto"/>
            </w:pPr>
          </w:p>
          <w:p w:rsidR="00F224CE" w:rsidRDefault="00F224CE" w:rsidP="00B70561">
            <w:pPr>
              <w:pStyle w:val="NoSpacing"/>
              <w:spacing w:line="480" w:lineRule="auto"/>
            </w:pPr>
            <w:r>
              <w:lastRenderedPageBreak/>
              <w:t xml:space="preserve">2. Documentation described participation prior to and after the program. Evidence for expansion of the program via new sports clubs and partnerships with some sports clubs in the community. </w:t>
            </w:r>
          </w:p>
          <w:p w:rsidR="00F224CE" w:rsidRDefault="00F224CE" w:rsidP="00B70561">
            <w:pPr>
              <w:pStyle w:val="NoSpacing"/>
              <w:spacing w:line="480" w:lineRule="auto"/>
            </w:pPr>
          </w:p>
          <w:p w:rsidR="00F224CE" w:rsidRDefault="00F224CE" w:rsidP="00B70561">
            <w:pPr>
              <w:pStyle w:val="NoSpacing"/>
              <w:spacing w:line="480" w:lineRule="auto"/>
            </w:pPr>
            <w:r>
              <w:t>3. Parents aware of lack of non-competitive sports opportunities after program, opportunities for recreational sport after the program were perceived as limited.</w:t>
            </w:r>
          </w:p>
        </w:tc>
        <w:tc>
          <w:tcPr>
            <w:tcW w:w="992" w:type="dxa"/>
          </w:tcPr>
          <w:p w:rsidR="00F224CE" w:rsidRDefault="00F224CE" w:rsidP="00B70561">
            <w:pPr>
              <w:pStyle w:val="NoSpacing"/>
              <w:spacing w:line="480" w:lineRule="auto"/>
              <w:rPr>
                <w:b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b/>
              </w:rPr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b/>
              </w:rPr>
            </w:pPr>
          </w:p>
          <w:p w:rsidR="00F224CE" w:rsidRPr="004A0CB2" w:rsidRDefault="00F224CE" w:rsidP="00B70561">
            <w:pPr>
              <w:pStyle w:val="NoSpacing"/>
              <w:spacing w:line="480" w:lineRule="auto"/>
              <w:rPr>
                <w:b/>
              </w:rPr>
            </w:pPr>
            <w:r w:rsidRPr="004A0CB2">
              <w:rPr>
                <w:b/>
              </w:rPr>
              <w:t xml:space="preserve">2 </w:t>
            </w:r>
          </w:p>
          <w:p w:rsidR="00F224CE" w:rsidRDefault="00F224CE" w:rsidP="00B70561">
            <w:pPr>
              <w:pStyle w:val="NoSpacing"/>
              <w:spacing w:line="480" w:lineRule="auto"/>
            </w:pPr>
            <w:r>
              <w:t>(</w:t>
            </w:r>
            <w:proofErr w:type="spellStart"/>
            <w:r>
              <w:t>Indiv</w:t>
            </w:r>
            <w:proofErr w:type="spellEnd"/>
            <w:r>
              <w:t xml:space="preserve"> level</w:t>
            </w:r>
          </w:p>
          <w:p w:rsidR="00F224CE" w:rsidRDefault="00F224CE" w:rsidP="00B70561">
            <w:pPr>
              <w:pStyle w:val="NoSpacing"/>
              <w:spacing w:line="480" w:lineRule="auto"/>
            </w:pPr>
          </w:p>
          <w:p w:rsidR="00F224CE" w:rsidRDefault="00F224CE" w:rsidP="00B70561">
            <w:pPr>
              <w:pStyle w:val="NoSpacing"/>
              <w:spacing w:line="480" w:lineRule="auto"/>
            </w:pPr>
          </w:p>
          <w:p w:rsidR="00F224CE" w:rsidRDefault="00F224CE" w:rsidP="00B70561">
            <w:pPr>
              <w:pStyle w:val="NoSpacing"/>
              <w:spacing w:line="480" w:lineRule="auto"/>
            </w:pPr>
          </w:p>
          <w:p w:rsidR="00F224CE" w:rsidRDefault="00F224CE" w:rsidP="00B70561">
            <w:pPr>
              <w:pStyle w:val="NoSpacing"/>
              <w:spacing w:line="480" w:lineRule="auto"/>
            </w:pPr>
          </w:p>
          <w:p w:rsidR="00F224CE" w:rsidRDefault="00F224CE" w:rsidP="00B70561">
            <w:pPr>
              <w:pStyle w:val="NoSpacing"/>
              <w:spacing w:line="480" w:lineRule="auto"/>
            </w:pPr>
          </w:p>
          <w:p w:rsidR="00F224CE" w:rsidRDefault="00F224CE" w:rsidP="00B70561">
            <w:pPr>
              <w:pStyle w:val="NoSpacing"/>
              <w:spacing w:line="480" w:lineRule="auto"/>
              <w:rPr>
                <w:b/>
              </w:rPr>
            </w:pPr>
            <w:r w:rsidRPr="004A0CB2">
              <w:rPr>
                <w:b/>
              </w:rPr>
              <w:t xml:space="preserve">2 </w:t>
            </w:r>
          </w:p>
          <w:p w:rsidR="00F224CE" w:rsidRPr="00C43820" w:rsidRDefault="00F224CE" w:rsidP="00B70561">
            <w:pPr>
              <w:pStyle w:val="NoSpacing"/>
              <w:spacing w:line="480" w:lineRule="auto"/>
            </w:pPr>
            <w:r>
              <w:t>(Org level)</w:t>
            </w:r>
          </w:p>
        </w:tc>
      </w:tr>
    </w:tbl>
    <w:p w:rsidR="00F224CE" w:rsidRPr="002111EF" w:rsidRDefault="00F224CE" w:rsidP="00F224CE">
      <w:pPr>
        <w:pStyle w:val="NoSpacing"/>
        <w:spacing w:line="480" w:lineRule="auto"/>
        <w:rPr>
          <w:b/>
        </w:rPr>
      </w:pPr>
      <w:r w:rsidRPr="0009455C">
        <w:rPr>
          <w:rFonts w:cs="Arial"/>
          <w:sz w:val="18"/>
          <w:szCs w:val="18"/>
        </w:rPr>
        <w:lastRenderedPageBreak/>
        <w:t>Success score ratings; 1=Less successful, 2=</w:t>
      </w:r>
      <w:proofErr w:type="gramStart"/>
      <w:r w:rsidRPr="0009455C">
        <w:rPr>
          <w:rFonts w:cs="Arial"/>
          <w:sz w:val="18"/>
          <w:szCs w:val="18"/>
        </w:rPr>
        <w:t>Moderately</w:t>
      </w:r>
      <w:proofErr w:type="gramEnd"/>
      <w:r>
        <w:rPr>
          <w:rFonts w:cs="Arial"/>
          <w:sz w:val="18"/>
          <w:szCs w:val="18"/>
        </w:rPr>
        <w:t xml:space="preserve"> successful, 3=Highly successful</w:t>
      </w:r>
    </w:p>
    <w:p w:rsidR="00D3642A" w:rsidRDefault="0024697D"/>
    <w:sectPr w:rsidR="00D3642A" w:rsidSect="001D000A">
      <w:pgSz w:w="16838" w:h="11906" w:orient="landscape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4CE"/>
    <w:rsid w:val="001D000A"/>
    <w:rsid w:val="0024697D"/>
    <w:rsid w:val="004E2B9D"/>
    <w:rsid w:val="00500856"/>
    <w:rsid w:val="00CE03F0"/>
    <w:rsid w:val="00EF5429"/>
    <w:rsid w:val="00F2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B43C01-951A-46B0-82C7-55D022A96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4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224C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224CE"/>
  </w:style>
  <w:style w:type="character" w:styleId="LineNumber">
    <w:name w:val="line number"/>
    <w:basedOn w:val="DefaultParagraphFont"/>
    <w:uiPriority w:val="99"/>
    <w:semiHidden/>
    <w:unhideWhenUsed/>
    <w:rsid w:val="001D0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6475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Koorts</dc:creator>
  <cp:keywords/>
  <dc:description/>
  <cp:lastModifiedBy>Harriet Koorts</cp:lastModifiedBy>
  <cp:revision>3</cp:revision>
  <dcterms:created xsi:type="dcterms:W3CDTF">2015-10-07T21:16:00Z</dcterms:created>
  <dcterms:modified xsi:type="dcterms:W3CDTF">2015-10-21T23:16:00Z</dcterms:modified>
</cp:coreProperties>
</file>