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5" w:rsidRPr="00FB05EE" w:rsidRDefault="000D3F95" w:rsidP="000D3F95">
      <w:pPr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</w:t>
      </w:r>
      <w:r w:rsidRPr="00FB05EE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1 </w:t>
      </w:r>
      <w:r w:rsidRPr="00FB05EE">
        <w:rPr>
          <w:rFonts w:ascii="Times New Roman" w:hAnsi="Times New Roman"/>
          <w:bCs/>
          <w:color w:val="000000" w:themeColor="text1"/>
          <w:sz w:val="24"/>
          <w:szCs w:val="24"/>
        </w:rPr>
        <w:t>Definitions of criteria and levels in the BWS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5539"/>
        <w:gridCol w:w="5238"/>
      </w:tblGrid>
      <w:tr w:rsidR="000D3F95" w:rsidRPr="00466CB7" w:rsidTr="0009734E">
        <w:trPr>
          <w:tblHeader/>
        </w:trPr>
        <w:tc>
          <w:tcPr>
            <w:tcW w:w="2399" w:type="dxa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Criter</w:t>
            </w:r>
            <w:r w:rsidRPr="00340A62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on</w:t>
            </w:r>
          </w:p>
        </w:tc>
        <w:tc>
          <w:tcPr>
            <w:tcW w:w="5539" w:type="dxa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Definitio</w:t>
            </w:r>
            <w:r w:rsidRPr="0096707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Levels</w:t>
            </w:r>
          </w:p>
        </w:tc>
      </w:tr>
      <w:tr w:rsidR="000D3F95" w:rsidRPr="00466CB7" w:rsidTr="0009734E">
        <w:tc>
          <w:tcPr>
            <w:tcW w:w="239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Burden of disease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Number of new cases per 100,000 population per year affected by the dise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ase or health problem that can be</w:t>
            </w: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prevented by vaccine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0973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10,000 </w:t>
            </w:r>
            <w:r w:rsid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new </w:t>
            </w: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cases </w:t>
            </w:r>
            <w:r w:rsidR="0009734E" w:rsidRP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per 100,000 population </w:t>
            </w: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per year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0973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20,000 </w:t>
            </w:r>
            <w:r w:rsidR="0009734E" w:rsidRP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new cases per 100,000 population per year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0973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30,000 </w:t>
            </w:r>
            <w:r w:rsidR="0009734E" w:rsidRP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new cases per 100,000 population per year</w:t>
            </w:r>
          </w:p>
        </w:tc>
      </w:tr>
      <w:tr w:rsidR="000D3F95" w:rsidRPr="00466CB7" w:rsidTr="0009734E">
        <w:trPr>
          <w:trHeight w:val="231"/>
        </w:trPr>
        <w:tc>
          <w:tcPr>
            <w:tcW w:w="239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Target age group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Target age group for the</w:t>
            </w: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vaccine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9734E" w:rsidP="00630F4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&lt;</w:t>
            </w:r>
            <w:r w:rsidR="000D3F95"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5 years</w:t>
            </w:r>
          </w:p>
        </w:tc>
      </w:tr>
      <w:tr w:rsidR="000D3F95" w:rsidRPr="00466CB7" w:rsidTr="0009734E">
        <w:trPr>
          <w:trHeight w:val="241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–</w:t>
            </w: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15 years old</w:t>
            </w:r>
          </w:p>
        </w:tc>
      </w:tr>
      <w:tr w:rsidR="000D3F95" w:rsidRPr="00466CB7" w:rsidTr="0009734E">
        <w:trPr>
          <w:trHeight w:val="259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9734E" w:rsidP="00630F4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&gt;</w:t>
            </w:r>
            <w:r w:rsidR="000D3F95"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15 years</w:t>
            </w:r>
          </w:p>
        </w:tc>
      </w:tr>
      <w:tr w:rsidR="000D3F95" w:rsidRPr="00466CB7" w:rsidTr="0009734E">
        <w:trPr>
          <w:trHeight w:val="330"/>
        </w:trPr>
        <w:tc>
          <w:tcPr>
            <w:tcW w:w="239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Budget impact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Financial consequences of adoptin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g </w:t>
            </w:r>
            <w:r w:rsid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new vaccine</w:t>
            </w: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100 million baht per year</w:t>
            </w:r>
          </w:p>
        </w:tc>
      </w:tr>
      <w:tr w:rsidR="000D3F95" w:rsidRPr="00466CB7" w:rsidTr="0009734E">
        <w:trPr>
          <w:trHeight w:val="331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500 million baht per year</w:t>
            </w:r>
          </w:p>
        </w:tc>
      </w:tr>
      <w:tr w:rsidR="000D3F95" w:rsidRPr="00466CB7" w:rsidTr="0009734E">
        <w:trPr>
          <w:trHeight w:val="331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1,000 million baht per year</w:t>
            </w:r>
          </w:p>
        </w:tc>
      </w:tr>
      <w:tr w:rsidR="000D3F95" w:rsidRPr="00466CB7" w:rsidTr="0009734E">
        <w:trPr>
          <w:trHeight w:val="208"/>
        </w:trPr>
        <w:tc>
          <w:tcPr>
            <w:tcW w:w="2399" w:type="dxa"/>
            <w:vMerge w:val="restart"/>
            <w:shd w:val="clear" w:color="auto" w:fill="auto"/>
          </w:tcPr>
          <w:p w:rsidR="000D3F95" w:rsidRPr="005C3867" w:rsidRDefault="00B51980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Side effect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9A0A7D" w:rsidRDefault="000D3F95" w:rsidP="00630F47">
            <w:pPr>
              <w:spacing w:after="0" w:line="240" w:lineRule="auto"/>
              <w:rPr>
                <w:rFonts w:ascii="Times New Roman" w:eastAsia="Times New Roman" w:hAnsi="Times New Roman" w:cs="Cordia New"/>
                <w:color w:val="000000" w:themeColor="text1"/>
                <w:szCs w:val="22"/>
                <w:cs/>
              </w:rPr>
            </w:pP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Fever defined by oral temperature of 37.5 </w:t>
            </w:r>
            <w:r w:rsidRPr="009A0A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°C</w:t>
            </w:r>
            <w:r w:rsidRPr="009A0A7D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occurring at 12 hours after vaccination and lasting for 1 day</w:t>
            </w: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%</w:t>
            </w:r>
          </w:p>
        </w:tc>
      </w:tr>
      <w:tr w:rsidR="000D3F95" w:rsidRPr="00466CB7" w:rsidTr="0009734E">
        <w:trPr>
          <w:trHeight w:val="240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%</w:t>
            </w:r>
          </w:p>
        </w:tc>
      </w:tr>
      <w:tr w:rsidR="000D3F95" w:rsidRPr="00466CB7" w:rsidTr="0009734E">
        <w:trPr>
          <w:trHeight w:val="244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0D3F95" w:rsidRPr="005C3867" w:rsidRDefault="000D3F95" w:rsidP="00630F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%</w:t>
            </w:r>
          </w:p>
        </w:tc>
      </w:tr>
      <w:tr w:rsidR="000D3F95" w:rsidRPr="00466CB7" w:rsidTr="0009734E">
        <w:trPr>
          <w:trHeight w:val="311"/>
        </w:trPr>
        <w:tc>
          <w:tcPr>
            <w:tcW w:w="239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Severity of disease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Symptoms that affect the patient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74393F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Not severe: mild disease that can be successfully treated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74393F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Moderately severe: disease affecting normal life and requiring treatment, but not affecting long-term health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74393F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Most severe: disease causing death, permanent disability, or long-term effects that require continuity of treatment</w:t>
            </w:r>
          </w:p>
        </w:tc>
      </w:tr>
      <w:tr w:rsidR="000D3F95" w:rsidRPr="00466CB7" w:rsidTr="0009734E">
        <w:trPr>
          <w:trHeight w:val="295"/>
        </w:trPr>
        <w:tc>
          <w:tcPr>
            <w:tcW w:w="239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Effectiveness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T</w:t>
            </w:r>
            <w:r w:rsidRPr="00FB05E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he percentage reduction of disease provided by vaccine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60%</w:t>
            </w:r>
          </w:p>
        </w:tc>
      </w:tr>
      <w:tr w:rsidR="000D3F95" w:rsidRPr="00466CB7" w:rsidTr="0009734E">
        <w:trPr>
          <w:trHeight w:val="241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70%</w:t>
            </w:r>
          </w:p>
        </w:tc>
      </w:tr>
      <w:tr w:rsidR="000D3F95" w:rsidRPr="00466CB7" w:rsidTr="0009734E">
        <w:trPr>
          <w:trHeight w:val="258"/>
        </w:trPr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80%</w:t>
            </w:r>
          </w:p>
        </w:tc>
      </w:tr>
      <w:tr w:rsidR="000D3F95" w:rsidRPr="00466CB7" w:rsidTr="0009734E">
        <w:tc>
          <w:tcPr>
            <w:tcW w:w="2399" w:type="dxa"/>
            <w:vMerge w:val="restart"/>
            <w:shd w:val="clear" w:color="auto" w:fill="auto"/>
          </w:tcPr>
          <w:p w:rsidR="000D3F95" w:rsidRPr="005C3867" w:rsidRDefault="00B51980" w:rsidP="00B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Cost of vaccine</w:t>
            </w:r>
          </w:p>
        </w:tc>
        <w:tc>
          <w:tcPr>
            <w:tcW w:w="5539" w:type="dxa"/>
            <w:vMerge w:val="restart"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Price of vacc</w:t>
            </w:r>
            <w:r w:rsidR="0009734E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ine per course of vaccination</w:t>
            </w: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100 baht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300 baht</w:t>
            </w:r>
          </w:p>
        </w:tc>
      </w:tr>
      <w:tr w:rsidR="000D3F95" w:rsidRPr="00466CB7" w:rsidTr="0009734E">
        <w:tc>
          <w:tcPr>
            <w:tcW w:w="239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539" w:type="dxa"/>
            <w:vMerge/>
            <w:shd w:val="clear" w:color="auto" w:fill="auto"/>
          </w:tcPr>
          <w:p w:rsidR="000D3F95" w:rsidRPr="005C3867" w:rsidRDefault="000D3F95" w:rsidP="00630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0D3F95" w:rsidRPr="005C3867" w:rsidRDefault="000D3F95" w:rsidP="00630F4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5C3867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500 baht</w:t>
            </w:r>
          </w:p>
        </w:tc>
      </w:tr>
    </w:tbl>
    <w:p w:rsidR="000D3F95" w:rsidRDefault="000D3F95" w:rsidP="000D3F95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3F95" w:rsidRDefault="000D3F95" w:rsidP="000D3F95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3F95" w:rsidRDefault="000D3F95" w:rsidP="000D3F95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 w:rsidRPr="007439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2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The conditional logistic</w:t>
      </w:r>
      <w:r w:rsidRPr="007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regression results</w:t>
      </w:r>
      <w:r w:rsidRPr="007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among groups of respondents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442"/>
        <w:gridCol w:w="1986"/>
        <w:gridCol w:w="676"/>
        <w:gridCol w:w="1994"/>
        <w:gridCol w:w="666"/>
        <w:gridCol w:w="1975"/>
        <w:gridCol w:w="744"/>
        <w:gridCol w:w="1953"/>
        <w:gridCol w:w="740"/>
      </w:tblGrid>
      <w:tr w:rsidR="000D3F95" w:rsidRPr="005B7FF7" w:rsidTr="000D3F95">
        <w:trPr>
          <w:tblHeader/>
        </w:trPr>
        <w:tc>
          <w:tcPr>
            <w:tcW w:w="2442" w:type="dxa"/>
            <w:vMerge w:val="restart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0A6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Criterion levels</w:t>
            </w:r>
          </w:p>
        </w:tc>
        <w:tc>
          <w:tcPr>
            <w:tcW w:w="2662" w:type="dxa"/>
            <w:gridSpan w:val="2"/>
            <w:vAlign w:val="center"/>
          </w:tcPr>
          <w:p w:rsidR="000D3F95" w:rsidRPr="005F6756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F675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Policy maker (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 w:rsidRPr="005F675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= 11)</w:t>
            </w:r>
          </w:p>
        </w:tc>
        <w:tc>
          <w:tcPr>
            <w:tcW w:w="2660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Health professional (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26)</w:t>
            </w:r>
          </w:p>
        </w:tc>
        <w:tc>
          <w:tcPr>
            <w:tcW w:w="2719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Health administrator (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33)</w:t>
            </w:r>
          </w:p>
        </w:tc>
        <w:tc>
          <w:tcPr>
            <w:tcW w:w="2693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All respondents (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70)</w:t>
            </w:r>
          </w:p>
        </w:tc>
      </w:tr>
      <w:tr w:rsidR="000D3F95" w:rsidRPr="005B7FF7" w:rsidTr="000D3F95">
        <w:trPr>
          <w:tblHeader/>
        </w:trPr>
        <w:tc>
          <w:tcPr>
            <w:tcW w:w="2442" w:type="dxa"/>
            <w:vMerge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Coefficient (95%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CI)</w:t>
            </w:r>
          </w:p>
        </w:tc>
        <w:tc>
          <w:tcPr>
            <w:tcW w:w="676" w:type="dxa"/>
            <w:vAlign w:val="center"/>
          </w:tcPr>
          <w:p w:rsidR="000D3F95" w:rsidRPr="005F6756" w:rsidRDefault="000D3F95" w:rsidP="00630F47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F675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p-</w:t>
            </w:r>
            <w:r w:rsidRPr="00C16A5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94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Coefficient (95%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CI)</w:t>
            </w:r>
          </w:p>
        </w:tc>
        <w:tc>
          <w:tcPr>
            <w:tcW w:w="666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p-</w:t>
            </w:r>
            <w:r w:rsidRPr="00C16A5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75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Coefficient (</w:t>
            </w:r>
            <w:r w:rsidRPr="003436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95%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36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4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5B7FF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00C16A5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53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Coefficient (95%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CI)</w:t>
            </w:r>
          </w:p>
        </w:tc>
        <w:tc>
          <w:tcPr>
            <w:tcW w:w="740" w:type="dxa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p-</w:t>
            </w:r>
            <w:r w:rsidRPr="00C16A5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Burden of disease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10,000 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cases per year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-0.645(-1.074,-0.215)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-0.667(-0.964,-0.369)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-0.583(-0.787,-0.273)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-0.650(-0.856,-0.445)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20,000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cases per year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0.079(-0.177,0.335)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-0.108(-0.283,0.067)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0.025(-0.136,0.187)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-0.017(-.140,0.107)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30,000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cases per year</w:t>
            </w:r>
          </w:p>
        </w:tc>
        <w:tc>
          <w:tcPr>
            <w:tcW w:w="198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0.566(0.132,1.000)</w:t>
            </w:r>
          </w:p>
        </w:tc>
        <w:tc>
          <w:tcPr>
            <w:tcW w:w="67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994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0.774(0.426,1.123)</w:t>
            </w:r>
          </w:p>
        </w:tc>
        <w:tc>
          <w:tcPr>
            <w:tcW w:w="66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0.504(0.222,0.787)</w:t>
            </w:r>
          </w:p>
        </w:tc>
        <w:tc>
          <w:tcPr>
            <w:tcW w:w="744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0.667(0.446,0.887)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Target age group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B51980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0D3F95"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5 years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0.109(-0.291,0.509)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0.388(0.148,0.629)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0.322(0.104,0.540)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0.340(0.168,0.512)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 years old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-0.031(-0.231,0.168)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-0.011(-0.143,0.122)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-0.231(-0.392,-0.069)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-0.126(-0.242,-0.011)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B51980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&gt;</w:t>
            </w:r>
            <w:r w:rsidR="000D3F95"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15 years</w:t>
            </w:r>
          </w:p>
        </w:tc>
        <w:tc>
          <w:tcPr>
            <w:tcW w:w="198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-0.078(-0.442,0.286)</w:t>
            </w:r>
          </w:p>
        </w:tc>
        <w:tc>
          <w:tcPr>
            <w:tcW w:w="67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-0.378(-0.628,-0.128)</w:t>
            </w:r>
          </w:p>
        </w:tc>
        <w:tc>
          <w:tcPr>
            <w:tcW w:w="66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975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-0.092(-0.340,0.157)</w:t>
            </w:r>
          </w:p>
        </w:tc>
        <w:tc>
          <w:tcPr>
            <w:tcW w:w="74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-0.213(-0.388,-0.039)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Budget impact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 million baht per year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-0.392(-1.228,0.444)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-0.526(-0.894,-0.157)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-0.709(-1.014,-0.403)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-0.647(-0.880,-0.413)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 million baht per year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-0.196(-0.527,0.135)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0.080(-0.110,0.270)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0.080(-0.081,0.241)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0.0420(-0.081,0.165)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1,000 million baht per year</w:t>
            </w:r>
          </w:p>
        </w:tc>
        <w:tc>
          <w:tcPr>
            <w:tcW w:w="198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0.588(-0.234,1.410)</w:t>
            </w:r>
          </w:p>
        </w:tc>
        <w:tc>
          <w:tcPr>
            <w:tcW w:w="67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0.446(0.070,0.822)</w:t>
            </w:r>
          </w:p>
        </w:tc>
        <w:tc>
          <w:tcPr>
            <w:tcW w:w="66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975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0.628(0.287,0.970)</w:t>
            </w:r>
          </w:p>
        </w:tc>
        <w:tc>
          <w:tcPr>
            <w:tcW w:w="74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0.605(0.348,0.862)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B51980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Side effect</w:t>
            </w:r>
            <w:bookmarkStart w:id="0" w:name="_GoBack"/>
            <w:bookmarkEnd w:id="0"/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1D66CF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D66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-0.827(-1.294,-0.361)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-0.756(-1.109,-0.403)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-0.602(-0.896,-0.307)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-0.766(-0.981,-0.551)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</w:tcPr>
          <w:p w:rsidR="000D3F95" w:rsidRPr="001D66CF" w:rsidRDefault="000D3F95" w:rsidP="00630F47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1D66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-0.215(-0.401,-0.028)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-0.007(-0.220,0.207)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-0.127(-0.304,0.050)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-0.101(-0.245,0.043)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</w:tcPr>
          <w:p w:rsidR="000D3F95" w:rsidRPr="001D66CF" w:rsidRDefault="000D3F95" w:rsidP="00630F47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D66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8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1.042(0.539,1.544)</w:t>
            </w:r>
          </w:p>
        </w:tc>
        <w:tc>
          <w:tcPr>
            <w:tcW w:w="67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94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0.763(0.352,1.173)</w:t>
            </w:r>
          </w:p>
        </w:tc>
        <w:tc>
          <w:tcPr>
            <w:tcW w:w="666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0.726(0.384,1.072)</w:t>
            </w:r>
          </w:p>
        </w:tc>
        <w:tc>
          <w:tcPr>
            <w:tcW w:w="744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0.867(0.613,1.121)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Severity of disease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Not severe </w:t>
            </w:r>
            <w:r w:rsidRPr="005B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-1.181(-1.646,-0.716)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-1.492(-1.772,-1.213)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-1.218(-1.643,-0.793)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-1.500(-1.735,-1.265)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Moderately severe </w:t>
            </w:r>
            <w:r w:rsidRPr="005B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-0.500(-0.818,-0.182)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-0.406(-0.637,-0.174)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-0.451(-0.692,-0.209)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-0.503(-0.690,-0.316)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Most severe disease</w:t>
            </w:r>
          </w:p>
        </w:tc>
        <w:tc>
          <w:tcPr>
            <w:tcW w:w="198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1.681(1.148,2.213)</w:t>
            </w:r>
          </w:p>
        </w:tc>
        <w:tc>
          <w:tcPr>
            <w:tcW w:w="67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1.898(1.573,2.223)</w:t>
            </w:r>
          </w:p>
        </w:tc>
        <w:tc>
          <w:tcPr>
            <w:tcW w:w="66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75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1.668(1.235,2.101)</w:t>
            </w:r>
          </w:p>
        </w:tc>
        <w:tc>
          <w:tcPr>
            <w:tcW w:w="74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2.003(1.717,2.288)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Effectiveness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-0.369(-0.852,0.115)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-0.291(-0.645,0.063)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-0.081(-0.473,0.310)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-0.223(-0.472,0.026)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0.020(-0.210,0.251)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-0.119(-0.351,0.113)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-0.180(-0.372,0.012)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-0.132(-0.253,-0.011)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98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0.348(-0.121,0.817)</w:t>
            </w:r>
          </w:p>
        </w:tc>
        <w:tc>
          <w:tcPr>
            <w:tcW w:w="67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0.410(0.031,0.789)</w:t>
            </w:r>
          </w:p>
        </w:tc>
        <w:tc>
          <w:tcPr>
            <w:tcW w:w="66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975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0.262(-0.141,0.664)</w:t>
            </w:r>
          </w:p>
        </w:tc>
        <w:tc>
          <w:tcPr>
            <w:tcW w:w="74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0.355(0.101,0.609)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D3F95" w:rsidRPr="005B7FF7" w:rsidTr="000D3F95">
        <w:tc>
          <w:tcPr>
            <w:tcW w:w="2442" w:type="dxa"/>
            <w:tcBorders>
              <w:bottom w:val="nil"/>
            </w:tcBorders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Cost of vaccine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 baht per course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-0.200(-0.831,0.430)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-0.403(-0.753,-0.053)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-0.630(-0.989,-0.271)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-0.522(-0.764,-0.281)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300 baht per course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0.144(-0.283,0.571)</w:t>
            </w:r>
          </w:p>
        </w:tc>
        <w:tc>
          <w:tcPr>
            <w:tcW w:w="67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0.255(0.045,0.465)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75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-0.030(-0.241,0.180)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0.110(-0.033,0.253)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3F95" w:rsidRPr="005B7FF7" w:rsidTr="000D3F95">
        <w:tc>
          <w:tcPr>
            <w:tcW w:w="2442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 baht per course</w:t>
            </w:r>
          </w:p>
        </w:tc>
        <w:tc>
          <w:tcPr>
            <w:tcW w:w="198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0.056(-0.596,0.708)</w:t>
            </w:r>
          </w:p>
        </w:tc>
        <w:tc>
          <w:tcPr>
            <w:tcW w:w="67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0.148(-0.227,0.523)</w:t>
            </w:r>
          </w:p>
        </w:tc>
        <w:tc>
          <w:tcPr>
            <w:tcW w:w="666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1975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0.660(0.301,1.020)</w:t>
            </w:r>
          </w:p>
        </w:tc>
        <w:tc>
          <w:tcPr>
            <w:tcW w:w="744" w:type="dxa"/>
            <w:tcBorders>
              <w:top w:val="nil"/>
            </w:tcBorders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953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0.412(0.159,0.666)</w:t>
            </w:r>
          </w:p>
        </w:tc>
        <w:tc>
          <w:tcPr>
            <w:tcW w:w="740" w:type="dxa"/>
            <w:tcBorders>
              <w:top w:val="nil"/>
            </w:tcBorders>
          </w:tcPr>
          <w:p w:rsidR="000D3F95" w:rsidRPr="005B7FF7" w:rsidRDefault="000D3F95" w:rsidP="00630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D3F95" w:rsidRPr="005B7FF7" w:rsidTr="000D3F95">
        <w:tc>
          <w:tcPr>
            <w:tcW w:w="2442" w:type="dxa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Log </w:t>
            </w:r>
            <w:proofErr w:type="spellStart"/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pseudolikelihood</w:t>
            </w:r>
            <w:proofErr w:type="spellEnd"/>
          </w:p>
        </w:tc>
        <w:tc>
          <w:tcPr>
            <w:tcW w:w="2662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-682.0672</w:t>
            </w:r>
          </w:p>
        </w:tc>
        <w:tc>
          <w:tcPr>
            <w:tcW w:w="2660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583.7241</w:t>
            </w:r>
          </w:p>
        </w:tc>
        <w:tc>
          <w:tcPr>
            <w:tcW w:w="2719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048.5286</w:t>
            </w:r>
          </w:p>
        </w:tc>
        <w:tc>
          <w:tcPr>
            <w:tcW w:w="2693" w:type="dxa"/>
            <w:gridSpan w:val="2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148.7371</w:t>
            </w:r>
          </w:p>
        </w:tc>
      </w:tr>
      <w:tr w:rsidR="000D3F95" w:rsidRPr="005B7FF7" w:rsidTr="000D3F95">
        <w:tc>
          <w:tcPr>
            <w:tcW w:w="2442" w:type="dxa"/>
          </w:tcPr>
          <w:p w:rsidR="000D3F95" w:rsidRPr="005B7FF7" w:rsidRDefault="000D3F95" w:rsidP="00630F4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Pseudo </w:t>
            </w:r>
            <w:r w:rsidRPr="00C16A5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62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0.0784</w:t>
            </w:r>
          </w:p>
        </w:tc>
        <w:tc>
          <w:tcPr>
            <w:tcW w:w="2660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0.0946</w:t>
            </w:r>
          </w:p>
        </w:tc>
        <w:tc>
          <w:tcPr>
            <w:tcW w:w="2719" w:type="dxa"/>
            <w:gridSpan w:val="2"/>
            <w:vAlign w:val="center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0.0773</w:t>
            </w:r>
          </w:p>
        </w:tc>
        <w:tc>
          <w:tcPr>
            <w:tcW w:w="2693" w:type="dxa"/>
            <w:gridSpan w:val="2"/>
          </w:tcPr>
          <w:p w:rsidR="000D3F95" w:rsidRPr="005B7FF7" w:rsidRDefault="000D3F95" w:rsidP="00630F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B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0.0759</w:t>
            </w:r>
          </w:p>
        </w:tc>
      </w:tr>
    </w:tbl>
    <w:p w:rsidR="000D3F95" w:rsidRDefault="000D3F95" w:rsidP="000D3F95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4BEF" w:rsidRDefault="0078664B"/>
    <w:sectPr w:rsidR="00944BEF" w:rsidSect="000D3F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6BD3"/>
    <w:multiLevelType w:val="hybridMultilevel"/>
    <w:tmpl w:val="38E8917C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B793E"/>
    <w:multiLevelType w:val="hybridMultilevel"/>
    <w:tmpl w:val="854405E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75260"/>
    <w:multiLevelType w:val="hybridMultilevel"/>
    <w:tmpl w:val="CA628B26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ACD0161"/>
    <w:multiLevelType w:val="hybridMultilevel"/>
    <w:tmpl w:val="32FEA27A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DE36290"/>
    <w:multiLevelType w:val="hybridMultilevel"/>
    <w:tmpl w:val="0D70F06A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007DFB"/>
    <w:multiLevelType w:val="hybridMultilevel"/>
    <w:tmpl w:val="4D24E8D8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6C16618A"/>
    <w:multiLevelType w:val="hybridMultilevel"/>
    <w:tmpl w:val="0EF8AF98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95"/>
    <w:rsid w:val="0009734E"/>
    <w:rsid w:val="000D3F95"/>
    <w:rsid w:val="0078664B"/>
    <w:rsid w:val="009A1B29"/>
    <w:rsid w:val="00B51980"/>
    <w:rsid w:val="00B9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D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D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D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D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Siriporn Pooripussarakul</dc:creator>
  <cp:lastModifiedBy>Siriporn Pooripussarakul</cp:lastModifiedBy>
  <cp:revision>2</cp:revision>
  <dcterms:created xsi:type="dcterms:W3CDTF">2016-06-21T10:25:00Z</dcterms:created>
  <dcterms:modified xsi:type="dcterms:W3CDTF">2016-06-21T10:25:00Z</dcterms:modified>
</cp:coreProperties>
</file>