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183" w:rsidRPr="004528B6" w:rsidRDefault="007D4183" w:rsidP="007D4183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4528B6">
        <w:rPr>
          <w:rFonts w:ascii="Arial" w:hAnsi="Arial" w:cs="Arial"/>
          <w:b/>
          <w:sz w:val="20"/>
          <w:szCs w:val="20"/>
        </w:rPr>
        <w:t>Search terms</w:t>
      </w:r>
    </w:p>
    <w:p w:rsidR="007D4183" w:rsidRPr="004528B6" w:rsidRDefault="007D4183" w:rsidP="007D4183">
      <w:pPr>
        <w:spacing w:after="0"/>
        <w:rPr>
          <w:rFonts w:ascii="Arial" w:hAnsi="Arial" w:cs="Arial"/>
          <w:b/>
          <w:sz w:val="20"/>
          <w:szCs w:val="20"/>
        </w:rPr>
      </w:pP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PsycIN</w:t>
      </w:r>
      <w:r w:rsidR="00A922DC">
        <w:rPr>
          <w:rFonts w:ascii="Arial" w:hAnsi="Arial" w:cs="Arial"/>
          <w:sz w:val="20"/>
          <w:szCs w:val="20"/>
        </w:rPr>
        <w:t>FO (OVID interface)</w:t>
      </w: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exp Ethnic Values/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exp “Racial and Ethnic Attitudes”/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exp “Racial and Ethnic Groups”/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ethnic*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exp</w:t>
      </w:r>
      <w:r w:rsidRPr="004528B6">
        <w:rPr>
          <w:rFonts w:ascii="Arial" w:hAnsi="Arial" w:cs="Arial"/>
          <w:color w:val="FF0000"/>
          <w:sz w:val="20"/>
          <w:szCs w:val="20"/>
        </w:rPr>
        <w:t xml:space="preserve"> </w:t>
      </w:r>
      <w:r w:rsidRPr="004528B6">
        <w:rPr>
          <w:rFonts w:ascii="Arial" w:hAnsi="Arial" w:cs="Arial"/>
          <w:sz w:val="20"/>
          <w:szCs w:val="20"/>
        </w:rPr>
        <w:t>minority groups/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minorit*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race*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racial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cultur*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exp “culture (anthropological)”/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underserved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Black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African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Caribbean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Asian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Pakistani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Bangladeshi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Indian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Irish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Chinese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Hispanic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Latin*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Ashkenazi Jew*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1 or 2 or 3 or 4 or 5 or 6 or 7 or 8 or 9 or 10 or 11 or 12 or 13 or 14 or 15 or 16 or 17 or 18 or 19 or 20 or 21 or 22 or 23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exp health attitudes/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Perception*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Perceive*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Opinion*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Attitude*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Accept*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Belie*</w:t>
      </w:r>
    </w:p>
    <w:p w:rsidR="007D4183" w:rsidRPr="0045716B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716B">
        <w:rPr>
          <w:rFonts w:ascii="Arial" w:hAnsi="Arial" w:cs="Arial"/>
          <w:sz w:val="20"/>
          <w:szCs w:val="20"/>
        </w:rPr>
        <w:t>Know*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Aware*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Intention*</w:t>
      </w:r>
    </w:p>
    <w:p w:rsidR="007D4183" w:rsidRPr="0045716B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716B">
        <w:rPr>
          <w:rFonts w:ascii="Arial" w:hAnsi="Arial" w:cs="Arial"/>
          <w:sz w:val="20"/>
          <w:szCs w:val="20"/>
        </w:rPr>
        <w:t>Interest*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View*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25 or 26 or 27 or 28 or 29 or 30 or 31 or 32 or 33 or 34 or 35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Cancer*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genetic testing/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(genetic adj3 testing)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 adj3 testing)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genetic counseling/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(genetic adj3 counsel?ing)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 xml:space="preserve">(genetic adj3 screening) 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(BRCA* adj3 testing)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(BRCA* adj3 screening)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“genetic risk assessment”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“risk prediction”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38 or 39 or 40 or 41 or 42 or 43 or 44 or 45 or 46 or 47</w:t>
      </w:r>
    </w:p>
    <w:p w:rsidR="007D4183" w:rsidRPr="004528B6" w:rsidRDefault="007D4183" w:rsidP="007D418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24 and 36 and 37 and 48</w:t>
      </w:r>
    </w:p>
    <w:p w:rsidR="007D4183" w:rsidRPr="004528B6" w:rsidRDefault="007D4183" w:rsidP="007D4183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:rsidR="007D4183" w:rsidRPr="004528B6" w:rsidRDefault="007D4183" w:rsidP="007D4183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 xml:space="preserve">CINAHL Plus (EBSCO interface) </w:t>
      </w: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(MH “Ethnic Groups”)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Ethnic*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(MH “Minority Groups”)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Minorit*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Race*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racial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Cultur*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(MH “Cultural values”)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(MH “Culture”)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Underserved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 xml:space="preserve">Black 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African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Caribbean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Asian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Indian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Pakistani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Bangladeshi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Ashkenazi Jew*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Chinese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Hispanic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Latin*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1 or 2 or 3 or 4 or 5 or 6 or 7 or 8 or 9 or 10 or 11 or 12 or 13 or 14 or 15 or 16 or 17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(MH “Attitude to Health”)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Attitude*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Opinion*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Perception*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Perceive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Accept*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Belie*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Intention*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Aware*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Know*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View*</w:t>
      </w:r>
    </w:p>
    <w:p w:rsidR="007D4183" w:rsidRPr="0045716B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716B">
        <w:rPr>
          <w:rFonts w:ascii="Arial" w:hAnsi="Arial" w:cs="Arial"/>
          <w:sz w:val="20"/>
          <w:szCs w:val="20"/>
        </w:rPr>
        <w:t>Interest*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19 or 20 or 21 or 22 or 23 or 24 or 25 or 26 or 27 or 28 or 29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Cancer*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(MH “Genetic Screening”)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Genetic W3 testing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 W3 testing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(MH “Genetic Counseling”)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Genetic W3 Counsel?ing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Genetic W3 Screening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BRCA* W3 testing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BRCA* W3 screening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“Genetic risk assessment”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“risk prediction*”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32 or 33 or 34 or 35 or 36 or 37 or 38 or 39 or 40 or 41</w:t>
      </w:r>
    </w:p>
    <w:p w:rsidR="007D4183" w:rsidRPr="004528B6" w:rsidRDefault="007D4183" w:rsidP="007D4183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18 and 30 and 31 and 42</w:t>
      </w: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</w:p>
    <w:p w:rsidR="007D4183" w:rsidRDefault="007D4183" w:rsidP="007D4183">
      <w:pPr>
        <w:spacing w:after="0"/>
        <w:rPr>
          <w:rFonts w:ascii="Arial" w:hAnsi="Arial" w:cs="Arial"/>
          <w:sz w:val="20"/>
          <w:szCs w:val="20"/>
        </w:rPr>
      </w:pPr>
    </w:p>
    <w:p w:rsidR="00A922DC" w:rsidRDefault="00A922DC" w:rsidP="007D4183">
      <w:pPr>
        <w:spacing w:after="0"/>
        <w:rPr>
          <w:rFonts w:ascii="Arial" w:hAnsi="Arial" w:cs="Arial"/>
          <w:sz w:val="20"/>
          <w:szCs w:val="20"/>
        </w:rPr>
      </w:pPr>
    </w:p>
    <w:p w:rsidR="00A922DC" w:rsidRDefault="00A922DC" w:rsidP="007D4183">
      <w:pPr>
        <w:spacing w:after="0"/>
        <w:rPr>
          <w:rFonts w:ascii="Arial" w:hAnsi="Arial" w:cs="Arial"/>
          <w:sz w:val="20"/>
          <w:szCs w:val="20"/>
        </w:rPr>
      </w:pPr>
    </w:p>
    <w:p w:rsidR="00A922DC" w:rsidRPr="004528B6" w:rsidRDefault="00A922DC" w:rsidP="007D4183">
      <w:pPr>
        <w:spacing w:after="0"/>
        <w:rPr>
          <w:rFonts w:ascii="Arial" w:hAnsi="Arial" w:cs="Arial"/>
          <w:sz w:val="20"/>
          <w:szCs w:val="20"/>
        </w:rPr>
      </w:pP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lastRenderedPageBreak/>
        <w:t xml:space="preserve">MEDLINE (OVID interface) </w:t>
      </w: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Ethnic Groups/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ethnic*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Minority Groups/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minorit*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race*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racial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cultur*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culture/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underserved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Black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African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Caribbean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Asian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Pakistani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Bangladeshi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Indian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Irish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Chinese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Hispanic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Latin*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Ashkenazi Jew*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1 or 2 or 3 or 4 or 5 or 6 or 7 or 8 or 9 or 10 or 11 or 12 or 13 or 14 or 15 or 16 or 17 or 18 or 19 or 20 or 21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Attitude to health/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Perception*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Perceive*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Opinion*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Attitude*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Accept*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Belie*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Know*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Aware*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Intention*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View*</w:t>
      </w:r>
    </w:p>
    <w:p w:rsidR="007D4183" w:rsidRPr="0045716B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716B">
        <w:rPr>
          <w:rFonts w:ascii="Arial" w:hAnsi="Arial" w:cs="Arial"/>
          <w:sz w:val="20"/>
          <w:szCs w:val="20"/>
        </w:rPr>
        <w:t>Interest*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23 or 24 or 25 or 26 or 27 or 28 or 29 or 30 or 31 or 32 or 33 or 34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Cancer*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genetic testing/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(genetic adj3 testing)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 adj3 testing)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genetic counseling/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(genetic adj3 counsel?ing)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(genetic adj3 screening)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(BRCA* adj3 testing)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(BRCA* adj3 screening)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“genetic risk assessment”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“risk prediction”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37 or 38 or 39 or 40 or 41 or 42 or 43 or 44 or 45 or 46</w:t>
      </w:r>
    </w:p>
    <w:p w:rsidR="007D4183" w:rsidRPr="004528B6" w:rsidRDefault="007D4183" w:rsidP="007D418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22 and 35 and 36 and 47</w:t>
      </w: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</w:p>
    <w:p w:rsidR="00D4288A" w:rsidRDefault="00D4288A" w:rsidP="007D4183">
      <w:pPr>
        <w:spacing w:after="0"/>
        <w:rPr>
          <w:rFonts w:ascii="Arial" w:hAnsi="Arial" w:cs="Arial"/>
          <w:sz w:val="20"/>
          <w:szCs w:val="20"/>
        </w:rPr>
      </w:pPr>
    </w:p>
    <w:p w:rsidR="00D4288A" w:rsidRDefault="00D4288A" w:rsidP="007D4183">
      <w:pPr>
        <w:spacing w:after="0"/>
        <w:rPr>
          <w:rFonts w:ascii="Arial" w:hAnsi="Arial" w:cs="Arial"/>
          <w:sz w:val="20"/>
          <w:szCs w:val="20"/>
        </w:rPr>
      </w:pPr>
    </w:p>
    <w:p w:rsidR="00D4288A" w:rsidRDefault="00D4288A" w:rsidP="007D4183">
      <w:pPr>
        <w:spacing w:after="0"/>
        <w:rPr>
          <w:rFonts w:ascii="Arial" w:hAnsi="Arial" w:cs="Arial"/>
          <w:sz w:val="20"/>
          <w:szCs w:val="20"/>
        </w:rPr>
      </w:pPr>
    </w:p>
    <w:p w:rsidR="00D4288A" w:rsidRDefault="00D4288A" w:rsidP="007D4183">
      <w:pPr>
        <w:spacing w:after="0"/>
        <w:rPr>
          <w:rFonts w:ascii="Arial" w:hAnsi="Arial" w:cs="Arial"/>
          <w:sz w:val="20"/>
          <w:szCs w:val="20"/>
        </w:rPr>
      </w:pP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lastRenderedPageBreak/>
        <w:t xml:space="preserve">Embase (OVID interface) </w:t>
      </w:r>
    </w:p>
    <w:p w:rsidR="007D4183" w:rsidRPr="004528B6" w:rsidRDefault="007D4183" w:rsidP="007D4183">
      <w:pPr>
        <w:spacing w:after="0"/>
        <w:rPr>
          <w:rFonts w:ascii="Arial" w:hAnsi="Arial" w:cs="Arial"/>
          <w:sz w:val="20"/>
          <w:szCs w:val="20"/>
        </w:rPr>
      </w:pP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Ethnic group/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Ethnic*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Minority group/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Minorit*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Race*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Racial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Cultur*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exp cultural anthropology/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underserved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Black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African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Caribbean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Asian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Pakistani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Bangladeshi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Indian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Irish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Ashkenazi Jew*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Chinese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Hispanic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Latin*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1 or 2 or 3 or 4 or 5 or 6 or 7 or 8 or 9 or 10 or 11 or 12 or 13 or 14 or 15 or 16 or 17 or 18 or 19 or 20 or 21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Attitude to health/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Perception*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Perceive*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Opinion*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Attitude*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Accept*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Belie*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Know*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Aware*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Intention*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View*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Interest*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23 or 24 or 25 or 26 or 27 or 28 or 29 or 30 or 31 or 32 or 33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Cancer*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exp genetic screening/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(genetic adj3 testing)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 adj3 testing)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Genetic counselling/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(genetic adj3 counsel?ing)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(genetic adj3 screening)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(BRCA* adj3 testing)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 xml:space="preserve"> (BRCA adj3 screening)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“genetic risk assessment”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“risk prediction*”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35 or 36 or 37 or 38 or 39 or 40 or 41 or 42 or 43 or 44 or 45</w:t>
      </w:r>
    </w:p>
    <w:p w:rsidR="007D4183" w:rsidRPr="004528B6" w:rsidRDefault="007D4183" w:rsidP="007D418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4528B6">
        <w:rPr>
          <w:rFonts w:ascii="Arial" w:hAnsi="Arial" w:cs="Arial"/>
          <w:sz w:val="20"/>
          <w:szCs w:val="20"/>
        </w:rPr>
        <w:t>22 and 34 and 35 and 46</w:t>
      </w:r>
    </w:p>
    <w:p w:rsidR="00DE73E7" w:rsidRDefault="00190D20"/>
    <w:sectPr w:rsidR="00DE73E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86C" w:rsidRDefault="00BD186C" w:rsidP="00BD186C">
      <w:pPr>
        <w:spacing w:after="0" w:line="240" w:lineRule="auto"/>
      </w:pPr>
      <w:r>
        <w:separator/>
      </w:r>
    </w:p>
  </w:endnote>
  <w:endnote w:type="continuationSeparator" w:id="0">
    <w:p w:rsidR="00BD186C" w:rsidRDefault="00BD186C" w:rsidP="00BD1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5823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87903" w:rsidRDefault="00A879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0D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7903" w:rsidRDefault="00A879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86C" w:rsidRDefault="00BD186C" w:rsidP="00BD186C">
      <w:pPr>
        <w:spacing w:after="0" w:line="240" w:lineRule="auto"/>
      </w:pPr>
      <w:r>
        <w:separator/>
      </w:r>
    </w:p>
  </w:footnote>
  <w:footnote w:type="continuationSeparator" w:id="0">
    <w:p w:rsidR="00BD186C" w:rsidRDefault="00BD186C" w:rsidP="00BD1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903" w:rsidRDefault="00A87903" w:rsidP="00A8790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435E5"/>
    <w:multiLevelType w:val="hybridMultilevel"/>
    <w:tmpl w:val="B9A2FD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D2379"/>
    <w:multiLevelType w:val="hybridMultilevel"/>
    <w:tmpl w:val="1F6A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52C70"/>
    <w:multiLevelType w:val="hybridMultilevel"/>
    <w:tmpl w:val="0A1E5D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029"/>
    <w:multiLevelType w:val="hybridMultilevel"/>
    <w:tmpl w:val="B9A2FD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183"/>
    <w:rsid w:val="00101ED3"/>
    <w:rsid w:val="00110837"/>
    <w:rsid w:val="00190D20"/>
    <w:rsid w:val="001C2ED5"/>
    <w:rsid w:val="00464B2B"/>
    <w:rsid w:val="005A2625"/>
    <w:rsid w:val="007D4183"/>
    <w:rsid w:val="008F59A3"/>
    <w:rsid w:val="00A87903"/>
    <w:rsid w:val="00A922DC"/>
    <w:rsid w:val="00BD186C"/>
    <w:rsid w:val="00D4288A"/>
    <w:rsid w:val="00E7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1E06F7-A248-41B3-9291-DD8424C5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1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1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86C"/>
  </w:style>
  <w:style w:type="paragraph" w:styleId="Footer">
    <w:name w:val="footer"/>
    <w:basedOn w:val="Normal"/>
    <w:link w:val="FooterChar"/>
    <w:uiPriority w:val="99"/>
    <w:unhideWhenUsed/>
    <w:rsid w:val="00BD1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3455B-8415-4A69-8F76-D359D6AB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F7BBBC55.dotm</Template>
  <TotalTime>1</TotalTime>
  <Pages>4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Hann</dc:creator>
  <cp:keywords/>
  <dc:description/>
  <cp:lastModifiedBy>Katherine Hann</cp:lastModifiedBy>
  <cp:revision>2</cp:revision>
  <cp:lastPrinted>2016-02-29T10:22:00Z</cp:lastPrinted>
  <dcterms:created xsi:type="dcterms:W3CDTF">2017-05-04T09:29:00Z</dcterms:created>
  <dcterms:modified xsi:type="dcterms:W3CDTF">2017-05-04T09:29:00Z</dcterms:modified>
</cp:coreProperties>
</file>