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CF7" w:rsidRPr="00181424" w:rsidRDefault="00713CF7" w:rsidP="00713CF7">
      <w:pPr>
        <w:spacing w:line="480" w:lineRule="auto"/>
        <w:rPr>
          <w:rFonts w:ascii="Times New Roman" w:hAnsi="Times New Roman"/>
          <w:b/>
          <w:sz w:val="24"/>
          <w:szCs w:val="14"/>
        </w:rPr>
      </w:pPr>
      <w:proofErr w:type="gramStart"/>
      <w:r w:rsidRPr="003D3CC7">
        <w:rPr>
          <w:rFonts w:ascii="Times New Roman" w:hAnsi="Times New Roman"/>
          <w:b/>
          <w:sz w:val="24"/>
          <w:szCs w:val="14"/>
        </w:rPr>
        <w:t>Appendix 1.</w:t>
      </w:r>
      <w:proofErr w:type="gramEnd"/>
      <w:r w:rsidRPr="003D3CC7">
        <w:rPr>
          <w:rFonts w:ascii="Times New Roman" w:hAnsi="Times New Roman"/>
          <w:b/>
          <w:sz w:val="24"/>
          <w:szCs w:val="14"/>
        </w:rPr>
        <w:t xml:space="preserve"> </w:t>
      </w:r>
      <w:proofErr w:type="gramStart"/>
      <w:r w:rsidRPr="003D3CC7">
        <w:rPr>
          <w:rFonts w:ascii="Times New Roman" w:hAnsi="Times New Roman"/>
          <w:b/>
          <w:sz w:val="24"/>
          <w:szCs w:val="14"/>
        </w:rPr>
        <w:t>Coding of occupational group.</w:t>
      </w:r>
      <w:proofErr w:type="gramEnd"/>
    </w:p>
    <w:p w:rsidR="00713CF7" w:rsidRPr="00181424" w:rsidRDefault="00713CF7" w:rsidP="00713CF7">
      <w:pPr>
        <w:spacing w:line="480" w:lineRule="auto"/>
        <w:rPr>
          <w:rFonts w:ascii="Times New Roman" w:hAnsi="Times New Roman"/>
          <w:b/>
        </w:rPr>
      </w:pPr>
      <w:r w:rsidRPr="00181424">
        <w:rPr>
          <w:rFonts w:ascii="Times New Roman" w:hAnsi="Times New Roman"/>
        </w:rPr>
        <w:t xml:space="preserve">We made the classification to establish large relatively homogeneous groups. Every main group consists of subgroups selected in reference to Dansk </w:t>
      </w:r>
      <w:proofErr w:type="spellStart"/>
      <w:r w:rsidRPr="00181424">
        <w:rPr>
          <w:rFonts w:ascii="Times New Roman" w:hAnsi="Times New Roman"/>
        </w:rPr>
        <w:t>Branchekode</w:t>
      </w:r>
      <w:proofErr w:type="spellEnd"/>
      <w:r w:rsidRPr="00181424">
        <w:rPr>
          <w:rFonts w:ascii="Times New Roman" w:hAnsi="Times New Roman"/>
        </w:rPr>
        <w:t xml:space="preserve"> 2007 (</w:t>
      </w:r>
      <w:proofErr w:type="spellStart"/>
      <w:r w:rsidRPr="00181424">
        <w:rPr>
          <w:rFonts w:ascii="Times New Roman" w:hAnsi="Times New Roman"/>
        </w:rPr>
        <w:t>DB07</w:t>
      </w:r>
      <w:proofErr w:type="spellEnd"/>
      <w:r w:rsidRPr="00181424">
        <w:rPr>
          <w:rFonts w:ascii="Times New Roman" w:hAnsi="Times New Roman"/>
        </w:rPr>
        <w:t>), which is the Danish version of EU’s nomenclature (</w:t>
      </w:r>
      <w:proofErr w:type="spellStart"/>
      <w:r w:rsidRPr="00181424">
        <w:rPr>
          <w:rFonts w:ascii="Times New Roman" w:hAnsi="Times New Roman"/>
        </w:rPr>
        <w:t>NACE</w:t>
      </w:r>
      <w:proofErr w:type="spellEnd"/>
      <w:r w:rsidRPr="00181424">
        <w:rPr>
          <w:rFonts w:ascii="Times New Roman" w:hAnsi="Times New Roman"/>
        </w:rPr>
        <w:t>) (</w:t>
      </w:r>
      <w:proofErr w:type="spellStart"/>
      <w:r w:rsidRPr="00181424">
        <w:rPr>
          <w:rFonts w:ascii="Times New Roman" w:hAnsi="Times New Roman"/>
        </w:rPr>
        <w:t>Torma</w:t>
      </w:r>
      <w:proofErr w:type="spellEnd"/>
      <w:r w:rsidRPr="00181424">
        <w:rPr>
          <w:rFonts w:ascii="Times New Roman" w:hAnsi="Times New Roman"/>
        </w:rPr>
        <w:t xml:space="preserve"> et al., 2007). All enterprises have an activity code based on the main activity. The presented code is a 5-digit code. The first four digits is the </w:t>
      </w:r>
      <w:proofErr w:type="spellStart"/>
      <w:r w:rsidRPr="00181424">
        <w:rPr>
          <w:rFonts w:ascii="Times New Roman" w:hAnsi="Times New Roman"/>
        </w:rPr>
        <w:t>NACE</w:t>
      </w:r>
      <w:proofErr w:type="spellEnd"/>
      <w:r w:rsidRPr="00181424">
        <w:rPr>
          <w:rFonts w:ascii="Times New Roman" w:hAnsi="Times New Roman"/>
        </w:rPr>
        <w:t xml:space="preserve"> code. The first two digits represents the main group, the first three digits the group and the first four digits the sub-group. The last digit indicates the Danish division of the sub-groups.</w:t>
      </w:r>
    </w:p>
    <w:p w:rsidR="00713CF7" w:rsidRPr="00181424" w:rsidRDefault="00713CF7" w:rsidP="00713CF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Heiti SC Light" w:hAnsi="Times New Roman"/>
        </w:rPr>
      </w:pPr>
    </w:p>
    <w:tbl>
      <w:tblPr>
        <w:tblStyle w:val="Lysskygge1"/>
        <w:tblW w:w="0" w:type="auto"/>
        <w:tblLook w:val="0620"/>
      </w:tblPr>
      <w:tblGrid>
        <w:gridCol w:w="1774"/>
        <w:gridCol w:w="2040"/>
        <w:gridCol w:w="1931"/>
        <w:gridCol w:w="1772"/>
        <w:gridCol w:w="2059"/>
      </w:tblGrid>
      <w:tr w:rsidR="00713CF7" w:rsidRPr="00181424" w:rsidTr="00C354D2">
        <w:trPr>
          <w:cnfStyle w:val="100000000000"/>
          <w:trHeight w:val="699"/>
        </w:trPr>
        <w:tc>
          <w:tcPr>
            <w:tcW w:w="0" w:type="auto"/>
            <w:gridSpan w:val="5"/>
          </w:tcPr>
          <w:p w:rsidR="00713CF7" w:rsidRPr="00181424" w:rsidRDefault="00713CF7" w:rsidP="00C354D2">
            <w:pPr>
              <w:spacing w:line="288" w:lineRule="auto"/>
              <w:jc w:val="center"/>
              <w:rPr>
                <w:rFonts w:ascii="Times New Roman" w:hAnsi="Times New Roman"/>
                <w:bCs w:val="0"/>
                <w:color w:val="auto"/>
                <w:lang w:val="en-US"/>
              </w:rPr>
            </w:pPr>
          </w:p>
          <w:p w:rsidR="00713CF7" w:rsidRPr="00181424" w:rsidRDefault="00713CF7" w:rsidP="00C354D2">
            <w:pPr>
              <w:spacing w:line="288" w:lineRule="auto"/>
              <w:jc w:val="center"/>
              <w:rPr>
                <w:rFonts w:ascii="Times New Roman" w:hAnsi="Times New Roman"/>
                <w:bCs w:val="0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Cs w:val="0"/>
                <w:color w:val="auto"/>
                <w:lang w:val="en-US"/>
              </w:rPr>
              <w:t>Occupational groups</w:t>
            </w:r>
          </w:p>
        </w:tc>
      </w:tr>
      <w:tr w:rsidR="00713CF7" w:rsidRPr="00181424" w:rsidTr="00C354D2">
        <w:trPr>
          <w:trHeight w:val="668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/>
                <w:color w:val="auto"/>
                <w:lang w:val="en-US"/>
              </w:rPr>
              <w:t>Knowledge work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/>
                <w:color w:val="auto"/>
                <w:lang w:val="en-US"/>
              </w:rPr>
              <w:t>Private service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/>
                <w:color w:val="auto"/>
                <w:lang w:val="en-US"/>
              </w:rPr>
              <w:t>Care work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/>
                <w:color w:val="auto"/>
                <w:lang w:val="en-US"/>
              </w:rPr>
              <w:t>Industrial work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b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b/>
                <w:color w:val="auto"/>
                <w:lang w:val="en-US"/>
              </w:rPr>
              <w:t>Building and construction</w:t>
            </w:r>
          </w:p>
        </w:tc>
      </w:tr>
      <w:tr w:rsidR="00713CF7" w:rsidRPr="00181424" w:rsidTr="00C354D2">
        <w:trPr>
          <w:trHeight w:val="1002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62.00.0 Information technology service activities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  <w:lang w:val="en-US"/>
              </w:rPr>
            </w:pP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47.00.1 Supermarkets and department stores, etc.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86.00.1 Hospital activities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10.00.1 </w:t>
            </w: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Production of meat and meat products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41.00.0 </w:t>
            </w:r>
            <w:r w:rsidRPr="00181424">
              <w:rPr>
                <w:rFonts w:ascii="Times New Roman" w:eastAsiaTheme="minorHAnsi" w:hAnsi="Times New Roman"/>
                <w:color w:val="auto"/>
              </w:rPr>
              <w:t>Construction of buildings</w:t>
            </w:r>
          </w:p>
        </w:tc>
      </w:tr>
      <w:tr w:rsidR="00713CF7" w:rsidRPr="00181424" w:rsidTr="00C354D2">
        <w:trPr>
          <w:trHeight w:val="983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71.00.0 Architectural and enginee</w:t>
            </w:r>
            <w:r w:rsidRPr="00181424">
              <w:rPr>
                <w:rFonts w:ascii="Times New Roman" w:eastAsiaTheme="minorHAnsi" w:hAnsi="Times New Roman"/>
                <w:color w:val="auto"/>
              </w:rPr>
              <w:softHyphen/>
            </w:r>
            <w:r w:rsidRPr="00181424">
              <w:rPr>
                <w:rFonts w:ascii="Times New Roman" w:eastAsiaTheme="minorHAnsi" w:hAnsi="Times New Roman"/>
                <w:color w:val="auto"/>
              </w:rPr>
              <w:softHyphen/>
              <w:t>ring activities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eastAsiaTheme="minorHAnsi" w:hAnsi="Times New Roman"/>
                <w:color w:val="auto"/>
                <w:lang w:val="en-US"/>
              </w:rPr>
            </w:pP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49.00.2 Transport by suburban trains, buses and taxi operation etc.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87.00.0 Residential care activities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10.00.3 </w:t>
            </w:r>
            <w:r w:rsidRPr="00181424">
              <w:rPr>
                <w:rFonts w:ascii="Times New Roman" w:eastAsiaTheme="minorHAnsi" w:hAnsi="Times New Roman"/>
                <w:color w:val="auto"/>
              </w:rPr>
              <w:t>Manufacture of dairy products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42.00.0 </w:t>
            </w:r>
            <w:r w:rsidRPr="00181424">
              <w:rPr>
                <w:rFonts w:ascii="Times New Roman" w:eastAsiaTheme="minorHAnsi" w:hAnsi="Times New Roman"/>
                <w:color w:val="auto"/>
              </w:rPr>
              <w:t>Civil engineering</w:t>
            </w:r>
          </w:p>
        </w:tc>
      </w:tr>
      <w:tr w:rsidR="00713CF7" w:rsidRPr="00F94A0C" w:rsidTr="00C354D2">
        <w:trPr>
          <w:trHeight w:val="1158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84.00.1 Public administration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55.00.0 Hotels and similar accommodation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  <w:lang w:val="en-US"/>
              </w:rPr>
            </w:pP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88.0.0 Social work activities without accommodation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10.00.4 </w:t>
            </w: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Manufacture of grain mill and bakery products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43.00.9 </w:t>
            </w: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Bricklaying and other specialized construction activities and site preparation activities</w:t>
            </w:r>
          </w:p>
        </w:tc>
      </w:tr>
      <w:tr w:rsidR="00713CF7" w:rsidRPr="00181424" w:rsidTr="00C354D2">
        <w:trPr>
          <w:trHeight w:val="629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85.00.1 Primary education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56.00.0 Restaurants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>11.00.0 Manufacture of</w:t>
            </w:r>
            <w:r w:rsidRPr="00181424">
              <w:rPr>
                <w:rFonts w:ascii="Times New Roman" w:hAnsi="Times New Roman"/>
                <w:color w:val="auto"/>
              </w:rPr>
              <w:t xml:space="preserve"> beverages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43.00.1 </w:t>
            </w:r>
            <w:r w:rsidRPr="00181424">
              <w:rPr>
                <w:rFonts w:ascii="Times New Roman" w:eastAsiaTheme="minorHAnsi" w:hAnsi="Times New Roman"/>
                <w:color w:val="auto"/>
              </w:rPr>
              <w:t>Construction installation activities</w:t>
            </w:r>
          </w:p>
        </w:tc>
      </w:tr>
      <w:tr w:rsidR="00713CF7" w:rsidRPr="00181424" w:rsidTr="00C354D2">
        <w:trPr>
          <w:trHeight w:val="668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85.00.2 Secondary education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64.00.1 Monetary intermediation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21.00.0 </w:t>
            </w:r>
            <w:r w:rsidRPr="00181424">
              <w:rPr>
                <w:rFonts w:ascii="Times New Roman" w:eastAsiaTheme="minorHAnsi" w:hAnsi="Times New Roman"/>
                <w:color w:val="auto"/>
              </w:rPr>
              <w:t>Pharmaceuti</w:t>
            </w:r>
            <w:r w:rsidRPr="00181424">
              <w:rPr>
                <w:rFonts w:ascii="Times New Roman" w:eastAsiaTheme="minorHAnsi" w:hAnsi="Times New Roman"/>
                <w:color w:val="auto"/>
              </w:rPr>
              <w:softHyphen/>
              <w:t>cals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</w:rPr>
            </w:pPr>
            <w:r w:rsidRPr="00181424">
              <w:rPr>
                <w:rFonts w:ascii="Times New Roman" w:eastAsiaTheme="minorHAnsi" w:hAnsi="Times New Roman"/>
                <w:color w:val="auto"/>
              </w:rPr>
              <w:t>43.00.2 Building completion and finishing</w:t>
            </w:r>
          </w:p>
        </w:tc>
      </w:tr>
      <w:tr w:rsidR="00713CF7" w:rsidRPr="00F94A0C" w:rsidTr="00C354D2">
        <w:trPr>
          <w:trHeight w:val="919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eastAsiaTheme="minorHAnsi" w:hAnsi="Times New Roman"/>
                <w:color w:val="auto"/>
                <w:lang w:val="en-US"/>
              </w:rPr>
            </w:pP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81.00.0 Services to buildings, cleaning and landscape activities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22.00.0 </w:t>
            </w: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Manufacture of rubber and plastic products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</w:tr>
      <w:tr w:rsidR="00713CF7" w:rsidRPr="00F94A0C" w:rsidTr="00C354D2">
        <w:trPr>
          <w:trHeight w:val="668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 xml:space="preserve">25.00.0 </w:t>
            </w:r>
            <w:r w:rsidRPr="00181424">
              <w:rPr>
                <w:rFonts w:ascii="Times New Roman" w:eastAsiaTheme="minorHAnsi" w:hAnsi="Times New Roman"/>
                <w:color w:val="auto"/>
                <w:lang w:val="en-US"/>
              </w:rPr>
              <w:t>Manufacture of fabricated metal products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</w:tr>
      <w:tr w:rsidR="00713CF7" w:rsidRPr="00F94A0C" w:rsidTr="00C354D2">
        <w:trPr>
          <w:trHeight w:val="927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>28.00.1 Manufactures of engines, windmills and pumps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</w:tr>
      <w:tr w:rsidR="00713CF7" w:rsidRPr="00181424" w:rsidTr="00C354D2">
        <w:trPr>
          <w:trHeight w:val="668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>28.00.2 Manufacture of other machinery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</w:tr>
      <w:tr w:rsidR="00713CF7" w:rsidRPr="00181424" w:rsidTr="00C354D2">
        <w:trPr>
          <w:trHeight w:val="654"/>
        </w:trPr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  <w:r w:rsidRPr="00181424">
              <w:rPr>
                <w:rFonts w:ascii="Times New Roman" w:hAnsi="Times New Roman"/>
                <w:color w:val="auto"/>
                <w:lang w:val="en-US"/>
              </w:rPr>
              <w:t>31.00.0 Manufacture of furniture</w:t>
            </w:r>
          </w:p>
        </w:tc>
        <w:tc>
          <w:tcPr>
            <w:tcW w:w="0" w:type="auto"/>
          </w:tcPr>
          <w:p w:rsidR="00713CF7" w:rsidRPr="00181424" w:rsidRDefault="00713CF7" w:rsidP="00C354D2">
            <w:pPr>
              <w:spacing w:line="288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</w:tr>
    </w:tbl>
    <w:p w:rsidR="00713CF7" w:rsidRPr="003D3CC7" w:rsidRDefault="00713CF7" w:rsidP="00713CF7">
      <w:pPr>
        <w:spacing w:line="480" w:lineRule="auto"/>
        <w:rPr>
          <w:rFonts w:ascii="Times New Roman" w:hAnsi="Times New Roman"/>
          <w:b/>
          <w:sz w:val="13"/>
          <w:szCs w:val="13"/>
        </w:rPr>
      </w:pPr>
    </w:p>
    <w:p w:rsidR="00713CF7" w:rsidRDefault="00713CF7"/>
    <w:sectPr w:rsidR="00713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iti SC Light"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3CF7"/>
    <w:rsid w:val="00560CAC"/>
    <w:rsid w:val="0071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ysskygge1">
    <w:name w:val="Lys skygge1"/>
    <w:basedOn w:val="TableNormal"/>
    <w:next w:val="LightShading"/>
    <w:uiPriority w:val="60"/>
    <w:rsid w:val="00713CF7"/>
    <w:pPr>
      <w:spacing w:after="0" w:line="240" w:lineRule="auto"/>
    </w:pPr>
    <w:rPr>
      <w:rFonts w:ascii="Calibri" w:eastAsia="Calibri" w:hAnsi="Calibri" w:cs="Times New Roman"/>
      <w:color w:val="000000"/>
      <w:lang w:val="da-DK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  <w:shd w:val="clear" w:color="auto" w:fill="auto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rsid w:val="00713CF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1699</Characters>
  <Application>Microsoft Office Word</Application>
  <DocSecurity>0</DocSecurity>
  <Lines>33</Lines>
  <Paragraphs>17</Paragraphs>
  <ScaleCrop>false</ScaleCrop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ACATACUTAN</dc:creator>
  <cp:lastModifiedBy>ACATACUTAN</cp:lastModifiedBy>
  <cp:revision>1</cp:revision>
  <dcterms:created xsi:type="dcterms:W3CDTF">2017-08-08T23:20:00Z</dcterms:created>
  <dcterms:modified xsi:type="dcterms:W3CDTF">2017-08-08T23:21:00Z</dcterms:modified>
</cp:coreProperties>
</file>