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D81E8" w14:textId="77777777" w:rsidR="00382590" w:rsidRDefault="00382590">
      <w:pPr>
        <w:pStyle w:val="BodyText"/>
      </w:pPr>
    </w:p>
    <w:p w14:paraId="3C2D94F9" w14:textId="77777777" w:rsidR="00382590" w:rsidRDefault="00382590">
      <w:pPr>
        <w:pStyle w:val="BodyText"/>
        <w:spacing w:before="2" w:after="1"/>
        <w:rPr>
          <w:sz w:val="23"/>
        </w:rPr>
      </w:pPr>
    </w:p>
    <w:tbl>
      <w:tblPr>
        <w:tblW w:w="141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98"/>
        <w:gridCol w:w="2881"/>
        <w:gridCol w:w="3060"/>
        <w:gridCol w:w="3241"/>
        <w:gridCol w:w="1508"/>
      </w:tblGrid>
      <w:tr w:rsidR="00D2789F" w14:paraId="0A5F3390" w14:textId="77777777" w:rsidTr="00D2789F">
        <w:trPr>
          <w:trHeight w:val="400"/>
        </w:trPr>
        <w:tc>
          <w:tcPr>
            <w:tcW w:w="3440" w:type="dxa"/>
            <w:gridSpan w:val="2"/>
            <w:shd w:val="clear" w:color="auto" w:fill="D9D9D9"/>
          </w:tcPr>
          <w:p w14:paraId="3BB8D951" w14:textId="77777777" w:rsidR="00D2789F" w:rsidRDefault="00D2789F">
            <w:pPr>
              <w:pStyle w:val="TableParagraph"/>
              <w:spacing w:before="111" w:line="271" w:lineRule="exact"/>
              <w:ind w:lef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1" w:type="dxa"/>
            <w:shd w:val="clear" w:color="auto" w:fill="D9D9D9"/>
          </w:tcPr>
          <w:p w14:paraId="3D75CF7E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60" w:type="dxa"/>
            <w:shd w:val="clear" w:color="auto" w:fill="D9D9D9"/>
          </w:tcPr>
          <w:p w14:paraId="6BA5F128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241" w:type="dxa"/>
            <w:shd w:val="clear" w:color="auto" w:fill="D9D9D9"/>
          </w:tcPr>
          <w:p w14:paraId="58218A4F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8" w:type="dxa"/>
            <w:shd w:val="clear" w:color="auto" w:fill="D9D9D9"/>
          </w:tcPr>
          <w:p w14:paraId="19C3DF6E" w14:textId="77777777" w:rsidR="00D2789F" w:rsidRDefault="00D2789F" w:rsidP="001B2A8D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Kappa (w)</w:t>
            </w:r>
          </w:p>
        </w:tc>
      </w:tr>
      <w:tr w:rsidR="00D2789F" w14:paraId="49ED36E9" w14:textId="77777777" w:rsidTr="00D2789F">
        <w:trPr>
          <w:trHeight w:val="1560"/>
        </w:trPr>
        <w:tc>
          <w:tcPr>
            <w:tcW w:w="442" w:type="dxa"/>
          </w:tcPr>
          <w:p w14:paraId="0149E26C" w14:textId="77777777" w:rsidR="00D2789F" w:rsidRDefault="00D2789F">
            <w:pPr>
              <w:pStyle w:val="TableParagraph"/>
            </w:pPr>
          </w:p>
          <w:p w14:paraId="0A800B2D" w14:textId="77777777" w:rsidR="00D2789F" w:rsidRDefault="00D2789F">
            <w:pPr>
              <w:pStyle w:val="TableParagraph"/>
            </w:pPr>
          </w:p>
          <w:p w14:paraId="6D396AD4" w14:textId="77777777" w:rsidR="00D2789F" w:rsidRDefault="00D2789F">
            <w:pPr>
              <w:pStyle w:val="TableParagraph"/>
              <w:spacing w:before="4"/>
              <w:rPr>
                <w:sz w:val="18"/>
              </w:rPr>
            </w:pPr>
          </w:p>
          <w:p w14:paraId="4EC4362C" w14:textId="77777777" w:rsidR="00D2789F" w:rsidRDefault="00D2789F">
            <w:pPr>
              <w:pStyle w:val="TableParagraph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998" w:type="dxa"/>
          </w:tcPr>
          <w:p w14:paraId="585F0E79" w14:textId="77777777" w:rsidR="00D2789F" w:rsidRDefault="00D2789F">
            <w:pPr>
              <w:pStyle w:val="TableParagraph"/>
              <w:spacing w:before="3"/>
            </w:pPr>
          </w:p>
          <w:p w14:paraId="51BB25A7" w14:textId="77777777" w:rsidR="00D2789F" w:rsidRDefault="00D2789F">
            <w:pPr>
              <w:pStyle w:val="TableParagraph"/>
              <w:spacing w:before="1"/>
              <w:ind w:left="100" w:right="104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is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unsafe due to hazards not identified as "no play" zones. There are significant safety concerns in almost all of the play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spaces</w:t>
            </w:r>
          </w:p>
        </w:tc>
        <w:tc>
          <w:tcPr>
            <w:tcW w:w="2881" w:type="dxa"/>
          </w:tcPr>
          <w:p w14:paraId="13A04E83" w14:textId="77777777" w:rsidR="00D2789F" w:rsidRDefault="00D2789F">
            <w:pPr>
              <w:pStyle w:val="TableParagraph"/>
              <w:spacing w:before="3"/>
            </w:pPr>
          </w:p>
          <w:p w14:paraId="07F0BF13" w14:textId="77777777" w:rsidR="00D2789F" w:rsidRDefault="00D2789F">
            <w:pPr>
              <w:pStyle w:val="TableParagraph"/>
              <w:spacing w:before="1"/>
              <w:ind w:left="107" w:right="110" w:hanging="1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safety concerns due to hazardous areas on the majority of the playground not identified as "no play" zones</w:t>
            </w:r>
          </w:p>
        </w:tc>
        <w:tc>
          <w:tcPr>
            <w:tcW w:w="3060" w:type="dxa"/>
          </w:tcPr>
          <w:p w14:paraId="39DEFA51" w14:textId="77777777" w:rsidR="00D2789F" w:rsidRDefault="00D2789F">
            <w:pPr>
              <w:pStyle w:val="TableParagraph"/>
              <w:spacing w:before="4"/>
              <w:rPr>
                <w:sz w:val="32"/>
              </w:rPr>
            </w:pPr>
          </w:p>
          <w:p w14:paraId="3A35DB07" w14:textId="77777777" w:rsidR="00D2789F" w:rsidRDefault="00D2789F">
            <w:pPr>
              <w:pStyle w:val="TableParagraph"/>
              <w:ind w:left="93" w:right="97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some safety concerns. There are a few hazardous areas not identified as "no play" zones</w:t>
            </w:r>
          </w:p>
        </w:tc>
        <w:tc>
          <w:tcPr>
            <w:tcW w:w="3241" w:type="dxa"/>
          </w:tcPr>
          <w:p w14:paraId="3F208112" w14:textId="77777777" w:rsidR="00D2789F" w:rsidRDefault="00D2789F">
            <w:pPr>
              <w:pStyle w:val="TableParagraph"/>
              <w:spacing w:before="4"/>
              <w:rPr>
                <w:sz w:val="32"/>
              </w:rPr>
            </w:pPr>
          </w:p>
          <w:p w14:paraId="5D046E19" w14:textId="77777777" w:rsidR="00D2789F" w:rsidRDefault="00D2789F">
            <w:pPr>
              <w:pStyle w:val="TableParagraph"/>
              <w:ind w:left="124" w:right="127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no safety concerns. It is clearly free of hazards and/or all unsafe areas are identified as "no play" zones</w:t>
            </w:r>
          </w:p>
        </w:tc>
        <w:tc>
          <w:tcPr>
            <w:tcW w:w="1508" w:type="dxa"/>
          </w:tcPr>
          <w:p w14:paraId="0E0097C4" w14:textId="77777777" w:rsidR="00D2789F" w:rsidRPr="001B2A8D" w:rsidRDefault="00D2789F" w:rsidP="001B2A8D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14:paraId="47CAF625" w14:textId="77777777" w:rsidR="001B2A8D" w:rsidRDefault="001B2A8D" w:rsidP="001B2A8D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</w:p>
          <w:p w14:paraId="5051CF45" w14:textId="77777777" w:rsidR="001B2A8D" w:rsidRDefault="001B2A8D" w:rsidP="001B2A8D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90.1% </w:t>
            </w:r>
          </w:p>
          <w:p w14:paraId="6D895E22" w14:textId="77777777" w:rsidR="001B2A8D" w:rsidRPr="001B2A8D" w:rsidRDefault="001B2A8D" w:rsidP="001B2A8D">
            <w:pPr>
              <w:pStyle w:val="TableParagraph"/>
              <w:spacing w:befor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Agreement</w:t>
            </w:r>
          </w:p>
        </w:tc>
      </w:tr>
      <w:tr w:rsidR="00D2789F" w14:paraId="3CE036FE" w14:textId="77777777" w:rsidTr="00D2789F">
        <w:trPr>
          <w:trHeight w:val="1500"/>
        </w:trPr>
        <w:tc>
          <w:tcPr>
            <w:tcW w:w="442" w:type="dxa"/>
          </w:tcPr>
          <w:p w14:paraId="2C606C87" w14:textId="77777777" w:rsidR="00D2789F" w:rsidRDefault="00D2789F">
            <w:pPr>
              <w:pStyle w:val="TableParagraph"/>
            </w:pPr>
          </w:p>
          <w:p w14:paraId="0A302F65" w14:textId="77777777" w:rsidR="00D2789F" w:rsidRDefault="00D2789F">
            <w:pPr>
              <w:pStyle w:val="TableParagraph"/>
            </w:pPr>
          </w:p>
          <w:p w14:paraId="7596D994" w14:textId="77777777" w:rsidR="00D2789F" w:rsidRDefault="00D2789F">
            <w:pPr>
              <w:pStyle w:val="TableParagraph"/>
              <w:spacing w:before="183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998" w:type="dxa"/>
          </w:tcPr>
          <w:p w14:paraId="37260332" w14:textId="77777777" w:rsidR="00D2789F" w:rsidRDefault="00D2789F">
            <w:pPr>
              <w:pStyle w:val="TableParagraph"/>
            </w:pPr>
          </w:p>
          <w:p w14:paraId="48555587" w14:textId="77777777" w:rsidR="00D2789F" w:rsidRDefault="00D2789F">
            <w:pPr>
              <w:pStyle w:val="TableParagraph"/>
              <w:spacing w:before="10"/>
              <w:rPr>
                <w:sz w:val="17"/>
              </w:rPr>
            </w:pPr>
          </w:p>
          <w:p w14:paraId="0CBEF702" w14:textId="77777777" w:rsidR="00D2789F" w:rsidRDefault="00D2789F">
            <w:pPr>
              <w:pStyle w:val="TableParagraph"/>
              <w:ind w:left="201" w:right="198" w:hanging="8"/>
              <w:jc w:val="both"/>
              <w:rPr>
                <w:sz w:val="20"/>
              </w:rPr>
            </w:pPr>
            <w:r>
              <w:rPr>
                <w:sz w:val="20"/>
              </w:rPr>
              <w:t>The play space for recess has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no clearly identified boundaries for games (no cones, chalk,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paint)</w:t>
            </w:r>
          </w:p>
        </w:tc>
        <w:tc>
          <w:tcPr>
            <w:tcW w:w="2881" w:type="dxa"/>
          </w:tcPr>
          <w:p w14:paraId="1516CED6" w14:textId="77777777" w:rsidR="00D2789F" w:rsidRDefault="00D2789F">
            <w:pPr>
              <w:pStyle w:val="TableParagraph"/>
              <w:spacing w:before="10"/>
              <w:rPr>
                <w:sz w:val="19"/>
              </w:rPr>
            </w:pPr>
          </w:p>
          <w:p w14:paraId="2709A9AE" w14:textId="77777777" w:rsidR="00D2789F" w:rsidRDefault="00D2789F">
            <w:pPr>
              <w:pStyle w:val="TableParagraph"/>
              <w:ind w:left="184" w:right="188" w:firstLine="2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a few boundaries identified but a large percentage of the play space does not have any game space marked</w:t>
            </w:r>
          </w:p>
        </w:tc>
        <w:tc>
          <w:tcPr>
            <w:tcW w:w="3060" w:type="dxa"/>
          </w:tcPr>
          <w:p w14:paraId="38BF4C0E" w14:textId="77777777" w:rsidR="00D2789F" w:rsidRDefault="00D2789F">
            <w:pPr>
              <w:pStyle w:val="TableParagraph"/>
              <w:spacing w:before="10"/>
              <w:rPr>
                <w:sz w:val="29"/>
              </w:rPr>
            </w:pPr>
          </w:p>
          <w:p w14:paraId="1DD598BE" w14:textId="77777777" w:rsidR="00D2789F" w:rsidRDefault="00D2789F">
            <w:pPr>
              <w:pStyle w:val="TableParagraph"/>
              <w:ind w:left="81" w:right="81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many boundaries identified but a small portion of the play space does not have any game space marked</w:t>
            </w:r>
          </w:p>
        </w:tc>
        <w:tc>
          <w:tcPr>
            <w:tcW w:w="3241" w:type="dxa"/>
          </w:tcPr>
          <w:p w14:paraId="26517AD4" w14:textId="77777777" w:rsidR="00D2789F" w:rsidRDefault="00D2789F">
            <w:pPr>
              <w:pStyle w:val="TableParagraph"/>
            </w:pPr>
          </w:p>
          <w:p w14:paraId="1EE1EDA3" w14:textId="77777777" w:rsidR="00D2789F" w:rsidRDefault="00D2789F">
            <w:pPr>
              <w:pStyle w:val="TableParagraph"/>
              <w:spacing w:before="10"/>
              <w:rPr>
                <w:sz w:val="17"/>
              </w:rPr>
            </w:pPr>
          </w:p>
          <w:p w14:paraId="5C6638CA" w14:textId="77777777" w:rsidR="00D2789F" w:rsidRDefault="00D2789F">
            <w:pPr>
              <w:pStyle w:val="TableParagraph"/>
              <w:ind w:left="124" w:right="128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is well marked (cones, chalk, paint) and all game boundaries are clear</w:t>
            </w:r>
          </w:p>
        </w:tc>
        <w:tc>
          <w:tcPr>
            <w:tcW w:w="1508" w:type="dxa"/>
          </w:tcPr>
          <w:p w14:paraId="589D8E86" w14:textId="77777777" w:rsidR="00D2789F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F718F29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28DE1A0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81586C7" w14:textId="77777777" w:rsidR="001B2A8D" w:rsidRP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.691</w:t>
            </w:r>
          </w:p>
        </w:tc>
      </w:tr>
      <w:tr w:rsidR="00D2789F" w14:paraId="2617BD4E" w14:textId="77777777" w:rsidTr="00D2789F">
        <w:trPr>
          <w:trHeight w:val="1240"/>
        </w:trPr>
        <w:tc>
          <w:tcPr>
            <w:tcW w:w="442" w:type="dxa"/>
          </w:tcPr>
          <w:p w14:paraId="00AA78AE" w14:textId="77777777" w:rsidR="00D2789F" w:rsidRDefault="00D2789F">
            <w:pPr>
              <w:pStyle w:val="TableParagraph"/>
            </w:pPr>
          </w:p>
          <w:p w14:paraId="26E46CDA" w14:textId="77777777" w:rsidR="00D2789F" w:rsidRDefault="00D2789F">
            <w:pPr>
              <w:pStyle w:val="TableParagraph"/>
              <w:spacing w:before="9"/>
              <w:rPr>
                <w:sz w:val="25"/>
              </w:rPr>
            </w:pPr>
          </w:p>
          <w:p w14:paraId="24309F2C" w14:textId="77777777" w:rsidR="00D2789F" w:rsidRDefault="00D2789F">
            <w:pPr>
              <w:pStyle w:val="TableParagraph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998" w:type="dxa"/>
          </w:tcPr>
          <w:p w14:paraId="78570DE5" w14:textId="77777777" w:rsidR="00D2789F" w:rsidRDefault="00D2789F">
            <w:pPr>
              <w:pStyle w:val="TableParagraph"/>
              <w:spacing w:before="8"/>
              <w:rPr>
                <w:sz w:val="27"/>
              </w:rPr>
            </w:pPr>
          </w:p>
          <w:p w14:paraId="3EBD0782" w14:textId="77777777" w:rsidR="00D2789F" w:rsidRDefault="00D2789F">
            <w:pPr>
              <w:pStyle w:val="TableParagraph"/>
              <w:spacing w:before="1"/>
              <w:ind w:left="177" w:right="176" w:hanging="1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many immediate safety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concerns due to the size 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</w:p>
        </w:tc>
        <w:tc>
          <w:tcPr>
            <w:tcW w:w="2881" w:type="dxa"/>
          </w:tcPr>
          <w:p w14:paraId="74D5EB74" w14:textId="77777777" w:rsidR="00D2789F" w:rsidRDefault="00D2789F">
            <w:pPr>
              <w:pStyle w:val="TableParagraph"/>
              <w:spacing w:before="8"/>
              <w:rPr>
                <w:sz w:val="27"/>
              </w:rPr>
            </w:pPr>
          </w:p>
          <w:p w14:paraId="4DB6AA31" w14:textId="77777777" w:rsidR="00D2789F" w:rsidRDefault="00D2789F">
            <w:pPr>
              <w:pStyle w:val="TableParagraph"/>
              <w:spacing w:before="1"/>
              <w:ind w:left="129" w:right="129" w:hanging="3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some immediate safety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concerns due to the size and/or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</w:p>
        </w:tc>
        <w:tc>
          <w:tcPr>
            <w:tcW w:w="3060" w:type="dxa"/>
          </w:tcPr>
          <w:p w14:paraId="73ABE6C0" w14:textId="77777777" w:rsidR="00D2789F" w:rsidRDefault="00D2789F">
            <w:pPr>
              <w:pStyle w:val="TableParagraph"/>
              <w:spacing w:before="8"/>
              <w:rPr>
                <w:sz w:val="27"/>
              </w:rPr>
            </w:pPr>
          </w:p>
          <w:p w14:paraId="24C0427F" w14:textId="77777777" w:rsidR="00D2789F" w:rsidRDefault="00D2789F">
            <w:pPr>
              <w:pStyle w:val="TableParagraph"/>
              <w:spacing w:before="1"/>
              <w:ind w:left="109" w:right="109" w:hanging="1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has very few immediate safety concerns due to the size or location.</w:t>
            </w:r>
          </w:p>
        </w:tc>
        <w:tc>
          <w:tcPr>
            <w:tcW w:w="3241" w:type="dxa"/>
          </w:tcPr>
          <w:p w14:paraId="7EC3C797" w14:textId="77777777" w:rsidR="00D2789F" w:rsidRDefault="00D2789F">
            <w:pPr>
              <w:pStyle w:val="TableParagraph"/>
              <w:spacing w:before="8"/>
              <w:rPr>
                <w:sz w:val="27"/>
              </w:rPr>
            </w:pPr>
          </w:p>
          <w:p w14:paraId="37CCFAAB" w14:textId="77777777" w:rsidR="00D2789F" w:rsidRDefault="00D2789F">
            <w:pPr>
              <w:pStyle w:val="TableParagraph"/>
              <w:spacing w:before="1"/>
              <w:ind w:left="378" w:right="383" w:firstLine="4"/>
              <w:jc w:val="center"/>
              <w:rPr>
                <w:sz w:val="20"/>
              </w:rPr>
            </w:pPr>
            <w:r>
              <w:rPr>
                <w:sz w:val="20"/>
              </w:rPr>
              <w:t>The play space for recess is appropriate in that there 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 immediate safety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concerns</w:t>
            </w:r>
          </w:p>
        </w:tc>
        <w:tc>
          <w:tcPr>
            <w:tcW w:w="1508" w:type="dxa"/>
          </w:tcPr>
          <w:p w14:paraId="4DB9540D" w14:textId="77777777" w:rsidR="00D2789F" w:rsidRDefault="00D2789F" w:rsidP="001B2A8D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14:paraId="59DA6012" w14:textId="77777777" w:rsidR="001B2A8D" w:rsidRDefault="001B2A8D" w:rsidP="001B2A8D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14:paraId="29A47B37" w14:textId="77777777" w:rsidR="001B2A8D" w:rsidRPr="001B2A8D" w:rsidRDefault="001B2A8D" w:rsidP="001B2A8D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.619</w:t>
            </w:r>
          </w:p>
        </w:tc>
      </w:tr>
      <w:tr w:rsidR="00D2789F" w14:paraId="03B83FA2" w14:textId="77777777" w:rsidTr="00D2789F">
        <w:trPr>
          <w:trHeight w:val="1240"/>
        </w:trPr>
        <w:tc>
          <w:tcPr>
            <w:tcW w:w="442" w:type="dxa"/>
          </w:tcPr>
          <w:p w14:paraId="77C62862" w14:textId="77777777" w:rsidR="00D2789F" w:rsidRDefault="00D2789F">
            <w:pPr>
              <w:pStyle w:val="TableParagraph"/>
            </w:pPr>
          </w:p>
          <w:p w14:paraId="080829A5" w14:textId="77777777" w:rsidR="00D2789F" w:rsidRDefault="00D2789F">
            <w:pPr>
              <w:pStyle w:val="TableParagraph"/>
              <w:spacing w:before="9"/>
              <w:rPr>
                <w:sz w:val="25"/>
              </w:rPr>
            </w:pPr>
          </w:p>
          <w:p w14:paraId="3C32641A" w14:textId="77777777" w:rsidR="00D2789F" w:rsidRDefault="00D2789F">
            <w:pPr>
              <w:pStyle w:val="TableParagraph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998" w:type="dxa"/>
          </w:tcPr>
          <w:p w14:paraId="74370605" w14:textId="77777777" w:rsidR="00D2789F" w:rsidRDefault="00D2789F">
            <w:pPr>
              <w:pStyle w:val="TableParagraph"/>
            </w:pPr>
          </w:p>
          <w:p w14:paraId="7DEEE014" w14:textId="77777777" w:rsidR="00D2789F" w:rsidRDefault="00D2789F">
            <w:pPr>
              <w:pStyle w:val="TableParagraph"/>
              <w:spacing w:before="182"/>
              <w:ind w:left="587" w:right="408" w:hanging="159"/>
              <w:rPr>
                <w:sz w:val="20"/>
              </w:rPr>
            </w:pPr>
            <w:r>
              <w:rPr>
                <w:sz w:val="20"/>
              </w:rPr>
              <w:t>No fixed or unfixed recess equipment is available</w:t>
            </w:r>
          </w:p>
        </w:tc>
        <w:tc>
          <w:tcPr>
            <w:tcW w:w="2881" w:type="dxa"/>
          </w:tcPr>
          <w:p w14:paraId="50175F9E" w14:textId="77777777" w:rsidR="00D2789F" w:rsidRDefault="00D2789F">
            <w:pPr>
              <w:pStyle w:val="TableParagraph"/>
              <w:spacing w:before="9"/>
              <w:rPr>
                <w:sz w:val="27"/>
              </w:rPr>
            </w:pPr>
          </w:p>
          <w:p w14:paraId="2BBC1015" w14:textId="77777777" w:rsidR="00D2789F" w:rsidRDefault="00D2789F">
            <w:pPr>
              <w:pStyle w:val="TableParagraph"/>
              <w:ind w:left="174" w:right="175"/>
              <w:jc w:val="center"/>
              <w:rPr>
                <w:sz w:val="20"/>
              </w:rPr>
            </w:pPr>
            <w:r>
              <w:rPr>
                <w:sz w:val="20"/>
              </w:rPr>
              <w:t>Only fixed recess equipment is available OR only non-fixed recess equipment is available</w:t>
            </w:r>
          </w:p>
        </w:tc>
        <w:tc>
          <w:tcPr>
            <w:tcW w:w="3060" w:type="dxa"/>
          </w:tcPr>
          <w:p w14:paraId="68C1CDBE" w14:textId="77777777" w:rsidR="00D2789F" w:rsidRDefault="00D2789F">
            <w:pPr>
              <w:pStyle w:val="TableParagraph"/>
              <w:spacing w:before="9"/>
              <w:rPr>
                <w:sz w:val="27"/>
              </w:rPr>
            </w:pPr>
          </w:p>
          <w:p w14:paraId="6DFEE33D" w14:textId="77777777" w:rsidR="00D2789F" w:rsidRDefault="00D2789F">
            <w:pPr>
              <w:pStyle w:val="TableParagraph"/>
              <w:ind w:left="97" w:right="98"/>
              <w:jc w:val="center"/>
              <w:rPr>
                <w:sz w:val="20"/>
              </w:rPr>
            </w:pPr>
            <w:r>
              <w:rPr>
                <w:sz w:val="20"/>
              </w:rPr>
              <w:t>Fixed recess equipment is available and there are limited amounts of non-fixed equipment</w:t>
            </w:r>
          </w:p>
        </w:tc>
        <w:tc>
          <w:tcPr>
            <w:tcW w:w="3241" w:type="dxa"/>
          </w:tcPr>
          <w:p w14:paraId="6660869B" w14:textId="77777777" w:rsidR="00D2789F" w:rsidRDefault="00D2789F">
            <w:pPr>
              <w:pStyle w:val="TableParagraph"/>
              <w:spacing w:before="9"/>
              <w:rPr>
                <w:sz w:val="27"/>
              </w:rPr>
            </w:pPr>
          </w:p>
          <w:p w14:paraId="2018D46F" w14:textId="77777777" w:rsidR="00D2789F" w:rsidRDefault="00D2789F">
            <w:pPr>
              <w:pStyle w:val="TableParagraph"/>
              <w:ind w:left="280" w:right="283" w:firstLine="2"/>
              <w:jc w:val="center"/>
              <w:rPr>
                <w:sz w:val="20"/>
              </w:rPr>
            </w:pPr>
            <w:r>
              <w:rPr>
                <w:sz w:val="20"/>
              </w:rPr>
              <w:t>Fixed and non-fixed recess equipment is available to support multiple games and activities</w:t>
            </w:r>
          </w:p>
        </w:tc>
        <w:tc>
          <w:tcPr>
            <w:tcW w:w="1508" w:type="dxa"/>
          </w:tcPr>
          <w:p w14:paraId="739A5DEB" w14:textId="77777777" w:rsidR="00D2789F" w:rsidRDefault="00D2789F" w:rsidP="001B2A8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14:paraId="0411F809" w14:textId="77777777" w:rsidR="001B2A8D" w:rsidRDefault="001B2A8D" w:rsidP="001B2A8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14:paraId="406527E4" w14:textId="77777777" w:rsidR="001B2A8D" w:rsidRPr="001B2A8D" w:rsidRDefault="001B2A8D" w:rsidP="001B2A8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.896</w:t>
            </w:r>
          </w:p>
        </w:tc>
      </w:tr>
      <w:tr w:rsidR="00D2789F" w14:paraId="1E9BEAC4" w14:textId="77777777" w:rsidTr="00D2789F">
        <w:trPr>
          <w:trHeight w:val="1320"/>
        </w:trPr>
        <w:tc>
          <w:tcPr>
            <w:tcW w:w="442" w:type="dxa"/>
          </w:tcPr>
          <w:p w14:paraId="4E6DC93F" w14:textId="77777777" w:rsidR="00D2789F" w:rsidRDefault="00D2789F">
            <w:pPr>
              <w:pStyle w:val="TableParagraph"/>
            </w:pPr>
          </w:p>
          <w:p w14:paraId="64CE53D8" w14:textId="77777777" w:rsidR="00D2789F" w:rsidRDefault="00D2789F">
            <w:pPr>
              <w:pStyle w:val="TableParagraph"/>
              <w:spacing w:before="4"/>
              <w:rPr>
                <w:sz w:val="29"/>
              </w:rPr>
            </w:pPr>
          </w:p>
          <w:p w14:paraId="5A737D21" w14:textId="77777777" w:rsidR="00D2789F" w:rsidRDefault="00D2789F">
            <w:pPr>
              <w:pStyle w:val="TableParagraph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998" w:type="dxa"/>
          </w:tcPr>
          <w:p w14:paraId="1B9437E7" w14:textId="77777777" w:rsidR="00D2789F" w:rsidRDefault="00D2789F">
            <w:pPr>
              <w:pStyle w:val="TableParagraph"/>
              <w:spacing w:before="3"/>
              <w:rPr>
                <w:sz w:val="31"/>
              </w:rPr>
            </w:pPr>
          </w:p>
          <w:p w14:paraId="20315563" w14:textId="77777777" w:rsidR="00D2789F" w:rsidRDefault="00D2789F">
            <w:pPr>
              <w:pStyle w:val="TableParagraph"/>
              <w:ind w:left="126" w:right="128" w:hanging="1"/>
              <w:jc w:val="center"/>
              <w:rPr>
                <w:sz w:val="20"/>
              </w:rPr>
            </w:pPr>
            <w:r>
              <w:rPr>
                <w:sz w:val="20"/>
              </w:rPr>
              <w:t>Hardly any transitions to recess from classroom are organized and smooth</w:t>
            </w:r>
          </w:p>
        </w:tc>
        <w:tc>
          <w:tcPr>
            <w:tcW w:w="2881" w:type="dxa"/>
          </w:tcPr>
          <w:p w14:paraId="1FA580D9" w14:textId="77777777" w:rsidR="00D2789F" w:rsidRDefault="00D2789F">
            <w:pPr>
              <w:pStyle w:val="TableParagraph"/>
              <w:spacing w:before="3"/>
              <w:rPr>
                <w:sz w:val="31"/>
              </w:rPr>
            </w:pPr>
          </w:p>
          <w:p w14:paraId="2B4CBC0E" w14:textId="77777777" w:rsidR="00D2789F" w:rsidRDefault="00D2789F">
            <w:pPr>
              <w:pStyle w:val="TableParagraph"/>
              <w:ind w:left="171" w:right="176"/>
              <w:jc w:val="center"/>
              <w:rPr>
                <w:sz w:val="20"/>
              </w:rPr>
            </w:pPr>
            <w:r>
              <w:rPr>
                <w:sz w:val="20"/>
              </w:rPr>
              <w:t>Few transitions to recess from classroom are organized and smooth</w:t>
            </w:r>
          </w:p>
        </w:tc>
        <w:tc>
          <w:tcPr>
            <w:tcW w:w="3060" w:type="dxa"/>
          </w:tcPr>
          <w:p w14:paraId="39D739E8" w14:textId="77777777" w:rsidR="00D2789F" w:rsidRDefault="00D2789F">
            <w:pPr>
              <w:pStyle w:val="TableParagraph"/>
              <w:spacing w:before="3"/>
              <w:rPr>
                <w:sz w:val="31"/>
              </w:rPr>
            </w:pPr>
          </w:p>
          <w:p w14:paraId="10D54470" w14:textId="77777777" w:rsidR="00D2789F" w:rsidRDefault="00D2789F">
            <w:pPr>
              <w:pStyle w:val="TableParagraph"/>
              <w:ind w:left="138" w:right="140"/>
              <w:jc w:val="center"/>
              <w:rPr>
                <w:sz w:val="20"/>
              </w:rPr>
            </w:pPr>
            <w:r>
              <w:rPr>
                <w:sz w:val="20"/>
              </w:rPr>
              <w:t>Most transitions to recess from classroom are organized and smooth</w:t>
            </w:r>
          </w:p>
        </w:tc>
        <w:tc>
          <w:tcPr>
            <w:tcW w:w="3241" w:type="dxa"/>
          </w:tcPr>
          <w:p w14:paraId="60AF3748" w14:textId="77777777" w:rsidR="00D2789F" w:rsidRDefault="00D2789F">
            <w:pPr>
              <w:pStyle w:val="TableParagraph"/>
            </w:pPr>
          </w:p>
          <w:p w14:paraId="3CE8A0A5" w14:textId="77777777" w:rsidR="00D2789F" w:rsidRDefault="00D2789F">
            <w:pPr>
              <w:pStyle w:val="TableParagraph"/>
              <w:spacing w:before="3"/>
              <w:rPr>
                <w:sz w:val="19"/>
              </w:rPr>
            </w:pPr>
          </w:p>
          <w:p w14:paraId="4367AB77" w14:textId="77777777" w:rsidR="00D2789F" w:rsidRDefault="00D2789F">
            <w:pPr>
              <w:pStyle w:val="TableParagraph"/>
              <w:spacing w:before="1"/>
              <w:ind w:left="148" w:firstLine="302"/>
              <w:rPr>
                <w:sz w:val="20"/>
              </w:rPr>
            </w:pPr>
            <w:r>
              <w:rPr>
                <w:sz w:val="20"/>
              </w:rPr>
              <w:t>All transitions to recess from classroom are organized and smooth</w:t>
            </w:r>
          </w:p>
        </w:tc>
        <w:tc>
          <w:tcPr>
            <w:tcW w:w="1508" w:type="dxa"/>
          </w:tcPr>
          <w:p w14:paraId="7B29BFAE" w14:textId="77777777" w:rsidR="00D2789F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BAB730C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B693826" w14:textId="77777777" w:rsidR="001B2A8D" w:rsidRP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.760</w:t>
            </w:r>
          </w:p>
        </w:tc>
      </w:tr>
      <w:tr w:rsidR="00D2789F" w14:paraId="6802192D" w14:textId="77777777" w:rsidTr="00D2789F">
        <w:trPr>
          <w:trHeight w:val="1260"/>
        </w:trPr>
        <w:tc>
          <w:tcPr>
            <w:tcW w:w="442" w:type="dxa"/>
            <w:tcBorders>
              <w:bottom w:val="single" w:sz="4" w:space="0" w:color="000000"/>
            </w:tcBorders>
          </w:tcPr>
          <w:p w14:paraId="5E8A1653" w14:textId="77777777" w:rsidR="00D2789F" w:rsidRDefault="00D2789F">
            <w:pPr>
              <w:pStyle w:val="TableParagraph"/>
            </w:pPr>
          </w:p>
          <w:p w14:paraId="72876609" w14:textId="77777777" w:rsidR="00D2789F" w:rsidRDefault="00D2789F">
            <w:pPr>
              <w:pStyle w:val="TableParagraph"/>
              <w:spacing w:before="1"/>
              <w:rPr>
                <w:sz w:val="27"/>
              </w:rPr>
            </w:pPr>
          </w:p>
          <w:p w14:paraId="4F625916" w14:textId="77777777" w:rsidR="00D2789F" w:rsidRDefault="00D2789F">
            <w:pPr>
              <w:pStyle w:val="TableParagraph"/>
              <w:ind w:left="160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998" w:type="dxa"/>
            <w:tcBorders>
              <w:bottom w:val="single" w:sz="4" w:space="0" w:color="000000"/>
            </w:tcBorders>
          </w:tcPr>
          <w:p w14:paraId="0B00778A" w14:textId="77777777" w:rsidR="00D2789F" w:rsidRDefault="00D2789F">
            <w:pPr>
              <w:pStyle w:val="TableParagraph"/>
              <w:rPr>
                <w:sz w:val="19"/>
              </w:rPr>
            </w:pPr>
          </w:p>
          <w:p w14:paraId="2BF694BE" w14:textId="77777777" w:rsidR="00D2789F" w:rsidRDefault="00D2789F">
            <w:pPr>
              <w:pStyle w:val="TableParagraph"/>
              <w:ind w:left="193" w:right="196" w:firstLine="2"/>
              <w:jc w:val="center"/>
              <w:rPr>
                <w:sz w:val="20"/>
              </w:rPr>
            </w:pPr>
            <w:r>
              <w:rPr>
                <w:sz w:val="20"/>
              </w:rPr>
              <w:t>Hardly any supervising adults arrive on time and there are periods of time in which there is no adult supervision</w:t>
            </w:r>
          </w:p>
        </w:tc>
        <w:tc>
          <w:tcPr>
            <w:tcW w:w="2881" w:type="dxa"/>
            <w:tcBorders>
              <w:bottom w:val="single" w:sz="4" w:space="0" w:color="000000"/>
            </w:tcBorders>
          </w:tcPr>
          <w:p w14:paraId="2DB50BED" w14:textId="77777777" w:rsidR="00D2789F" w:rsidRDefault="00D2789F">
            <w:pPr>
              <w:pStyle w:val="TableParagraph"/>
              <w:spacing w:before="104"/>
              <w:ind w:left="174" w:right="176"/>
              <w:jc w:val="center"/>
              <w:rPr>
                <w:sz w:val="20"/>
              </w:rPr>
            </w:pPr>
            <w:r>
              <w:rPr>
                <w:sz w:val="20"/>
              </w:rPr>
              <w:t>A few supervising adults arrive on time, but supervision is compromised because not enough adults are on the</w:t>
            </w:r>
          </w:p>
          <w:p w14:paraId="159740D7" w14:textId="77777777" w:rsidR="00D2789F" w:rsidRDefault="00D2789F">
            <w:pPr>
              <w:pStyle w:val="TableParagraph"/>
              <w:spacing w:line="224" w:lineRule="exact"/>
              <w:ind w:left="174" w:right="175"/>
              <w:jc w:val="center"/>
              <w:rPr>
                <w:sz w:val="20"/>
              </w:rPr>
            </w:pPr>
            <w:r>
              <w:rPr>
                <w:sz w:val="20"/>
              </w:rPr>
              <w:t>playground</w:t>
            </w:r>
          </w:p>
        </w:tc>
        <w:tc>
          <w:tcPr>
            <w:tcW w:w="3060" w:type="dxa"/>
            <w:tcBorders>
              <w:bottom w:val="single" w:sz="4" w:space="0" w:color="000000"/>
            </w:tcBorders>
          </w:tcPr>
          <w:p w14:paraId="669F455B" w14:textId="77777777" w:rsidR="00D2789F" w:rsidRDefault="00D2789F">
            <w:pPr>
              <w:pStyle w:val="TableParagraph"/>
              <w:rPr>
                <w:sz w:val="29"/>
              </w:rPr>
            </w:pPr>
          </w:p>
          <w:p w14:paraId="07349851" w14:textId="77777777" w:rsidR="00D2789F" w:rsidRDefault="00D2789F">
            <w:pPr>
              <w:pStyle w:val="TableParagraph"/>
              <w:spacing w:before="1"/>
              <w:ind w:left="141" w:right="142" w:hanging="1"/>
              <w:jc w:val="center"/>
              <w:rPr>
                <w:sz w:val="20"/>
              </w:rPr>
            </w:pPr>
            <w:r>
              <w:rPr>
                <w:sz w:val="20"/>
              </w:rPr>
              <w:t>Most of the supervising adults arrive on time, but a few come out late</w:t>
            </w:r>
          </w:p>
        </w:tc>
        <w:tc>
          <w:tcPr>
            <w:tcW w:w="3241" w:type="dxa"/>
            <w:tcBorders>
              <w:bottom w:val="single" w:sz="4" w:space="0" w:color="000000"/>
            </w:tcBorders>
          </w:tcPr>
          <w:p w14:paraId="07C41041" w14:textId="77777777" w:rsidR="00D2789F" w:rsidRDefault="00D2789F">
            <w:pPr>
              <w:pStyle w:val="TableParagraph"/>
              <w:rPr>
                <w:sz w:val="29"/>
              </w:rPr>
            </w:pPr>
          </w:p>
          <w:p w14:paraId="07B04344" w14:textId="77777777" w:rsidR="00D2789F" w:rsidRDefault="00D2789F">
            <w:pPr>
              <w:pStyle w:val="TableParagraph"/>
              <w:spacing w:before="1"/>
              <w:ind w:left="123" w:right="128"/>
              <w:jc w:val="center"/>
              <w:rPr>
                <w:sz w:val="20"/>
              </w:rPr>
            </w:pPr>
            <w:r>
              <w:rPr>
                <w:sz w:val="20"/>
              </w:rPr>
              <w:t>All supervising adults arrive on time and there are no periods of time in which students are unsupervised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</w:tcPr>
          <w:p w14:paraId="10113D48" w14:textId="77777777" w:rsidR="00D2789F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068A1C4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9128EEE" w14:textId="77777777" w:rsidR="001B2A8D" w:rsidRP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.695</w:t>
            </w:r>
          </w:p>
        </w:tc>
      </w:tr>
    </w:tbl>
    <w:p w14:paraId="338CBDF9" w14:textId="77777777" w:rsidR="00382590" w:rsidRDefault="00382590">
      <w:pPr>
        <w:jc w:val="center"/>
        <w:rPr>
          <w:sz w:val="20"/>
        </w:rPr>
        <w:sectPr w:rsidR="00382590">
          <w:headerReference w:type="default" r:id="rId7"/>
          <w:type w:val="continuous"/>
          <w:pgSz w:w="15840" w:h="12240" w:orient="landscape"/>
          <w:pgMar w:top="940" w:right="1640" w:bottom="280" w:left="1340" w:header="722" w:footer="720" w:gutter="0"/>
          <w:cols w:space="720"/>
        </w:sectPr>
      </w:pPr>
    </w:p>
    <w:p w14:paraId="3960BF24" w14:textId="77777777" w:rsidR="00382590" w:rsidRDefault="00382590">
      <w:pPr>
        <w:pStyle w:val="BodyText"/>
      </w:pPr>
    </w:p>
    <w:p w14:paraId="4F919F12" w14:textId="77777777" w:rsidR="00382590" w:rsidRDefault="00382590">
      <w:pPr>
        <w:pStyle w:val="BodyText"/>
        <w:spacing w:before="2" w:after="1"/>
        <w:rPr>
          <w:sz w:val="23"/>
        </w:rPr>
      </w:pPr>
    </w:p>
    <w:tbl>
      <w:tblPr>
        <w:tblW w:w="141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98"/>
        <w:gridCol w:w="2881"/>
        <w:gridCol w:w="3060"/>
        <w:gridCol w:w="3241"/>
        <w:gridCol w:w="1508"/>
      </w:tblGrid>
      <w:tr w:rsidR="00D2789F" w14:paraId="629D4253" w14:textId="77777777" w:rsidTr="00D2789F">
        <w:trPr>
          <w:trHeight w:val="400"/>
        </w:trPr>
        <w:tc>
          <w:tcPr>
            <w:tcW w:w="3440" w:type="dxa"/>
            <w:gridSpan w:val="2"/>
            <w:shd w:val="clear" w:color="auto" w:fill="D9D9D9"/>
          </w:tcPr>
          <w:p w14:paraId="20904AF6" w14:textId="77777777" w:rsidR="00D2789F" w:rsidRDefault="00D2789F">
            <w:pPr>
              <w:pStyle w:val="TableParagraph"/>
              <w:spacing w:before="111" w:line="271" w:lineRule="exact"/>
              <w:ind w:lef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1" w:type="dxa"/>
            <w:shd w:val="clear" w:color="auto" w:fill="D9D9D9"/>
          </w:tcPr>
          <w:p w14:paraId="5A98758A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60" w:type="dxa"/>
            <w:shd w:val="clear" w:color="auto" w:fill="D9D9D9"/>
          </w:tcPr>
          <w:p w14:paraId="25E2157D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241" w:type="dxa"/>
            <w:shd w:val="clear" w:color="auto" w:fill="D9D9D9"/>
          </w:tcPr>
          <w:p w14:paraId="6D5F1487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8" w:type="dxa"/>
            <w:shd w:val="clear" w:color="auto" w:fill="D9D9D9"/>
          </w:tcPr>
          <w:p w14:paraId="73A3811E" w14:textId="77777777" w:rsidR="00D2789F" w:rsidRDefault="00D2789F" w:rsidP="00664BAB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Kappa (w)</w:t>
            </w:r>
          </w:p>
        </w:tc>
      </w:tr>
      <w:tr w:rsidR="00D2789F" w14:paraId="4515ABB1" w14:textId="77777777" w:rsidTr="00D2789F">
        <w:trPr>
          <w:trHeight w:val="780"/>
        </w:trPr>
        <w:tc>
          <w:tcPr>
            <w:tcW w:w="442" w:type="dxa"/>
          </w:tcPr>
          <w:p w14:paraId="46064FAE" w14:textId="77777777" w:rsidR="00D2789F" w:rsidRDefault="00D2789F">
            <w:pPr>
              <w:pStyle w:val="TableParagraph"/>
              <w:spacing w:before="8"/>
              <w:rPr>
                <w:sz w:val="27"/>
              </w:rPr>
            </w:pPr>
          </w:p>
          <w:p w14:paraId="7B2BA4C4" w14:textId="77777777" w:rsidR="00D2789F" w:rsidRDefault="00D2789F">
            <w:pPr>
              <w:pStyle w:val="TableParagraph"/>
              <w:spacing w:before="1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998" w:type="dxa"/>
          </w:tcPr>
          <w:p w14:paraId="545CFC3F" w14:textId="77777777" w:rsidR="00D2789F" w:rsidRDefault="00D2789F">
            <w:pPr>
              <w:pStyle w:val="TableParagraph"/>
              <w:spacing w:before="8"/>
              <w:rPr>
                <w:sz w:val="17"/>
              </w:rPr>
            </w:pPr>
          </w:p>
          <w:p w14:paraId="0E45DF45" w14:textId="77777777" w:rsidR="00D2789F" w:rsidRDefault="00D2789F">
            <w:pPr>
              <w:pStyle w:val="TableParagraph"/>
              <w:ind w:left="1113" w:right="142" w:hanging="953"/>
              <w:rPr>
                <w:sz w:val="20"/>
              </w:rPr>
            </w:pPr>
            <w:r>
              <w:rPr>
                <w:sz w:val="20"/>
              </w:rPr>
              <w:t>The adult to student ratio is more than 75:1</w:t>
            </w:r>
          </w:p>
        </w:tc>
        <w:tc>
          <w:tcPr>
            <w:tcW w:w="2881" w:type="dxa"/>
          </w:tcPr>
          <w:p w14:paraId="29932080" w14:textId="77777777" w:rsidR="00D2789F" w:rsidRDefault="00D2789F">
            <w:pPr>
              <w:pStyle w:val="TableParagraph"/>
              <w:spacing w:before="8"/>
              <w:rPr>
                <w:sz w:val="17"/>
              </w:rPr>
            </w:pPr>
          </w:p>
          <w:p w14:paraId="0C529E74" w14:textId="77777777" w:rsidR="00D2789F" w:rsidRDefault="00D2789F">
            <w:pPr>
              <w:pStyle w:val="TableParagraph"/>
              <w:ind w:left="761" w:right="258" w:hanging="428"/>
              <w:rPr>
                <w:sz w:val="20"/>
              </w:rPr>
            </w:pPr>
            <w:r>
              <w:rPr>
                <w:sz w:val="20"/>
              </w:rPr>
              <w:t>The adult to student ratio is between 51-74:1</w:t>
            </w:r>
          </w:p>
        </w:tc>
        <w:tc>
          <w:tcPr>
            <w:tcW w:w="3060" w:type="dxa"/>
          </w:tcPr>
          <w:p w14:paraId="58957459" w14:textId="77777777" w:rsidR="00D2789F" w:rsidRDefault="00D2789F">
            <w:pPr>
              <w:pStyle w:val="TableParagraph"/>
              <w:spacing w:before="8"/>
              <w:rPr>
                <w:sz w:val="17"/>
              </w:rPr>
            </w:pPr>
          </w:p>
          <w:p w14:paraId="789D5A9D" w14:textId="77777777" w:rsidR="00D2789F" w:rsidRDefault="00D2789F">
            <w:pPr>
              <w:pStyle w:val="TableParagraph"/>
              <w:ind w:left="606" w:right="403" w:hanging="183"/>
              <w:rPr>
                <w:sz w:val="20"/>
              </w:rPr>
            </w:pPr>
            <w:r>
              <w:rPr>
                <w:sz w:val="20"/>
              </w:rPr>
              <w:t>The adult to student ratio is approximately 35-50:1</w:t>
            </w:r>
          </w:p>
        </w:tc>
        <w:tc>
          <w:tcPr>
            <w:tcW w:w="3241" w:type="dxa"/>
          </w:tcPr>
          <w:p w14:paraId="47AA2289" w14:textId="77777777" w:rsidR="00D2789F" w:rsidRDefault="00D2789F">
            <w:pPr>
              <w:pStyle w:val="TableParagraph"/>
              <w:spacing w:before="8"/>
              <w:rPr>
                <w:sz w:val="17"/>
              </w:rPr>
            </w:pPr>
          </w:p>
          <w:p w14:paraId="64FBB204" w14:textId="77777777" w:rsidR="00D2789F" w:rsidRDefault="00D2789F">
            <w:pPr>
              <w:pStyle w:val="TableParagraph"/>
              <w:ind w:left="1432" w:hanging="1292"/>
              <w:rPr>
                <w:sz w:val="20"/>
              </w:rPr>
            </w:pPr>
            <w:r>
              <w:rPr>
                <w:sz w:val="20"/>
              </w:rPr>
              <w:t>The adult to student ratio is less than 35:1</w:t>
            </w:r>
          </w:p>
        </w:tc>
        <w:tc>
          <w:tcPr>
            <w:tcW w:w="1508" w:type="dxa"/>
          </w:tcPr>
          <w:p w14:paraId="26E931E6" w14:textId="77777777" w:rsidR="00D2789F" w:rsidRPr="001B2A8D" w:rsidRDefault="00D2789F" w:rsidP="001B2A8D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14:paraId="5B2C145A" w14:textId="77777777" w:rsidR="001B2A8D" w:rsidRPr="001B2A8D" w:rsidRDefault="001B2A8D" w:rsidP="001B2A8D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</w:tr>
      <w:tr w:rsidR="00D2789F" w14:paraId="4351B58F" w14:textId="77777777" w:rsidTr="00D2789F">
        <w:trPr>
          <w:trHeight w:val="1320"/>
        </w:trPr>
        <w:tc>
          <w:tcPr>
            <w:tcW w:w="442" w:type="dxa"/>
          </w:tcPr>
          <w:p w14:paraId="6B688DD3" w14:textId="77777777" w:rsidR="00D2789F" w:rsidRDefault="00D2789F">
            <w:pPr>
              <w:pStyle w:val="TableParagraph"/>
            </w:pPr>
          </w:p>
          <w:p w14:paraId="2515C067" w14:textId="77777777" w:rsidR="00D2789F" w:rsidRDefault="00D2789F">
            <w:pPr>
              <w:pStyle w:val="TableParagraph"/>
              <w:spacing w:before="6"/>
              <w:rPr>
                <w:sz w:val="29"/>
              </w:rPr>
            </w:pPr>
          </w:p>
          <w:p w14:paraId="4E8306DC" w14:textId="77777777" w:rsidR="00D2789F" w:rsidRDefault="00D2789F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998" w:type="dxa"/>
          </w:tcPr>
          <w:p w14:paraId="13AAFECA" w14:textId="77777777" w:rsidR="00D2789F" w:rsidRDefault="00D2789F">
            <w:pPr>
              <w:pStyle w:val="TableParagraph"/>
              <w:spacing w:before="8"/>
              <w:rPr>
                <w:sz w:val="31"/>
              </w:rPr>
            </w:pPr>
          </w:p>
          <w:p w14:paraId="21FD4F32" w14:textId="77777777" w:rsidR="00D2789F" w:rsidRDefault="00D2789F">
            <w:pPr>
              <w:pStyle w:val="TableParagraph"/>
              <w:ind w:left="313" w:right="316" w:firstLine="2"/>
              <w:jc w:val="center"/>
              <w:rPr>
                <w:sz w:val="20"/>
              </w:rPr>
            </w:pPr>
            <w:r>
              <w:rPr>
                <w:sz w:val="20"/>
              </w:rPr>
              <w:t>Hardly any organized games and/or activities are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available during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recess</w:t>
            </w:r>
          </w:p>
        </w:tc>
        <w:tc>
          <w:tcPr>
            <w:tcW w:w="2881" w:type="dxa"/>
          </w:tcPr>
          <w:p w14:paraId="0DD3F367" w14:textId="77777777" w:rsidR="00D2789F" w:rsidRDefault="00D2789F">
            <w:pPr>
              <w:pStyle w:val="TableParagraph"/>
              <w:spacing w:before="8"/>
              <w:rPr>
                <w:sz w:val="21"/>
              </w:rPr>
            </w:pPr>
          </w:p>
          <w:p w14:paraId="172D7FC7" w14:textId="77777777" w:rsidR="00D2789F" w:rsidRDefault="00D2789F">
            <w:pPr>
              <w:pStyle w:val="TableParagraph"/>
              <w:ind w:left="134" w:right="138" w:hanging="1"/>
              <w:jc w:val="center"/>
              <w:rPr>
                <w:sz w:val="20"/>
              </w:rPr>
            </w:pPr>
            <w:r>
              <w:rPr>
                <w:sz w:val="20"/>
              </w:rPr>
              <w:t>A limited number of organized games and/or activities are available during recess but there is limited variety</w:t>
            </w:r>
          </w:p>
        </w:tc>
        <w:tc>
          <w:tcPr>
            <w:tcW w:w="3060" w:type="dxa"/>
          </w:tcPr>
          <w:p w14:paraId="478BA21A" w14:textId="77777777" w:rsidR="00D2789F" w:rsidRDefault="00D2789F">
            <w:pPr>
              <w:pStyle w:val="TableParagraph"/>
              <w:spacing w:before="8"/>
              <w:rPr>
                <w:sz w:val="21"/>
              </w:rPr>
            </w:pPr>
          </w:p>
          <w:p w14:paraId="52D68ABF" w14:textId="77777777" w:rsidR="00D2789F" w:rsidRDefault="00D2789F">
            <w:pPr>
              <w:pStyle w:val="TableParagraph"/>
              <w:ind w:left="109" w:right="110" w:hanging="1"/>
              <w:jc w:val="center"/>
              <w:rPr>
                <w:sz w:val="20"/>
              </w:rPr>
            </w:pPr>
            <w:r>
              <w:rPr>
                <w:sz w:val="20"/>
              </w:rPr>
              <w:t>A limited number of organized games and/or activities are available during recess, but there is variety</w:t>
            </w:r>
          </w:p>
        </w:tc>
        <w:tc>
          <w:tcPr>
            <w:tcW w:w="3241" w:type="dxa"/>
          </w:tcPr>
          <w:p w14:paraId="0B95B049" w14:textId="77777777" w:rsidR="00D2789F" w:rsidRDefault="00D2789F">
            <w:pPr>
              <w:pStyle w:val="TableParagraph"/>
            </w:pPr>
          </w:p>
          <w:p w14:paraId="08988D68" w14:textId="77777777" w:rsidR="00D2789F" w:rsidRDefault="00D2789F">
            <w:pPr>
              <w:pStyle w:val="TableParagraph"/>
              <w:spacing w:before="8"/>
              <w:rPr>
                <w:sz w:val="19"/>
              </w:rPr>
            </w:pPr>
          </w:p>
          <w:p w14:paraId="5F757AB0" w14:textId="77777777" w:rsidR="00D2789F" w:rsidRDefault="00D2789F">
            <w:pPr>
              <w:pStyle w:val="TableParagraph"/>
              <w:ind w:left="160" w:right="128" w:hanging="15"/>
              <w:rPr>
                <w:sz w:val="20"/>
              </w:rPr>
            </w:pPr>
            <w:r>
              <w:rPr>
                <w:sz w:val="20"/>
              </w:rPr>
              <w:t>A variety of organized games and/or activities are available during recess</w:t>
            </w:r>
          </w:p>
        </w:tc>
        <w:tc>
          <w:tcPr>
            <w:tcW w:w="1508" w:type="dxa"/>
          </w:tcPr>
          <w:p w14:paraId="38F09CB6" w14:textId="77777777" w:rsidR="00D2789F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1B8C5BE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886B269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.791</w:t>
            </w:r>
          </w:p>
          <w:p w14:paraId="52773C50" w14:textId="77777777" w:rsidR="001B2A8D" w:rsidRP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2789F" w14:paraId="5745B5B4" w14:textId="77777777" w:rsidTr="00D2789F">
        <w:trPr>
          <w:trHeight w:val="1320"/>
        </w:trPr>
        <w:tc>
          <w:tcPr>
            <w:tcW w:w="442" w:type="dxa"/>
          </w:tcPr>
          <w:p w14:paraId="30AF0964" w14:textId="77777777" w:rsidR="00D2789F" w:rsidRDefault="00D2789F">
            <w:pPr>
              <w:pStyle w:val="TableParagraph"/>
            </w:pPr>
          </w:p>
          <w:p w14:paraId="4607FE05" w14:textId="77777777" w:rsidR="00D2789F" w:rsidRDefault="00D2789F">
            <w:pPr>
              <w:pStyle w:val="TableParagraph"/>
              <w:spacing w:before="2"/>
              <w:rPr>
                <w:sz w:val="30"/>
              </w:rPr>
            </w:pPr>
          </w:p>
          <w:p w14:paraId="3BA8E49A" w14:textId="77777777" w:rsidR="00D2789F" w:rsidRDefault="00D2789F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998" w:type="dxa"/>
          </w:tcPr>
          <w:p w14:paraId="5956B92B" w14:textId="77777777" w:rsidR="00D2789F" w:rsidRDefault="00D2789F">
            <w:pPr>
              <w:pStyle w:val="TableParagraph"/>
              <w:spacing w:before="1"/>
              <w:rPr>
                <w:sz w:val="32"/>
              </w:rPr>
            </w:pPr>
          </w:p>
          <w:p w14:paraId="6F0A7C90" w14:textId="77777777" w:rsidR="00D2789F" w:rsidRDefault="00D2789F">
            <w:pPr>
              <w:pStyle w:val="TableParagraph"/>
              <w:ind w:left="167" w:right="137" w:hanging="32"/>
              <w:jc w:val="both"/>
              <w:rPr>
                <w:sz w:val="20"/>
              </w:rPr>
            </w:pPr>
            <w:r>
              <w:rPr>
                <w:sz w:val="20"/>
              </w:rPr>
              <w:t>Almost all games are exclusive to certain groups by gender, ability, race and/or age (if appropriate)</w:t>
            </w:r>
          </w:p>
        </w:tc>
        <w:tc>
          <w:tcPr>
            <w:tcW w:w="2881" w:type="dxa"/>
          </w:tcPr>
          <w:p w14:paraId="00598745" w14:textId="77777777" w:rsidR="00D2789F" w:rsidRDefault="00D2789F">
            <w:pPr>
              <w:pStyle w:val="TableParagraph"/>
              <w:spacing w:before="1"/>
            </w:pPr>
          </w:p>
          <w:p w14:paraId="05A7055D" w14:textId="77777777" w:rsidR="00D2789F" w:rsidRDefault="00D2789F">
            <w:pPr>
              <w:pStyle w:val="TableParagraph"/>
              <w:ind w:left="96" w:right="97"/>
              <w:jc w:val="center"/>
              <w:rPr>
                <w:sz w:val="20"/>
              </w:rPr>
            </w:pPr>
            <w:r>
              <w:rPr>
                <w:sz w:val="20"/>
              </w:rPr>
              <w:t>Some of the games are exclusive to certain groups by gender, ability, race and/or age (if appropriate)</w:t>
            </w:r>
          </w:p>
        </w:tc>
        <w:tc>
          <w:tcPr>
            <w:tcW w:w="3060" w:type="dxa"/>
          </w:tcPr>
          <w:p w14:paraId="7385631A" w14:textId="77777777" w:rsidR="00D2789F" w:rsidRDefault="00D2789F">
            <w:pPr>
              <w:pStyle w:val="TableParagraph"/>
              <w:spacing w:before="1"/>
              <w:rPr>
                <w:sz w:val="32"/>
              </w:rPr>
            </w:pPr>
          </w:p>
          <w:p w14:paraId="5F37CBFF" w14:textId="77777777" w:rsidR="00D2789F" w:rsidRDefault="00D2789F">
            <w:pPr>
              <w:pStyle w:val="TableParagraph"/>
              <w:ind w:left="92" w:right="97"/>
              <w:jc w:val="center"/>
              <w:rPr>
                <w:sz w:val="20"/>
              </w:rPr>
            </w:pPr>
            <w:r>
              <w:rPr>
                <w:sz w:val="20"/>
              </w:rPr>
              <w:t>Some of the games are inclusive to certain groups by gender, ability, race and/or age (if appropriate)</w:t>
            </w:r>
          </w:p>
        </w:tc>
        <w:tc>
          <w:tcPr>
            <w:tcW w:w="3241" w:type="dxa"/>
          </w:tcPr>
          <w:p w14:paraId="7A99F0BE" w14:textId="77777777" w:rsidR="00D2789F" w:rsidRDefault="00D2789F">
            <w:pPr>
              <w:pStyle w:val="TableParagraph"/>
              <w:spacing w:before="1"/>
              <w:rPr>
                <w:sz w:val="32"/>
              </w:rPr>
            </w:pPr>
          </w:p>
          <w:p w14:paraId="7EB59391" w14:textId="77777777" w:rsidR="00D2789F" w:rsidRDefault="00D2789F">
            <w:pPr>
              <w:pStyle w:val="TableParagraph"/>
              <w:ind w:left="124" w:right="127"/>
              <w:jc w:val="center"/>
              <w:rPr>
                <w:sz w:val="20"/>
              </w:rPr>
            </w:pPr>
            <w:r>
              <w:rPr>
                <w:sz w:val="20"/>
              </w:rPr>
              <w:t>Almost all games are inclusive to a variety of groups by gender, ability, race and/or age (if appropriate)</w:t>
            </w:r>
          </w:p>
        </w:tc>
        <w:tc>
          <w:tcPr>
            <w:tcW w:w="1508" w:type="dxa"/>
          </w:tcPr>
          <w:p w14:paraId="16EB2D45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73472D4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122602CA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.328</w:t>
            </w:r>
          </w:p>
        </w:tc>
      </w:tr>
      <w:tr w:rsidR="00D2789F" w14:paraId="0582AEC0" w14:textId="77777777" w:rsidTr="00D2789F">
        <w:trPr>
          <w:trHeight w:val="880"/>
        </w:trPr>
        <w:tc>
          <w:tcPr>
            <w:tcW w:w="442" w:type="dxa"/>
          </w:tcPr>
          <w:p w14:paraId="2858AEAE" w14:textId="77777777" w:rsidR="00D2789F" w:rsidRDefault="00D2789F">
            <w:pPr>
              <w:pStyle w:val="TableParagraph"/>
              <w:spacing w:before="1"/>
              <w:rPr>
                <w:sz w:val="32"/>
              </w:rPr>
            </w:pPr>
          </w:p>
          <w:p w14:paraId="6D321F73" w14:textId="77777777" w:rsidR="00D2789F" w:rsidRDefault="00D2789F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98" w:type="dxa"/>
          </w:tcPr>
          <w:p w14:paraId="36ED819A" w14:textId="77777777" w:rsidR="00D2789F" w:rsidRDefault="00D2789F">
            <w:pPr>
              <w:pStyle w:val="TableParagraph"/>
              <w:spacing w:before="3"/>
            </w:pPr>
          </w:p>
          <w:p w14:paraId="5091D07A" w14:textId="77777777" w:rsidR="00D2789F" w:rsidRDefault="00D2789F">
            <w:pPr>
              <w:pStyle w:val="TableParagraph"/>
              <w:spacing w:before="1"/>
              <w:ind w:left="1161" w:right="116" w:hanging="1025"/>
              <w:rPr>
                <w:sz w:val="20"/>
              </w:rPr>
            </w:pPr>
            <w:r>
              <w:rPr>
                <w:sz w:val="20"/>
              </w:rPr>
              <w:t>Hardly any games are initiated by students</w:t>
            </w:r>
          </w:p>
        </w:tc>
        <w:tc>
          <w:tcPr>
            <w:tcW w:w="2881" w:type="dxa"/>
          </w:tcPr>
          <w:p w14:paraId="04F7C8DE" w14:textId="77777777" w:rsidR="00D2789F" w:rsidRDefault="00D2789F">
            <w:pPr>
              <w:pStyle w:val="TableParagraph"/>
              <w:spacing w:before="3"/>
            </w:pPr>
          </w:p>
          <w:p w14:paraId="30E19962" w14:textId="77777777" w:rsidR="00D2789F" w:rsidRDefault="00D2789F">
            <w:pPr>
              <w:pStyle w:val="TableParagraph"/>
              <w:spacing w:before="1"/>
              <w:ind w:left="1101" w:right="258" w:hanging="824"/>
              <w:rPr>
                <w:sz w:val="20"/>
              </w:rPr>
            </w:pPr>
            <w:r>
              <w:rPr>
                <w:sz w:val="20"/>
              </w:rPr>
              <w:t>A few games are initiated by students</w:t>
            </w:r>
          </w:p>
        </w:tc>
        <w:tc>
          <w:tcPr>
            <w:tcW w:w="3060" w:type="dxa"/>
          </w:tcPr>
          <w:p w14:paraId="59C608EF" w14:textId="77777777" w:rsidR="00D2789F" w:rsidRDefault="00D2789F">
            <w:pPr>
              <w:pStyle w:val="TableParagraph"/>
              <w:spacing w:before="3"/>
            </w:pPr>
          </w:p>
          <w:p w14:paraId="1D51ABD7" w14:textId="77777777" w:rsidR="00D2789F" w:rsidRDefault="00D2789F">
            <w:pPr>
              <w:pStyle w:val="TableParagraph"/>
              <w:spacing w:before="1"/>
              <w:ind w:left="1192" w:right="367" w:hanging="805"/>
              <w:rPr>
                <w:sz w:val="20"/>
              </w:rPr>
            </w:pPr>
            <w:r>
              <w:rPr>
                <w:sz w:val="20"/>
              </w:rPr>
              <w:t>Some games are initiated by students</w:t>
            </w:r>
          </w:p>
        </w:tc>
        <w:tc>
          <w:tcPr>
            <w:tcW w:w="3241" w:type="dxa"/>
          </w:tcPr>
          <w:p w14:paraId="613A29F9" w14:textId="77777777" w:rsidR="00D2789F" w:rsidRDefault="00D2789F">
            <w:pPr>
              <w:pStyle w:val="TableParagraph"/>
              <w:spacing w:before="3"/>
            </w:pPr>
          </w:p>
          <w:p w14:paraId="0F69319E" w14:textId="77777777" w:rsidR="00D2789F" w:rsidRDefault="00D2789F">
            <w:pPr>
              <w:pStyle w:val="TableParagraph"/>
              <w:spacing w:before="1"/>
              <w:ind w:left="1281" w:right="266" w:hanging="996"/>
              <w:rPr>
                <w:sz w:val="20"/>
              </w:rPr>
            </w:pPr>
            <w:r>
              <w:rPr>
                <w:sz w:val="20"/>
              </w:rPr>
              <w:t>Almost all games are initiated by students</w:t>
            </w:r>
          </w:p>
        </w:tc>
        <w:tc>
          <w:tcPr>
            <w:tcW w:w="1508" w:type="dxa"/>
          </w:tcPr>
          <w:p w14:paraId="51A12D0D" w14:textId="77777777" w:rsidR="00D2789F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2F4A1D79" w14:textId="77777777" w:rsidR="001B2A8D" w:rsidRDefault="001B2A8D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495964F4" w14:textId="77777777" w:rsidR="001B2A8D" w:rsidRPr="001B2A8D" w:rsidRDefault="001B2A8D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.782</w:t>
            </w:r>
          </w:p>
        </w:tc>
      </w:tr>
      <w:tr w:rsidR="00D2789F" w14:paraId="1A4FD990" w14:textId="77777777" w:rsidTr="00D2789F">
        <w:trPr>
          <w:trHeight w:val="860"/>
        </w:trPr>
        <w:tc>
          <w:tcPr>
            <w:tcW w:w="442" w:type="dxa"/>
          </w:tcPr>
          <w:p w14:paraId="0176A185" w14:textId="77777777" w:rsidR="00D2789F" w:rsidRDefault="00D2789F">
            <w:pPr>
              <w:pStyle w:val="TableParagraph"/>
              <w:spacing w:before="6"/>
              <w:rPr>
                <w:sz w:val="31"/>
              </w:rPr>
            </w:pPr>
          </w:p>
          <w:p w14:paraId="3F1F0D69" w14:textId="77777777" w:rsidR="00D2789F" w:rsidRDefault="00D2789F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98" w:type="dxa"/>
          </w:tcPr>
          <w:p w14:paraId="2552416D" w14:textId="77777777" w:rsidR="00D2789F" w:rsidRDefault="00D2789F">
            <w:pPr>
              <w:pStyle w:val="TableParagraph"/>
              <w:spacing w:before="6"/>
              <w:rPr>
                <w:sz w:val="21"/>
              </w:rPr>
            </w:pPr>
          </w:p>
          <w:p w14:paraId="5FA4AE17" w14:textId="77777777" w:rsidR="00D2789F" w:rsidRDefault="00D2789F">
            <w:pPr>
              <w:pStyle w:val="TableParagraph"/>
              <w:ind w:left="1036" w:right="198" w:hanging="821"/>
              <w:rPr>
                <w:sz w:val="20"/>
              </w:rPr>
            </w:pPr>
            <w:r>
              <w:rPr>
                <w:sz w:val="20"/>
              </w:rPr>
              <w:t>Hardly any games are sustained by students</w:t>
            </w:r>
          </w:p>
        </w:tc>
        <w:tc>
          <w:tcPr>
            <w:tcW w:w="2881" w:type="dxa"/>
          </w:tcPr>
          <w:p w14:paraId="4BB78ABC" w14:textId="77777777" w:rsidR="00D2789F" w:rsidRDefault="00D2789F">
            <w:pPr>
              <w:pStyle w:val="TableParagraph"/>
              <w:spacing w:before="6"/>
              <w:rPr>
                <w:sz w:val="21"/>
              </w:rPr>
            </w:pPr>
          </w:p>
          <w:p w14:paraId="5B523B17" w14:textId="77777777" w:rsidR="00D2789F" w:rsidRDefault="00D2789F">
            <w:pPr>
              <w:pStyle w:val="TableParagraph"/>
              <w:ind w:left="1101" w:right="212" w:hanging="867"/>
              <w:rPr>
                <w:sz w:val="20"/>
              </w:rPr>
            </w:pPr>
            <w:r>
              <w:rPr>
                <w:sz w:val="20"/>
              </w:rPr>
              <w:t>A few games are sustained by students</w:t>
            </w:r>
          </w:p>
        </w:tc>
        <w:tc>
          <w:tcPr>
            <w:tcW w:w="3060" w:type="dxa"/>
          </w:tcPr>
          <w:p w14:paraId="7CB1D7AA" w14:textId="77777777" w:rsidR="00D2789F" w:rsidRDefault="00D2789F">
            <w:pPr>
              <w:pStyle w:val="TableParagraph"/>
              <w:spacing w:before="6"/>
              <w:rPr>
                <w:sz w:val="21"/>
              </w:rPr>
            </w:pPr>
          </w:p>
          <w:p w14:paraId="4DAB8DB1" w14:textId="77777777" w:rsidR="00D2789F" w:rsidRDefault="00D2789F">
            <w:pPr>
              <w:pStyle w:val="TableParagraph"/>
              <w:ind w:left="1192" w:right="323" w:hanging="850"/>
              <w:rPr>
                <w:sz w:val="20"/>
              </w:rPr>
            </w:pPr>
            <w:r>
              <w:rPr>
                <w:sz w:val="20"/>
              </w:rPr>
              <w:t>Some games are sustained by students</w:t>
            </w:r>
          </w:p>
        </w:tc>
        <w:tc>
          <w:tcPr>
            <w:tcW w:w="3241" w:type="dxa"/>
          </w:tcPr>
          <w:p w14:paraId="49679FBC" w14:textId="77777777" w:rsidR="00D2789F" w:rsidRDefault="00D2789F">
            <w:pPr>
              <w:pStyle w:val="TableParagraph"/>
              <w:spacing w:before="6"/>
              <w:rPr>
                <w:sz w:val="21"/>
              </w:rPr>
            </w:pPr>
          </w:p>
          <w:p w14:paraId="2767C05F" w14:textId="77777777" w:rsidR="00D2789F" w:rsidRDefault="00D2789F">
            <w:pPr>
              <w:pStyle w:val="TableParagraph"/>
              <w:ind w:left="1281" w:right="221" w:hanging="1040"/>
              <w:rPr>
                <w:sz w:val="20"/>
              </w:rPr>
            </w:pPr>
            <w:r>
              <w:rPr>
                <w:sz w:val="20"/>
              </w:rPr>
              <w:t>Almost all games are sustained by students</w:t>
            </w:r>
          </w:p>
        </w:tc>
        <w:tc>
          <w:tcPr>
            <w:tcW w:w="1508" w:type="dxa"/>
          </w:tcPr>
          <w:p w14:paraId="524BC484" w14:textId="77777777" w:rsidR="00D2789F" w:rsidRDefault="00D2789F" w:rsidP="001B2A8D">
            <w:pPr>
              <w:pStyle w:val="TableParagraph"/>
              <w:spacing w:before="6"/>
              <w:jc w:val="center"/>
              <w:rPr>
                <w:sz w:val="20"/>
                <w:szCs w:val="20"/>
              </w:rPr>
            </w:pPr>
          </w:p>
          <w:p w14:paraId="3FBEEB26" w14:textId="77777777" w:rsidR="001B2A8D" w:rsidRPr="001B2A8D" w:rsidRDefault="001B2A8D" w:rsidP="001B2A8D">
            <w:pPr>
              <w:pStyle w:val="TableParagraph"/>
              <w:spacing w:befor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.743</w:t>
            </w:r>
          </w:p>
        </w:tc>
      </w:tr>
      <w:tr w:rsidR="00D2789F" w14:paraId="089009F0" w14:textId="77777777" w:rsidTr="00D2789F">
        <w:trPr>
          <w:trHeight w:val="1080"/>
        </w:trPr>
        <w:tc>
          <w:tcPr>
            <w:tcW w:w="442" w:type="dxa"/>
          </w:tcPr>
          <w:p w14:paraId="045A2B1A" w14:textId="77777777" w:rsidR="00D2789F" w:rsidRDefault="00D2789F">
            <w:pPr>
              <w:pStyle w:val="TableParagraph"/>
            </w:pPr>
          </w:p>
          <w:p w14:paraId="12344A5B" w14:textId="77777777" w:rsidR="00D2789F" w:rsidRDefault="00D2789F">
            <w:pPr>
              <w:pStyle w:val="TableParagraph"/>
              <w:spacing w:before="1"/>
              <w:rPr>
                <w:sz w:val="19"/>
              </w:rPr>
            </w:pPr>
          </w:p>
          <w:p w14:paraId="7B154A97" w14:textId="77777777" w:rsidR="00D2789F" w:rsidRDefault="00D2789F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98" w:type="dxa"/>
          </w:tcPr>
          <w:p w14:paraId="7ADB7245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4FBBC52A" w14:textId="77777777" w:rsidR="00D2789F" w:rsidRDefault="00D2789F">
            <w:pPr>
              <w:pStyle w:val="TableParagraph"/>
              <w:ind w:left="270" w:right="212" w:hanging="41"/>
              <w:rPr>
                <w:sz w:val="20"/>
              </w:rPr>
            </w:pPr>
            <w:r>
              <w:rPr>
                <w:sz w:val="20"/>
              </w:rPr>
              <w:t>Students have no free choice of activities to play during recess</w:t>
            </w:r>
          </w:p>
        </w:tc>
        <w:tc>
          <w:tcPr>
            <w:tcW w:w="2881" w:type="dxa"/>
          </w:tcPr>
          <w:p w14:paraId="7187BF16" w14:textId="77777777" w:rsidR="00D2789F" w:rsidRDefault="00D2789F">
            <w:pPr>
              <w:pStyle w:val="TableParagraph"/>
              <w:spacing w:before="1"/>
              <w:rPr>
                <w:sz w:val="21"/>
              </w:rPr>
            </w:pPr>
          </w:p>
          <w:p w14:paraId="7FBA9F3B" w14:textId="77777777" w:rsidR="00D2789F" w:rsidRDefault="00D2789F">
            <w:pPr>
              <w:pStyle w:val="TableParagraph"/>
              <w:ind w:left="376" w:right="372" w:hanging="6"/>
              <w:jc w:val="center"/>
              <w:rPr>
                <w:sz w:val="20"/>
              </w:rPr>
            </w:pPr>
            <w:r>
              <w:rPr>
                <w:sz w:val="20"/>
              </w:rPr>
              <w:t>Students have limited free choice of activities to play during recess</w:t>
            </w:r>
          </w:p>
        </w:tc>
        <w:tc>
          <w:tcPr>
            <w:tcW w:w="3060" w:type="dxa"/>
          </w:tcPr>
          <w:p w14:paraId="357B9E88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627DAA3C" w14:textId="77777777" w:rsidR="00D2789F" w:rsidRDefault="00D2789F">
            <w:pPr>
              <w:pStyle w:val="TableParagraph"/>
              <w:ind w:left="301" w:right="133" w:hanging="152"/>
              <w:rPr>
                <w:sz w:val="20"/>
              </w:rPr>
            </w:pPr>
            <w:r>
              <w:rPr>
                <w:sz w:val="20"/>
              </w:rPr>
              <w:t>Students have some free choice of activities to play during recess</w:t>
            </w:r>
          </w:p>
        </w:tc>
        <w:tc>
          <w:tcPr>
            <w:tcW w:w="3241" w:type="dxa"/>
          </w:tcPr>
          <w:p w14:paraId="09F8B00B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24864D38" w14:textId="77777777" w:rsidR="00D2789F" w:rsidRDefault="00D2789F">
            <w:pPr>
              <w:pStyle w:val="TableParagraph"/>
              <w:ind w:left="393" w:hanging="10"/>
              <w:rPr>
                <w:sz w:val="20"/>
              </w:rPr>
            </w:pPr>
            <w:r>
              <w:rPr>
                <w:sz w:val="20"/>
              </w:rPr>
              <w:t>Students are free to choose the activities to play during recess</w:t>
            </w:r>
          </w:p>
        </w:tc>
        <w:tc>
          <w:tcPr>
            <w:tcW w:w="1508" w:type="dxa"/>
          </w:tcPr>
          <w:p w14:paraId="4F4D3229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F8A4069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5D5DD1A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.782</w:t>
            </w:r>
          </w:p>
        </w:tc>
      </w:tr>
      <w:tr w:rsidR="00D2789F" w14:paraId="5B42D78B" w14:textId="77777777" w:rsidTr="00D2789F">
        <w:trPr>
          <w:trHeight w:val="1080"/>
        </w:trPr>
        <w:tc>
          <w:tcPr>
            <w:tcW w:w="442" w:type="dxa"/>
          </w:tcPr>
          <w:p w14:paraId="18D9E759" w14:textId="77777777" w:rsidR="00D2789F" w:rsidRDefault="00D2789F">
            <w:pPr>
              <w:pStyle w:val="TableParagraph"/>
            </w:pPr>
          </w:p>
          <w:p w14:paraId="7A8D0CC8" w14:textId="77777777" w:rsidR="00D2789F" w:rsidRDefault="00D2789F">
            <w:pPr>
              <w:pStyle w:val="TableParagraph"/>
              <w:spacing w:before="2"/>
              <w:rPr>
                <w:sz w:val="19"/>
              </w:rPr>
            </w:pPr>
          </w:p>
          <w:p w14:paraId="1030517D" w14:textId="77777777" w:rsidR="00D2789F" w:rsidRDefault="00D2789F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998" w:type="dxa"/>
          </w:tcPr>
          <w:p w14:paraId="28B2F391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7436BC44" w14:textId="77777777" w:rsidR="00D2789F" w:rsidRDefault="00D2789F">
            <w:pPr>
              <w:pStyle w:val="TableParagraph"/>
              <w:ind w:left="513" w:right="116" w:hanging="348"/>
              <w:rPr>
                <w:sz w:val="20"/>
              </w:rPr>
            </w:pPr>
            <w:r>
              <w:rPr>
                <w:sz w:val="20"/>
              </w:rPr>
              <w:t>Hardly any students are involved in physically active play</w:t>
            </w:r>
          </w:p>
        </w:tc>
        <w:tc>
          <w:tcPr>
            <w:tcW w:w="2881" w:type="dxa"/>
          </w:tcPr>
          <w:p w14:paraId="72E17E8D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4FC0DF2F" w14:textId="77777777" w:rsidR="00D2789F" w:rsidRDefault="00D2789F">
            <w:pPr>
              <w:pStyle w:val="TableParagraph"/>
              <w:ind w:left="557" w:right="212" w:hanging="277"/>
              <w:rPr>
                <w:sz w:val="20"/>
              </w:rPr>
            </w:pPr>
            <w:r>
              <w:rPr>
                <w:sz w:val="20"/>
              </w:rPr>
              <w:t>Few students are involved in physically active play</w:t>
            </w:r>
          </w:p>
        </w:tc>
        <w:tc>
          <w:tcPr>
            <w:tcW w:w="3060" w:type="dxa"/>
          </w:tcPr>
          <w:p w14:paraId="353EE092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483A1A5A" w14:textId="77777777" w:rsidR="00D2789F" w:rsidRDefault="00D2789F">
            <w:pPr>
              <w:pStyle w:val="TableParagraph"/>
              <w:ind w:left="647" w:right="296" w:hanging="334"/>
              <w:rPr>
                <w:sz w:val="20"/>
              </w:rPr>
            </w:pPr>
            <w:r>
              <w:rPr>
                <w:sz w:val="20"/>
              </w:rPr>
              <w:t>Some students are involved in physically active play</w:t>
            </w:r>
          </w:p>
        </w:tc>
        <w:tc>
          <w:tcPr>
            <w:tcW w:w="3241" w:type="dxa"/>
          </w:tcPr>
          <w:p w14:paraId="7811DC50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603DDF4C" w14:textId="77777777" w:rsidR="00D2789F" w:rsidRDefault="00D2789F">
            <w:pPr>
              <w:pStyle w:val="TableParagraph"/>
              <w:ind w:left="738" w:right="194" w:hanging="526"/>
              <w:rPr>
                <w:sz w:val="20"/>
              </w:rPr>
            </w:pPr>
            <w:r>
              <w:rPr>
                <w:sz w:val="20"/>
              </w:rPr>
              <w:t>Almost all students are involved in physically active play</w:t>
            </w:r>
          </w:p>
        </w:tc>
        <w:tc>
          <w:tcPr>
            <w:tcW w:w="1508" w:type="dxa"/>
          </w:tcPr>
          <w:p w14:paraId="40AC58BA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2ED4A38D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2E9312BE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.538</w:t>
            </w:r>
          </w:p>
        </w:tc>
      </w:tr>
      <w:tr w:rsidR="00D2789F" w14:paraId="5595E32C" w14:textId="77777777" w:rsidTr="00D2789F">
        <w:trPr>
          <w:trHeight w:val="1320"/>
        </w:trPr>
        <w:tc>
          <w:tcPr>
            <w:tcW w:w="442" w:type="dxa"/>
          </w:tcPr>
          <w:p w14:paraId="2E53C524" w14:textId="77777777" w:rsidR="00D2789F" w:rsidRDefault="00D2789F">
            <w:pPr>
              <w:pStyle w:val="TableParagraph"/>
            </w:pPr>
          </w:p>
          <w:p w14:paraId="5EBEC128" w14:textId="77777777" w:rsidR="00D2789F" w:rsidRDefault="00D2789F">
            <w:pPr>
              <w:pStyle w:val="TableParagraph"/>
              <w:spacing w:before="1"/>
              <w:rPr>
                <w:sz w:val="29"/>
              </w:rPr>
            </w:pPr>
          </w:p>
          <w:p w14:paraId="5704F585" w14:textId="77777777" w:rsidR="00D2789F" w:rsidRDefault="00D2789F">
            <w:pPr>
              <w:pStyle w:val="TableParagraph"/>
              <w:ind w:left="90" w:right="9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998" w:type="dxa"/>
          </w:tcPr>
          <w:p w14:paraId="744BCEEC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1B4E2B3F" w14:textId="77777777" w:rsidR="00D2789F" w:rsidRDefault="00D2789F">
            <w:pPr>
              <w:pStyle w:val="TableParagraph"/>
              <w:ind w:left="107" w:right="112" w:firstLine="4"/>
              <w:jc w:val="center"/>
              <w:rPr>
                <w:sz w:val="20"/>
              </w:rPr>
            </w:pPr>
            <w:r>
              <w:rPr>
                <w:sz w:val="20"/>
              </w:rPr>
              <w:t>Hardly any of the equipment provided is being used as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intended and in a safe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manner</w:t>
            </w:r>
          </w:p>
        </w:tc>
        <w:tc>
          <w:tcPr>
            <w:tcW w:w="2881" w:type="dxa"/>
          </w:tcPr>
          <w:p w14:paraId="20DDDEF0" w14:textId="77777777" w:rsidR="00D2789F" w:rsidRDefault="00D2789F">
            <w:pPr>
              <w:pStyle w:val="TableParagraph"/>
              <w:spacing w:before="3"/>
              <w:rPr>
                <w:sz w:val="21"/>
              </w:rPr>
            </w:pPr>
          </w:p>
          <w:p w14:paraId="7ABE68DD" w14:textId="77777777" w:rsidR="00D2789F" w:rsidRDefault="00D2789F">
            <w:pPr>
              <w:pStyle w:val="TableParagraph"/>
              <w:ind w:left="92" w:right="97"/>
              <w:jc w:val="center"/>
              <w:rPr>
                <w:sz w:val="20"/>
              </w:rPr>
            </w:pPr>
            <w:r>
              <w:rPr>
                <w:sz w:val="20"/>
              </w:rPr>
              <w:t>Some of the equipment provided is being used appropriately but there are many instances of inappropriate use</w:t>
            </w:r>
          </w:p>
        </w:tc>
        <w:tc>
          <w:tcPr>
            <w:tcW w:w="3060" w:type="dxa"/>
          </w:tcPr>
          <w:p w14:paraId="75C9D1A8" w14:textId="77777777" w:rsidR="00D2789F" w:rsidRDefault="00D2789F">
            <w:pPr>
              <w:pStyle w:val="TableParagraph"/>
              <w:spacing w:before="3"/>
              <w:rPr>
                <w:sz w:val="21"/>
              </w:rPr>
            </w:pPr>
          </w:p>
          <w:p w14:paraId="5A7CFF1C" w14:textId="77777777" w:rsidR="00D2789F" w:rsidRDefault="00D2789F">
            <w:pPr>
              <w:pStyle w:val="TableParagraph"/>
              <w:ind w:left="138" w:right="141"/>
              <w:jc w:val="center"/>
              <w:rPr>
                <w:sz w:val="20"/>
              </w:rPr>
            </w:pPr>
            <w:r>
              <w:rPr>
                <w:sz w:val="20"/>
              </w:rPr>
              <w:t>Most of the equipment provided is being used appropriately but there are a few instances of inappropriate use</w:t>
            </w:r>
          </w:p>
        </w:tc>
        <w:tc>
          <w:tcPr>
            <w:tcW w:w="3241" w:type="dxa"/>
          </w:tcPr>
          <w:p w14:paraId="0853B05D" w14:textId="77777777" w:rsidR="00D2789F" w:rsidRDefault="00D2789F">
            <w:pPr>
              <w:pStyle w:val="TableParagraph"/>
              <w:spacing w:before="1"/>
              <w:rPr>
                <w:sz w:val="31"/>
              </w:rPr>
            </w:pPr>
          </w:p>
          <w:p w14:paraId="0DA19570" w14:textId="77777777" w:rsidR="00D2789F" w:rsidRDefault="00D2789F">
            <w:pPr>
              <w:pStyle w:val="TableParagraph"/>
              <w:ind w:left="105" w:right="110"/>
              <w:jc w:val="center"/>
              <w:rPr>
                <w:sz w:val="20"/>
              </w:rPr>
            </w:pPr>
            <w:r>
              <w:rPr>
                <w:sz w:val="20"/>
              </w:rPr>
              <w:t>Almost all of the equipment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provided is being used as intended and in a safe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manner</w:t>
            </w:r>
          </w:p>
        </w:tc>
        <w:tc>
          <w:tcPr>
            <w:tcW w:w="1508" w:type="dxa"/>
          </w:tcPr>
          <w:p w14:paraId="0AEE9F44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7F60A24E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393F89CA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.507</w:t>
            </w:r>
          </w:p>
        </w:tc>
      </w:tr>
    </w:tbl>
    <w:p w14:paraId="7238F230" w14:textId="77777777" w:rsidR="00382590" w:rsidRDefault="00382590">
      <w:pPr>
        <w:jc w:val="center"/>
        <w:rPr>
          <w:sz w:val="20"/>
        </w:rPr>
        <w:sectPr w:rsidR="00382590">
          <w:pgSz w:w="15840" w:h="12240" w:orient="landscape"/>
          <w:pgMar w:top="940" w:right="1640" w:bottom="280" w:left="1340" w:header="722" w:footer="0" w:gutter="0"/>
          <w:cols w:space="720"/>
        </w:sectPr>
      </w:pPr>
    </w:p>
    <w:p w14:paraId="0DB00829" w14:textId="77777777" w:rsidR="00382590" w:rsidRDefault="00382590">
      <w:pPr>
        <w:pStyle w:val="BodyText"/>
      </w:pPr>
    </w:p>
    <w:p w14:paraId="3535D5F3" w14:textId="77777777" w:rsidR="00382590" w:rsidRDefault="00382590">
      <w:pPr>
        <w:pStyle w:val="BodyText"/>
        <w:spacing w:before="2" w:after="1"/>
        <w:rPr>
          <w:sz w:val="23"/>
        </w:rPr>
      </w:pPr>
    </w:p>
    <w:tbl>
      <w:tblPr>
        <w:tblW w:w="141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98"/>
        <w:gridCol w:w="2881"/>
        <w:gridCol w:w="3060"/>
        <w:gridCol w:w="3241"/>
        <w:gridCol w:w="1508"/>
      </w:tblGrid>
      <w:tr w:rsidR="00D2789F" w14:paraId="2A5F7E36" w14:textId="77777777" w:rsidTr="00D2789F">
        <w:trPr>
          <w:trHeight w:val="400"/>
        </w:trPr>
        <w:tc>
          <w:tcPr>
            <w:tcW w:w="3440" w:type="dxa"/>
            <w:gridSpan w:val="2"/>
            <w:shd w:val="clear" w:color="auto" w:fill="D9D9D9"/>
          </w:tcPr>
          <w:p w14:paraId="6D5DA8EF" w14:textId="77777777" w:rsidR="00D2789F" w:rsidRDefault="00D2789F">
            <w:pPr>
              <w:pStyle w:val="TableParagraph"/>
              <w:spacing w:before="111" w:line="271" w:lineRule="exact"/>
              <w:ind w:left="4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81" w:type="dxa"/>
            <w:shd w:val="clear" w:color="auto" w:fill="D9D9D9"/>
          </w:tcPr>
          <w:p w14:paraId="3D26DAFA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60" w:type="dxa"/>
            <w:shd w:val="clear" w:color="auto" w:fill="D9D9D9"/>
          </w:tcPr>
          <w:p w14:paraId="16AB6FEE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241" w:type="dxa"/>
            <w:shd w:val="clear" w:color="auto" w:fill="D9D9D9"/>
          </w:tcPr>
          <w:p w14:paraId="49F1BF66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508" w:type="dxa"/>
            <w:shd w:val="clear" w:color="auto" w:fill="D9D9D9"/>
          </w:tcPr>
          <w:p w14:paraId="5A487FE6" w14:textId="77777777" w:rsidR="00D2789F" w:rsidRDefault="00D2789F">
            <w:pPr>
              <w:pStyle w:val="TableParagraph"/>
              <w:spacing w:before="111" w:line="271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Kappa (w)</w:t>
            </w:r>
          </w:p>
        </w:tc>
      </w:tr>
      <w:tr w:rsidR="00D2789F" w:rsidRPr="001B2A8D" w14:paraId="5527AA9A" w14:textId="77777777" w:rsidTr="00D2789F">
        <w:trPr>
          <w:trHeight w:val="880"/>
        </w:trPr>
        <w:tc>
          <w:tcPr>
            <w:tcW w:w="442" w:type="dxa"/>
          </w:tcPr>
          <w:p w14:paraId="2C79A76C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5218B0DA" w14:textId="77777777" w:rsidR="00D2789F" w:rsidRPr="001B2A8D" w:rsidRDefault="00D2789F" w:rsidP="001B2A8D">
            <w:pPr>
              <w:pStyle w:val="TableParagraph"/>
              <w:ind w:left="90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15</w:t>
            </w:r>
          </w:p>
        </w:tc>
        <w:tc>
          <w:tcPr>
            <w:tcW w:w="2998" w:type="dxa"/>
          </w:tcPr>
          <w:p w14:paraId="18457423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3B852D7E" w14:textId="77777777" w:rsidR="00D2789F" w:rsidRPr="001B2A8D" w:rsidRDefault="00D2789F" w:rsidP="001B2A8D">
            <w:pPr>
              <w:pStyle w:val="TableParagraph"/>
              <w:ind w:left="316" w:right="142" w:firstLine="55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several physical altercations between students</w:t>
            </w:r>
          </w:p>
        </w:tc>
        <w:tc>
          <w:tcPr>
            <w:tcW w:w="2881" w:type="dxa"/>
          </w:tcPr>
          <w:p w14:paraId="7F2F1F40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4DCECA58" w14:textId="77777777" w:rsidR="00D2789F" w:rsidRPr="001B2A8D" w:rsidRDefault="00D2789F" w:rsidP="001B2A8D">
            <w:pPr>
              <w:pStyle w:val="TableParagraph"/>
              <w:ind w:left="256" w:right="212" w:firstLine="12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some physical altercations between students</w:t>
            </w:r>
          </w:p>
        </w:tc>
        <w:tc>
          <w:tcPr>
            <w:tcW w:w="3060" w:type="dxa"/>
          </w:tcPr>
          <w:p w14:paraId="1135619F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47EEC776" w14:textId="77777777" w:rsidR="00D2789F" w:rsidRPr="001B2A8D" w:rsidRDefault="00D2789F" w:rsidP="001B2A8D">
            <w:pPr>
              <w:pStyle w:val="TableParagraph"/>
              <w:ind w:left="347" w:right="329" w:firstLine="18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few physical altercations between students</w:t>
            </w:r>
          </w:p>
        </w:tc>
        <w:tc>
          <w:tcPr>
            <w:tcW w:w="3241" w:type="dxa"/>
          </w:tcPr>
          <w:p w14:paraId="2E66C446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37847311" w14:textId="77777777" w:rsidR="00D2789F" w:rsidRPr="001B2A8D" w:rsidRDefault="00D2789F" w:rsidP="001B2A8D">
            <w:pPr>
              <w:pStyle w:val="TableParagraph"/>
              <w:ind w:left="923" w:right="169" w:hanging="735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no physical altercations between students</w:t>
            </w:r>
          </w:p>
        </w:tc>
        <w:tc>
          <w:tcPr>
            <w:tcW w:w="1508" w:type="dxa"/>
          </w:tcPr>
          <w:p w14:paraId="6F3F3182" w14:textId="77777777" w:rsidR="00D2789F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665B3C5D" w14:textId="77777777" w:rsidR="001B2A8D" w:rsidRPr="001B2A8D" w:rsidRDefault="001B2A8D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.722</w:t>
            </w:r>
          </w:p>
        </w:tc>
      </w:tr>
      <w:tr w:rsidR="00D2789F" w:rsidRPr="001B2A8D" w14:paraId="35C291D3" w14:textId="77777777" w:rsidTr="00D2789F">
        <w:trPr>
          <w:trHeight w:val="360"/>
        </w:trPr>
        <w:tc>
          <w:tcPr>
            <w:tcW w:w="442" w:type="dxa"/>
            <w:vMerge w:val="restart"/>
            <w:tcBorders>
              <w:bottom w:val="single" w:sz="4" w:space="0" w:color="000000"/>
            </w:tcBorders>
          </w:tcPr>
          <w:p w14:paraId="6DC8C895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939" w:type="dxa"/>
            <w:gridSpan w:val="3"/>
            <w:tcBorders>
              <w:bottom w:val="nil"/>
              <w:right w:val="nil"/>
            </w:tcBorders>
          </w:tcPr>
          <w:p w14:paraId="4AC3F8E2" w14:textId="77777777" w:rsidR="00D2789F" w:rsidRPr="001B2A8D" w:rsidRDefault="00D2789F" w:rsidP="001B2A8D">
            <w:pPr>
              <w:pStyle w:val="TableParagraph"/>
              <w:spacing w:before="93"/>
              <w:ind w:left="9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 xml:space="preserve">If </w:t>
            </w:r>
            <w:r w:rsidRPr="001B2A8D">
              <w:rPr>
                <w:b/>
                <w:sz w:val="20"/>
                <w:szCs w:val="20"/>
              </w:rPr>
              <w:t>no</w:t>
            </w:r>
            <w:r w:rsidRPr="001B2A8D">
              <w:rPr>
                <w:sz w:val="20"/>
                <w:szCs w:val="20"/>
              </w:rPr>
              <w:t xml:space="preserve">, skip the following question and </w:t>
            </w:r>
            <w:r w:rsidRPr="001B2A8D">
              <w:rPr>
                <w:b/>
                <w:sz w:val="20"/>
                <w:szCs w:val="20"/>
              </w:rPr>
              <w:t xml:space="preserve">enter “n/a” </w:t>
            </w:r>
            <w:r w:rsidRPr="001B2A8D">
              <w:rPr>
                <w:sz w:val="20"/>
                <w:szCs w:val="20"/>
              </w:rPr>
              <w:t>into scoring for the following indicator.</w:t>
            </w:r>
          </w:p>
        </w:tc>
        <w:tc>
          <w:tcPr>
            <w:tcW w:w="3241" w:type="dxa"/>
            <w:tcBorders>
              <w:left w:val="nil"/>
              <w:bottom w:val="nil"/>
            </w:tcBorders>
          </w:tcPr>
          <w:p w14:paraId="5B2FE093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left w:val="nil"/>
              <w:bottom w:val="nil"/>
            </w:tcBorders>
          </w:tcPr>
          <w:p w14:paraId="56C74583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2789F" w:rsidRPr="001B2A8D" w14:paraId="38E82A1C" w14:textId="77777777" w:rsidTr="00D2789F">
        <w:trPr>
          <w:trHeight w:val="260"/>
        </w:trPr>
        <w:tc>
          <w:tcPr>
            <w:tcW w:w="442" w:type="dxa"/>
            <w:vMerge/>
            <w:tcBorders>
              <w:top w:val="nil"/>
              <w:bottom w:val="single" w:sz="4" w:space="0" w:color="000000"/>
            </w:tcBorders>
          </w:tcPr>
          <w:p w14:paraId="04612053" w14:textId="77777777" w:rsidR="00D2789F" w:rsidRPr="001B2A8D" w:rsidRDefault="00D2789F" w:rsidP="001B2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9" w:type="dxa"/>
            <w:gridSpan w:val="2"/>
            <w:tcBorders>
              <w:top w:val="nil"/>
              <w:bottom w:val="single" w:sz="4" w:space="0" w:color="000000"/>
              <w:right w:val="nil"/>
            </w:tcBorders>
          </w:tcPr>
          <w:p w14:paraId="1D21CD5F" w14:textId="77777777" w:rsidR="00D2789F" w:rsidRPr="001B2A8D" w:rsidRDefault="00D2789F" w:rsidP="001B2A8D">
            <w:pPr>
              <w:pStyle w:val="TableParagraph"/>
              <w:spacing w:before="41" w:line="215" w:lineRule="exact"/>
              <w:ind w:left="9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 xml:space="preserve">If </w:t>
            </w:r>
            <w:r w:rsidRPr="001B2A8D">
              <w:rPr>
                <w:b/>
                <w:sz w:val="20"/>
                <w:szCs w:val="20"/>
              </w:rPr>
              <w:t>yes</w:t>
            </w:r>
            <w:r w:rsidRPr="001B2A8D">
              <w:rPr>
                <w:sz w:val="20"/>
                <w:szCs w:val="20"/>
              </w:rPr>
              <w:t>, answer the following question and enter the appropriate score.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D07859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000000"/>
            </w:tcBorders>
          </w:tcPr>
          <w:p w14:paraId="3CA5C912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</w:tcBorders>
          </w:tcPr>
          <w:p w14:paraId="3F1F901B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2789F" w:rsidRPr="001B2A8D" w14:paraId="2EBDC24D" w14:textId="77777777" w:rsidTr="00D2789F">
        <w:trPr>
          <w:trHeight w:val="1260"/>
        </w:trPr>
        <w:tc>
          <w:tcPr>
            <w:tcW w:w="442" w:type="dxa"/>
            <w:tcBorders>
              <w:top w:val="single" w:sz="4" w:space="0" w:color="000000"/>
              <w:bottom w:val="single" w:sz="4" w:space="0" w:color="000000"/>
            </w:tcBorders>
          </w:tcPr>
          <w:p w14:paraId="3DA446E5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240870C" w14:textId="77777777" w:rsidR="00D2789F" w:rsidRPr="001B2A8D" w:rsidRDefault="00D2789F" w:rsidP="001B2A8D">
            <w:pPr>
              <w:pStyle w:val="TableParagraph"/>
              <w:spacing w:before="6"/>
              <w:jc w:val="center"/>
              <w:rPr>
                <w:sz w:val="20"/>
                <w:szCs w:val="20"/>
              </w:rPr>
            </w:pPr>
          </w:p>
          <w:p w14:paraId="6089B89D" w14:textId="77777777" w:rsidR="00D2789F" w:rsidRPr="001B2A8D" w:rsidRDefault="00D2789F" w:rsidP="001B2A8D">
            <w:pPr>
              <w:pStyle w:val="TableParagraph"/>
              <w:ind w:left="90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16</w:t>
            </w:r>
          </w:p>
        </w:tc>
        <w:tc>
          <w:tcPr>
            <w:tcW w:w="2998" w:type="dxa"/>
            <w:tcBorders>
              <w:top w:val="single" w:sz="4" w:space="0" w:color="000000"/>
              <w:bottom w:val="single" w:sz="4" w:space="0" w:color="000000"/>
            </w:tcBorders>
          </w:tcPr>
          <w:p w14:paraId="1E7C5666" w14:textId="77777777" w:rsidR="00D2789F" w:rsidRPr="001B2A8D" w:rsidRDefault="00D2789F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230B4818" w14:textId="77777777" w:rsidR="00D2789F" w:rsidRPr="001B2A8D" w:rsidRDefault="00D2789F" w:rsidP="001B2A8D">
            <w:pPr>
              <w:pStyle w:val="TableParagraph"/>
              <w:spacing w:before="1"/>
              <w:ind w:left="100" w:right="10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did not intervene between students after seeing physical altercations</w:t>
            </w:r>
          </w:p>
        </w:tc>
        <w:tc>
          <w:tcPr>
            <w:tcW w:w="2881" w:type="dxa"/>
            <w:tcBorders>
              <w:top w:val="single" w:sz="4" w:space="0" w:color="000000"/>
              <w:bottom w:val="single" w:sz="4" w:space="0" w:color="000000"/>
            </w:tcBorders>
          </w:tcPr>
          <w:p w14:paraId="02D98DAD" w14:textId="77777777" w:rsidR="00D2789F" w:rsidRPr="001B2A8D" w:rsidRDefault="00D2789F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6F1CC7DD" w14:textId="77777777" w:rsidR="00D2789F" w:rsidRPr="001B2A8D" w:rsidRDefault="00D2789F" w:rsidP="001B2A8D">
            <w:pPr>
              <w:pStyle w:val="TableParagraph"/>
              <w:spacing w:before="1"/>
              <w:ind w:left="189" w:right="191" w:firstLine="38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intervened after seeing physical altercations but did so in a nonconstructive manner</w:t>
            </w:r>
          </w:p>
        </w:tc>
        <w:tc>
          <w:tcPr>
            <w:tcW w:w="3060" w:type="dxa"/>
            <w:tcBorders>
              <w:top w:val="single" w:sz="4" w:space="0" w:color="000000"/>
              <w:bottom w:val="single" w:sz="4" w:space="0" w:color="000000"/>
            </w:tcBorders>
          </w:tcPr>
          <w:p w14:paraId="3E2C54F6" w14:textId="77777777" w:rsidR="00D2789F" w:rsidRPr="001B2A8D" w:rsidRDefault="00D2789F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45C42C85" w14:textId="77777777" w:rsidR="00D2789F" w:rsidRPr="001B2A8D" w:rsidRDefault="00D2789F" w:rsidP="001B2A8D">
            <w:pPr>
              <w:pStyle w:val="TableParagraph"/>
              <w:ind w:left="141" w:right="142" w:firstLine="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intervened after seeing physical altercations and sometimes did so in a</w:t>
            </w:r>
            <w:r w:rsidRPr="001B2A8D">
              <w:rPr>
                <w:spacing w:val="-15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constructive manner</w:t>
            </w:r>
          </w:p>
        </w:tc>
        <w:tc>
          <w:tcPr>
            <w:tcW w:w="3241" w:type="dxa"/>
            <w:tcBorders>
              <w:top w:val="single" w:sz="4" w:space="0" w:color="000000"/>
              <w:bottom w:val="single" w:sz="4" w:space="0" w:color="000000"/>
            </w:tcBorders>
          </w:tcPr>
          <w:p w14:paraId="11ECCB47" w14:textId="77777777" w:rsidR="00D2789F" w:rsidRPr="001B2A8D" w:rsidRDefault="00D2789F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443F17EB" w14:textId="77777777" w:rsidR="00D2789F" w:rsidRPr="001B2A8D" w:rsidRDefault="00D2789F" w:rsidP="001B2A8D">
            <w:pPr>
              <w:pStyle w:val="TableParagraph"/>
              <w:spacing w:before="1"/>
              <w:ind w:left="124" w:right="12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intervened after seeing physical altercations and almost always did so in a constructive way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</w:tcPr>
          <w:p w14:paraId="438563E5" w14:textId="77777777" w:rsidR="00D2789F" w:rsidRDefault="00D2789F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6F5613A4" w14:textId="77777777" w:rsidR="001B2A8D" w:rsidRDefault="001B2A8D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543C7768" w14:textId="77777777" w:rsidR="001B2A8D" w:rsidRPr="001B2A8D" w:rsidRDefault="001B2A8D" w:rsidP="001B2A8D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</w:tr>
      <w:tr w:rsidR="00D2789F" w:rsidRPr="001B2A8D" w14:paraId="2561BD0D" w14:textId="77777777" w:rsidTr="00D2789F">
        <w:trPr>
          <w:trHeight w:val="1420"/>
        </w:trPr>
        <w:tc>
          <w:tcPr>
            <w:tcW w:w="442" w:type="dxa"/>
            <w:tcBorders>
              <w:top w:val="single" w:sz="4" w:space="0" w:color="000000"/>
            </w:tcBorders>
          </w:tcPr>
          <w:p w14:paraId="40D3BE91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6429C2B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46DC8C8" w14:textId="77777777" w:rsidR="00D2789F" w:rsidRPr="001B2A8D" w:rsidRDefault="00D2789F" w:rsidP="001B2A8D">
            <w:pPr>
              <w:pStyle w:val="TableParagraph"/>
              <w:spacing w:before="140"/>
              <w:ind w:left="90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17</w:t>
            </w:r>
          </w:p>
        </w:tc>
        <w:tc>
          <w:tcPr>
            <w:tcW w:w="2998" w:type="dxa"/>
            <w:tcBorders>
              <w:top w:val="single" w:sz="4" w:space="0" w:color="000000"/>
            </w:tcBorders>
          </w:tcPr>
          <w:p w14:paraId="52BC6C1C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218C44A4" w14:textId="77777777" w:rsidR="00D2789F" w:rsidRPr="001B2A8D" w:rsidRDefault="00D2789F" w:rsidP="001B2A8D">
            <w:pPr>
              <w:pStyle w:val="TableParagraph"/>
              <w:ind w:left="213" w:right="217" w:firstLine="4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Hardly any communication (verbal or nonverbal) between students is positive and encouraging towards each</w:t>
            </w:r>
            <w:r w:rsidRPr="001B2A8D">
              <w:rPr>
                <w:spacing w:val="-13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other</w:t>
            </w:r>
          </w:p>
        </w:tc>
        <w:tc>
          <w:tcPr>
            <w:tcW w:w="2881" w:type="dxa"/>
            <w:tcBorders>
              <w:top w:val="single" w:sz="4" w:space="0" w:color="000000"/>
            </w:tcBorders>
          </w:tcPr>
          <w:p w14:paraId="1D321295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24FFB127" w14:textId="77777777" w:rsidR="00D2789F" w:rsidRPr="001B2A8D" w:rsidRDefault="00D2789F" w:rsidP="001B2A8D">
            <w:pPr>
              <w:pStyle w:val="TableParagraph"/>
              <w:ind w:left="155" w:right="157" w:firstLine="3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Very little communication (verbal or nonverbal) between students is positive and encouraging towards each</w:t>
            </w:r>
            <w:r w:rsidRPr="001B2A8D">
              <w:rPr>
                <w:spacing w:val="-13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other</w:t>
            </w:r>
          </w:p>
        </w:tc>
        <w:tc>
          <w:tcPr>
            <w:tcW w:w="3060" w:type="dxa"/>
            <w:tcBorders>
              <w:top w:val="single" w:sz="4" w:space="0" w:color="000000"/>
            </w:tcBorders>
          </w:tcPr>
          <w:p w14:paraId="003BE28A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146E728C" w14:textId="77777777" w:rsidR="00D2789F" w:rsidRPr="001B2A8D" w:rsidRDefault="00D2789F" w:rsidP="001B2A8D">
            <w:pPr>
              <w:pStyle w:val="TableParagraph"/>
              <w:ind w:left="106" w:right="106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Most of the communication</w:t>
            </w:r>
            <w:r w:rsidRPr="001B2A8D">
              <w:rPr>
                <w:spacing w:val="-11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(verbal or nonverbal) between students is positive and is encouraging towards each</w:t>
            </w:r>
            <w:r w:rsidRPr="001B2A8D">
              <w:rPr>
                <w:spacing w:val="-9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other</w:t>
            </w:r>
          </w:p>
        </w:tc>
        <w:tc>
          <w:tcPr>
            <w:tcW w:w="3241" w:type="dxa"/>
            <w:tcBorders>
              <w:top w:val="single" w:sz="4" w:space="0" w:color="000000"/>
            </w:tcBorders>
          </w:tcPr>
          <w:p w14:paraId="6C2D10FE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17F1C7F5" w14:textId="77777777" w:rsidR="00D2789F" w:rsidRPr="001B2A8D" w:rsidRDefault="00D2789F" w:rsidP="001B2A8D">
            <w:pPr>
              <w:pStyle w:val="TableParagraph"/>
              <w:ind w:left="124" w:right="126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Almost all of communication (verbal or nonverbal) between students is positive and encouraging towards each other</w:t>
            </w:r>
          </w:p>
        </w:tc>
        <w:tc>
          <w:tcPr>
            <w:tcW w:w="1508" w:type="dxa"/>
            <w:tcBorders>
              <w:top w:val="single" w:sz="4" w:space="0" w:color="000000"/>
            </w:tcBorders>
          </w:tcPr>
          <w:p w14:paraId="3190CC69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1AFE99C9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345E6BFE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.846</w:t>
            </w:r>
          </w:p>
        </w:tc>
      </w:tr>
      <w:tr w:rsidR="00D2789F" w:rsidRPr="001B2A8D" w14:paraId="3C0CB7F7" w14:textId="77777777" w:rsidTr="00D2789F">
        <w:trPr>
          <w:trHeight w:val="360"/>
        </w:trPr>
        <w:tc>
          <w:tcPr>
            <w:tcW w:w="442" w:type="dxa"/>
            <w:vMerge w:val="restart"/>
          </w:tcPr>
          <w:p w14:paraId="319E6408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180" w:type="dxa"/>
            <w:gridSpan w:val="4"/>
            <w:tcBorders>
              <w:bottom w:val="nil"/>
            </w:tcBorders>
          </w:tcPr>
          <w:p w14:paraId="24704540" w14:textId="77777777" w:rsidR="00D2789F" w:rsidRPr="001B2A8D" w:rsidRDefault="00D2789F" w:rsidP="001B2A8D">
            <w:pPr>
              <w:pStyle w:val="TableParagraph"/>
              <w:spacing w:before="96"/>
              <w:ind w:left="9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Did you observe students using negative verbal or nonverbal communication to each other that was seen by supervising adults?</w:t>
            </w:r>
          </w:p>
        </w:tc>
        <w:tc>
          <w:tcPr>
            <w:tcW w:w="1508" w:type="dxa"/>
            <w:tcBorders>
              <w:bottom w:val="nil"/>
            </w:tcBorders>
          </w:tcPr>
          <w:p w14:paraId="021D6086" w14:textId="77777777" w:rsidR="001B2A8D" w:rsidRPr="001B2A8D" w:rsidRDefault="001B2A8D" w:rsidP="001B2A8D">
            <w:pPr>
              <w:pStyle w:val="TableParagraph"/>
              <w:spacing w:before="96"/>
              <w:rPr>
                <w:sz w:val="20"/>
                <w:szCs w:val="20"/>
              </w:rPr>
            </w:pPr>
          </w:p>
        </w:tc>
      </w:tr>
      <w:tr w:rsidR="00D2789F" w:rsidRPr="001B2A8D" w14:paraId="54941549" w14:textId="77777777" w:rsidTr="00D2789F">
        <w:trPr>
          <w:trHeight w:val="300"/>
        </w:trPr>
        <w:tc>
          <w:tcPr>
            <w:tcW w:w="442" w:type="dxa"/>
            <w:vMerge/>
            <w:tcBorders>
              <w:top w:val="nil"/>
            </w:tcBorders>
          </w:tcPr>
          <w:p w14:paraId="4EFA5CEB" w14:textId="77777777" w:rsidR="00D2789F" w:rsidRPr="001B2A8D" w:rsidRDefault="00D2789F" w:rsidP="001B2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39" w:type="dxa"/>
            <w:gridSpan w:val="3"/>
            <w:tcBorders>
              <w:top w:val="nil"/>
              <w:bottom w:val="nil"/>
              <w:right w:val="nil"/>
            </w:tcBorders>
          </w:tcPr>
          <w:p w14:paraId="75CB7A36" w14:textId="77777777" w:rsidR="00D2789F" w:rsidRPr="001B2A8D" w:rsidRDefault="00D2789F" w:rsidP="001B2A8D">
            <w:pPr>
              <w:pStyle w:val="TableParagraph"/>
              <w:spacing w:before="35"/>
              <w:ind w:left="9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 xml:space="preserve">If </w:t>
            </w:r>
            <w:r w:rsidRPr="001B2A8D">
              <w:rPr>
                <w:b/>
                <w:sz w:val="20"/>
                <w:szCs w:val="20"/>
              </w:rPr>
              <w:t>no</w:t>
            </w:r>
            <w:r w:rsidRPr="001B2A8D">
              <w:rPr>
                <w:sz w:val="20"/>
                <w:szCs w:val="20"/>
              </w:rPr>
              <w:t>, skip the following question and enter “n/a” into scoring for the following indicator.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</w:tcBorders>
          </w:tcPr>
          <w:p w14:paraId="1A1C5777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</w:tcBorders>
          </w:tcPr>
          <w:p w14:paraId="4C542ECC" w14:textId="77777777" w:rsidR="00D2789F" w:rsidRPr="001B2A8D" w:rsidRDefault="00D2789F" w:rsidP="001B2A8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2789F" w:rsidRPr="001B2A8D" w14:paraId="506BEEDF" w14:textId="77777777" w:rsidTr="00D2789F">
        <w:trPr>
          <w:trHeight w:val="260"/>
        </w:trPr>
        <w:tc>
          <w:tcPr>
            <w:tcW w:w="442" w:type="dxa"/>
            <w:vMerge/>
            <w:tcBorders>
              <w:top w:val="nil"/>
            </w:tcBorders>
          </w:tcPr>
          <w:p w14:paraId="50016ECE" w14:textId="77777777" w:rsidR="00D2789F" w:rsidRPr="001B2A8D" w:rsidRDefault="00D2789F" w:rsidP="001B2A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79" w:type="dxa"/>
            <w:gridSpan w:val="2"/>
            <w:tcBorders>
              <w:top w:val="nil"/>
              <w:right w:val="nil"/>
            </w:tcBorders>
          </w:tcPr>
          <w:p w14:paraId="6204B425" w14:textId="77777777" w:rsidR="00D2789F" w:rsidRPr="001B2A8D" w:rsidRDefault="00D2789F" w:rsidP="001B2A8D">
            <w:pPr>
              <w:pStyle w:val="TableParagraph"/>
              <w:spacing w:before="36" w:line="214" w:lineRule="exact"/>
              <w:ind w:left="9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 xml:space="preserve">If </w:t>
            </w:r>
            <w:r w:rsidRPr="001B2A8D">
              <w:rPr>
                <w:b/>
                <w:sz w:val="20"/>
                <w:szCs w:val="20"/>
              </w:rPr>
              <w:t>yes</w:t>
            </w:r>
            <w:r w:rsidRPr="001B2A8D">
              <w:rPr>
                <w:sz w:val="20"/>
                <w:szCs w:val="20"/>
              </w:rPr>
              <w:t>, answer the following question and enter the appropriate score.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</w:tcPr>
          <w:p w14:paraId="697FCB14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41" w:type="dxa"/>
            <w:tcBorders>
              <w:top w:val="nil"/>
              <w:left w:val="nil"/>
            </w:tcBorders>
          </w:tcPr>
          <w:p w14:paraId="669E9DB9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08" w:type="dxa"/>
            <w:tcBorders>
              <w:top w:val="nil"/>
              <w:left w:val="nil"/>
            </w:tcBorders>
          </w:tcPr>
          <w:p w14:paraId="6E15ABC7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2789F" w:rsidRPr="001B2A8D" w14:paraId="0A3DEDC0" w14:textId="77777777" w:rsidTr="00D2789F">
        <w:trPr>
          <w:trHeight w:val="1340"/>
        </w:trPr>
        <w:tc>
          <w:tcPr>
            <w:tcW w:w="442" w:type="dxa"/>
          </w:tcPr>
          <w:p w14:paraId="57B7CB55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100726A" w14:textId="77777777" w:rsidR="00D2789F" w:rsidRPr="001B2A8D" w:rsidRDefault="00D2789F" w:rsidP="001B2A8D">
            <w:pPr>
              <w:pStyle w:val="TableParagraph"/>
              <w:spacing w:before="9"/>
              <w:jc w:val="center"/>
              <w:rPr>
                <w:sz w:val="20"/>
                <w:szCs w:val="20"/>
              </w:rPr>
            </w:pPr>
          </w:p>
          <w:p w14:paraId="493233FC" w14:textId="77777777" w:rsidR="00D2789F" w:rsidRPr="001B2A8D" w:rsidRDefault="00D2789F" w:rsidP="001B2A8D">
            <w:pPr>
              <w:pStyle w:val="TableParagraph"/>
              <w:ind w:left="90" w:right="9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18</w:t>
            </w:r>
          </w:p>
        </w:tc>
        <w:tc>
          <w:tcPr>
            <w:tcW w:w="2998" w:type="dxa"/>
          </w:tcPr>
          <w:p w14:paraId="26011E78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13FAA5DB" w14:textId="77777777" w:rsidR="00D2789F" w:rsidRPr="001B2A8D" w:rsidRDefault="00D2789F" w:rsidP="001B2A8D">
            <w:pPr>
              <w:pStyle w:val="TableParagraph"/>
              <w:ind w:left="100" w:right="10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did not intervene between students after seeing negative communication (verbal or nonverbal)</w:t>
            </w:r>
          </w:p>
        </w:tc>
        <w:tc>
          <w:tcPr>
            <w:tcW w:w="2881" w:type="dxa"/>
          </w:tcPr>
          <w:p w14:paraId="11B9883F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15AC8985" w14:textId="77777777" w:rsidR="00D2789F" w:rsidRPr="001B2A8D" w:rsidRDefault="00D2789F" w:rsidP="001B2A8D">
            <w:pPr>
              <w:pStyle w:val="TableParagraph"/>
              <w:ind w:left="136" w:right="137" w:hanging="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intervened after seeing negative communication</w:t>
            </w:r>
            <w:r w:rsidRPr="001B2A8D">
              <w:rPr>
                <w:spacing w:val="-13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(verbal or nonverbal) but did so in a nonconstructive</w:t>
            </w:r>
            <w:r w:rsidRPr="001B2A8D">
              <w:rPr>
                <w:spacing w:val="-15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manner</w:t>
            </w:r>
          </w:p>
        </w:tc>
        <w:tc>
          <w:tcPr>
            <w:tcW w:w="3060" w:type="dxa"/>
          </w:tcPr>
          <w:p w14:paraId="17246260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69DEB30C" w14:textId="77777777" w:rsidR="00D2789F" w:rsidRPr="001B2A8D" w:rsidRDefault="00D2789F" w:rsidP="001B2A8D">
            <w:pPr>
              <w:pStyle w:val="TableParagraph"/>
              <w:ind w:left="117" w:right="118" w:firstLine="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intervened after seeing negative communication (verbal</w:t>
            </w:r>
            <w:r w:rsidRPr="001B2A8D">
              <w:rPr>
                <w:spacing w:val="-14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or nonverbal) and sometimes did so in a constructive</w:t>
            </w:r>
            <w:r w:rsidRPr="001B2A8D">
              <w:rPr>
                <w:spacing w:val="-12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manner</w:t>
            </w:r>
          </w:p>
        </w:tc>
        <w:tc>
          <w:tcPr>
            <w:tcW w:w="3241" w:type="dxa"/>
          </w:tcPr>
          <w:p w14:paraId="1F87B9B7" w14:textId="77777777" w:rsidR="00D2789F" w:rsidRPr="001B2A8D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34EC599A" w14:textId="77777777" w:rsidR="00D2789F" w:rsidRPr="001B2A8D" w:rsidRDefault="00D2789F" w:rsidP="001B2A8D">
            <w:pPr>
              <w:pStyle w:val="TableParagraph"/>
              <w:ind w:left="145" w:right="145" w:hanging="3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Adults intervened after seeing negative communication (verbal or nonverbal) and almost always did so in a constructive way</w:t>
            </w:r>
          </w:p>
        </w:tc>
        <w:tc>
          <w:tcPr>
            <w:tcW w:w="1508" w:type="dxa"/>
          </w:tcPr>
          <w:p w14:paraId="6A3644A8" w14:textId="77777777" w:rsidR="00D2789F" w:rsidRDefault="00D2789F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3EF4C775" w14:textId="77777777" w:rsidR="001B2A8D" w:rsidRDefault="001B2A8D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4F94B8F5" w14:textId="77777777" w:rsidR="001B2A8D" w:rsidRDefault="001B2A8D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  <w:p w14:paraId="17886699" w14:textId="77777777" w:rsidR="001B2A8D" w:rsidRDefault="001B2A8D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  <w:p w14:paraId="66D4BC05" w14:textId="77777777" w:rsidR="001B2A8D" w:rsidRPr="001B2A8D" w:rsidRDefault="001B2A8D" w:rsidP="001B2A8D">
            <w:pPr>
              <w:pStyle w:val="TableParagraph"/>
              <w:spacing w:before="11"/>
              <w:jc w:val="center"/>
              <w:rPr>
                <w:sz w:val="20"/>
                <w:szCs w:val="20"/>
              </w:rPr>
            </w:pPr>
          </w:p>
        </w:tc>
      </w:tr>
      <w:tr w:rsidR="00D2789F" w:rsidRPr="001B2A8D" w14:paraId="330DF997" w14:textId="77777777" w:rsidTr="00D2789F">
        <w:trPr>
          <w:trHeight w:val="1060"/>
        </w:trPr>
        <w:tc>
          <w:tcPr>
            <w:tcW w:w="442" w:type="dxa"/>
          </w:tcPr>
          <w:p w14:paraId="04D6A1BD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90791F9" w14:textId="77777777" w:rsidR="00D2789F" w:rsidRPr="001B2A8D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7277CDC7" w14:textId="77777777" w:rsidR="00D2789F" w:rsidRPr="001B2A8D" w:rsidRDefault="00D2789F" w:rsidP="001B2A8D">
            <w:pPr>
              <w:pStyle w:val="TableParagraph"/>
              <w:spacing w:before="1"/>
              <w:ind w:left="90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19</w:t>
            </w:r>
          </w:p>
        </w:tc>
        <w:tc>
          <w:tcPr>
            <w:tcW w:w="2998" w:type="dxa"/>
          </w:tcPr>
          <w:p w14:paraId="791E40B4" w14:textId="77777777" w:rsidR="00D2789F" w:rsidRPr="001B2A8D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18A52B82" w14:textId="77777777" w:rsidR="00D2789F" w:rsidRPr="001B2A8D" w:rsidRDefault="00D2789F" w:rsidP="001B2A8D">
            <w:pPr>
              <w:pStyle w:val="TableParagraph"/>
              <w:ind w:left="335" w:hanging="204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several disagreements about rules between students</w:t>
            </w:r>
          </w:p>
        </w:tc>
        <w:tc>
          <w:tcPr>
            <w:tcW w:w="2881" w:type="dxa"/>
          </w:tcPr>
          <w:p w14:paraId="1382E648" w14:textId="77777777" w:rsidR="00D2789F" w:rsidRPr="001B2A8D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1FC919A5" w14:textId="77777777" w:rsidR="00D2789F" w:rsidRPr="001B2A8D" w:rsidRDefault="00D2789F" w:rsidP="001B2A8D">
            <w:pPr>
              <w:pStyle w:val="TableParagraph"/>
              <w:ind w:left="278" w:right="126" w:hanging="135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some disagreements about rules between students</w:t>
            </w:r>
          </w:p>
        </w:tc>
        <w:tc>
          <w:tcPr>
            <w:tcW w:w="3060" w:type="dxa"/>
          </w:tcPr>
          <w:p w14:paraId="00E99F58" w14:textId="77777777" w:rsidR="00D2789F" w:rsidRPr="001B2A8D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1D92A2A0" w14:textId="77777777" w:rsidR="00D2789F" w:rsidRPr="001B2A8D" w:rsidRDefault="00D2789F" w:rsidP="001B2A8D">
            <w:pPr>
              <w:pStyle w:val="TableParagraph"/>
              <w:ind w:left="366" w:right="133" w:hanging="7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few disagreements about rules between students</w:t>
            </w:r>
          </w:p>
        </w:tc>
        <w:tc>
          <w:tcPr>
            <w:tcW w:w="3241" w:type="dxa"/>
          </w:tcPr>
          <w:p w14:paraId="1D759BAF" w14:textId="77777777" w:rsidR="00D2789F" w:rsidRPr="001B2A8D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43E25976" w14:textId="77777777" w:rsidR="00D2789F" w:rsidRPr="001B2A8D" w:rsidRDefault="00D2789F" w:rsidP="001B2A8D">
            <w:pPr>
              <w:pStyle w:val="TableParagraph"/>
              <w:ind w:left="705" w:right="171" w:hanging="519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There were no disagreements about rules between students</w:t>
            </w:r>
          </w:p>
        </w:tc>
        <w:tc>
          <w:tcPr>
            <w:tcW w:w="1508" w:type="dxa"/>
          </w:tcPr>
          <w:p w14:paraId="5D8ECDA2" w14:textId="77777777" w:rsidR="00D2789F" w:rsidRDefault="00D2789F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4A73A634" w14:textId="77777777" w:rsidR="001B2A8D" w:rsidRDefault="001B2A8D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</w:p>
          <w:p w14:paraId="51BBF760" w14:textId="77777777" w:rsidR="001B2A8D" w:rsidRPr="001B2A8D" w:rsidRDefault="001B2A8D" w:rsidP="001B2A8D">
            <w:pPr>
              <w:pStyle w:val="TableParagraph"/>
              <w:spacing w:befor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.492</w:t>
            </w:r>
          </w:p>
        </w:tc>
      </w:tr>
    </w:tbl>
    <w:p w14:paraId="3A2CD5EB" w14:textId="77777777" w:rsidR="00382590" w:rsidRPr="001B2A8D" w:rsidRDefault="00382590" w:rsidP="001B2A8D">
      <w:pPr>
        <w:jc w:val="center"/>
        <w:rPr>
          <w:sz w:val="20"/>
          <w:szCs w:val="20"/>
        </w:rPr>
        <w:sectPr w:rsidR="00382590" w:rsidRPr="001B2A8D">
          <w:pgSz w:w="15840" w:h="12240" w:orient="landscape"/>
          <w:pgMar w:top="940" w:right="1640" w:bottom="280" w:left="1340" w:header="722" w:footer="0" w:gutter="0"/>
          <w:cols w:space="720"/>
        </w:sectPr>
      </w:pPr>
    </w:p>
    <w:p w14:paraId="65177DD2" w14:textId="77777777" w:rsidR="00382590" w:rsidRPr="001B2A8D" w:rsidRDefault="00382590" w:rsidP="001B2A8D">
      <w:pPr>
        <w:pStyle w:val="BodyText"/>
        <w:jc w:val="center"/>
      </w:pPr>
    </w:p>
    <w:p w14:paraId="5142DF3E" w14:textId="77777777" w:rsidR="00382590" w:rsidRPr="001B2A8D" w:rsidRDefault="00382590" w:rsidP="001B2A8D">
      <w:pPr>
        <w:pStyle w:val="BodyText"/>
        <w:spacing w:before="2" w:after="1"/>
        <w:jc w:val="center"/>
      </w:pPr>
    </w:p>
    <w:tbl>
      <w:tblPr>
        <w:tblW w:w="141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98"/>
        <w:gridCol w:w="2881"/>
        <w:gridCol w:w="3060"/>
        <w:gridCol w:w="3241"/>
        <w:gridCol w:w="1508"/>
      </w:tblGrid>
      <w:tr w:rsidR="00D2789F" w:rsidRPr="001B2A8D" w14:paraId="1498E8EB" w14:textId="77777777" w:rsidTr="00D2789F">
        <w:trPr>
          <w:trHeight w:val="400"/>
        </w:trPr>
        <w:tc>
          <w:tcPr>
            <w:tcW w:w="3440" w:type="dxa"/>
            <w:gridSpan w:val="2"/>
            <w:shd w:val="clear" w:color="auto" w:fill="D9D9D9"/>
          </w:tcPr>
          <w:p w14:paraId="0D7B3454" w14:textId="77777777" w:rsidR="00D2789F" w:rsidRPr="001B2A8D" w:rsidRDefault="00D2789F" w:rsidP="001B2A8D">
            <w:pPr>
              <w:pStyle w:val="TableParagraph"/>
              <w:spacing w:before="111" w:line="271" w:lineRule="exact"/>
              <w:ind w:left="439"/>
              <w:jc w:val="center"/>
              <w:rPr>
                <w:b/>
                <w:sz w:val="20"/>
                <w:szCs w:val="20"/>
              </w:rPr>
            </w:pPr>
            <w:r w:rsidRPr="001B2A8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81" w:type="dxa"/>
            <w:shd w:val="clear" w:color="auto" w:fill="D9D9D9"/>
          </w:tcPr>
          <w:p w14:paraId="4A933615" w14:textId="77777777" w:rsidR="00D2789F" w:rsidRPr="001B2A8D" w:rsidRDefault="00D2789F" w:rsidP="001B2A8D">
            <w:pPr>
              <w:pStyle w:val="TableParagraph"/>
              <w:spacing w:before="111" w:line="271" w:lineRule="exact"/>
              <w:jc w:val="center"/>
              <w:rPr>
                <w:b/>
                <w:sz w:val="20"/>
                <w:szCs w:val="20"/>
              </w:rPr>
            </w:pPr>
            <w:r w:rsidRPr="001B2A8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060" w:type="dxa"/>
            <w:shd w:val="clear" w:color="auto" w:fill="D9D9D9"/>
          </w:tcPr>
          <w:p w14:paraId="0C8EACFB" w14:textId="77777777" w:rsidR="00D2789F" w:rsidRPr="001B2A8D" w:rsidRDefault="00D2789F" w:rsidP="001B2A8D">
            <w:pPr>
              <w:pStyle w:val="TableParagraph"/>
              <w:spacing w:before="111" w:line="271" w:lineRule="exact"/>
              <w:jc w:val="center"/>
              <w:rPr>
                <w:b/>
                <w:sz w:val="20"/>
                <w:szCs w:val="20"/>
              </w:rPr>
            </w:pPr>
            <w:r w:rsidRPr="001B2A8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41" w:type="dxa"/>
            <w:shd w:val="clear" w:color="auto" w:fill="D9D9D9"/>
          </w:tcPr>
          <w:p w14:paraId="588EDB7E" w14:textId="77777777" w:rsidR="00D2789F" w:rsidRPr="001B2A8D" w:rsidRDefault="00D2789F" w:rsidP="001B2A8D">
            <w:pPr>
              <w:pStyle w:val="TableParagraph"/>
              <w:spacing w:before="111" w:line="271" w:lineRule="exact"/>
              <w:jc w:val="center"/>
              <w:rPr>
                <w:b/>
                <w:sz w:val="20"/>
                <w:szCs w:val="20"/>
              </w:rPr>
            </w:pPr>
            <w:r w:rsidRPr="001B2A8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08" w:type="dxa"/>
            <w:shd w:val="clear" w:color="auto" w:fill="D9D9D9"/>
          </w:tcPr>
          <w:p w14:paraId="7B876775" w14:textId="77777777" w:rsidR="00D2789F" w:rsidRPr="001B2A8D" w:rsidRDefault="00D2789F" w:rsidP="001B2A8D">
            <w:pPr>
              <w:pStyle w:val="TableParagraph"/>
              <w:spacing w:before="111" w:line="271" w:lineRule="exact"/>
              <w:jc w:val="center"/>
              <w:rPr>
                <w:b/>
                <w:sz w:val="20"/>
                <w:szCs w:val="20"/>
              </w:rPr>
            </w:pPr>
            <w:r w:rsidRPr="001B2A8D">
              <w:rPr>
                <w:b/>
                <w:sz w:val="20"/>
                <w:szCs w:val="20"/>
              </w:rPr>
              <w:t>Kappa (w)</w:t>
            </w:r>
          </w:p>
        </w:tc>
      </w:tr>
      <w:tr w:rsidR="00D2789F" w:rsidRPr="001B2A8D" w14:paraId="2DB97E59" w14:textId="77777777" w:rsidTr="00D2789F">
        <w:trPr>
          <w:trHeight w:val="1300"/>
        </w:trPr>
        <w:tc>
          <w:tcPr>
            <w:tcW w:w="442" w:type="dxa"/>
          </w:tcPr>
          <w:p w14:paraId="492C4B20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34AD69A" w14:textId="77777777" w:rsidR="00D2789F" w:rsidRPr="001B2A8D" w:rsidRDefault="00D2789F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2917B2D4" w14:textId="77777777" w:rsidR="00D2789F" w:rsidRPr="001B2A8D" w:rsidRDefault="00D2789F" w:rsidP="001B2A8D">
            <w:pPr>
              <w:pStyle w:val="TableParagraph"/>
              <w:ind w:left="90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20</w:t>
            </w:r>
          </w:p>
        </w:tc>
        <w:tc>
          <w:tcPr>
            <w:tcW w:w="2998" w:type="dxa"/>
          </w:tcPr>
          <w:p w14:paraId="0D34438A" w14:textId="77777777" w:rsidR="00D2789F" w:rsidRPr="001B2A8D" w:rsidRDefault="00D2789F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290FB46A" w14:textId="77777777" w:rsidR="00D2789F" w:rsidRPr="001B2A8D" w:rsidRDefault="00D2789F" w:rsidP="001B2A8D">
            <w:pPr>
              <w:pStyle w:val="TableParagraph"/>
              <w:ind w:left="181" w:right="179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Students demonstrate hardly any strategies for resolving conflicts on their own</w:t>
            </w:r>
          </w:p>
        </w:tc>
        <w:tc>
          <w:tcPr>
            <w:tcW w:w="2881" w:type="dxa"/>
          </w:tcPr>
          <w:p w14:paraId="5A891196" w14:textId="745F02A8" w:rsidR="00D2789F" w:rsidRPr="001B2A8D" w:rsidRDefault="00D62FD8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  <w:p w14:paraId="5774817B" w14:textId="77777777" w:rsidR="00D2789F" w:rsidRPr="001B2A8D" w:rsidRDefault="00D2789F" w:rsidP="001B2A8D">
            <w:pPr>
              <w:pStyle w:val="TableParagraph"/>
              <w:ind w:left="143" w:right="146" w:firstLine="4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Students demonstrate a few strategies for resolving conflicts on their own, but a lot of adult support was needed</w:t>
            </w:r>
          </w:p>
        </w:tc>
        <w:tc>
          <w:tcPr>
            <w:tcW w:w="3060" w:type="dxa"/>
          </w:tcPr>
          <w:p w14:paraId="2B982B4B" w14:textId="77777777" w:rsidR="00D2789F" w:rsidRPr="001B2A8D" w:rsidRDefault="00D2789F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07C1AD66" w14:textId="77777777" w:rsidR="00D2789F" w:rsidRPr="001B2A8D" w:rsidRDefault="00D2789F" w:rsidP="001B2A8D">
            <w:pPr>
              <w:pStyle w:val="TableParagraph"/>
              <w:ind w:left="109" w:right="110" w:hanging="3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Students demonstrate adequate strategies for resolving conflicts</w:t>
            </w:r>
            <w:r w:rsidRPr="001B2A8D">
              <w:rPr>
                <w:spacing w:val="-15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on their own, but some adult support was</w:t>
            </w:r>
            <w:r w:rsidRPr="001B2A8D">
              <w:rPr>
                <w:spacing w:val="-8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needed</w:t>
            </w:r>
          </w:p>
        </w:tc>
        <w:tc>
          <w:tcPr>
            <w:tcW w:w="3241" w:type="dxa"/>
          </w:tcPr>
          <w:p w14:paraId="2C25CAAB" w14:textId="77777777" w:rsidR="00D2789F" w:rsidRPr="001B2A8D" w:rsidRDefault="00D2789F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40DCC6D5" w14:textId="77777777" w:rsidR="00D2789F" w:rsidRPr="001B2A8D" w:rsidRDefault="00D2789F" w:rsidP="001B2A8D">
            <w:pPr>
              <w:pStyle w:val="TableParagraph"/>
              <w:ind w:left="169" w:right="170" w:hanging="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Students demonstrate strategies to resolve their conflict without adult intervention or there was no</w:t>
            </w:r>
            <w:r w:rsidRPr="001B2A8D">
              <w:rPr>
                <w:spacing w:val="-17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evident conflict on the</w:t>
            </w:r>
            <w:r w:rsidRPr="001B2A8D">
              <w:rPr>
                <w:spacing w:val="-16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playground</w:t>
            </w:r>
          </w:p>
        </w:tc>
        <w:tc>
          <w:tcPr>
            <w:tcW w:w="1508" w:type="dxa"/>
          </w:tcPr>
          <w:p w14:paraId="70C4A282" w14:textId="77777777" w:rsidR="00D2789F" w:rsidRDefault="00D2789F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429B39DB" w14:textId="77777777" w:rsidR="001B2A8D" w:rsidRDefault="001B2A8D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</w:p>
          <w:p w14:paraId="58075E4C" w14:textId="77777777" w:rsidR="001B2A8D" w:rsidRPr="001B2A8D" w:rsidRDefault="001B2A8D" w:rsidP="001B2A8D">
            <w:pPr>
              <w:pStyle w:val="TableParagraph"/>
              <w:spacing w:before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.709</w:t>
            </w:r>
          </w:p>
        </w:tc>
      </w:tr>
      <w:tr w:rsidR="00D2789F" w:rsidRPr="001B2A8D" w14:paraId="0D27C4A2" w14:textId="77777777" w:rsidTr="00D2789F">
        <w:trPr>
          <w:trHeight w:val="1420"/>
        </w:trPr>
        <w:tc>
          <w:tcPr>
            <w:tcW w:w="442" w:type="dxa"/>
          </w:tcPr>
          <w:p w14:paraId="4030F606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15B07EB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C4B7DA5" w14:textId="77777777" w:rsidR="00D2789F" w:rsidRPr="001B2A8D" w:rsidRDefault="00D2789F" w:rsidP="001B2A8D">
            <w:pPr>
              <w:pStyle w:val="TableParagraph"/>
              <w:spacing w:before="140"/>
              <w:ind w:left="90" w:right="9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21</w:t>
            </w:r>
          </w:p>
        </w:tc>
        <w:tc>
          <w:tcPr>
            <w:tcW w:w="2998" w:type="dxa"/>
          </w:tcPr>
          <w:p w14:paraId="471FCA0E" w14:textId="77777777" w:rsidR="00D2789F" w:rsidRPr="001B2A8D" w:rsidRDefault="00D2789F" w:rsidP="001B2A8D">
            <w:pPr>
              <w:pStyle w:val="TableParagraph"/>
              <w:spacing w:before="185"/>
              <w:ind w:left="100" w:right="103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Hardly any adults model positive culture (e.g. positive language, getting students involved, supporting conflict resolution skills, etc.)</w:t>
            </w:r>
          </w:p>
        </w:tc>
        <w:tc>
          <w:tcPr>
            <w:tcW w:w="2881" w:type="dxa"/>
          </w:tcPr>
          <w:p w14:paraId="29974DE2" w14:textId="77777777" w:rsidR="00D2789F" w:rsidRPr="001B2A8D" w:rsidRDefault="00D2789F" w:rsidP="001B2A8D">
            <w:pPr>
              <w:pStyle w:val="TableParagraph"/>
              <w:spacing w:before="185"/>
              <w:ind w:left="196" w:right="198" w:hanging="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 few adults model positive culture (e.g. positive language, getting students involved, supporting conflict resolution skills, etc.)</w:t>
            </w:r>
          </w:p>
        </w:tc>
        <w:tc>
          <w:tcPr>
            <w:tcW w:w="3060" w:type="dxa"/>
          </w:tcPr>
          <w:p w14:paraId="2C93A5ED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3751523C" w14:textId="77777777" w:rsidR="00D2789F" w:rsidRPr="001B2A8D" w:rsidRDefault="00D2789F" w:rsidP="001B2A8D">
            <w:pPr>
              <w:pStyle w:val="TableParagraph"/>
              <w:ind w:left="80" w:right="84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Many adults model positive culture (e.g. positive language, getting students involved, supporting conflict resolution skills, etc.)</w:t>
            </w:r>
          </w:p>
        </w:tc>
        <w:tc>
          <w:tcPr>
            <w:tcW w:w="3241" w:type="dxa"/>
          </w:tcPr>
          <w:p w14:paraId="45CC992B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51CEA80" w14:textId="77777777" w:rsidR="00D2789F" w:rsidRPr="001B2A8D" w:rsidRDefault="00D2789F" w:rsidP="001B2A8D">
            <w:pPr>
              <w:pStyle w:val="TableParagraph"/>
              <w:ind w:left="126" w:right="129" w:hanging="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Almost all adults model positive culture (e.g. positive language, getting students involved,</w:t>
            </w:r>
            <w:r w:rsidRPr="001B2A8D">
              <w:rPr>
                <w:spacing w:val="-19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supporting conflict resolution skills,</w:t>
            </w:r>
            <w:r w:rsidRPr="001B2A8D">
              <w:rPr>
                <w:spacing w:val="-12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etc.)</w:t>
            </w:r>
          </w:p>
        </w:tc>
        <w:tc>
          <w:tcPr>
            <w:tcW w:w="1508" w:type="dxa"/>
          </w:tcPr>
          <w:p w14:paraId="515D0F35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7A1D54DE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24DC913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.673</w:t>
            </w:r>
          </w:p>
        </w:tc>
      </w:tr>
      <w:tr w:rsidR="00D2789F" w:rsidRPr="001B2A8D" w14:paraId="33BB344A" w14:textId="77777777" w:rsidTr="00D2789F">
        <w:trPr>
          <w:trHeight w:val="1480"/>
        </w:trPr>
        <w:tc>
          <w:tcPr>
            <w:tcW w:w="442" w:type="dxa"/>
          </w:tcPr>
          <w:p w14:paraId="49AF2F73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0BC3C3F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0602530" w14:textId="77777777" w:rsidR="00D2789F" w:rsidRPr="001B2A8D" w:rsidRDefault="00D2789F" w:rsidP="001B2A8D">
            <w:pPr>
              <w:pStyle w:val="TableParagraph"/>
              <w:spacing w:before="163"/>
              <w:ind w:left="90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22</w:t>
            </w:r>
          </w:p>
        </w:tc>
        <w:tc>
          <w:tcPr>
            <w:tcW w:w="2998" w:type="dxa"/>
          </w:tcPr>
          <w:p w14:paraId="737F7648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7BE98BCF" w14:textId="77777777" w:rsidR="00D2789F" w:rsidRPr="001B2A8D" w:rsidRDefault="00D2789F" w:rsidP="001B2A8D">
            <w:pPr>
              <w:pStyle w:val="TableParagraph"/>
              <w:spacing w:before="1"/>
              <w:ind w:left="124" w:right="119" w:hanging="8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Hardly any of the supervising adults are strategically positioned to view students in the recess play space (i.e., adults are all huddled together)</w:t>
            </w:r>
          </w:p>
        </w:tc>
        <w:tc>
          <w:tcPr>
            <w:tcW w:w="2881" w:type="dxa"/>
          </w:tcPr>
          <w:p w14:paraId="49A57484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6B73D094" w14:textId="77777777" w:rsidR="00D2789F" w:rsidRPr="001B2A8D" w:rsidRDefault="00D2789F" w:rsidP="001B2A8D">
            <w:pPr>
              <w:pStyle w:val="TableParagraph"/>
              <w:spacing w:before="1"/>
              <w:ind w:left="167" w:right="167" w:hanging="3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Some of the supervising adults are strategically positioned to view students in the recess</w:t>
            </w:r>
            <w:r w:rsidRPr="001B2A8D">
              <w:rPr>
                <w:spacing w:val="-14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play space, but many students are unsupervised</w:t>
            </w:r>
          </w:p>
        </w:tc>
        <w:tc>
          <w:tcPr>
            <w:tcW w:w="3060" w:type="dxa"/>
          </w:tcPr>
          <w:p w14:paraId="5515BBCB" w14:textId="77777777" w:rsidR="00D2789F" w:rsidRPr="001B2A8D" w:rsidRDefault="00D2789F" w:rsidP="001B2A8D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14:paraId="3DD248AB" w14:textId="77777777" w:rsidR="00D2789F" w:rsidRPr="001B2A8D" w:rsidRDefault="00D2789F" w:rsidP="001B2A8D">
            <w:pPr>
              <w:pStyle w:val="TableParagraph"/>
              <w:ind w:left="102" w:right="107" w:firstLine="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Many of the supervising adults are strategically positioned to view students in the recess play space, but some students are</w:t>
            </w:r>
            <w:r w:rsidRPr="001B2A8D">
              <w:rPr>
                <w:spacing w:val="-18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unsupervised</w:t>
            </w:r>
          </w:p>
        </w:tc>
        <w:tc>
          <w:tcPr>
            <w:tcW w:w="3241" w:type="dxa"/>
          </w:tcPr>
          <w:p w14:paraId="473A8D81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C536F59" w14:textId="77777777" w:rsidR="00D2789F" w:rsidRPr="001B2A8D" w:rsidRDefault="00D2789F" w:rsidP="001B2A8D">
            <w:pPr>
              <w:pStyle w:val="TableParagraph"/>
              <w:spacing w:before="186"/>
              <w:ind w:left="210" w:right="187" w:hanging="24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Almost all of the supervising</w:t>
            </w:r>
            <w:r w:rsidRPr="001B2A8D">
              <w:rPr>
                <w:spacing w:val="-17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adults are strategically positioned to view students in the recess play</w:t>
            </w:r>
            <w:r w:rsidRPr="001B2A8D">
              <w:rPr>
                <w:spacing w:val="-16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space</w:t>
            </w:r>
          </w:p>
        </w:tc>
        <w:tc>
          <w:tcPr>
            <w:tcW w:w="1508" w:type="dxa"/>
          </w:tcPr>
          <w:p w14:paraId="17E368E0" w14:textId="77777777" w:rsidR="00D2789F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A3B0E0E" w14:textId="77777777" w:rsid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696D6CD" w14:textId="77777777" w:rsidR="001B2A8D" w:rsidRPr="001B2A8D" w:rsidRDefault="001B2A8D" w:rsidP="001B2A8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.735</w:t>
            </w:r>
          </w:p>
        </w:tc>
      </w:tr>
      <w:tr w:rsidR="00D2789F" w:rsidRPr="001B2A8D" w14:paraId="63DBB0CA" w14:textId="77777777" w:rsidTr="00D2789F">
        <w:trPr>
          <w:trHeight w:val="1080"/>
        </w:trPr>
        <w:tc>
          <w:tcPr>
            <w:tcW w:w="442" w:type="dxa"/>
          </w:tcPr>
          <w:p w14:paraId="2FD1CF1B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1F02F895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0072154" w14:textId="77777777" w:rsidR="00D2789F" w:rsidRPr="001B2A8D" w:rsidRDefault="00D2789F" w:rsidP="001B2A8D">
            <w:pPr>
              <w:pStyle w:val="TableParagraph"/>
              <w:spacing w:before="1"/>
              <w:ind w:left="90" w:right="9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23</w:t>
            </w:r>
          </w:p>
        </w:tc>
        <w:tc>
          <w:tcPr>
            <w:tcW w:w="2998" w:type="dxa"/>
          </w:tcPr>
          <w:p w14:paraId="3C966C02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71BA500E" w14:textId="77777777" w:rsidR="00D2789F" w:rsidRPr="001B2A8D" w:rsidRDefault="00D2789F" w:rsidP="001B2A8D">
            <w:pPr>
              <w:pStyle w:val="TableParagraph"/>
              <w:ind w:left="210" w:right="192" w:firstLine="96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Hardly any adults are playing games or engaged with students</w:t>
            </w:r>
          </w:p>
        </w:tc>
        <w:tc>
          <w:tcPr>
            <w:tcW w:w="2881" w:type="dxa"/>
          </w:tcPr>
          <w:p w14:paraId="139E264B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352FD2CE" w14:textId="77777777" w:rsidR="00D2789F" w:rsidRPr="001B2A8D" w:rsidRDefault="00D2789F" w:rsidP="001B2A8D">
            <w:pPr>
              <w:pStyle w:val="TableParagraph"/>
              <w:ind w:left="112" w:firstLine="5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 few adults are playing games and/or are engaged with students</w:t>
            </w:r>
          </w:p>
        </w:tc>
        <w:tc>
          <w:tcPr>
            <w:tcW w:w="3060" w:type="dxa"/>
          </w:tcPr>
          <w:p w14:paraId="06B6EE39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32DDBBD4" w14:textId="77777777" w:rsidR="00D2789F" w:rsidRPr="001B2A8D" w:rsidRDefault="00D2789F" w:rsidP="001B2A8D">
            <w:pPr>
              <w:pStyle w:val="TableParagraph"/>
              <w:ind w:left="203" w:right="133" w:firstLine="72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Some adults are playing games and/or are engaged with students</w:t>
            </w:r>
          </w:p>
        </w:tc>
        <w:tc>
          <w:tcPr>
            <w:tcW w:w="3241" w:type="dxa"/>
          </w:tcPr>
          <w:p w14:paraId="7F7B738D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3E0CE9A0" w14:textId="77777777" w:rsidR="00D2789F" w:rsidRPr="001B2A8D" w:rsidRDefault="00D2789F" w:rsidP="001B2A8D">
            <w:pPr>
              <w:pStyle w:val="TableParagraph"/>
              <w:ind w:left="551" w:right="155" w:hanging="377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Almost all adults are playing games and engaged with students</w:t>
            </w:r>
          </w:p>
        </w:tc>
        <w:tc>
          <w:tcPr>
            <w:tcW w:w="1508" w:type="dxa"/>
          </w:tcPr>
          <w:p w14:paraId="106B6D47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044C0195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72E55ADC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.539</w:t>
            </w:r>
          </w:p>
        </w:tc>
      </w:tr>
      <w:tr w:rsidR="00D2789F" w:rsidRPr="001B2A8D" w14:paraId="381C9710" w14:textId="77777777" w:rsidTr="00D2789F">
        <w:trPr>
          <w:trHeight w:val="1080"/>
        </w:trPr>
        <w:tc>
          <w:tcPr>
            <w:tcW w:w="442" w:type="dxa"/>
          </w:tcPr>
          <w:p w14:paraId="7E1A33C9" w14:textId="77777777" w:rsidR="00D2789F" w:rsidRPr="001B2A8D" w:rsidRDefault="00D2789F" w:rsidP="001B2A8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E419044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4448706C" w14:textId="77777777" w:rsidR="00D2789F" w:rsidRPr="001B2A8D" w:rsidRDefault="00D2789F" w:rsidP="001B2A8D">
            <w:pPr>
              <w:pStyle w:val="TableParagraph"/>
              <w:ind w:left="90" w:right="9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24</w:t>
            </w:r>
          </w:p>
        </w:tc>
        <w:tc>
          <w:tcPr>
            <w:tcW w:w="2998" w:type="dxa"/>
          </w:tcPr>
          <w:p w14:paraId="2A0DB268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6A820B15" w14:textId="77777777" w:rsidR="00D2789F" w:rsidRPr="001B2A8D" w:rsidRDefault="00D2789F" w:rsidP="001B2A8D">
            <w:pPr>
              <w:pStyle w:val="TableParagraph"/>
              <w:ind w:left="100" w:right="104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Hardly any transitions to the classroom from recess are organized and smooth</w:t>
            </w:r>
          </w:p>
        </w:tc>
        <w:tc>
          <w:tcPr>
            <w:tcW w:w="2881" w:type="dxa"/>
          </w:tcPr>
          <w:p w14:paraId="19F01387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2A29CEED" w14:textId="77777777" w:rsidR="00D2789F" w:rsidRPr="001B2A8D" w:rsidRDefault="00D2789F" w:rsidP="001B2A8D">
            <w:pPr>
              <w:pStyle w:val="TableParagraph"/>
              <w:ind w:left="388" w:right="392" w:firstLine="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Some transitions to the classroom from recess</w:t>
            </w:r>
            <w:r w:rsidRPr="001B2A8D">
              <w:rPr>
                <w:spacing w:val="-11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are organized and</w:t>
            </w:r>
            <w:r w:rsidRPr="001B2A8D">
              <w:rPr>
                <w:spacing w:val="-10"/>
                <w:sz w:val="20"/>
                <w:szCs w:val="20"/>
              </w:rPr>
              <w:t xml:space="preserve"> </w:t>
            </w:r>
            <w:r w:rsidRPr="001B2A8D">
              <w:rPr>
                <w:sz w:val="20"/>
                <w:szCs w:val="20"/>
              </w:rPr>
              <w:t>smooth</w:t>
            </w:r>
          </w:p>
        </w:tc>
        <w:tc>
          <w:tcPr>
            <w:tcW w:w="3060" w:type="dxa"/>
          </w:tcPr>
          <w:p w14:paraId="20F42C5F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5256FCEC" w14:textId="77777777" w:rsidR="00D2789F" w:rsidRPr="001B2A8D" w:rsidRDefault="00D2789F" w:rsidP="001B2A8D">
            <w:pPr>
              <w:pStyle w:val="TableParagraph"/>
              <w:ind w:left="93" w:right="90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Most transitions to the classroom from recess are organized and smooth</w:t>
            </w:r>
          </w:p>
        </w:tc>
        <w:tc>
          <w:tcPr>
            <w:tcW w:w="3241" w:type="dxa"/>
          </w:tcPr>
          <w:p w14:paraId="6E31BD5A" w14:textId="77777777" w:rsidR="00D2789F" w:rsidRPr="001B2A8D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053A1AD0" w14:textId="77777777" w:rsidR="00D2789F" w:rsidRPr="001B2A8D" w:rsidRDefault="00D2789F" w:rsidP="001B2A8D">
            <w:pPr>
              <w:pStyle w:val="TableParagraph"/>
              <w:ind w:left="311" w:right="122" w:hanging="171"/>
              <w:jc w:val="center"/>
              <w:rPr>
                <w:sz w:val="20"/>
                <w:szCs w:val="20"/>
              </w:rPr>
            </w:pPr>
            <w:r w:rsidRPr="001B2A8D">
              <w:rPr>
                <w:sz w:val="20"/>
                <w:szCs w:val="20"/>
              </w:rPr>
              <w:t>All transitions to the classroom from recess are organized and smooth</w:t>
            </w:r>
          </w:p>
        </w:tc>
        <w:tc>
          <w:tcPr>
            <w:tcW w:w="1508" w:type="dxa"/>
          </w:tcPr>
          <w:p w14:paraId="21234D72" w14:textId="77777777" w:rsidR="00D2789F" w:rsidRDefault="00D2789F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625EC483" w14:textId="77777777" w:rsid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</w:p>
          <w:p w14:paraId="68A5B4F9" w14:textId="77777777" w:rsidR="001B2A8D" w:rsidRPr="001B2A8D" w:rsidRDefault="001B2A8D" w:rsidP="001B2A8D">
            <w:pPr>
              <w:pStyle w:val="TableParagraph"/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.689</w:t>
            </w:r>
          </w:p>
        </w:tc>
      </w:tr>
    </w:tbl>
    <w:p w14:paraId="3BDC1C27" w14:textId="77777777" w:rsidR="0067526D" w:rsidRDefault="0067526D"/>
    <w:sectPr w:rsidR="0067526D">
      <w:pgSz w:w="15840" w:h="12240" w:orient="landscape"/>
      <w:pgMar w:top="940" w:right="1640" w:bottom="280" w:left="1340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7783F8" w14:textId="77777777" w:rsidR="00607CE5" w:rsidRDefault="00607CE5">
      <w:r>
        <w:separator/>
      </w:r>
    </w:p>
  </w:endnote>
  <w:endnote w:type="continuationSeparator" w:id="0">
    <w:p w14:paraId="567A0790" w14:textId="77777777" w:rsidR="00607CE5" w:rsidRDefault="0060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775FE7" w14:textId="77777777" w:rsidR="00607CE5" w:rsidRDefault="00607CE5">
      <w:r>
        <w:separator/>
      </w:r>
    </w:p>
  </w:footnote>
  <w:footnote w:type="continuationSeparator" w:id="0">
    <w:p w14:paraId="246AD31F" w14:textId="77777777" w:rsidR="00607CE5" w:rsidRDefault="00607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876C85" w14:textId="77777777" w:rsidR="00382590" w:rsidRDefault="00607CE5">
    <w:pPr>
      <w:pStyle w:val="BodyText"/>
      <w:spacing w:line="14" w:lineRule="auto"/>
    </w:pPr>
    <w:r>
      <w:pict w14:anchorId="700ADBB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327.7pt;margin-top:34.95pt;width:197.15pt;height:18.7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B9BC8BB" w14:textId="07A80892" w:rsidR="00382590" w:rsidRDefault="0067526D">
                <w:pPr>
                  <w:pStyle w:val="BodyText"/>
                  <w:spacing w:before="10"/>
                  <w:ind w:left="20"/>
                </w:pPr>
                <w:r>
                  <w:t>Appendix I – Original GRF</w:t>
                </w:r>
                <w:r w:rsidR="00DC1617">
                  <w:t>-OT Items</w:t>
                </w:r>
                <w:r>
                  <w:t xml:space="preserve"> 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82590"/>
    <w:rsid w:val="001B2A8D"/>
    <w:rsid w:val="00382590"/>
    <w:rsid w:val="00607CE5"/>
    <w:rsid w:val="0067526D"/>
    <w:rsid w:val="0094149A"/>
    <w:rsid w:val="00D2789F"/>
    <w:rsid w:val="00D62FD8"/>
    <w:rsid w:val="00DC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3D5E9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C16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61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C1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617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Massey, William V</dc:creator>
  <cp:lastModifiedBy>JENOPIA</cp:lastModifiedBy>
  <cp:revision>5</cp:revision>
  <dcterms:created xsi:type="dcterms:W3CDTF">2017-11-21T10:23:00Z</dcterms:created>
  <dcterms:modified xsi:type="dcterms:W3CDTF">2018-03-13T11:43:00Z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2017-11-21T00:00:00Z</vt:filetime>
  </property>
</Properties>
</file>