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EA0" w:rsidRDefault="00073EA0" w:rsidP="00073EA0">
      <w:pPr>
        <w:rPr>
          <w:lang w:val="en-US"/>
        </w:rPr>
      </w:pPr>
      <w:r>
        <w:rPr>
          <w:lang w:val="en-US"/>
        </w:rPr>
        <w:t>Additional file</w:t>
      </w:r>
    </w:p>
    <w:p w:rsidR="00507057" w:rsidRPr="00DF564B" w:rsidRDefault="00073EA0" w:rsidP="00507057">
      <w:pPr>
        <w:spacing w:line="480" w:lineRule="auto"/>
        <w:rPr>
          <w:i/>
          <w:sz w:val="20"/>
          <w:szCs w:val="20"/>
          <w:lang w:val="en-US"/>
        </w:rPr>
      </w:pPr>
      <w:r w:rsidRPr="00073EA0">
        <w:rPr>
          <w:rFonts w:ascii="Times New Roman" w:hAnsi="Times New Roman" w:cs="Times New Roman"/>
          <w:sz w:val="20"/>
          <w:szCs w:val="20"/>
          <w:lang w:val="en-US"/>
        </w:rPr>
        <w:t>Additional file</w:t>
      </w:r>
      <w:r w:rsidR="00122E93">
        <w:rPr>
          <w:rFonts w:ascii="Times New Roman" w:hAnsi="Times New Roman" w:cs="Times New Roman"/>
          <w:sz w:val="20"/>
          <w:szCs w:val="20"/>
          <w:lang w:val="en-US"/>
        </w:rPr>
        <w:t xml:space="preserve"> 5:</w:t>
      </w:r>
      <w:bookmarkStart w:id="0" w:name="_GoBack"/>
      <w:bookmarkEnd w:id="0"/>
      <w:r w:rsidRPr="00073EA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BE2982" w:rsidRPr="00073EA0">
        <w:rPr>
          <w:rFonts w:ascii="Times New Roman" w:hAnsi="Times New Roman" w:cs="Times New Roman"/>
          <w:b/>
          <w:sz w:val="20"/>
          <w:szCs w:val="20"/>
          <w:lang w:val="en-US"/>
        </w:rPr>
        <w:t>T</w:t>
      </w:r>
      <w:r w:rsidR="00507057" w:rsidRPr="00073EA0">
        <w:rPr>
          <w:rFonts w:ascii="Times New Roman" w:hAnsi="Times New Roman" w:cs="Times New Roman"/>
          <w:b/>
          <w:sz w:val="20"/>
          <w:szCs w:val="20"/>
          <w:lang w:val="en-US"/>
        </w:rPr>
        <w:t xml:space="preserve">able </w:t>
      </w:r>
      <w:r w:rsidR="00BE2982" w:rsidRPr="00073EA0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507057" w:rsidRPr="00073EA0">
        <w:rPr>
          <w:rFonts w:ascii="Times New Roman" w:hAnsi="Times New Roman" w:cs="Times New Roman"/>
          <w:b/>
          <w:sz w:val="20"/>
          <w:szCs w:val="20"/>
          <w:lang w:val="en-US"/>
        </w:rPr>
        <w:t>2a</w:t>
      </w:r>
      <w:r w:rsidR="00507057" w:rsidRPr="00DF564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507057" w:rsidRPr="00DF564B">
        <w:rPr>
          <w:rFonts w:ascii="Times New Roman" w:hAnsi="Times New Roman" w:cs="Times New Roman"/>
          <w:i/>
          <w:sz w:val="20"/>
          <w:szCs w:val="20"/>
          <w:lang w:val="en-US"/>
        </w:rPr>
        <w:t xml:space="preserve">The </w:t>
      </w:r>
      <w:r w:rsidR="00597EA7">
        <w:rPr>
          <w:rFonts w:ascii="Times New Roman" w:hAnsi="Times New Roman" w:cs="Times New Roman"/>
          <w:i/>
          <w:sz w:val="20"/>
          <w:szCs w:val="20"/>
          <w:lang w:val="en-US"/>
        </w:rPr>
        <w:t>reproducibility of</w:t>
      </w:r>
      <w:r w:rsidR="00507057" w:rsidRPr="00DF564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different outcome variables for </w:t>
      </w:r>
      <w:r w:rsidR="00507057">
        <w:rPr>
          <w:rFonts w:ascii="Times New Roman" w:hAnsi="Times New Roman" w:cs="Times New Roman"/>
          <w:i/>
          <w:sz w:val="20"/>
          <w:szCs w:val="20"/>
          <w:lang w:val="en-US"/>
        </w:rPr>
        <w:t>one out of two weeks of measurement for a 7-d week, weekdays and weekend days,</w:t>
      </w:r>
      <w:r w:rsidR="00507057" w:rsidRPr="005117E3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507057">
        <w:rPr>
          <w:rFonts w:ascii="Times New Roman" w:hAnsi="Times New Roman" w:cs="Times New Roman"/>
          <w:i/>
          <w:sz w:val="20"/>
          <w:szCs w:val="20"/>
          <w:lang w:val="en-US"/>
        </w:rPr>
        <w:t xml:space="preserve">applying </w:t>
      </w:r>
      <w:r w:rsidR="00507057" w:rsidRPr="00DF564B">
        <w:rPr>
          <w:rFonts w:ascii="Times New Roman" w:hAnsi="Times New Roman" w:cs="Times New Roman"/>
          <w:i/>
          <w:sz w:val="20"/>
          <w:szCs w:val="20"/>
          <w:lang w:val="en-US"/>
        </w:rPr>
        <w:t>a ≥ 4 weekdays and 2 weekend days</w:t>
      </w:r>
      <w:r w:rsidR="00507057">
        <w:rPr>
          <w:rFonts w:ascii="Times New Roman" w:hAnsi="Times New Roman" w:cs="Times New Roman"/>
          <w:i/>
          <w:sz w:val="20"/>
          <w:szCs w:val="20"/>
          <w:lang w:val="en-US"/>
        </w:rPr>
        <w:t xml:space="preserve"> wear time criterion (n = 257 (38%) children).</w:t>
      </w:r>
    </w:p>
    <w:tbl>
      <w:tblPr>
        <w:tblStyle w:val="TableGrid"/>
        <w:tblW w:w="87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42"/>
        <w:gridCol w:w="816"/>
        <w:gridCol w:w="816"/>
        <w:gridCol w:w="817"/>
        <w:gridCol w:w="816"/>
        <w:gridCol w:w="816"/>
        <w:gridCol w:w="817"/>
        <w:gridCol w:w="816"/>
        <w:gridCol w:w="816"/>
        <w:gridCol w:w="817"/>
      </w:tblGrid>
      <w:tr w:rsidR="00507057" w:rsidRPr="004A0830" w:rsidTr="005838C0">
        <w:tc>
          <w:tcPr>
            <w:tcW w:w="1442" w:type="dxa"/>
          </w:tcPr>
          <w:p w:rsidR="00507057" w:rsidRPr="003A59EB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449" w:type="dxa"/>
            <w:gridSpan w:val="3"/>
          </w:tcPr>
          <w:p w:rsidR="00507057" w:rsidRPr="003A59EB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Week</w:t>
            </w:r>
          </w:p>
        </w:tc>
        <w:tc>
          <w:tcPr>
            <w:tcW w:w="2449" w:type="dxa"/>
            <w:gridSpan w:val="3"/>
          </w:tcPr>
          <w:p w:rsidR="00507057" w:rsidRPr="003A59EB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Weekdays</w:t>
            </w:r>
          </w:p>
        </w:tc>
        <w:tc>
          <w:tcPr>
            <w:tcW w:w="2449" w:type="dxa"/>
            <w:gridSpan w:val="3"/>
          </w:tcPr>
          <w:p w:rsidR="00507057" w:rsidRPr="003A59EB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Weekend</w:t>
            </w:r>
          </w:p>
        </w:tc>
      </w:tr>
      <w:tr w:rsidR="00507057" w:rsidRPr="004A0830" w:rsidTr="005838C0">
        <w:tc>
          <w:tcPr>
            <w:tcW w:w="1442" w:type="dxa"/>
          </w:tcPr>
          <w:p w:rsidR="00507057" w:rsidRPr="003A59EB" w:rsidRDefault="00507057" w:rsidP="005838C0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</w:tcPr>
          <w:p w:rsidR="00507057" w:rsidRPr="003A59EB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0F4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ICC</w:t>
            </w:r>
            <w:r w:rsidRPr="00DC38DF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  <w:lang w:val="en-US"/>
              </w:rPr>
              <w:t>s</w:t>
            </w:r>
          </w:p>
        </w:tc>
        <w:tc>
          <w:tcPr>
            <w:tcW w:w="816" w:type="dxa"/>
          </w:tcPr>
          <w:p w:rsidR="00507057" w:rsidRPr="009346A2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9346A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LoA</w:t>
            </w:r>
          </w:p>
        </w:tc>
        <w:tc>
          <w:tcPr>
            <w:tcW w:w="817" w:type="dxa"/>
          </w:tcPr>
          <w:p w:rsidR="00507057" w:rsidRPr="009346A2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9346A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</w:t>
            </w:r>
          </w:p>
        </w:tc>
        <w:tc>
          <w:tcPr>
            <w:tcW w:w="816" w:type="dxa"/>
          </w:tcPr>
          <w:p w:rsidR="00507057" w:rsidRPr="009346A2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9346A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ICC</w:t>
            </w:r>
            <w:r w:rsidRPr="009346A2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  <w:lang w:val="en-US"/>
              </w:rPr>
              <w:t>s</w:t>
            </w:r>
          </w:p>
        </w:tc>
        <w:tc>
          <w:tcPr>
            <w:tcW w:w="816" w:type="dxa"/>
          </w:tcPr>
          <w:p w:rsidR="00507057" w:rsidRPr="009346A2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9346A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LoA</w:t>
            </w:r>
          </w:p>
        </w:tc>
        <w:tc>
          <w:tcPr>
            <w:tcW w:w="817" w:type="dxa"/>
          </w:tcPr>
          <w:p w:rsidR="00507057" w:rsidRPr="009346A2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9346A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</w:t>
            </w:r>
          </w:p>
        </w:tc>
        <w:tc>
          <w:tcPr>
            <w:tcW w:w="816" w:type="dxa"/>
          </w:tcPr>
          <w:p w:rsidR="00507057" w:rsidRPr="009346A2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9346A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ICC</w:t>
            </w:r>
            <w:r w:rsidRPr="009346A2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  <w:lang w:val="en-US"/>
              </w:rPr>
              <w:t>s</w:t>
            </w:r>
          </w:p>
        </w:tc>
        <w:tc>
          <w:tcPr>
            <w:tcW w:w="816" w:type="dxa"/>
          </w:tcPr>
          <w:p w:rsidR="00507057" w:rsidRPr="009346A2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9346A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LoA</w:t>
            </w:r>
          </w:p>
        </w:tc>
        <w:tc>
          <w:tcPr>
            <w:tcW w:w="817" w:type="dxa"/>
          </w:tcPr>
          <w:p w:rsidR="00507057" w:rsidRPr="009346A2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9346A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</w:t>
            </w:r>
          </w:p>
        </w:tc>
      </w:tr>
      <w:tr w:rsidR="00507057" w:rsidRPr="00DC2925" w:rsidTr="005838C0">
        <w:tc>
          <w:tcPr>
            <w:tcW w:w="1442" w:type="dxa"/>
          </w:tcPr>
          <w:p w:rsidR="00507057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7347" w:type="dxa"/>
            <w:gridSpan w:val="9"/>
            <w:vAlign w:val="bottom"/>
          </w:tcPr>
          <w:p w:rsidR="00507057" w:rsidRPr="00E91256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Not corrected for season (absolute agreement definition)</w:t>
            </w:r>
          </w:p>
        </w:tc>
      </w:tr>
      <w:tr w:rsidR="00507057" w:rsidRPr="003A59EB" w:rsidTr="005838C0">
        <w:tc>
          <w:tcPr>
            <w:tcW w:w="1442" w:type="dxa"/>
          </w:tcPr>
          <w:p w:rsidR="00507057" w:rsidRPr="00E60F45" w:rsidRDefault="00507057" w:rsidP="005838C0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Overall PA (cpm)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0.29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420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0.40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380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6.0</w:t>
            </w:r>
          </w:p>
        </w:tc>
        <w:tc>
          <w:tcPr>
            <w:tcW w:w="816" w:type="dxa"/>
            <w:vAlign w:val="bottom"/>
          </w:tcPr>
          <w:p w:rsidR="00507057" w:rsidRPr="00A83965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39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&lt;0.01</w:t>
            </w:r>
          </w:p>
        </w:tc>
        <w:tc>
          <w:tcPr>
            <w:tcW w:w="816" w:type="dxa"/>
            <w:vAlign w:val="bottom"/>
          </w:tcPr>
          <w:p w:rsidR="00507057" w:rsidRPr="00A83965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810</w:t>
            </w:r>
          </w:p>
        </w:tc>
        <w:tc>
          <w:tcPr>
            <w:tcW w:w="817" w:type="dxa"/>
            <w:vAlign w:val="bottom"/>
          </w:tcPr>
          <w:p w:rsidR="00507057" w:rsidRPr="00A83965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39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507057" w:rsidRPr="003A59EB" w:rsidTr="005838C0">
        <w:tc>
          <w:tcPr>
            <w:tcW w:w="1442" w:type="dxa"/>
          </w:tcPr>
          <w:p w:rsidR="00507057" w:rsidRPr="00E60F45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60F4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SED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(min/day)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0.65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67.5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73.9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0.41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5.8</w:t>
            </w:r>
          </w:p>
        </w:tc>
      </w:tr>
      <w:tr w:rsidR="00507057" w:rsidRPr="003A59EB" w:rsidTr="005838C0">
        <w:tc>
          <w:tcPr>
            <w:tcW w:w="1442" w:type="dxa"/>
          </w:tcPr>
          <w:p w:rsidR="00507057" w:rsidRPr="00E931CD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931C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LPA (min/day)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0.69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47.3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53.6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0.52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78.5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3.7</w:t>
            </w:r>
          </w:p>
        </w:tc>
      </w:tr>
      <w:tr w:rsidR="00507057" w:rsidRPr="003A59EB" w:rsidTr="005838C0">
        <w:tc>
          <w:tcPr>
            <w:tcW w:w="1442" w:type="dxa"/>
          </w:tcPr>
          <w:p w:rsidR="00507057" w:rsidRPr="00E931CD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</w:t>
            </w:r>
            <w:r w:rsidRPr="00E931C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PA (min/day)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0.60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18.9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21.2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0.32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30.6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8.6</w:t>
            </w:r>
          </w:p>
        </w:tc>
      </w:tr>
      <w:tr w:rsidR="00507057" w:rsidRPr="003A59EB" w:rsidTr="005838C0">
        <w:tc>
          <w:tcPr>
            <w:tcW w:w="1442" w:type="dxa"/>
          </w:tcPr>
          <w:p w:rsidR="00507057" w:rsidRPr="00E931CD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V</w:t>
            </w:r>
            <w:r w:rsidRPr="00E931C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PA (min/day)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0.44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25.4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5.2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0.50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26.1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4.0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40.4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45.3</w:t>
            </w:r>
          </w:p>
        </w:tc>
      </w:tr>
      <w:tr w:rsidR="00507057" w:rsidRPr="003A59EB" w:rsidTr="005838C0">
        <w:tc>
          <w:tcPr>
            <w:tcW w:w="1442" w:type="dxa"/>
          </w:tcPr>
          <w:p w:rsidR="00507057" w:rsidRPr="00E931CD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931C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MVPA (min/day)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39.0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41.5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2.9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0.21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63.6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15.2</w:t>
            </w:r>
          </w:p>
        </w:tc>
      </w:tr>
      <w:tr w:rsidR="00507057" w:rsidRPr="00DC2925" w:rsidTr="005838C0">
        <w:tc>
          <w:tcPr>
            <w:tcW w:w="1442" w:type="dxa"/>
          </w:tcPr>
          <w:p w:rsidR="00507057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7347" w:type="dxa"/>
            <w:gridSpan w:val="9"/>
            <w:vAlign w:val="bottom"/>
          </w:tcPr>
          <w:p w:rsidR="00507057" w:rsidRPr="00CB0CD1" w:rsidRDefault="00507057" w:rsidP="00597EA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B0CD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Corrected for season (consistency definition)</w:t>
            </w:r>
          </w:p>
        </w:tc>
      </w:tr>
      <w:tr w:rsidR="00507057" w:rsidRPr="0038731D" w:rsidTr="005838C0">
        <w:tc>
          <w:tcPr>
            <w:tcW w:w="1442" w:type="dxa"/>
          </w:tcPr>
          <w:p w:rsidR="00507057" w:rsidRPr="00E60F45" w:rsidRDefault="00507057" w:rsidP="005838C0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Overall PA (cpm)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0.51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322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3.9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0.57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302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3.0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0.12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717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30.1</w:t>
            </w:r>
          </w:p>
        </w:tc>
      </w:tr>
      <w:tr w:rsidR="00507057" w:rsidRPr="0038731D" w:rsidTr="005838C0">
        <w:tc>
          <w:tcPr>
            <w:tcW w:w="1442" w:type="dxa"/>
          </w:tcPr>
          <w:p w:rsidR="00507057" w:rsidRPr="00E60F45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60F4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SED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(min/day)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0.69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62.7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0.65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70.3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0.44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5.1</w:t>
            </w:r>
          </w:p>
        </w:tc>
      </w:tr>
      <w:tr w:rsidR="00507057" w:rsidRPr="0038731D" w:rsidTr="005838C0">
        <w:tc>
          <w:tcPr>
            <w:tcW w:w="1442" w:type="dxa"/>
          </w:tcPr>
          <w:p w:rsidR="00507057" w:rsidRPr="00E931CD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931C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LPA (min/day)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0.69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47.4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53.7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0.52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78.4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3.7</w:t>
            </w:r>
          </w:p>
        </w:tc>
      </w:tr>
      <w:tr w:rsidR="00507057" w:rsidRPr="0038731D" w:rsidTr="005838C0">
        <w:tc>
          <w:tcPr>
            <w:tcW w:w="1442" w:type="dxa"/>
          </w:tcPr>
          <w:p w:rsidR="00507057" w:rsidRPr="00E931CD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</w:t>
            </w:r>
            <w:r w:rsidRPr="00E931C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PA (min/day)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0.65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17.5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20.0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0.34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29.7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7.7</w:t>
            </w:r>
          </w:p>
        </w:tc>
      </w:tr>
      <w:tr w:rsidR="00507057" w:rsidRPr="0038731D" w:rsidTr="005838C0">
        <w:tc>
          <w:tcPr>
            <w:tcW w:w="1442" w:type="dxa"/>
          </w:tcPr>
          <w:p w:rsidR="00507057" w:rsidRPr="00E931CD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V</w:t>
            </w:r>
            <w:r w:rsidRPr="00E931C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PA (min/day)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19.6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0.65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21.1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0.20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35.6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15.6</w:t>
            </w:r>
          </w:p>
        </w:tc>
      </w:tr>
      <w:tr w:rsidR="00507057" w:rsidRPr="0038731D" w:rsidTr="005838C0">
        <w:tc>
          <w:tcPr>
            <w:tcW w:w="1442" w:type="dxa"/>
          </w:tcPr>
          <w:p w:rsidR="00507057" w:rsidRPr="00E931CD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931C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MVPA (min/day)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0.69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31.2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0.69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34.7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0.30</w:t>
            </w:r>
          </w:p>
        </w:tc>
        <w:tc>
          <w:tcPr>
            <w:tcW w:w="816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57.7</w:t>
            </w:r>
          </w:p>
        </w:tc>
        <w:tc>
          <w:tcPr>
            <w:tcW w:w="817" w:type="dxa"/>
            <w:vAlign w:val="bottom"/>
          </w:tcPr>
          <w:p w:rsidR="00507057" w:rsidRPr="00CB0CD1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B0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9.5</w:t>
            </w:r>
          </w:p>
        </w:tc>
      </w:tr>
    </w:tbl>
    <w:p w:rsidR="00507057" w:rsidRPr="003271D1" w:rsidRDefault="00507057" w:rsidP="00507057">
      <w:pPr>
        <w:spacing w:line="480" w:lineRule="auto"/>
        <w:rPr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93645F">
        <w:rPr>
          <w:rFonts w:ascii="Times New Roman" w:hAnsi="Times New Roman" w:cs="Times New Roman"/>
          <w:sz w:val="20"/>
          <w:szCs w:val="20"/>
          <w:lang w:val="en-US"/>
        </w:rPr>
        <w:t>A = physical activity; cpm = counts per minute; SED = sedentary time; LPA = light physical activity; MPA = moderate physical activity; VPA = vigorous physical activity; MVPA = moderat</w:t>
      </w:r>
      <w:r>
        <w:rPr>
          <w:rFonts w:ascii="Times New Roman" w:hAnsi="Times New Roman" w:cs="Times New Roman"/>
          <w:sz w:val="20"/>
          <w:szCs w:val="20"/>
          <w:lang w:val="en-US"/>
        </w:rPr>
        <w:t>e-to-vigorous physical activity</w:t>
      </w:r>
      <w:r w:rsidRPr="0093645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9C2FB3">
        <w:rPr>
          <w:rFonts w:ascii="Times New Roman" w:hAnsi="Times New Roman" w:cs="Times New Roman"/>
          <w:sz w:val="20"/>
          <w:szCs w:val="24"/>
          <w:lang w:val="en-US"/>
        </w:rPr>
        <w:t>ICC</w:t>
      </w:r>
      <w:r w:rsidRPr="009C2FB3">
        <w:rPr>
          <w:rFonts w:ascii="Times New Roman" w:hAnsi="Times New Roman" w:cs="Times New Roman"/>
          <w:sz w:val="20"/>
          <w:szCs w:val="24"/>
          <w:vertAlign w:val="subscript"/>
          <w:lang w:val="en-US"/>
        </w:rPr>
        <w:t>s</w:t>
      </w:r>
      <w:r w:rsidRPr="009C2FB3">
        <w:rPr>
          <w:rFonts w:ascii="Times New Roman" w:hAnsi="Times New Roman" w:cs="Times New Roman"/>
          <w:sz w:val="20"/>
          <w:szCs w:val="24"/>
          <w:lang w:val="en-US"/>
        </w:rPr>
        <w:t xml:space="preserve"> = intra-class correlation for a single </w:t>
      </w:r>
      <w:r>
        <w:rPr>
          <w:rFonts w:ascii="Times New Roman" w:hAnsi="Times New Roman" w:cs="Times New Roman"/>
          <w:sz w:val="20"/>
          <w:szCs w:val="24"/>
          <w:lang w:val="en-US"/>
        </w:rPr>
        <w:t>week</w:t>
      </w:r>
      <w:r w:rsidRPr="009C2FB3">
        <w:rPr>
          <w:rFonts w:ascii="Times New Roman" w:hAnsi="Times New Roman" w:cs="Times New Roman"/>
          <w:sz w:val="20"/>
          <w:szCs w:val="24"/>
          <w:lang w:val="en-US"/>
        </w:rPr>
        <w:t xml:space="preserve"> of measurement</w:t>
      </w:r>
      <w:r>
        <w:rPr>
          <w:rFonts w:ascii="Times New Roman" w:hAnsi="Times New Roman" w:cs="Times New Roman"/>
          <w:sz w:val="20"/>
          <w:szCs w:val="24"/>
          <w:lang w:val="en-US"/>
        </w:rPr>
        <w:t xml:space="preserve"> adjusted for wear time</w:t>
      </w:r>
      <w:r w:rsidRPr="009C2FB3">
        <w:rPr>
          <w:rFonts w:ascii="Times New Roman" w:hAnsi="Times New Roman" w:cs="Times New Roman"/>
          <w:sz w:val="20"/>
          <w:szCs w:val="24"/>
          <w:lang w:val="en-US"/>
        </w:rPr>
        <w:t xml:space="preserve">; N = number of </w:t>
      </w:r>
      <w:r>
        <w:rPr>
          <w:rFonts w:ascii="Times New Roman" w:hAnsi="Times New Roman" w:cs="Times New Roman"/>
          <w:sz w:val="20"/>
          <w:szCs w:val="24"/>
          <w:lang w:val="en-US"/>
        </w:rPr>
        <w:t>weeks</w:t>
      </w:r>
      <w:r w:rsidRPr="009C2FB3">
        <w:rPr>
          <w:rFonts w:ascii="Times New Roman" w:hAnsi="Times New Roman" w:cs="Times New Roman"/>
          <w:sz w:val="20"/>
          <w:szCs w:val="24"/>
          <w:lang w:val="en-US"/>
        </w:rPr>
        <w:t xml:space="preserve"> needed to achieve a ICC = 0.80</w:t>
      </w:r>
      <w:r w:rsidRPr="0093645F">
        <w:rPr>
          <w:rFonts w:ascii="Times New Roman" w:hAnsi="Times New Roman" w:cs="Times New Roman"/>
          <w:sz w:val="20"/>
          <w:szCs w:val="20"/>
          <w:lang w:val="en-US"/>
        </w:rPr>
        <w:t>; LoA = 95% limits of agreement</w:t>
      </w:r>
    </w:p>
    <w:p w:rsidR="00507057" w:rsidRDefault="00507057" w:rsidP="00507057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br w:type="page"/>
      </w:r>
    </w:p>
    <w:p w:rsidR="00507057" w:rsidRPr="00DF564B" w:rsidRDefault="00BE2982" w:rsidP="00507057">
      <w:pPr>
        <w:spacing w:line="480" w:lineRule="auto"/>
        <w:rPr>
          <w:i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lastRenderedPageBreak/>
        <w:t>T</w:t>
      </w:r>
      <w:r w:rsidR="00507057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able </w:t>
      </w: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t>S</w:t>
      </w:r>
      <w:r w:rsidR="00507057">
        <w:rPr>
          <w:rFonts w:ascii="Times New Roman" w:hAnsi="Times New Roman" w:cs="Times New Roman"/>
          <w:b/>
          <w:i/>
          <w:sz w:val="20"/>
          <w:szCs w:val="20"/>
          <w:lang w:val="en-US"/>
        </w:rPr>
        <w:t>2b</w:t>
      </w:r>
      <w:r w:rsidR="00507057" w:rsidRPr="00DF564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507057" w:rsidRPr="00DF564B">
        <w:rPr>
          <w:rFonts w:ascii="Times New Roman" w:hAnsi="Times New Roman" w:cs="Times New Roman"/>
          <w:i/>
          <w:sz w:val="20"/>
          <w:szCs w:val="20"/>
          <w:lang w:val="en-US"/>
        </w:rPr>
        <w:t xml:space="preserve">The </w:t>
      </w:r>
      <w:r w:rsidR="00597EA7">
        <w:rPr>
          <w:rFonts w:ascii="Times New Roman" w:hAnsi="Times New Roman" w:cs="Times New Roman"/>
          <w:i/>
          <w:sz w:val="20"/>
          <w:szCs w:val="20"/>
          <w:lang w:val="en-US"/>
        </w:rPr>
        <w:t>reproducibility of</w:t>
      </w:r>
      <w:r w:rsidR="00597EA7" w:rsidRPr="00DF564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507057" w:rsidRPr="00DF564B">
        <w:rPr>
          <w:rFonts w:ascii="Times New Roman" w:hAnsi="Times New Roman" w:cs="Times New Roman"/>
          <w:i/>
          <w:sz w:val="20"/>
          <w:szCs w:val="20"/>
          <w:lang w:val="en-US"/>
        </w:rPr>
        <w:t xml:space="preserve">different outcome variables for </w:t>
      </w:r>
      <w:r w:rsidR="00507057">
        <w:rPr>
          <w:rFonts w:ascii="Times New Roman" w:hAnsi="Times New Roman" w:cs="Times New Roman"/>
          <w:i/>
          <w:sz w:val="20"/>
          <w:szCs w:val="20"/>
          <w:lang w:val="en-US"/>
        </w:rPr>
        <w:t xml:space="preserve">one out of two weeks of measurement for school hours, afternoon and total leisure time, applying </w:t>
      </w:r>
      <w:r w:rsidR="00507057" w:rsidRPr="00DF564B">
        <w:rPr>
          <w:rFonts w:ascii="Times New Roman" w:hAnsi="Times New Roman" w:cs="Times New Roman"/>
          <w:i/>
          <w:sz w:val="20"/>
          <w:szCs w:val="20"/>
          <w:lang w:val="en-US"/>
        </w:rPr>
        <w:t>a ≥ 4 weekdays and 2 weekend days</w:t>
      </w:r>
      <w:r w:rsidR="00507057">
        <w:rPr>
          <w:rFonts w:ascii="Times New Roman" w:hAnsi="Times New Roman" w:cs="Times New Roman"/>
          <w:i/>
          <w:sz w:val="20"/>
          <w:szCs w:val="20"/>
          <w:lang w:val="en-US"/>
        </w:rPr>
        <w:t xml:space="preserve"> wear time criterion (n = 257 (38%) children).</w:t>
      </w:r>
    </w:p>
    <w:tbl>
      <w:tblPr>
        <w:tblStyle w:val="TableGrid"/>
        <w:tblW w:w="87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42"/>
        <w:gridCol w:w="816"/>
        <w:gridCol w:w="816"/>
        <w:gridCol w:w="817"/>
        <w:gridCol w:w="816"/>
        <w:gridCol w:w="816"/>
        <w:gridCol w:w="817"/>
        <w:gridCol w:w="816"/>
        <w:gridCol w:w="816"/>
        <w:gridCol w:w="817"/>
      </w:tblGrid>
      <w:tr w:rsidR="00507057" w:rsidRPr="004F69BF" w:rsidTr="005838C0">
        <w:tc>
          <w:tcPr>
            <w:tcW w:w="1442" w:type="dxa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449" w:type="dxa"/>
            <w:gridSpan w:val="3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School</w:t>
            </w:r>
          </w:p>
        </w:tc>
        <w:tc>
          <w:tcPr>
            <w:tcW w:w="2449" w:type="dxa"/>
            <w:gridSpan w:val="3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Afternoon</w:t>
            </w:r>
          </w:p>
        </w:tc>
        <w:tc>
          <w:tcPr>
            <w:tcW w:w="2449" w:type="dxa"/>
            <w:gridSpan w:val="3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Leisure</w:t>
            </w:r>
          </w:p>
        </w:tc>
      </w:tr>
      <w:tr w:rsidR="00507057" w:rsidRPr="004F69BF" w:rsidTr="005838C0">
        <w:tc>
          <w:tcPr>
            <w:tcW w:w="1442" w:type="dxa"/>
          </w:tcPr>
          <w:p w:rsidR="00507057" w:rsidRPr="004F69BF" w:rsidRDefault="00507057" w:rsidP="005838C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ICC</w:t>
            </w: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bscript"/>
                <w:lang w:val="en-US"/>
              </w:rPr>
              <w:t>s</w:t>
            </w:r>
          </w:p>
        </w:tc>
        <w:tc>
          <w:tcPr>
            <w:tcW w:w="816" w:type="dxa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LoA</w:t>
            </w:r>
          </w:p>
        </w:tc>
        <w:tc>
          <w:tcPr>
            <w:tcW w:w="817" w:type="dxa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N</w:t>
            </w:r>
          </w:p>
        </w:tc>
        <w:tc>
          <w:tcPr>
            <w:tcW w:w="816" w:type="dxa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ICC</w:t>
            </w: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bscript"/>
                <w:lang w:val="en-US"/>
              </w:rPr>
              <w:t>s</w:t>
            </w:r>
          </w:p>
        </w:tc>
        <w:tc>
          <w:tcPr>
            <w:tcW w:w="816" w:type="dxa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LoA</w:t>
            </w:r>
          </w:p>
        </w:tc>
        <w:tc>
          <w:tcPr>
            <w:tcW w:w="817" w:type="dxa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N</w:t>
            </w:r>
          </w:p>
        </w:tc>
        <w:tc>
          <w:tcPr>
            <w:tcW w:w="816" w:type="dxa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ICC</w:t>
            </w: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bscript"/>
                <w:lang w:val="en-US"/>
              </w:rPr>
              <w:t>s</w:t>
            </w:r>
          </w:p>
        </w:tc>
        <w:tc>
          <w:tcPr>
            <w:tcW w:w="816" w:type="dxa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LoA</w:t>
            </w:r>
          </w:p>
        </w:tc>
        <w:tc>
          <w:tcPr>
            <w:tcW w:w="817" w:type="dxa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N</w:t>
            </w:r>
          </w:p>
        </w:tc>
      </w:tr>
      <w:tr w:rsidR="00507057" w:rsidRPr="00DC2925" w:rsidTr="005838C0">
        <w:tc>
          <w:tcPr>
            <w:tcW w:w="1442" w:type="dxa"/>
          </w:tcPr>
          <w:p w:rsidR="00507057" w:rsidRPr="004F69BF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347" w:type="dxa"/>
            <w:gridSpan w:val="9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Not corrected for season (absolute agreement definition)</w:t>
            </w:r>
          </w:p>
        </w:tc>
      </w:tr>
      <w:tr w:rsidR="00507057" w:rsidRPr="004F69BF" w:rsidTr="005838C0">
        <w:tc>
          <w:tcPr>
            <w:tcW w:w="1442" w:type="dxa"/>
          </w:tcPr>
          <w:p w:rsidR="00507057" w:rsidRPr="004F69BF" w:rsidRDefault="00507057" w:rsidP="005838C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Overall PA (cpm)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318</w:t>
            </w:r>
          </w:p>
        </w:tc>
        <w:tc>
          <w:tcPr>
            <w:tcW w:w="817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2.9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0.18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677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18.6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0.16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21.6</w:t>
            </w:r>
          </w:p>
        </w:tc>
      </w:tr>
      <w:tr w:rsidR="00507057" w:rsidRPr="004F69BF" w:rsidTr="005838C0">
        <w:tc>
          <w:tcPr>
            <w:tcW w:w="1442" w:type="dxa"/>
          </w:tcPr>
          <w:p w:rsidR="00507057" w:rsidRPr="004F69BF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SED (min/day)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28.1</w:t>
            </w:r>
          </w:p>
        </w:tc>
        <w:tc>
          <w:tcPr>
            <w:tcW w:w="817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0.45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58.5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5.0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0.54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60.5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3.4</w:t>
            </w:r>
          </w:p>
        </w:tc>
      </w:tr>
      <w:tr w:rsidR="00507057" w:rsidRPr="004F69BF" w:rsidTr="005838C0">
        <w:tc>
          <w:tcPr>
            <w:tcW w:w="1442" w:type="dxa"/>
          </w:tcPr>
          <w:p w:rsidR="00507057" w:rsidRPr="004F69BF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LPA (min/day)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22.6</w:t>
            </w:r>
          </w:p>
        </w:tc>
        <w:tc>
          <w:tcPr>
            <w:tcW w:w="817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0.53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36.9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3.5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0.65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37.7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</w:tr>
      <w:tr w:rsidR="00507057" w:rsidRPr="004F69BF" w:rsidTr="005838C0">
        <w:tc>
          <w:tcPr>
            <w:tcW w:w="1442" w:type="dxa"/>
          </w:tcPr>
          <w:p w:rsidR="00507057" w:rsidRPr="004F69BF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MPA (min/day)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0.55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</w:t>
            </w:r>
          </w:p>
        </w:tc>
        <w:tc>
          <w:tcPr>
            <w:tcW w:w="817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0.41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14.9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5.8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0.45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16.0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5.0</w:t>
            </w:r>
          </w:p>
        </w:tc>
      </w:tr>
      <w:tr w:rsidR="00507057" w:rsidRPr="004F69BF" w:rsidTr="005838C0">
        <w:tc>
          <w:tcPr>
            <w:tcW w:w="1442" w:type="dxa"/>
          </w:tcPr>
          <w:p w:rsidR="00507057" w:rsidRPr="004F69BF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VPA (min/day)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0.59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11.7</w:t>
            </w:r>
          </w:p>
        </w:tc>
        <w:tc>
          <w:tcPr>
            <w:tcW w:w="817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0.28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19.5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10.1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0.24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21.9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12.7</w:t>
            </w:r>
          </w:p>
        </w:tc>
      </w:tr>
      <w:tr w:rsidR="00507057" w:rsidRPr="004F69BF" w:rsidTr="005838C0">
        <w:tc>
          <w:tcPr>
            <w:tcW w:w="1442" w:type="dxa"/>
          </w:tcPr>
          <w:p w:rsidR="00507057" w:rsidRPr="004F69BF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MVPA (min/day)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0.60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17.7</w:t>
            </w:r>
          </w:p>
        </w:tc>
        <w:tc>
          <w:tcPr>
            <w:tcW w:w="817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0.35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31.6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0.36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34.5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</w:t>
            </w:r>
          </w:p>
        </w:tc>
      </w:tr>
      <w:tr w:rsidR="00507057" w:rsidRPr="00DC2925" w:rsidTr="005838C0">
        <w:tc>
          <w:tcPr>
            <w:tcW w:w="1442" w:type="dxa"/>
          </w:tcPr>
          <w:p w:rsidR="00507057" w:rsidRPr="004F69BF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347" w:type="dxa"/>
            <w:gridSpan w:val="9"/>
            <w:vAlign w:val="bottom"/>
          </w:tcPr>
          <w:p w:rsidR="00507057" w:rsidRPr="0002343A" w:rsidRDefault="00507057" w:rsidP="00597EA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2343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Corrected for season (consistency definition)</w:t>
            </w:r>
          </w:p>
        </w:tc>
      </w:tr>
      <w:tr w:rsidR="00507057" w:rsidRPr="004F69BF" w:rsidTr="005838C0">
        <w:tc>
          <w:tcPr>
            <w:tcW w:w="1442" w:type="dxa"/>
          </w:tcPr>
          <w:p w:rsidR="00507057" w:rsidRPr="004F69BF" w:rsidRDefault="00507057" w:rsidP="005838C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Overall PA (cpm)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0.59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314</w:t>
            </w:r>
          </w:p>
        </w:tc>
        <w:tc>
          <w:tcPr>
            <w:tcW w:w="817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0.42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518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5.5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0.42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462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5.5</w:t>
            </w:r>
          </w:p>
        </w:tc>
      </w:tr>
      <w:tr w:rsidR="00507057" w:rsidRPr="004F69BF" w:rsidTr="005838C0">
        <w:tc>
          <w:tcPr>
            <w:tcW w:w="1442" w:type="dxa"/>
          </w:tcPr>
          <w:p w:rsidR="00507057" w:rsidRPr="004F69BF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SED (min/day)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28.1</w:t>
            </w:r>
          </w:p>
        </w:tc>
        <w:tc>
          <w:tcPr>
            <w:tcW w:w="817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0.54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51.6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3.4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53.1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</w:tr>
      <w:tr w:rsidR="00507057" w:rsidRPr="004F69BF" w:rsidTr="005838C0">
        <w:tc>
          <w:tcPr>
            <w:tcW w:w="1442" w:type="dxa"/>
          </w:tcPr>
          <w:p w:rsidR="00507057" w:rsidRPr="004F69BF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LPA (min/day)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0.57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22.2</w:t>
            </w:r>
          </w:p>
        </w:tc>
        <w:tc>
          <w:tcPr>
            <w:tcW w:w="817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3.0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0.55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36.2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0.66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37.0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2.0</w:t>
            </w:r>
          </w:p>
        </w:tc>
      </w:tr>
      <w:tr w:rsidR="00507057" w:rsidRPr="004F69BF" w:rsidTr="005838C0">
        <w:tc>
          <w:tcPr>
            <w:tcW w:w="1442" w:type="dxa"/>
          </w:tcPr>
          <w:p w:rsidR="00507057" w:rsidRPr="004F69BF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MPA (min/day)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0.55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</w:t>
            </w:r>
          </w:p>
        </w:tc>
        <w:tc>
          <w:tcPr>
            <w:tcW w:w="817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0.53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12.9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3.6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0.54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14.1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3.4</w:t>
            </w:r>
          </w:p>
        </w:tc>
      </w:tr>
      <w:tr w:rsidR="00507057" w:rsidRPr="004F69BF" w:rsidTr="005838C0">
        <w:tc>
          <w:tcPr>
            <w:tcW w:w="1442" w:type="dxa"/>
          </w:tcPr>
          <w:p w:rsidR="00507057" w:rsidRPr="004F69BF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VPA (min/day)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0.59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11.6</w:t>
            </w:r>
          </w:p>
        </w:tc>
        <w:tc>
          <w:tcPr>
            <w:tcW w:w="817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0.49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15.4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4.2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0.46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16.9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4.7</w:t>
            </w:r>
          </w:p>
        </w:tc>
      </w:tr>
      <w:tr w:rsidR="00507057" w:rsidRPr="004F69BF" w:rsidTr="005838C0">
        <w:tc>
          <w:tcPr>
            <w:tcW w:w="1442" w:type="dxa"/>
          </w:tcPr>
          <w:p w:rsidR="00507057" w:rsidRPr="004F69BF" w:rsidRDefault="00507057" w:rsidP="005838C0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4F69B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MVPA (min/day)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0.61</w:t>
            </w:r>
          </w:p>
        </w:tc>
        <w:tc>
          <w:tcPr>
            <w:tcW w:w="816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17.4</w:t>
            </w:r>
          </w:p>
        </w:tc>
        <w:tc>
          <w:tcPr>
            <w:tcW w:w="817" w:type="dxa"/>
            <w:vAlign w:val="bottom"/>
          </w:tcPr>
          <w:p w:rsidR="00507057" w:rsidRPr="004F69BF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69B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0.55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24.6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0.55</w:t>
            </w:r>
          </w:p>
        </w:tc>
        <w:tc>
          <w:tcPr>
            <w:tcW w:w="816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27.0</w:t>
            </w:r>
          </w:p>
        </w:tc>
        <w:tc>
          <w:tcPr>
            <w:tcW w:w="817" w:type="dxa"/>
            <w:vAlign w:val="bottom"/>
          </w:tcPr>
          <w:p w:rsidR="00507057" w:rsidRPr="0002343A" w:rsidRDefault="00507057" w:rsidP="005838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34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3.3</w:t>
            </w:r>
          </w:p>
        </w:tc>
      </w:tr>
    </w:tbl>
    <w:p w:rsidR="00507057" w:rsidRPr="003271D1" w:rsidRDefault="00507057" w:rsidP="00507057">
      <w:pPr>
        <w:spacing w:line="480" w:lineRule="auto"/>
        <w:rPr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93645F">
        <w:rPr>
          <w:rFonts w:ascii="Times New Roman" w:hAnsi="Times New Roman" w:cs="Times New Roman"/>
          <w:sz w:val="20"/>
          <w:szCs w:val="20"/>
          <w:lang w:val="en-US"/>
        </w:rPr>
        <w:t>A = physical activity; cpm = counts per minute; SED = sedentary time; LPA = light physical activity; MPA = moderate physical activity; VPA = vigorous physical activity; MVPA = moderat</w:t>
      </w:r>
      <w:r>
        <w:rPr>
          <w:rFonts w:ascii="Times New Roman" w:hAnsi="Times New Roman" w:cs="Times New Roman"/>
          <w:sz w:val="20"/>
          <w:szCs w:val="20"/>
          <w:lang w:val="en-US"/>
        </w:rPr>
        <w:t>e-to-vigorous physical activity</w:t>
      </w:r>
      <w:r w:rsidRPr="0093645F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9C2FB3">
        <w:rPr>
          <w:rFonts w:ascii="Times New Roman" w:hAnsi="Times New Roman" w:cs="Times New Roman"/>
          <w:sz w:val="20"/>
          <w:szCs w:val="24"/>
          <w:lang w:val="en-US"/>
        </w:rPr>
        <w:t>ICC</w:t>
      </w:r>
      <w:r w:rsidRPr="009C2FB3">
        <w:rPr>
          <w:rFonts w:ascii="Times New Roman" w:hAnsi="Times New Roman" w:cs="Times New Roman"/>
          <w:sz w:val="20"/>
          <w:szCs w:val="24"/>
          <w:vertAlign w:val="subscript"/>
          <w:lang w:val="en-US"/>
        </w:rPr>
        <w:t>s</w:t>
      </w:r>
      <w:r w:rsidRPr="009C2FB3">
        <w:rPr>
          <w:rFonts w:ascii="Times New Roman" w:hAnsi="Times New Roman" w:cs="Times New Roman"/>
          <w:sz w:val="20"/>
          <w:szCs w:val="24"/>
          <w:lang w:val="en-US"/>
        </w:rPr>
        <w:t xml:space="preserve"> = intra-class correlation for a single </w:t>
      </w:r>
      <w:r>
        <w:rPr>
          <w:rFonts w:ascii="Times New Roman" w:hAnsi="Times New Roman" w:cs="Times New Roman"/>
          <w:sz w:val="20"/>
          <w:szCs w:val="24"/>
          <w:lang w:val="en-US"/>
        </w:rPr>
        <w:t>week</w:t>
      </w:r>
      <w:r w:rsidRPr="009C2FB3">
        <w:rPr>
          <w:rFonts w:ascii="Times New Roman" w:hAnsi="Times New Roman" w:cs="Times New Roman"/>
          <w:sz w:val="20"/>
          <w:szCs w:val="24"/>
          <w:lang w:val="en-US"/>
        </w:rPr>
        <w:t xml:space="preserve"> of measurement</w:t>
      </w:r>
      <w:r>
        <w:rPr>
          <w:rFonts w:ascii="Times New Roman" w:hAnsi="Times New Roman" w:cs="Times New Roman"/>
          <w:sz w:val="20"/>
          <w:szCs w:val="24"/>
          <w:lang w:val="en-US"/>
        </w:rPr>
        <w:t xml:space="preserve"> adjusted for wear time</w:t>
      </w:r>
      <w:r w:rsidRPr="009C2FB3">
        <w:rPr>
          <w:rFonts w:ascii="Times New Roman" w:hAnsi="Times New Roman" w:cs="Times New Roman"/>
          <w:sz w:val="20"/>
          <w:szCs w:val="24"/>
          <w:lang w:val="en-US"/>
        </w:rPr>
        <w:t xml:space="preserve">; N = number of </w:t>
      </w:r>
      <w:r>
        <w:rPr>
          <w:rFonts w:ascii="Times New Roman" w:hAnsi="Times New Roman" w:cs="Times New Roman"/>
          <w:sz w:val="20"/>
          <w:szCs w:val="24"/>
          <w:lang w:val="en-US"/>
        </w:rPr>
        <w:t>weeks</w:t>
      </w:r>
      <w:r w:rsidRPr="009C2FB3">
        <w:rPr>
          <w:rFonts w:ascii="Times New Roman" w:hAnsi="Times New Roman" w:cs="Times New Roman"/>
          <w:sz w:val="20"/>
          <w:szCs w:val="24"/>
          <w:lang w:val="en-US"/>
        </w:rPr>
        <w:t xml:space="preserve"> needed to achieve a ICC = 0.80</w:t>
      </w:r>
      <w:r w:rsidRPr="0093645F">
        <w:rPr>
          <w:rFonts w:ascii="Times New Roman" w:hAnsi="Times New Roman" w:cs="Times New Roman"/>
          <w:sz w:val="20"/>
          <w:szCs w:val="20"/>
          <w:lang w:val="en-US"/>
        </w:rPr>
        <w:t>; LoA = 95% limits of agreement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F66F43">
        <w:rPr>
          <w:rFonts w:ascii="Times New Roman" w:hAnsi="Times New Roman" w:cs="Times New Roman"/>
          <w:sz w:val="20"/>
          <w:szCs w:val="20"/>
          <w:lang w:val="en-US"/>
        </w:rPr>
        <w:t>*</w:t>
      </w:r>
      <w:r w:rsidRPr="00F66F4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Afternoon + Weekend</w:t>
      </w:r>
    </w:p>
    <w:p w:rsidR="00D43F34" w:rsidRPr="00507057" w:rsidRDefault="00D43F34">
      <w:pPr>
        <w:rPr>
          <w:lang w:val="en-US"/>
        </w:rPr>
      </w:pPr>
    </w:p>
    <w:sectPr w:rsidR="00D43F34" w:rsidRPr="00507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507057"/>
    <w:rsid w:val="00073EA0"/>
    <w:rsid w:val="00122E93"/>
    <w:rsid w:val="00507057"/>
    <w:rsid w:val="00597EA7"/>
    <w:rsid w:val="00BE2982"/>
    <w:rsid w:val="00CD005A"/>
    <w:rsid w:val="00D43F34"/>
    <w:rsid w:val="00DC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0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7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0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7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Høgskulen i Sogn og Fjordane</Company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Eivind Aadland</dc:creator>
  <cp:keywords/>
  <dc:description/>
  <cp:lastModifiedBy>HEALCANCIA</cp:lastModifiedBy>
  <cp:revision>5</cp:revision>
  <dcterms:created xsi:type="dcterms:W3CDTF">2017-03-22T08:04:00Z</dcterms:created>
  <dcterms:modified xsi:type="dcterms:W3CDTF">2018-06-23T15:50:00Z</dcterms:modified>
</cp:coreProperties>
</file>