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814EA2" w14:textId="4DC1C142" w:rsidR="00A50EFD" w:rsidRPr="00091C64" w:rsidRDefault="00A2110D">
      <w:pPr>
        <w:rPr>
          <w:b/>
        </w:rPr>
      </w:pPr>
      <w:r>
        <w:rPr>
          <w:b/>
        </w:rPr>
        <w:t>Additional f</w:t>
      </w:r>
      <w:r w:rsidR="009176BE" w:rsidRPr="009176BE">
        <w:rPr>
          <w:b/>
        </w:rPr>
        <w:t xml:space="preserve">ile 3: </w:t>
      </w:r>
      <w:r w:rsidR="009176BE" w:rsidRPr="00091C64">
        <w:t>Funnel plots for meta-analyses</w:t>
      </w:r>
      <w:r w:rsidR="00F60DF9">
        <w:t xml:space="preserve"> investigating MI-CBT for physical activity change and anthropometry change.</w:t>
      </w:r>
    </w:p>
    <w:p w14:paraId="473D5251" w14:textId="77777777" w:rsidR="00826D4A" w:rsidRDefault="00826D4A">
      <w:bookmarkStart w:id="0" w:name="_GoBack"/>
      <w:bookmarkEnd w:id="0"/>
    </w:p>
    <w:p w14:paraId="4CA36016" w14:textId="6C89BB54" w:rsidR="00A50EFD" w:rsidRDefault="00EC33B4" w:rsidP="00F60DF9">
      <w:pPr>
        <w:jc w:val="center"/>
      </w:pPr>
      <w:r w:rsidRPr="00EC33B4">
        <w:rPr>
          <w:noProof/>
          <w:lang w:val="en-AU" w:eastAsia="en-AU"/>
        </w:rPr>
        <w:drawing>
          <wp:inline distT="0" distB="0" distL="0" distR="0" wp14:anchorId="38EA3BFA" wp14:editId="1E52E0E0">
            <wp:extent cx="5302250" cy="3782115"/>
            <wp:effectExtent l="0" t="0" r="0" b="889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44083" cy="3811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B9CF19" w14:textId="69CED824" w:rsidR="00091C64" w:rsidRDefault="00091C64" w:rsidP="00091C64">
      <w:pPr>
        <w:rPr>
          <w:sz w:val="22"/>
          <w:szCs w:val="22"/>
        </w:rPr>
      </w:pPr>
      <w:r>
        <w:t xml:space="preserve">Figure a. Funnel plot for </w:t>
      </w:r>
      <w:r>
        <w:rPr>
          <w:sz w:val="22"/>
          <w:szCs w:val="22"/>
        </w:rPr>
        <w:t>m</w:t>
      </w:r>
      <w:r w:rsidRPr="008C2682">
        <w:rPr>
          <w:sz w:val="22"/>
          <w:szCs w:val="22"/>
        </w:rPr>
        <w:t>eta-analysis investigating MI-CBT for physical activity change.</w:t>
      </w:r>
    </w:p>
    <w:p w14:paraId="3F46C65A" w14:textId="77777777" w:rsidR="00F60DF9" w:rsidRDefault="00F60DF9" w:rsidP="00091C64">
      <w:pPr>
        <w:rPr>
          <w:sz w:val="22"/>
          <w:szCs w:val="22"/>
        </w:rPr>
      </w:pPr>
    </w:p>
    <w:p w14:paraId="3515596E" w14:textId="74D36765" w:rsidR="00DB2E24" w:rsidRDefault="00DB2E24" w:rsidP="00A50EFD"/>
    <w:p w14:paraId="6D3291B6" w14:textId="28F0D12E" w:rsidR="00091C64" w:rsidRDefault="00091C64" w:rsidP="00F60DF9">
      <w:pPr>
        <w:jc w:val="center"/>
      </w:pPr>
      <w:r w:rsidRPr="00EC33B4">
        <w:rPr>
          <w:noProof/>
          <w:lang w:val="en-AU" w:eastAsia="en-AU"/>
        </w:rPr>
        <w:drawing>
          <wp:inline distT="0" distB="0" distL="0" distR="0" wp14:anchorId="399598AB" wp14:editId="111B0EC5">
            <wp:extent cx="5285717" cy="3523615"/>
            <wp:effectExtent l="0" t="0" r="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10051" cy="3539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E31002" w14:textId="548FB371" w:rsidR="00DB2E24" w:rsidRPr="00091C64" w:rsidRDefault="00091C64" w:rsidP="00091C64">
      <w:pPr>
        <w:rPr>
          <w:sz w:val="22"/>
          <w:szCs w:val="22"/>
        </w:rPr>
      </w:pPr>
      <w:r>
        <w:t>Figure b</w:t>
      </w:r>
      <w:r w:rsidR="00F13A9E">
        <w:t xml:space="preserve">. </w:t>
      </w:r>
      <w:r w:rsidR="00A50EFD">
        <w:t xml:space="preserve">Funnel plot for </w:t>
      </w:r>
      <w:r w:rsidR="00A50EFD">
        <w:rPr>
          <w:sz w:val="22"/>
          <w:szCs w:val="22"/>
        </w:rPr>
        <w:t>m</w:t>
      </w:r>
      <w:r w:rsidR="00A50EFD" w:rsidRPr="008C2682">
        <w:rPr>
          <w:sz w:val="22"/>
          <w:szCs w:val="22"/>
        </w:rPr>
        <w:t>eta-analysis investigating MI-CBT for anthropometric change</w:t>
      </w:r>
      <w:r>
        <w:rPr>
          <w:sz w:val="22"/>
          <w:szCs w:val="22"/>
        </w:rPr>
        <w:t>.</w:t>
      </w:r>
      <w:r w:rsidR="00DB2E24">
        <w:br w:type="page"/>
      </w:r>
    </w:p>
    <w:p w14:paraId="7E155C75" w14:textId="77777777" w:rsidR="00091C64" w:rsidRDefault="00091C64" w:rsidP="00A50EFD"/>
    <w:p w14:paraId="66515EB8" w14:textId="291B66F0" w:rsidR="00091C64" w:rsidRDefault="00091C64" w:rsidP="00A50EFD">
      <w:r w:rsidRPr="00203298">
        <w:rPr>
          <w:noProof/>
          <w:lang w:val="en-AU" w:eastAsia="en-AU"/>
        </w:rPr>
        <w:drawing>
          <wp:inline distT="0" distB="0" distL="0" distR="0" wp14:anchorId="1B48CA93" wp14:editId="4C5318F9">
            <wp:extent cx="5727700" cy="3818255"/>
            <wp:effectExtent l="0" t="0" r="635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818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C03CDD" w14:textId="665A99D3" w:rsidR="00A50EFD" w:rsidRDefault="00091C64" w:rsidP="00A50EFD">
      <w:pPr>
        <w:rPr>
          <w:sz w:val="22"/>
          <w:szCs w:val="22"/>
        </w:rPr>
      </w:pPr>
      <w:r>
        <w:t>Figure c.</w:t>
      </w:r>
      <w:r w:rsidR="00F13A9E">
        <w:t xml:space="preserve"> </w:t>
      </w:r>
      <w:r w:rsidR="00A50EFD">
        <w:t xml:space="preserve">Funnel plot for </w:t>
      </w:r>
      <w:r w:rsidR="00A50EFD">
        <w:rPr>
          <w:sz w:val="22"/>
          <w:szCs w:val="22"/>
        </w:rPr>
        <w:t>m</w:t>
      </w:r>
      <w:r w:rsidR="00A50EFD" w:rsidRPr="008C2682">
        <w:rPr>
          <w:sz w:val="22"/>
          <w:szCs w:val="22"/>
        </w:rPr>
        <w:t>eta-analysis investigating MI-CBT for achieving physical activity guidelines.</w:t>
      </w:r>
    </w:p>
    <w:p w14:paraId="3CCC1BF4" w14:textId="77777777" w:rsidR="00091C64" w:rsidRDefault="00091C64" w:rsidP="00A50EFD">
      <w:pPr>
        <w:rPr>
          <w:sz w:val="22"/>
          <w:szCs w:val="22"/>
        </w:rPr>
      </w:pPr>
    </w:p>
    <w:p w14:paraId="1A612286" w14:textId="77777777" w:rsidR="00091C64" w:rsidRDefault="00091C64" w:rsidP="00826D4A">
      <w:pPr>
        <w:tabs>
          <w:tab w:val="left" w:pos="968"/>
        </w:tabs>
        <w:rPr>
          <w:noProof/>
          <w:lang w:val="en-AU" w:eastAsia="en-AU"/>
        </w:rPr>
      </w:pPr>
    </w:p>
    <w:p w14:paraId="67D4F036" w14:textId="1B763F88" w:rsidR="00203298" w:rsidRPr="00826D4A" w:rsidRDefault="00203298" w:rsidP="00826D4A">
      <w:pPr>
        <w:tabs>
          <w:tab w:val="left" w:pos="968"/>
        </w:tabs>
      </w:pPr>
    </w:p>
    <w:sectPr w:rsidR="00203298" w:rsidRPr="00826D4A" w:rsidSect="000067F7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D4A"/>
    <w:rsid w:val="000067F7"/>
    <w:rsid w:val="000109ED"/>
    <w:rsid w:val="00055D66"/>
    <w:rsid w:val="00062B31"/>
    <w:rsid w:val="00067620"/>
    <w:rsid w:val="00067AAD"/>
    <w:rsid w:val="00091C64"/>
    <w:rsid w:val="00095F7A"/>
    <w:rsid w:val="00115469"/>
    <w:rsid w:val="00203298"/>
    <w:rsid w:val="00216DB4"/>
    <w:rsid w:val="00251D4F"/>
    <w:rsid w:val="00277670"/>
    <w:rsid w:val="003839EF"/>
    <w:rsid w:val="00403304"/>
    <w:rsid w:val="00445A21"/>
    <w:rsid w:val="004B3287"/>
    <w:rsid w:val="004C7D5B"/>
    <w:rsid w:val="005433EE"/>
    <w:rsid w:val="00630B88"/>
    <w:rsid w:val="0071330A"/>
    <w:rsid w:val="007178B1"/>
    <w:rsid w:val="007D5A2F"/>
    <w:rsid w:val="007F681A"/>
    <w:rsid w:val="00823E82"/>
    <w:rsid w:val="00826D4A"/>
    <w:rsid w:val="00827F5E"/>
    <w:rsid w:val="00870718"/>
    <w:rsid w:val="00872E10"/>
    <w:rsid w:val="009109B6"/>
    <w:rsid w:val="00912656"/>
    <w:rsid w:val="009176BE"/>
    <w:rsid w:val="00A2110D"/>
    <w:rsid w:val="00A50725"/>
    <w:rsid w:val="00A50EFD"/>
    <w:rsid w:val="00A729F7"/>
    <w:rsid w:val="00A73D1C"/>
    <w:rsid w:val="00A81D56"/>
    <w:rsid w:val="00B008EF"/>
    <w:rsid w:val="00B1080E"/>
    <w:rsid w:val="00B11845"/>
    <w:rsid w:val="00B11D8F"/>
    <w:rsid w:val="00B20825"/>
    <w:rsid w:val="00BA0A64"/>
    <w:rsid w:val="00BC59F2"/>
    <w:rsid w:val="00BE689B"/>
    <w:rsid w:val="00BF55B0"/>
    <w:rsid w:val="00C058F0"/>
    <w:rsid w:val="00C05BDC"/>
    <w:rsid w:val="00C230F8"/>
    <w:rsid w:val="00C81652"/>
    <w:rsid w:val="00C84F02"/>
    <w:rsid w:val="00CC2EC9"/>
    <w:rsid w:val="00D46D49"/>
    <w:rsid w:val="00D46E97"/>
    <w:rsid w:val="00D8086B"/>
    <w:rsid w:val="00D97C00"/>
    <w:rsid w:val="00DB2E24"/>
    <w:rsid w:val="00DC7604"/>
    <w:rsid w:val="00DF2BFE"/>
    <w:rsid w:val="00DF7DF7"/>
    <w:rsid w:val="00E3630D"/>
    <w:rsid w:val="00E62DC2"/>
    <w:rsid w:val="00E82586"/>
    <w:rsid w:val="00EC33B4"/>
    <w:rsid w:val="00F13A9E"/>
    <w:rsid w:val="00F60DF9"/>
    <w:rsid w:val="00F80619"/>
    <w:rsid w:val="00F84B9F"/>
    <w:rsid w:val="00FB67E6"/>
    <w:rsid w:val="00FC6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F30486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Bendigo Health</Company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John Barrett</dc:creator>
  <cp:keywords/>
  <dc:description/>
  <cp:lastModifiedBy>Michael Kingsley</cp:lastModifiedBy>
  <cp:revision>6</cp:revision>
  <dcterms:created xsi:type="dcterms:W3CDTF">2018-09-19T09:21:00Z</dcterms:created>
  <dcterms:modified xsi:type="dcterms:W3CDTF">2018-09-19T10:32:00Z</dcterms:modified>
</cp:coreProperties>
</file>