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3C9D87" w14:textId="68B34F81" w:rsidR="00137418" w:rsidRDefault="003D4799" w:rsidP="00287873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rPr>
          <w:rFonts w:ascii="Calibri Light" w:eastAsia="Times New Roman" w:hAnsi="Calibri Light" w:cs="Calibri Light"/>
          <w:b/>
          <w:color w:val="000000" w:themeColor="text1"/>
        </w:rPr>
      </w:pPr>
      <w:bookmarkStart w:id="0" w:name="_GoBack"/>
      <w:r>
        <w:rPr>
          <w:rFonts w:ascii="Calibri Light" w:hAnsi="Calibri Light" w:cs="Calibri Light"/>
          <w:b/>
          <w:color w:val="000000" w:themeColor="text1"/>
        </w:rPr>
        <w:t>Supplementary Table</w:t>
      </w:r>
      <w:r w:rsidR="00287873" w:rsidRPr="00287873">
        <w:rPr>
          <w:rFonts w:ascii="Calibri Light" w:hAnsi="Calibri Light" w:cs="Calibri Light"/>
          <w:b/>
          <w:color w:val="000000" w:themeColor="text1"/>
        </w:rPr>
        <w:t xml:space="preserve"> 1</w:t>
      </w:r>
      <w:r w:rsidR="00137418" w:rsidRPr="008D11ED">
        <w:rPr>
          <w:rFonts w:ascii="Calibri Light" w:hAnsi="Calibri Light" w:cs="Calibri Light"/>
          <w:b/>
          <w:color w:val="000000" w:themeColor="text1"/>
        </w:rPr>
        <w:t xml:space="preserve">: </w:t>
      </w:r>
      <w:r w:rsidR="0055295E">
        <w:rPr>
          <w:rFonts w:ascii="Calibri Light" w:hAnsi="Calibri Light" w:cs="Calibri Light"/>
          <w:b/>
          <w:color w:val="000000" w:themeColor="text1"/>
        </w:rPr>
        <w:t>Percentage c</w:t>
      </w:r>
      <w:r w:rsidR="00137418" w:rsidRPr="00287873">
        <w:rPr>
          <w:rFonts w:ascii="Calibri Light" w:hAnsi="Calibri Light" w:cs="Calibri Light"/>
          <w:b/>
          <w:color w:val="000000" w:themeColor="text1"/>
        </w:rPr>
        <w:t>ompliance</w:t>
      </w:r>
      <w:r w:rsidR="0055295E">
        <w:rPr>
          <w:rFonts w:ascii="Calibri Light" w:hAnsi="Calibri Light" w:cs="Calibri Light"/>
          <w:b/>
          <w:color w:val="000000" w:themeColor="text1"/>
        </w:rPr>
        <w:t xml:space="preserve"> </w:t>
      </w:r>
      <w:proofErr w:type="gramStart"/>
      <w:r w:rsidR="00137418" w:rsidRPr="008D11ED">
        <w:rPr>
          <w:rFonts w:ascii="Calibri Light" w:hAnsi="Calibri Light" w:cs="Calibri Light"/>
          <w:b/>
          <w:color w:val="000000" w:themeColor="text1"/>
        </w:rPr>
        <w:t>for  hand</w:t>
      </w:r>
      <w:proofErr w:type="gramEnd"/>
      <w:r w:rsidR="00137418" w:rsidRPr="008D11ED">
        <w:rPr>
          <w:rFonts w:ascii="Calibri Light" w:hAnsi="Calibri Light" w:cs="Calibri Light"/>
          <w:b/>
          <w:color w:val="000000" w:themeColor="text1"/>
        </w:rPr>
        <w:t xml:space="preserve">-hygiene </w:t>
      </w:r>
      <w:r w:rsidR="00287873">
        <w:rPr>
          <w:rFonts w:ascii="Calibri Light" w:eastAsia="Times New Roman" w:hAnsi="Calibri Light" w:cs="Calibri Light"/>
          <w:b/>
          <w:color w:val="000000" w:themeColor="text1"/>
        </w:rPr>
        <w:t xml:space="preserve">during invasive procedures </w:t>
      </w:r>
      <w:r w:rsidR="00422CC5">
        <w:rPr>
          <w:rFonts w:ascii="Calibri Light" w:eastAsia="Times New Roman" w:hAnsi="Calibri Light" w:cs="Calibri Light"/>
          <w:b/>
          <w:color w:val="000000" w:themeColor="text1"/>
        </w:rPr>
        <w:t>o</w:t>
      </w:r>
      <w:r w:rsidR="00287873">
        <w:rPr>
          <w:rFonts w:ascii="Calibri Light" w:eastAsia="Times New Roman" w:hAnsi="Calibri Light" w:cs="Calibri Light"/>
          <w:b/>
          <w:color w:val="000000" w:themeColor="text1"/>
        </w:rPr>
        <w:t>n</w:t>
      </w:r>
      <w:r w:rsidR="00845928">
        <w:rPr>
          <w:rFonts w:ascii="Calibri Light" w:eastAsia="Times New Roman" w:hAnsi="Calibri Light" w:cs="Calibri Light"/>
          <w:b/>
          <w:color w:val="000000" w:themeColor="text1"/>
        </w:rPr>
        <w:t xml:space="preserve"> </w:t>
      </w:r>
      <w:r w:rsidR="00E01347">
        <w:rPr>
          <w:rFonts w:ascii="Calibri Light" w:eastAsia="Times New Roman" w:hAnsi="Calibri Light" w:cs="Calibri Light"/>
          <w:b/>
          <w:color w:val="000000" w:themeColor="text1"/>
        </w:rPr>
        <w:t xml:space="preserve">newborn </w:t>
      </w:r>
      <w:r w:rsidR="00137418" w:rsidRPr="008D11ED">
        <w:rPr>
          <w:rFonts w:ascii="Calibri Light" w:eastAsia="Times New Roman" w:hAnsi="Calibri Light" w:cs="Calibri Light"/>
          <w:b/>
          <w:color w:val="000000" w:themeColor="text1"/>
        </w:rPr>
        <w:t>by type, level and load of facility</w:t>
      </w:r>
    </w:p>
    <w:p w14:paraId="23294F22" w14:textId="77777777" w:rsidR="00287873" w:rsidRPr="00287873" w:rsidRDefault="00287873" w:rsidP="00287873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rPr>
          <w:rFonts w:cstheme="minorHAnsi"/>
          <w:b/>
          <w:color w:val="1F497D" w:themeColor="text2"/>
        </w:rPr>
      </w:pPr>
    </w:p>
    <w:tbl>
      <w:tblPr>
        <w:tblStyle w:val="TableGrid"/>
        <w:tblpPr w:leftFromText="180" w:rightFromText="180" w:vertAnchor="text" w:horzAnchor="margin" w:tblpX="-318" w:tblpY="48"/>
        <w:tblW w:w="5217" w:type="pct"/>
        <w:tblLook w:val="04A0" w:firstRow="1" w:lastRow="0" w:firstColumn="1" w:lastColumn="0" w:noHBand="0" w:noVBand="1"/>
      </w:tblPr>
      <w:tblGrid>
        <w:gridCol w:w="1221"/>
        <w:gridCol w:w="1221"/>
        <w:gridCol w:w="763"/>
        <w:gridCol w:w="763"/>
        <w:gridCol w:w="629"/>
        <w:gridCol w:w="996"/>
        <w:gridCol w:w="805"/>
        <w:gridCol w:w="629"/>
        <w:gridCol w:w="763"/>
        <w:gridCol w:w="848"/>
        <w:gridCol w:w="763"/>
        <w:gridCol w:w="629"/>
      </w:tblGrid>
      <w:tr w:rsidR="005A1DE7" w:rsidRPr="00C246A9" w14:paraId="1B55BD63" w14:textId="77777777" w:rsidTr="005F7D16">
        <w:tc>
          <w:tcPr>
            <w:tcW w:w="61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5D12C0" w14:textId="77777777" w:rsidR="005A1DE7" w:rsidRPr="00C246A9" w:rsidRDefault="005A1DE7" w:rsidP="00B66850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1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0EA532" w14:textId="77777777" w:rsidR="005A1DE7" w:rsidRPr="0066773B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6773B">
              <w:rPr>
                <w:rFonts w:cstheme="minorHAnsi"/>
                <w:b/>
                <w:color w:val="000000" w:themeColor="text1"/>
                <w:sz w:val="18"/>
                <w:szCs w:val="18"/>
              </w:rPr>
              <w:t>TOTAL COMPLIANCE</w:t>
            </w:r>
          </w:p>
          <w:p w14:paraId="54929158" w14:textId="77777777" w:rsidR="005A1DE7" w:rsidRPr="0066773B" w:rsidRDefault="005A1DE7" w:rsidP="00ED59C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6773B">
              <w:rPr>
                <w:rFonts w:cstheme="minorHAnsi"/>
                <w:b/>
                <w:color w:val="000000" w:themeColor="text1"/>
                <w:sz w:val="18"/>
                <w:szCs w:val="18"/>
              </w:rPr>
              <w:t>%</w:t>
            </w:r>
          </w:p>
          <w:p w14:paraId="0D94C34A" w14:textId="77777777" w:rsidR="00BB2758" w:rsidRPr="00DC3127" w:rsidRDefault="00BB2758" w:rsidP="00ED59C0">
            <w:pPr>
              <w:jc w:val="center"/>
              <w:rPr>
                <w:rFonts w:ascii="Calibri Light" w:hAnsi="Calibri Light" w:cs="Calibri Light"/>
                <w:b/>
                <w:color w:val="000000" w:themeColor="text1"/>
                <w:sz w:val="18"/>
                <w:szCs w:val="18"/>
              </w:rPr>
            </w:pPr>
          </w:p>
          <w:p w14:paraId="0EA53DF9" w14:textId="15DECD97" w:rsidR="00BB2758" w:rsidRPr="0066773B" w:rsidRDefault="00BB2758" w:rsidP="00ED59C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DC3127">
              <w:rPr>
                <w:rFonts w:ascii="Calibri Light" w:hAnsi="Calibri Light" w:cs="Calibri Light"/>
                <w:b/>
                <w:color w:val="000000" w:themeColor="text1"/>
                <w:sz w:val="18"/>
                <w:szCs w:val="18"/>
              </w:rPr>
              <w:t>[95%CI]</w:t>
            </w:r>
          </w:p>
        </w:tc>
        <w:tc>
          <w:tcPr>
            <w:tcW w:w="1058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A4BD" w14:textId="7B4F281A" w:rsidR="005A1DE7" w:rsidRPr="0066773B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6773B">
              <w:rPr>
                <w:rFonts w:cstheme="minorHAnsi"/>
                <w:b/>
                <w:color w:val="000000" w:themeColor="text1"/>
                <w:sz w:val="18"/>
                <w:szCs w:val="18"/>
              </w:rPr>
              <w:t>Type</w:t>
            </w:r>
          </w:p>
        </w:tc>
        <w:tc>
          <w:tcPr>
            <w:tcW w:w="1216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950E" w14:textId="26C254A0" w:rsidR="005A1DE7" w:rsidRPr="0066773B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6773B">
              <w:rPr>
                <w:rFonts w:cstheme="minorHAnsi"/>
                <w:b/>
                <w:color w:val="000000" w:themeColor="text1"/>
                <w:sz w:val="18"/>
                <w:szCs w:val="18"/>
              </w:rPr>
              <w:t>Level</w:t>
            </w:r>
          </w:p>
        </w:tc>
        <w:tc>
          <w:tcPr>
            <w:tcW w:w="1504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EC94" w14:textId="4EBE96D0" w:rsidR="005A1DE7" w:rsidRPr="0066773B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6773B">
              <w:rPr>
                <w:rFonts w:cstheme="minorHAnsi"/>
                <w:b/>
                <w:color w:val="000000" w:themeColor="text1"/>
                <w:sz w:val="18"/>
                <w:szCs w:val="18"/>
              </w:rPr>
              <w:t>Load</w:t>
            </w:r>
          </w:p>
        </w:tc>
      </w:tr>
      <w:tr w:rsidR="005A1DE7" w:rsidRPr="00C246A9" w14:paraId="789C5C67" w14:textId="77777777" w:rsidTr="005F7D16"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74030E" w14:textId="50165087" w:rsidR="005A1DE7" w:rsidRPr="00C246A9" w:rsidRDefault="005A1DE7" w:rsidP="00B66850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BED9" w14:textId="0CA24A72" w:rsidR="005A1DE7" w:rsidRPr="0066773B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FA62712" w14:textId="37484BE7" w:rsidR="005A1DE7" w:rsidRPr="0066773B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6773B">
              <w:rPr>
                <w:rFonts w:cstheme="minorHAnsi"/>
                <w:b/>
                <w:color w:val="000000" w:themeColor="text1"/>
                <w:sz w:val="18"/>
                <w:szCs w:val="18"/>
              </w:rPr>
              <w:t>Private</w:t>
            </w:r>
          </w:p>
          <w:p w14:paraId="1225710F" w14:textId="77777777" w:rsidR="005A1DE7" w:rsidRPr="0066773B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1F81CD8F" w14:textId="77777777" w:rsidR="005A1DE7" w:rsidRPr="0066773B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6773B">
              <w:rPr>
                <w:rFonts w:cstheme="minorHAnsi"/>
                <w:b/>
                <w:color w:val="000000" w:themeColor="text1"/>
                <w:sz w:val="18"/>
                <w:szCs w:val="18"/>
              </w:rPr>
              <w:t>%</w:t>
            </w:r>
          </w:p>
          <w:p w14:paraId="2435DF77" w14:textId="51B7A729" w:rsidR="00BB2758" w:rsidRPr="0066773B" w:rsidRDefault="00BB275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DC3127">
              <w:rPr>
                <w:rFonts w:ascii="Calibri Light" w:hAnsi="Calibri Light" w:cs="Calibri Light"/>
                <w:b/>
                <w:color w:val="000000" w:themeColor="text1"/>
                <w:sz w:val="18"/>
                <w:szCs w:val="18"/>
              </w:rPr>
              <w:t>[95%CI]</w:t>
            </w:r>
          </w:p>
        </w:tc>
        <w:tc>
          <w:tcPr>
            <w:tcW w:w="369" w:type="pct"/>
            <w:tcBorders>
              <w:left w:val="nil"/>
              <w:bottom w:val="single" w:sz="4" w:space="0" w:color="auto"/>
              <w:right w:val="nil"/>
            </w:tcBorders>
          </w:tcPr>
          <w:p w14:paraId="41CAB0DF" w14:textId="77777777" w:rsidR="005A1DE7" w:rsidRPr="0066773B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6773B">
              <w:rPr>
                <w:rFonts w:cstheme="minorHAnsi"/>
                <w:b/>
                <w:color w:val="000000" w:themeColor="text1"/>
                <w:sz w:val="18"/>
                <w:szCs w:val="18"/>
              </w:rPr>
              <w:t>Public</w:t>
            </w:r>
          </w:p>
          <w:p w14:paraId="23ADBBDF" w14:textId="77777777" w:rsidR="005A1DE7" w:rsidRPr="0066773B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1F1496DF" w14:textId="77777777" w:rsidR="005A1DE7" w:rsidRPr="0066773B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6773B">
              <w:rPr>
                <w:rFonts w:cstheme="minorHAnsi"/>
                <w:b/>
                <w:color w:val="000000" w:themeColor="text1"/>
                <w:sz w:val="18"/>
                <w:szCs w:val="18"/>
              </w:rPr>
              <w:t>%</w:t>
            </w:r>
          </w:p>
          <w:p w14:paraId="17F03048" w14:textId="73ECAA32" w:rsidR="00BB2758" w:rsidRPr="0066773B" w:rsidRDefault="00BB275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DC3127">
              <w:rPr>
                <w:rFonts w:ascii="Calibri Light" w:hAnsi="Calibri Light" w:cs="Calibri Light"/>
                <w:b/>
                <w:color w:val="000000" w:themeColor="text1"/>
                <w:sz w:val="18"/>
                <w:szCs w:val="18"/>
              </w:rPr>
              <w:t>[95%CI]</w:t>
            </w:r>
          </w:p>
        </w:tc>
        <w:tc>
          <w:tcPr>
            <w:tcW w:w="315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47908C1" w14:textId="77777777" w:rsidR="005A1DE7" w:rsidRPr="0066773B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6773B">
              <w:rPr>
                <w:rFonts w:cstheme="minorHAnsi"/>
                <w:b/>
                <w:color w:val="000000" w:themeColor="text1"/>
                <w:sz w:val="18"/>
                <w:szCs w:val="18"/>
              </w:rPr>
              <w:t>P value</w:t>
            </w:r>
          </w:p>
        </w:tc>
        <w:tc>
          <w:tcPr>
            <w:tcW w:w="498" w:type="pct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251C2B5" w14:textId="77777777" w:rsidR="005A1DE7" w:rsidRPr="0066773B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6773B">
              <w:rPr>
                <w:rFonts w:cstheme="minorHAnsi"/>
                <w:b/>
                <w:color w:val="000000" w:themeColor="text1"/>
                <w:sz w:val="18"/>
                <w:szCs w:val="18"/>
              </w:rPr>
              <w:t>Secondary</w:t>
            </w:r>
          </w:p>
          <w:p w14:paraId="416EFD74" w14:textId="77777777" w:rsidR="005A1DE7" w:rsidRPr="0066773B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94A416A" w14:textId="77777777" w:rsidR="005A1DE7" w:rsidRPr="0066773B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6773B">
              <w:rPr>
                <w:rFonts w:cstheme="minorHAnsi"/>
                <w:b/>
                <w:color w:val="000000" w:themeColor="text1"/>
                <w:sz w:val="18"/>
                <w:szCs w:val="18"/>
              </w:rPr>
              <w:t>%</w:t>
            </w:r>
          </w:p>
          <w:p w14:paraId="75A7777C" w14:textId="10BC6616" w:rsidR="00BB2758" w:rsidRPr="0066773B" w:rsidRDefault="00BB275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DC3127">
              <w:rPr>
                <w:rFonts w:ascii="Calibri Light" w:hAnsi="Calibri Light" w:cs="Calibri Light"/>
                <w:b/>
                <w:color w:val="000000" w:themeColor="text1"/>
                <w:sz w:val="18"/>
                <w:szCs w:val="18"/>
              </w:rPr>
              <w:t>[95%CI]</w:t>
            </w:r>
          </w:p>
        </w:tc>
        <w:tc>
          <w:tcPr>
            <w:tcW w:w="403" w:type="pct"/>
            <w:tcBorders>
              <w:left w:val="nil"/>
              <w:bottom w:val="single" w:sz="4" w:space="0" w:color="auto"/>
              <w:right w:val="nil"/>
            </w:tcBorders>
          </w:tcPr>
          <w:p w14:paraId="349FD92B" w14:textId="77777777" w:rsidR="005A1DE7" w:rsidRPr="0066773B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6773B">
              <w:rPr>
                <w:rFonts w:cstheme="minorHAnsi"/>
                <w:b/>
                <w:color w:val="000000" w:themeColor="text1"/>
                <w:sz w:val="18"/>
                <w:szCs w:val="18"/>
              </w:rPr>
              <w:t>Tertiary</w:t>
            </w:r>
          </w:p>
          <w:p w14:paraId="59FE1D09" w14:textId="77777777" w:rsidR="005A1DE7" w:rsidRPr="0066773B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26A52705" w14:textId="77777777" w:rsidR="005A1DE7" w:rsidRPr="0066773B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6773B">
              <w:rPr>
                <w:rFonts w:cstheme="minorHAnsi"/>
                <w:b/>
                <w:color w:val="000000" w:themeColor="text1"/>
                <w:sz w:val="18"/>
                <w:szCs w:val="18"/>
              </w:rPr>
              <w:t>%</w:t>
            </w:r>
          </w:p>
          <w:p w14:paraId="735B09AE" w14:textId="28D6BA2B" w:rsidR="00BB2758" w:rsidRPr="0066773B" w:rsidRDefault="00BB275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DC3127">
              <w:rPr>
                <w:rFonts w:ascii="Calibri Light" w:hAnsi="Calibri Light" w:cs="Calibri Light"/>
                <w:b/>
                <w:color w:val="000000" w:themeColor="text1"/>
                <w:sz w:val="18"/>
                <w:szCs w:val="18"/>
              </w:rPr>
              <w:t>[95%CI]</w:t>
            </w:r>
          </w:p>
        </w:tc>
        <w:tc>
          <w:tcPr>
            <w:tcW w:w="315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68F47DC" w14:textId="77777777" w:rsidR="005A1DE7" w:rsidRPr="0066773B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6773B">
              <w:rPr>
                <w:rFonts w:cstheme="minorHAnsi"/>
                <w:b/>
                <w:color w:val="000000" w:themeColor="text1"/>
                <w:sz w:val="18"/>
                <w:szCs w:val="18"/>
              </w:rPr>
              <w:t>P value</w:t>
            </w: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B0C4CF" w14:textId="77777777" w:rsidR="005A1DE7" w:rsidRPr="0066773B" w:rsidRDefault="00E17C9A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6773B">
              <w:rPr>
                <w:rFonts w:cstheme="minorHAnsi"/>
                <w:b/>
                <w:color w:val="000000" w:themeColor="text1"/>
                <w:sz w:val="18"/>
                <w:szCs w:val="18"/>
              </w:rPr>
              <w:t>Low load</w:t>
            </w:r>
            <w:r w:rsidR="005A1DE7" w:rsidRPr="0066773B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 %</w:t>
            </w:r>
          </w:p>
          <w:p w14:paraId="14BE767F" w14:textId="77777777" w:rsidR="00BB2758" w:rsidRPr="00DC3127" w:rsidRDefault="00BB2758" w:rsidP="00B66850">
            <w:pPr>
              <w:jc w:val="center"/>
              <w:rPr>
                <w:rFonts w:ascii="Calibri Light" w:hAnsi="Calibri Light" w:cs="Calibri Light"/>
                <w:b/>
                <w:color w:val="000000" w:themeColor="text1"/>
                <w:sz w:val="18"/>
                <w:szCs w:val="18"/>
              </w:rPr>
            </w:pPr>
          </w:p>
          <w:p w14:paraId="41C468E9" w14:textId="287B1417" w:rsidR="00BB2758" w:rsidRPr="0066773B" w:rsidRDefault="00BB275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DC3127">
              <w:rPr>
                <w:rFonts w:ascii="Calibri Light" w:hAnsi="Calibri Light" w:cs="Calibri Light"/>
                <w:b/>
                <w:color w:val="000000" w:themeColor="text1"/>
                <w:sz w:val="18"/>
                <w:szCs w:val="18"/>
              </w:rPr>
              <w:t>[95%CI]</w:t>
            </w:r>
          </w:p>
        </w:tc>
        <w:tc>
          <w:tcPr>
            <w:tcW w:w="424" w:type="pct"/>
            <w:tcBorders>
              <w:left w:val="nil"/>
              <w:bottom w:val="single" w:sz="4" w:space="0" w:color="auto"/>
              <w:right w:val="nil"/>
            </w:tcBorders>
          </w:tcPr>
          <w:p w14:paraId="26F99002" w14:textId="7BDD3D0F" w:rsidR="005A1DE7" w:rsidRPr="0066773B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6773B">
              <w:rPr>
                <w:rFonts w:cstheme="minorHAnsi"/>
                <w:b/>
                <w:color w:val="000000" w:themeColor="text1"/>
                <w:sz w:val="18"/>
                <w:szCs w:val="18"/>
              </w:rPr>
              <w:t>Medium load</w:t>
            </w:r>
            <w:r w:rsidRPr="0066773B">
              <w:rPr>
                <w:rStyle w:val="FootnoteReference"/>
                <w:rFonts w:cstheme="minorHAnsi"/>
                <w:b/>
                <w:color w:val="000000" w:themeColor="text1"/>
                <w:sz w:val="18"/>
                <w:szCs w:val="18"/>
              </w:rPr>
              <w:footnoteReference w:id="1"/>
            </w:r>
          </w:p>
          <w:p w14:paraId="69D4AC31" w14:textId="77777777" w:rsidR="005A1DE7" w:rsidRPr="0066773B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6773B">
              <w:rPr>
                <w:rFonts w:cstheme="minorHAnsi"/>
                <w:b/>
                <w:color w:val="000000" w:themeColor="text1"/>
                <w:sz w:val="18"/>
                <w:szCs w:val="18"/>
              </w:rPr>
              <w:t>%</w:t>
            </w:r>
          </w:p>
          <w:p w14:paraId="4F165CA4" w14:textId="1EDECDA3" w:rsidR="00BB2758" w:rsidRPr="0066773B" w:rsidRDefault="00BB275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DC3127">
              <w:rPr>
                <w:rFonts w:ascii="Calibri Light" w:hAnsi="Calibri Light" w:cs="Calibri Light"/>
                <w:b/>
                <w:color w:val="000000" w:themeColor="text1"/>
                <w:sz w:val="18"/>
                <w:szCs w:val="18"/>
              </w:rPr>
              <w:t>[95%CI]</w:t>
            </w:r>
          </w:p>
        </w:tc>
        <w:tc>
          <w:tcPr>
            <w:tcW w:w="396" w:type="pct"/>
            <w:tcBorders>
              <w:left w:val="nil"/>
              <w:bottom w:val="single" w:sz="4" w:space="0" w:color="auto"/>
              <w:right w:val="nil"/>
            </w:tcBorders>
          </w:tcPr>
          <w:p w14:paraId="27ECD719" w14:textId="77777777" w:rsidR="005A1DE7" w:rsidRPr="0066773B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6773B">
              <w:rPr>
                <w:rFonts w:cstheme="minorHAnsi"/>
                <w:b/>
                <w:color w:val="000000" w:themeColor="text1"/>
                <w:sz w:val="18"/>
                <w:szCs w:val="18"/>
              </w:rPr>
              <w:t>high load</w:t>
            </w:r>
          </w:p>
          <w:p w14:paraId="6483A707" w14:textId="77777777" w:rsidR="005A1DE7" w:rsidRPr="0066773B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6773B">
              <w:rPr>
                <w:rFonts w:cstheme="minorHAnsi"/>
                <w:b/>
                <w:color w:val="000000" w:themeColor="text1"/>
                <w:sz w:val="18"/>
                <w:szCs w:val="18"/>
              </w:rPr>
              <w:t>%</w:t>
            </w:r>
          </w:p>
          <w:p w14:paraId="4404938D" w14:textId="29AB95F4" w:rsidR="00BB2758" w:rsidRPr="0066773B" w:rsidRDefault="00BB275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DC3127">
              <w:rPr>
                <w:rFonts w:ascii="Calibri Light" w:hAnsi="Calibri Light" w:cs="Calibri Light"/>
                <w:b/>
                <w:color w:val="000000" w:themeColor="text1"/>
                <w:sz w:val="18"/>
                <w:szCs w:val="18"/>
              </w:rPr>
              <w:t>[95%CI]</w:t>
            </w:r>
          </w:p>
        </w:tc>
        <w:tc>
          <w:tcPr>
            <w:tcW w:w="315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E9D6E46" w14:textId="77777777" w:rsidR="005A1DE7" w:rsidRPr="0066773B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6773B">
              <w:rPr>
                <w:rFonts w:cstheme="minorHAnsi"/>
                <w:b/>
                <w:color w:val="000000" w:themeColor="text1"/>
                <w:sz w:val="18"/>
                <w:szCs w:val="18"/>
              </w:rPr>
              <w:t>P value</w:t>
            </w:r>
          </w:p>
        </w:tc>
      </w:tr>
      <w:tr w:rsidR="005A1DE7" w:rsidRPr="00C246A9" w14:paraId="553CAB68" w14:textId="77777777" w:rsidTr="0020120A">
        <w:tc>
          <w:tcPr>
            <w:tcW w:w="6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C7B1" w14:textId="77777777" w:rsidR="005A1DE7" w:rsidRPr="00C246A9" w:rsidRDefault="005A1DE7" w:rsidP="00B66850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F189" w14:textId="6C1CE0FA" w:rsidR="005A1DE7" w:rsidRPr="00C246A9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/>
                <w:color w:val="000000" w:themeColor="text1"/>
                <w:sz w:val="18"/>
                <w:szCs w:val="18"/>
              </w:rPr>
              <w:t>N=299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0A696E8" w14:textId="446A742E" w:rsidR="005A1DE7" w:rsidRPr="00C246A9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/>
                <w:color w:val="000000" w:themeColor="text1"/>
                <w:sz w:val="18"/>
                <w:szCs w:val="18"/>
              </w:rPr>
              <w:t>N=59</w:t>
            </w:r>
          </w:p>
        </w:tc>
        <w:tc>
          <w:tcPr>
            <w:tcW w:w="369" w:type="pct"/>
            <w:tcBorders>
              <w:left w:val="nil"/>
              <w:bottom w:val="single" w:sz="4" w:space="0" w:color="auto"/>
              <w:right w:val="nil"/>
            </w:tcBorders>
          </w:tcPr>
          <w:p w14:paraId="41F838AB" w14:textId="77777777" w:rsidR="005A1DE7" w:rsidRPr="00C246A9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/>
                <w:color w:val="000000" w:themeColor="text1"/>
                <w:sz w:val="18"/>
                <w:szCs w:val="18"/>
              </w:rPr>
              <w:t>N=240</w:t>
            </w:r>
          </w:p>
        </w:tc>
        <w:tc>
          <w:tcPr>
            <w:tcW w:w="315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AA2D1A8" w14:textId="77777777" w:rsidR="005A1DE7" w:rsidRPr="00C246A9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98" w:type="pct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521C8F" w14:textId="77777777" w:rsidR="005A1DE7" w:rsidRPr="00C246A9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/>
                <w:color w:val="000000" w:themeColor="text1"/>
                <w:sz w:val="18"/>
                <w:szCs w:val="18"/>
              </w:rPr>
              <w:t>N=195</w:t>
            </w:r>
          </w:p>
        </w:tc>
        <w:tc>
          <w:tcPr>
            <w:tcW w:w="403" w:type="pct"/>
            <w:tcBorders>
              <w:left w:val="nil"/>
              <w:bottom w:val="single" w:sz="4" w:space="0" w:color="auto"/>
              <w:right w:val="nil"/>
            </w:tcBorders>
          </w:tcPr>
          <w:p w14:paraId="001E5D77" w14:textId="77777777" w:rsidR="005A1DE7" w:rsidRPr="00C246A9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/>
                <w:color w:val="000000" w:themeColor="text1"/>
                <w:sz w:val="18"/>
                <w:szCs w:val="18"/>
              </w:rPr>
              <w:t>N=104</w:t>
            </w:r>
          </w:p>
        </w:tc>
        <w:tc>
          <w:tcPr>
            <w:tcW w:w="315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7F44499" w14:textId="77777777" w:rsidR="005A1DE7" w:rsidRPr="00C246A9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F86C0E" w14:textId="77777777" w:rsidR="005A1DE7" w:rsidRPr="00C246A9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/>
                <w:color w:val="000000" w:themeColor="text1"/>
                <w:sz w:val="18"/>
                <w:szCs w:val="18"/>
              </w:rPr>
              <w:t>N=20</w:t>
            </w:r>
          </w:p>
        </w:tc>
        <w:tc>
          <w:tcPr>
            <w:tcW w:w="424" w:type="pct"/>
            <w:tcBorders>
              <w:left w:val="nil"/>
              <w:bottom w:val="single" w:sz="4" w:space="0" w:color="auto"/>
              <w:right w:val="nil"/>
            </w:tcBorders>
          </w:tcPr>
          <w:p w14:paraId="355633CC" w14:textId="77777777" w:rsidR="005A1DE7" w:rsidRPr="00C246A9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/>
                <w:color w:val="000000" w:themeColor="text1"/>
                <w:sz w:val="18"/>
                <w:szCs w:val="18"/>
              </w:rPr>
              <w:t>N=143</w:t>
            </w:r>
          </w:p>
        </w:tc>
        <w:tc>
          <w:tcPr>
            <w:tcW w:w="396" w:type="pct"/>
            <w:tcBorders>
              <w:left w:val="nil"/>
              <w:bottom w:val="single" w:sz="4" w:space="0" w:color="auto"/>
              <w:right w:val="nil"/>
            </w:tcBorders>
          </w:tcPr>
          <w:p w14:paraId="470DE35D" w14:textId="77777777" w:rsidR="005A1DE7" w:rsidRPr="00C246A9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/>
                <w:color w:val="000000" w:themeColor="text1"/>
                <w:sz w:val="18"/>
                <w:szCs w:val="18"/>
              </w:rPr>
              <w:t>N=120</w:t>
            </w:r>
          </w:p>
        </w:tc>
        <w:tc>
          <w:tcPr>
            <w:tcW w:w="315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AD840D8" w14:textId="77777777" w:rsidR="005A1DE7" w:rsidRPr="00C246A9" w:rsidRDefault="005A1DE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</w:tr>
      <w:tr w:rsidR="00137418" w:rsidRPr="00C246A9" w14:paraId="5CF055EC" w14:textId="77777777" w:rsidTr="0020120A">
        <w:tc>
          <w:tcPr>
            <w:tcW w:w="6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A840" w14:textId="77777777" w:rsidR="00137418" w:rsidRPr="00C246A9" w:rsidRDefault="00137418" w:rsidP="00B66850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/>
                <w:color w:val="000000" w:themeColor="text1"/>
                <w:sz w:val="18"/>
                <w:szCs w:val="18"/>
              </w:rPr>
              <w:t>TOTAL COMPLIANCE</w:t>
            </w:r>
          </w:p>
        </w:tc>
        <w:tc>
          <w:tcPr>
            <w:tcW w:w="6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C424" w14:textId="17018712" w:rsidR="00137418" w:rsidRPr="00F937E9" w:rsidRDefault="00F67262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5</w:t>
            </w:r>
          </w:p>
          <w:p w14:paraId="5BED40B6" w14:textId="2F4ACA90" w:rsidR="00F67262" w:rsidRPr="00F937E9" w:rsidRDefault="00F67262" w:rsidP="008B153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[2</w:t>
            </w:r>
            <w:r w:rsidR="008B1531">
              <w:rPr>
                <w:rFonts w:cstheme="minorHAnsi"/>
                <w:b/>
                <w:color w:val="000000" w:themeColor="text1"/>
                <w:sz w:val="18"/>
                <w:szCs w:val="18"/>
              </w:rPr>
              <w:t>-</w:t>
            </w: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11]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CAB4F33" w14:textId="5FF071C3" w:rsidR="00137418" w:rsidRPr="00F937E9" w:rsidRDefault="00F67262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17</w:t>
            </w:r>
          </w:p>
          <w:p w14:paraId="530A6152" w14:textId="6349C343" w:rsidR="00137418" w:rsidRPr="00F937E9" w:rsidRDefault="00137418" w:rsidP="008B153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[</w:t>
            </w:r>
            <w:r w:rsidR="00F67262"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4</w:t>
            </w:r>
            <w:r w:rsidR="008B1531">
              <w:rPr>
                <w:rFonts w:cstheme="minorHAnsi"/>
                <w:b/>
                <w:color w:val="000000" w:themeColor="text1"/>
                <w:sz w:val="18"/>
                <w:szCs w:val="18"/>
              </w:rPr>
              <w:t>-</w:t>
            </w:r>
            <w:r w:rsidR="00F67262"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49</w:t>
            </w: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69" w:type="pct"/>
            <w:tcBorders>
              <w:left w:val="nil"/>
              <w:bottom w:val="single" w:sz="4" w:space="0" w:color="auto"/>
              <w:right w:val="nil"/>
            </w:tcBorders>
          </w:tcPr>
          <w:p w14:paraId="50446220" w14:textId="10E37929" w:rsidR="00137418" w:rsidRPr="00F937E9" w:rsidRDefault="00F67262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3</w:t>
            </w:r>
          </w:p>
          <w:p w14:paraId="6A754F92" w14:textId="1FD4D016" w:rsidR="00137418" w:rsidRPr="00F937E9" w:rsidRDefault="00F67262" w:rsidP="008B153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[1</w:t>
            </w:r>
            <w:r w:rsidR="008B1531">
              <w:rPr>
                <w:rFonts w:cstheme="minorHAnsi"/>
                <w:b/>
                <w:color w:val="000000" w:themeColor="text1"/>
                <w:sz w:val="18"/>
                <w:szCs w:val="18"/>
              </w:rPr>
              <w:t>-</w:t>
            </w: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6</w:t>
            </w:r>
            <w:r w:rsidR="00137418"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15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17A8E19" w14:textId="77777777" w:rsidR="00137418" w:rsidRPr="00F937E9" w:rsidRDefault="0013741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0.004</w:t>
            </w:r>
          </w:p>
        </w:tc>
        <w:tc>
          <w:tcPr>
            <w:tcW w:w="498" w:type="pct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5AA2ACD" w14:textId="60BE2000" w:rsidR="00137418" w:rsidRPr="00F937E9" w:rsidRDefault="00BC5DF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2</w:t>
            </w:r>
          </w:p>
          <w:p w14:paraId="2C38CC85" w14:textId="423FA14D" w:rsidR="00137418" w:rsidRPr="00F937E9" w:rsidRDefault="00BC5DF7" w:rsidP="008B153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[1</w:t>
            </w:r>
            <w:r w:rsidR="008B1531">
              <w:rPr>
                <w:rFonts w:cstheme="minorHAnsi"/>
                <w:b/>
                <w:color w:val="000000" w:themeColor="text1"/>
                <w:sz w:val="18"/>
                <w:szCs w:val="18"/>
              </w:rPr>
              <w:t>-</w:t>
            </w: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7</w:t>
            </w:r>
            <w:r w:rsidR="00137418"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403" w:type="pct"/>
            <w:tcBorders>
              <w:left w:val="nil"/>
              <w:bottom w:val="single" w:sz="4" w:space="0" w:color="auto"/>
              <w:right w:val="nil"/>
            </w:tcBorders>
          </w:tcPr>
          <w:p w14:paraId="1A0AE030" w14:textId="045E7DC2" w:rsidR="00137418" w:rsidRPr="00F937E9" w:rsidRDefault="00BC5DF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10</w:t>
            </w:r>
          </w:p>
          <w:p w14:paraId="2E474B0F" w14:textId="1E1BE17D" w:rsidR="00137418" w:rsidRPr="00F937E9" w:rsidRDefault="00BC5DF7" w:rsidP="008B153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[3</w:t>
            </w:r>
            <w:r w:rsidR="008B1531">
              <w:rPr>
                <w:rFonts w:cstheme="minorHAnsi"/>
                <w:b/>
                <w:color w:val="000000" w:themeColor="text1"/>
                <w:sz w:val="18"/>
                <w:szCs w:val="18"/>
              </w:rPr>
              <w:t>-</w:t>
            </w: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28</w:t>
            </w:r>
            <w:r w:rsidR="00137418"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15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0174C14" w14:textId="77777777" w:rsidR="00137418" w:rsidRPr="00F937E9" w:rsidRDefault="0013741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0.048</w:t>
            </w: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8CE55A3" w14:textId="28314986" w:rsidR="00137418" w:rsidRPr="00F937E9" w:rsidRDefault="00BC5DF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5</w:t>
            </w:r>
          </w:p>
          <w:p w14:paraId="3EB814CD" w14:textId="2EA63C12" w:rsidR="00137418" w:rsidRPr="00F937E9" w:rsidRDefault="00BC5DF7" w:rsidP="008B153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[1</w:t>
            </w:r>
            <w:r w:rsidR="008B1531">
              <w:rPr>
                <w:rFonts w:cstheme="minorHAnsi"/>
                <w:b/>
                <w:color w:val="000000" w:themeColor="text1"/>
                <w:sz w:val="18"/>
                <w:szCs w:val="18"/>
              </w:rPr>
              <w:t>-</w:t>
            </w: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34</w:t>
            </w:r>
            <w:r w:rsidR="00137418"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424" w:type="pct"/>
            <w:tcBorders>
              <w:left w:val="nil"/>
              <w:bottom w:val="single" w:sz="4" w:space="0" w:color="auto"/>
              <w:right w:val="nil"/>
            </w:tcBorders>
          </w:tcPr>
          <w:p w14:paraId="3702C1A7" w14:textId="0D139C35" w:rsidR="00137418" w:rsidRPr="00F937E9" w:rsidRDefault="00BC5DF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7</w:t>
            </w:r>
          </w:p>
          <w:p w14:paraId="7FCBE860" w14:textId="3A5B5934" w:rsidR="00137418" w:rsidRPr="00F937E9" w:rsidRDefault="00BC5DF7" w:rsidP="008B153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[2</w:t>
            </w:r>
            <w:r w:rsidR="008B1531">
              <w:rPr>
                <w:rFonts w:cstheme="minorHAnsi"/>
                <w:b/>
                <w:color w:val="000000" w:themeColor="text1"/>
                <w:sz w:val="18"/>
                <w:szCs w:val="18"/>
              </w:rPr>
              <w:t>-</w:t>
            </w: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22</w:t>
            </w:r>
            <w:r w:rsidR="00137418"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96" w:type="pct"/>
            <w:tcBorders>
              <w:left w:val="nil"/>
              <w:bottom w:val="single" w:sz="4" w:space="0" w:color="auto"/>
              <w:right w:val="nil"/>
            </w:tcBorders>
          </w:tcPr>
          <w:p w14:paraId="4C9E9A5E" w14:textId="3CF19053" w:rsidR="00137418" w:rsidRPr="00F937E9" w:rsidRDefault="00BC5DF7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2</w:t>
            </w:r>
          </w:p>
          <w:p w14:paraId="7B94ECC6" w14:textId="5D79F17C" w:rsidR="00137418" w:rsidRPr="00F937E9" w:rsidRDefault="00BC5DF7" w:rsidP="008B1531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[1</w:t>
            </w:r>
            <w:r w:rsidR="008B1531">
              <w:rPr>
                <w:rFonts w:cstheme="minorHAnsi"/>
                <w:b/>
                <w:color w:val="000000" w:themeColor="text1"/>
                <w:sz w:val="18"/>
                <w:szCs w:val="18"/>
              </w:rPr>
              <w:t>-</w:t>
            </w: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9</w:t>
            </w:r>
            <w:r w:rsidR="00137418"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15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B4C65F6" w14:textId="77777777" w:rsidR="00137418" w:rsidRPr="00F937E9" w:rsidRDefault="0013741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937E9">
              <w:rPr>
                <w:rFonts w:cstheme="minorHAnsi"/>
                <w:b/>
                <w:color w:val="000000" w:themeColor="text1"/>
                <w:sz w:val="18"/>
                <w:szCs w:val="18"/>
              </w:rPr>
              <w:t>0.432</w:t>
            </w:r>
          </w:p>
        </w:tc>
      </w:tr>
      <w:tr w:rsidR="00137418" w:rsidRPr="00C246A9" w14:paraId="6AD5F264" w14:textId="77777777" w:rsidTr="0020120A">
        <w:trPr>
          <w:trHeight w:val="865"/>
        </w:trPr>
        <w:tc>
          <w:tcPr>
            <w:tcW w:w="6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D2A7C" w14:textId="2370B197" w:rsidR="00137418" w:rsidRPr="00C246A9" w:rsidRDefault="00137418" w:rsidP="0018023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Hand hygiene before</w:t>
            </w:r>
            <w:r w:rsidR="004A33D0" w:rsidRPr="00C246A9">
              <w:rPr>
                <w:rFonts w:cstheme="minorHAnsi"/>
                <w:color w:val="000000" w:themeColor="text1"/>
                <w:sz w:val="18"/>
                <w:szCs w:val="18"/>
              </w:rPr>
              <w:t xml:space="preserve"> contact</w:t>
            </w: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 xml:space="preserve"> by</w:t>
            </w:r>
            <w:r w:rsidR="001D3058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="00877489">
              <w:rPr>
                <w:rFonts w:cstheme="minorHAnsi"/>
                <w:color w:val="000000" w:themeColor="text1"/>
                <w:sz w:val="18"/>
                <w:szCs w:val="18"/>
              </w:rPr>
              <w:t>performer</w:t>
            </w:r>
            <w:r w:rsidR="00877489">
              <w:rPr>
                <w:rStyle w:val="FootnoteReference"/>
                <w:rFonts w:cstheme="minorHAnsi"/>
                <w:color w:val="000000" w:themeColor="text1"/>
                <w:sz w:val="18"/>
                <w:szCs w:val="18"/>
              </w:rPr>
              <w:footnoteReference w:id="2"/>
            </w:r>
          </w:p>
        </w:tc>
        <w:tc>
          <w:tcPr>
            <w:tcW w:w="6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C3E6" w14:textId="77777777" w:rsidR="00137418" w:rsidRPr="00C246A9" w:rsidRDefault="00BC5DF7" w:rsidP="00B66850">
            <w:pPr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34</w:t>
            </w:r>
          </w:p>
          <w:p w14:paraId="06A3409D" w14:textId="2A321AD5" w:rsidR="00BC5DF7" w:rsidRPr="00C246A9" w:rsidRDefault="00BC5DF7" w:rsidP="008B1531">
            <w:pPr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[24</w:t>
            </w:r>
            <w:r w:rsidR="008B1531">
              <w:rPr>
                <w:rFonts w:cstheme="minorHAnsi"/>
                <w:bCs/>
                <w:color w:val="000000" w:themeColor="text1"/>
                <w:sz w:val="18"/>
                <w:szCs w:val="18"/>
              </w:rPr>
              <w:t>-</w:t>
            </w: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46]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F3922A" w14:textId="03FA5479" w:rsidR="00137418" w:rsidRPr="00C246A9" w:rsidRDefault="00F67262" w:rsidP="00B66850">
            <w:pPr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42</w:t>
            </w:r>
          </w:p>
          <w:p w14:paraId="333B3B29" w14:textId="5F3C2FB9" w:rsidR="00137418" w:rsidRPr="00C246A9" w:rsidRDefault="00F67262" w:rsidP="008B1531">
            <w:pPr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[11</w:t>
            </w:r>
            <w:r w:rsidR="008B1531">
              <w:rPr>
                <w:rFonts w:cstheme="minorHAnsi"/>
                <w:bCs/>
                <w:color w:val="000000" w:themeColor="text1"/>
                <w:sz w:val="18"/>
                <w:szCs w:val="18"/>
              </w:rPr>
              <w:t>-</w:t>
            </w: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81</w:t>
            </w:r>
            <w:r w:rsidR="00137418"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6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596EF0" w14:textId="7531A4E7" w:rsidR="00137418" w:rsidRPr="00C246A9" w:rsidRDefault="00BC5DF7" w:rsidP="00B66850">
            <w:pPr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32</w:t>
            </w:r>
          </w:p>
          <w:p w14:paraId="3C0194E6" w14:textId="22FFBDF3" w:rsidR="00137418" w:rsidRPr="00C246A9" w:rsidRDefault="00F67262" w:rsidP="008B1531">
            <w:pPr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[23</w:t>
            </w:r>
            <w:r w:rsidR="008B1531">
              <w:rPr>
                <w:rFonts w:cstheme="minorHAnsi"/>
                <w:bCs/>
                <w:color w:val="000000" w:themeColor="text1"/>
                <w:sz w:val="18"/>
                <w:szCs w:val="18"/>
              </w:rPr>
              <w:t>-</w:t>
            </w: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43</w:t>
            </w:r>
            <w:r w:rsidR="00137418"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1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A1FBD" w14:textId="77777777" w:rsidR="00137418" w:rsidRPr="00C246A9" w:rsidRDefault="00137418" w:rsidP="00B66850">
            <w:pPr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0.462</w:t>
            </w:r>
          </w:p>
        </w:tc>
        <w:tc>
          <w:tcPr>
            <w:tcW w:w="498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605A85" w14:textId="780E543E" w:rsidR="00137418" w:rsidRPr="00C246A9" w:rsidRDefault="001B79BA" w:rsidP="00B66850">
            <w:pPr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29</w:t>
            </w:r>
          </w:p>
          <w:p w14:paraId="297D7763" w14:textId="4826E2C7" w:rsidR="00137418" w:rsidRPr="00C246A9" w:rsidRDefault="00BC5DF7" w:rsidP="008B1531">
            <w:pPr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[18</w:t>
            </w:r>
            <w:r w:rsidR="008B1531">
              <w:rPr>
                <w:rFonts w:cstheme="minorHAnsi"/>
                <w:bCs/>
                <w:color w:val="000000" w:themeColor="text1"/>
                <w:sz w:val="18"/>
                <w:szCs w:val="18"/>
              </w:rPr>
              <w:t>-</w:t>
            </w: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42</w:t>
            </w:r>
            <w:r w:rsidR="00137418"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40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59C6FD" w14:textId="06C0C03F" w:rsidR="00137418" w:rsidRPr="00C246A9" w:rsidRDefault="00BC5DF7" w:rsidP="00B66850">
            <w:pPr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44</w:t>
            </w:r>
          </w:p>
          <w:p w14:paraId="0833B054" w14:textId="16D6BB6C" w:rsidR="00137418" w:rsidRPr="00C246A9" w:rsidRDefault="00BC5DF7" w:rsidP="008B1531">
            <w:pPr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[22</w:t>
            </w:r>
            <w:r w:rsidR="008B1531">
              <w:rPr>
                <w:rFonts w:cstheme="minorHAnsi"/>
                <w:bCs/>
                <w:color w:val="000000" w:themeColor="text1"/>
                <w:sz w:val="18"/>
                <w:szCs w:val="18"/>
              </w:rPr>
              <w:t>-</w:t>
            </w: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69</w:t>
            </w:r>
            <w:r w:rsidR="00137418"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1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046E1" w14:textId="77777777" w:rsidR="00137418" w:rsidRPr="00C246A9" w:rsidRDefault="00137418" w:rsidP="00B66850">
            <w:pPr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0.238</w:t>
            </w: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AC00B4" w14:textId="1EF00E48" w:rsidR="00137418" w:rsidRPr="00C246A9" w:rsidRDefault="00BC5DF7" w:rsidP="00B66850">
            <w:pPr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55</w:t>
            </w:r>
          </w:p>
          <w:p w14:paraId="24A3C080" w14:textId="46E0CA84" w:rsidR="00137418" w:rsidRPr="00C246A9" w:rsidRDefault="00BC5DF7" w:rsidP="008B1531">
            <w:pPr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[21</w:t>
            </w:r>
            <w:r w:rsidR="008B1531">
              <w:rPr>
                <w:rFonts w:cstheme="minorHAnsi"/>
                <w:bCs/>
                <w:color w:val="000000" w:themeColor="text1"/>
                <w:sz w:val="18"/>
                <w:szCs w:val="18"/>
              </w:rPr>
              <w:t>-</w:t>
            </w: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85</w:t>
            </w:r>
            <w:r w:rsidR="00137418"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42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1CB070" w14:textId="3CD62FD7" w:rsidR="00137418" w:rsidRPr="00C246A9" w:rsidRDefault="00BC5DF7" w:rsidP="00B66850">
            <w:pPr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33</w:t>
            </w:r>
          </w:p>
          <w:p w14:paraId="1CA98C89" w14:textId="38C61134" w:rsidR="00137418" w:rsidRPr="00C246A9" w:rsidRDefault="00BC5DF7" w:rsidP="008B1531">
            <w:pPr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[16</w:t>
            </w:r>
            <w:r w:rsidR="008B1531">
              <w:rPr>
                <w:rFonts w:cstheme="minorHAnsi"/>
                <w:bCs/>
                <w:color w:val="000000" w:themeColor="text1"/>
                <w:sz w:val="18"/>
                <w:szCs w:val="18"/>
              </w:rPr>
              <w:t>-</w:t>
            </w: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55</w:t>
            </w:r>
            <w:r w:rsidR="00137418"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812110" w14:textId="2840FF80" w:rsidR="00137418" w:rsidRPr="00C246A9" w:rsidRDefault="00BC5DF7" w:rsidP="00B66850">
            <w:pPr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30</w:t>
            </w:r>
          </w:p>
          <w:p w14:paraId="07DE2C9F" w14:textId="218EDD45" w:rsidR="00137418" w:rsidRPr="00C246A9" w:rsidRDefault="00BC5DF7" w:rsidP="008B1531">
            <w:pPr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[20</w:t>
            </w:r>
            <w:r w:rsidR="008B1531">
              <w:rPr>
                <w:rFonts w:cstheme="minorHAnsi"/>
                <w:bCs/>
                <w:color w:val="000000" w:themeColor="text1"/>
                <w:sz w:val="18"/>
                <w:szCs w:val="18"/>
              </w:rPr>
              <w:t>-</w:t>
            </w: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43</w:t>
            </w:r>
            <w:r w:rsidR="00137418"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1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28003" w14:textId="77777777" w:rsidR="00137418" w:rsidRPr="00C246A9" w:rsidRDefault="00137418" w:rsidP="00B66850">
            <w:pPr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0.767</w:t>
            </w:r>
          </w:p>
        </w:tc>
      </w:tr>
      <w:tr w:rsidR="00137418" w:rsidRPr="00C246A9" w14:paraId="66784D52" w14:textId="77777777" w:rsidTr="0020120A"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0D78C" w14:textId="1C5CA049" w:rsidR="00137418" w:rsidRPr="00C246A9" w:rsidRDefault="00137418" w:rsidP="00877489">
            <w:pPr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Hand hygiene before </w:t>
            </w:r>
            <w:r w:rsidR="001D3058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contact </w:t>
            </w: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by</w:t>
            </w:r>
            <w:r w:rsidR="00877489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assistant</w:t>
            </w:r>
            <w:r w:rsidR="00877489">
              <w:rPr>
                <w:rStyle w:val="FootnoteReference"/>
                <w:rFonts w:cstheme="minorHAnsi"/>
                <w:bCs/>
                <w:color w:val="000000" w:themeColor="text1"/>
                <w:sz w:val="18"/>
                <w:szCs w:val="18"/>
              </w:rPr>
              <w:footnoteReference w:id="3"/>
            </w: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9A72" w14:textId="77777777" w:rsidR="00137418" w:rsidRPr="00C246A9" w:rsidRDefault="00FC5E66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30</w:t>
            </w:r>
          </w:p>
          <w:p w14:paraId="5591D6E8" w14:textId="00CB70B2" w:rsidR="00FC5E66" w:rsidRPr="00C246A9" w:rsidRDefault="00FC5E66" w:rsidP="008B153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[19</w:t>
            </w:r>
            <w:r w:rsidR="008B1531"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44]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19DB04" w14:textId="79ED3141" w:rsidR="00137418" w:rsidRPr="00C246A9" w:rsidRDefault="00F67262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42</w:t>
            </w:r>
          </w:p>
          <w:p w14:paraId="63F41B64" w14:textId="17AEFADD" w:rsidR="00137418" w:rsidRPr="00C246A9" w:rsidRDefault="00F67262" w:rsidP="008B153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[10</w:t>
            </w:r>
            <w:r w:rsidR="008B1531"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82</w:t>
            </w:r>
            <w:r w:rsidR="00137418" w:rsidRPr="00C246A9">
              <w:rPr>
                <w:rFonts w:cstheme="minorHAnsi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CBBDBF" w14:textId="6B561ADA" w:rsidR="00137418" w:rsidRPr="00C246A9" w:rsidRDefault="00F67262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26</w:t>
            </w:r>
          </w:p>
          <w:p w14:paraId="713B09DF" w14:textId="2EDAAB7B" w:rsidR="00137418" w:rsidRPr="00C246A9" w:rsidRDefault="00F67262" w:rsidP="008B153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[16</w:t>
            </w:r>
            <w:r w:rsidR="008B1531"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41</w:t>
            </w:r>
            <w:r w:rsidR="00137418" w:rsidRPr="00C246A9">
              <w:rPr>
                <w:rFonts w:cstheme="minorHAnsi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6A6C7" w14:textId="77777777" w:rsidR="00137418" w:rsidRPr="00C246A9" w:rsidRDefault="00137418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0.462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68D007" w14:textId="4667266B" w:rsidR="00137418" w:rsidRPr="00C246A9" w:rsidRDefault="00FC5E66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29</w:t>
            </w:r>
          </w:p>
          <w:p w14:paraId="7D0144B4" w14:textId="15F15FB2" w:rsidR="00137418" w:rsidRPr="00C246A9" w:rsidRDefault="00FC5E66" w:rsidP="008B153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[16</w:t>
            </w:r>
            <w:r w:rsidR="008B1531"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46</w:t>
            </w:r>
            <w:r w:rsidR="00137418" w:rsidRPr="00C246A9">
              <w:rPr>
                <w:rFonts w:cstheme="minorHAnsi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B5A085" w14:textId="020B2D3E" w:rsidR="00137418" w:rsidRPr="00C246A9" w:rsidRDefault="00FC5E66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32</w:t>
            </w:r>
          </w:p>
          <w:p w14:paraId="36DBD892" w14:textId="67F0EEDD" w:rsidR="00137418" w:rsidRPr="00C246A9" w:rsidRDefault="00FC5E66" w:rsidP="008B153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[14</w:t>
            </w:r>
            <w:r w:rsidR="008B1531"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57</w:t>
            </w:r>
            <w:r w:rsidR="00137418" w:rsidRPr="00C246A9">
              <w:rPr>
                <w:rFonts w:cstheme="minorHAnsi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0331B" w14:textId="77777777" w:rsidR="00137418" w:rsidRPr="00C246A9" w:rsidRDefault="00137418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0.813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855306" w14:textId="2E838C23" w:rsidR="00137418" w:rsidRPr="00C246A9" w:rsidRDefault="00FC5E66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53</w:t>
            </w:r>
          </w:p>
          <w:p w14:paraId="40CEDA35" w14:textId="21088983" w:rsidR="00137418" w:rsidRPr="00C246A9" w:rsidRDefault="00FC5E66" w:rsidP="008B153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[17</w:t>
            </w:r>
            <w:r w:rsidR="008B1531"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86</w:t>
            </w:r>
            <w:r w:rsidR="00137418" w:rsidRPr="00C246A9">
              <w:rPr>
                <w:rFonts w:cstheme="minorHAnsi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95F29A" w14:textId="6CBE2A19" w:rsidR="00137418" w:rsidRPr="00C246A9" w:rsidRDefault="00FC5E66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29</w:t>
            </w:r>
          </w:p>
          <w:p w14:paraId="4588E57F" w14:textId="5F903410" w:rsidR="00137418" w:rsidRPr="00C246A9" w:rsidRDefault="00FC5E66" w:rsidP="008B153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[15</w:t>
            </w:r>
            <w:r w:rsidR="008B1531"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49</w:t>
            </w:r>
            <w:r w:rsidR="00137418" w:rsidRPr="00C246A9">
              <w:rPr>
                <w:rFonts w:cstheme="minorHAnsi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D91407" w14:textId="686ED0FE" w:rsidR="00137418" w:rsidRPr="00C246A9" w:rsidRDefault="00FC5E66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28</w:t>
            </w:r>
          </w:p>
          <w:p w14:paraId="35E210AF" w14:textId="3A2A42F9" w:rsidR="00137418" w:rsidRPr="00C246A9" w:rsidRDefault="00FC5E66" w:rsidP="008B153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[10</w:t>
            </w:r>
            <w:r w:rsidR="008B1531"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56</w:t>
            </w:r>
            <w:r w:rsidR="00137418" w:rsidRPr="00C246A9">
              <w:rPr>
                <w:rFonts w:cstheme="minorHAnsi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6CFA2" w14:textId="77777777" w:rsidR="00137418" w:rsidRPr="00C246A9" w:rsidRDefault="00137418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0.589</w:t>
            </w:r>
          </w:p>
        </w:tc>
      </w:tr>
      <w:tr w:rsidR="00137418" w:rsidRPr="00C246A9" w14:paraId="413980B7" w14:textId="77777777" w:rsidTr="0020120A">
        <w:tc>
          <w:tcPr>
            <w:tcW w:w="611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3B29F7" w14:textId="0691ACBE" w:rsidR="00137418" w:rsidRPr="00C83876" w:rsidRDefault="00137418" w:rsidP="00E92963">
            <w:pPr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Glove usage </w:t>
            </w:r>
            <w:r w:rsidR="001D3058" w:rsidRPr="00C246A9">
              <w:rPr>
                <w:rFonts w:cstheme="minorHAnsi"/>
                <w:color w:val="000000" w:themeColor="text1"/>
                <w:sz w:val="18"/>
                <w:szCs w:val="18"/>
              </w:rPr>
              <w:t xml:space="preserve"> by</w:t>
            </w:r>
            <w:r w:rsidR="001D3058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="00877489">
              <w:rPr>
                <w:rFonts w:cstheme="minorHAnsi"/>
                <w:color w:val="000000" w:themeColor="text1"/>
                <w:sz w:val="18"/>
                <w:szCs w:val="18"/>
              </w:rPr>
              <w:t>performer</w:t>
            </w:r>
            <w:r w:rsidR="00877489" w:rsidRPr="00877489">
              <w:rPr>
                <w:rFonts w:cstheme="minorHAnsi"/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1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504C350" w14:textId="77777777" w:rsidR="00137418" w:rsidRPr="00C246A9" w:rsidRDefault="00FC5E66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13</w:t>
            </w:r>
          </w:p>
          <w:p w14:paraId="11AFBEAB" w14:textId="02581949" w:rsidR="00FC5E66" w:rsidRPr="00C246A9" w:rsidRDefault="00FC5E66" w:rsidP="008B153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[8</w:t>
            </w:r>
            <w:r w:rsidR="008B1531"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21]</w:t>
            </w:r>
          </w:p>
        </w:tc>
        <w:tc>
          <w:tcPr>
            <w:tcW w:w="374" w:type="pct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8C5C723" w14:textId="7B3DE85C" w:rsidR="00137418" w:rsidRPr="00C246A9" w:rsidRDefault="00FC5E66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19</w:t>
            </w:r>
          </w:p>
          <w:p w14:paraId="067584D3" w14:textId="08CEBC4C" w:rsidR="00137418" w:rsidRPr="00C246A9" w:rsidRDefault="00137418" w:rsidP="008B153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[</w:t>
            </w:r>
            <w:r w:rsidR="00FC5E66" w:rsidRPr="00C246A9">
              <w:rPr>
                <w:rFonts w:cstheme="minorHAnsi"/>
                <w:color w:val="000000" w:themeColor="text1"/>
                <w:sz w:val="18"/>
                <w:szCs w:val="18"/>
              </w:rPr>
              <w:t>5</w:t>
            </w:r>
            <w:r w:rsidR="008B1531"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  <w:r w:rsidR="00FC5E66" w:rsidRPr="00C246A9">
              <w:rPr>
                <w:rFonts w:cstheme="minorHAnsi"/>
                <w:color w:val="000000" w:themeColor="text1"/>
                <w:sz w:val="18"/>
                <w:szCs w:val="18"/>
              </w:rPr>
              <w:t>51</w:t>
            </w: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69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57556D6" w14:textId="5987AAF9" w:rsidR="00137418" w:rsidRPr="00C246A9" w:rsidRDefault="00FC5E66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12</w:t>
            </w:r>
          </w:p>
          <w:p w14:paraId="619134D2" w14:textId="7E1A5A9E" w:rsidR="00137418" w:rsidRPr="00C246A9" w:rsidRDefault="00137418" w:rsidP="008B153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[</w:t>
            </w:r>
            <w:r w:rsidR="00FC5E66" w:rsidRPr="00C246A9">
              <w:rPr>
                <w:rFonts w:cstheme="minorHAnsi"/>
                <w:color w:val="000000" w:themeColor="text1"/>
                <w:sz w:val="18"/>
                <w:szCs w:val="18"/>
              </w:rPr>
              <w:t>7</w:t>
            </w:r>
            <w:r w:rsidR="008B1531"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  <w:r w:rsidR="00FC5E66" w:rsidRPr="00C246A9">
              <w:rPr>
                <w:rFonts w:cstheme="minorHAnsi"/>
                <w:color w:val="000000" w:themeColor="text1"/>
                <w:sz w:val="18"/>
                <w:szCs w:val="18"/>
              </w:rPr>
              <w:t>20</w:t>
            </w: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15" w:type="pct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AA43768" w14:textId="77777777" w:rsidR="00137418" w:rsidRPr="00C246A9" w:rsidRDefault="00137418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0.135</w:t>
            </w:r>
          </w:p>
        </w:tc>
        <w:tc>
          <w:tcPr>
            <w:tcW w:w="498" w:type="pct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8EE3F77" w14:textId="252D2CCC" w:rsidR="00137418" w:rsidRPr="00C246A9" w:rsidRDefault="00FC5E66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11</w:t>
            </w:r>
          </w:p>
          <w:p w14:paraId="570571ED" w14:textId="54135A45" w:rsidR="00137418" w:rsidRPr="00C246A9" w:rsidRDefault="00137418" w:rsidP="008B153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[</w:t>
            </w:r>
            <w:r w:rsidR="00FC5E66" w:rsidRPr="00C246A9">
              <w:rPr>
                <w:rFonts w:cstheme="minorHAnsi"/>
                <w:color w:val="000000" w:themeColor="text1"/>
                <w:sz w:val="18"/>
                <w:szCs w:val="18"/>
              </w:rPr>
              <w:t>6</w:t>
            </w:r>
            <w:r w:rsidR="008B1531"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  <w:r w:rsidR="00FC5E66" w:rsidRPr="00C246A9">
              <w:rPr>
                <w:rFonts w:cstheme="minorHAnsi"/>
                <w:color w:val="000000" w:themeColor="text1"/>
                <w:sz w:val="18"/>
                <w:szCs w:val="18"/>
              </w:rPr>
              <w:t>21</w:t>
            </w: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403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6F065B2" w14:textId="6192C4A6" w:rsidR="00137418" w:rsidRPr="00C246A9" w:rsidRDefault="00FC5E66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16</w:t>
            </w:r>
          </w:p>
          <w:p w14:paraId="4F7A13E9" w14:textId="057AF5F1" w:rsidR="00137418" w:rsidRPr="00C246A9" w:rsidRDefault="00137418" w:rsidP="008B153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[</w:t>
            </w:r>
            <w:r w:rsidR="00FC5E66" w:rsidRPr="00C246A9">
              <w:rPr>
                <w:rFonts w:cstheme="minorHAnsi"/>
                <w:color w:val="000000" w:themeColor="text1"/>
                <w:sz w:val="18"/>
                <w:szCs w:val="18"/>
              </w:rPr>
              <w:t>7</w:t>
            </w:r>
            <w:r w:rsidR="008B1531"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  <w:r w:rsidR="00FC5E66" w:rsidRPr="00C246A9">
              <w:rPr>
                <w:rFonts w:cstheme="minorHAnsi"/>
                <w:color w:val="000000" w:themeColor="text1"/>
                <w:sz w:val="18"/>
                <w:szCs w:val="18"/>
              </w:rPr>
              <w:t>35</w:t>
            </w: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15" w:type="pct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95ABEF8" w14:textId="77777777" w:rsidR="00137418" w:rsidRPr="00C246A9" w:rsidRDefault="00137418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0.264</w:t>
            </w:r>
          </w:p>
        </w:tc>
        <w:tc>
          <w:tcPr>
            <w:tcW w:w="369" w:type="pct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95CE418" w14:textId="1CA8DC34" w:rsidR="00137418" w:rsidRPr="00C246A9" w:rsidRDefault="00FC5E66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10</w:t>
            </w:r>
          </w:p>
          <w:p w14:paraId="0BA748CF" w14:textId="5939CF1A" w:rsidR="00137418" w:rsidRPr="00C246A9" w:rsidRDefault="00137418" w:rsidP="008B153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[</w:t>
            </w:r>
            <w:r w:rsidR="00FC5E66" w:rsidRPr="00C246A9">
              <w:rPr>
                <w:rFonts w:cstheme="minorHAnsi"/>
                <w:color w:val="000000" w:themeColor="text1"/>
                <w:sz w:val="18"/>
                <w:szCs w:val="18"/>
              </w:rPr>
              <w:t>2</w:t>
            </w:r>
            <w:r w:rsidR="008B1531"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  <w:r w:rsidR="00FC5E66" w:rsidRPr="00C246A9">
              <w:rPr>
                <w:rFonts w:cstheme="minorHAnsi"/>
                <w:color w:val="000000" w:themeColor="text1"/>
                <w:sz w:val="18"/>
                <w:szCs w:val="18"/>
              </w:rPr>
              <w:t>34</w:t>
            </w: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424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BA0E9BE" w14:textId="07ECAD48" w:rsidR="00137418" w:rsidRPr="00C246A9" w:rsidRDefault="00FC5E66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13</w:t>
            </w:r>
          </w:p>
          <w:p w14:paraId="5733EEDF" w14:textId="19CB0D43" w:rsidR="00137418" w:rsidRPr="00C246A9" w:rsidRDefault="00137418" w:rsidP="008B153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[</w:t>
            </w:r>
            <w:r w:rsidR="00FC5E66" w:rsidRPr="00C246A9">
              <w:rPr>
                <w:rFonts w:cstheme="minorHAnsi"/>
                <w:color w:val="000000" w:themeColor="text1"/>
                <w:sz w:val="18"/>
                <w:szCs w:val="18"/>
              </w:rPr>
              <w:t>6</w:t>
            </w:r>
            <w:r w:rsidR="008B1531"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  <w:r w:rsidR="00FC5E66" w:rsidRPr="00C246A9">
              <w:rPr>
                <w:rFonts w:cstheme="minorHAnsi"/>
                <w:color w:val="000000" w:themeColor="text1"/>
                <w:sz w:val="18"/>
                <w:szCs w:val="18"/>
              </w:rPr>
              <w:t>25</w:t>
            </w: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96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E5FBA79" w14:textId="3BFA3AE2" w:rsidR="00137418" w:rsidRPr="00C246A9" w:rsidRDefault="00FC5E66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12</w:t>
            </w:r>
          </w:p>
          <w:p w14:paraId="3981AF84" w14:textId="1DC87DA3" w:rsidR="00137418" w:rsidRPr="00C246A9" w:rsidRDefault="00137418" w:rsidP="008B153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[</w:t>
            </w:r>
            <w:r w:rsidR="00FC5E66" w:rsidRPr="00C246A9">
              <w:rPr>
                <w:rFonts w:cstheme="minorHAnsi"/>
                <w:color w:val="000000" w:themeColor="text1"/>
                <w:sz w:val="18"/>
                <w:szCs w:val="18"/>
              </w:rPr>
              <w:t>4</w:t>
            </w:r>
            <w:r w:rsidR="008B1531"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  <w:r w:rsidR="00FC5E66" w:rsidRPr="00C246A9">
              <w:rPr>
                <w:rFonts w:cstheme="minorHAnsi"/>
                <w:color w:val="000000" w:themeColor="text1"/>
                <w:sz w:val="18"/>
                <w:szCs w:val="18"/>
              </w:rPr>
              <w:t>27</w:t>
            </w: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15" w:type="pct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F3722A9" w14:textId="77777777" w:rsidR="00137418" w:rsidRPr="00C246A9" w:rsidRDefault="00137418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0.879</w:t>
            </w:r>
          </w:p>
        </w:tc>
      </w:tr>
      <w:tr w:rsidR="00137418" w:rsidRPr="00C246A9" w14:paraId="2ADF528E" w14:textId="77777777" w:rsidTr="0020120A"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BC5B8" w14:textId="42C5ABCE" w:rsidR="00137418" w:rsidRPr="00C246A9" w:rsidRDefault="00137418" w:rsidP="00B66850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96E6" w14:textId="77777777" w:rsidR="00137418" w:rsidRPr="00C246A9" w:rsidRDefault="0013741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AD0A7F" w14:textId="1E326A9C" w:rsidR="00137418" w:rsidRPr="00C246A9" w:rsidRDefault="0013741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787E22" w14:textId="77777777" w:rsidR="00137418" w:rsidRPr="00C246A9" w:rsidRDefault="0013741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BA994" w14:textId="77777777" w:rsidR="00137418" w:rsidRPr="00C246A9" w:rsidRDefault="0013741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F57AB2" w14:textId="77777777" w:rsidR="00137418" w:rsidRPr="00C246A9" w:rsidRDefault="0013741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70AFAC" w14:textId="77777777" w:rsidR="00137418" w:rsidRPr="00C246A9" w:rsidRDefault="0013741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00505" w14:textId="77777777" w:rsidR="00137418" w:rsidRPr="00C246A9" w:rsidRDefault="0013741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9D58BE" w14:textId="77777777" w:rsidR="00137418" w:rsidRPr="00C246A9" w:rsidRDefault="0013741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627F9D" w14:textId="77777777" w:rsidR="00137418" w:rsidRPr="00C246A9" w:rsidRDefault="0013741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C676FD" w14:textId="77777777" w:rsidR="00137418" w:rsidRPr="00C246A9" w:rsidRDefault="0013741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F904A" w14:textId="77777777" w:rsidR="00137418" w:rsidRPr="00C246A9" w:rsidRDefault="0013741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</w:tr>
      <w:tr w:rsidR="00137418" w:rsidRPr="00C246A9" w14:paraId="2D2B0759" w14:textId="77777777" w:rsidTr="0020120A"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546EEC2C" w14:textId="1C1EBD83" w:rsidR="00137418" w:rsidRPr="00C246A9" w:rsidRDefault="00137418" w:rsidP="00877489">
            <w:pPr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>Hand hygiene after</w:t>
            </w:r>
            <w:r w:rsidR="001D3058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contact</w:t>
            </w:r>
            <w:r w:rsidRPr="00C246A9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by </w:t>
            </w:r>
            <w:r w:rsidR="001D3058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="00E92963">
              <w:rPr>
                <w:rFonts w:cstheme="minorHAnsi"/>
                <w:color w:val="000000" w:themeColor="text1"/>
                <w:sz w:val="18"/>
                <w:szCs w:val="18"/>
              </w:rPr>
              <w:t>performer</w:t>
            </w:r>
            <w:r w:rsidR="00877489" w:rsidRPr="00877489">
              <w:rPr>
                <w:rFonts w:cstheme="minorHAnsi"/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613048A" w14:textId="77777777" w:rsidR="00137418" w:rsidRPr="00C246A9" w:rsidRDefault="0092708B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51</w:t>
            </w:r>
          </w:p>
          <w:p w14:paraId="34EEA19E" w14:textId="2F8895D5" w:rsidR="0092708B" w:rsidRPr="00C246A9" w:rsidRDefault="0092708B" w:rsidP="008B153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[35</w:t>
            </w:r>
            <w:r w:rsidR="008B1531"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67]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3E6744FA" w14:textId="3C5EAA36" w:rsidR="00137418" w:rsidRPr="00C246A9" w:rsidRDefault="00BC5DF7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66</w:t>
            </w:r>
          </w:p>
          <w:p w14:paraId="1ACE015D" w14:textId="25E8C806" w:rsidR="00137418" w:rsidRPr="00C246A9" w:rsidRDefault="00BC5DF7" w:rsidP="008B153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[47</w:t>
            </w:r>
            <w:r w:rsidR="008B1531"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81</w:t>
            </w:r>
            <w:r w:rsidR="00137418" w:rsidRPr="00C246A9">
              <w:rPr>
                <w:rFonts w:cstheme="minorHAnsi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6C171EC1" w14:textId="50336D72" w:rsidR="00137418" w:rsidRPr="00C246A9" w:rsidRDefault="00BC5DF7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50</w:t>
            </w:r>
          </w:p>
          <w:p w14:paraId="4E03C760" w14:textId="6E4E5822" w:rsidR="00137418" w:rsidRPr="00C246A9" w:rsidRDefault="00BC5DF7" w:rsidP="008B153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[30</w:t>
            </w:r>
            <w:r w:rsidR="008B1531"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69</w:t>
            </w:r>
            <w:r w:rsidR="00137418" w:rsidRPr="00C246A9">
              <w:rPr>
                <w:rFonts w:cstheme="minorHAnsi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0204920F" w14:textId="77777777" w:rsidR="00137418" w:rsidRPr="00C246A9" w:rsidRDefault="00137418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0.228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0463F74F" w14:textId="372CBC2E" w:rsidR="00137418" w:rsidRPr="00C246A9" w:rsidRDefault="00BC5DF7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52</w:t>
            </w:r>
          </w:p>
          <w:p w14:paraId="0A134B7A" w14:textId="4E97F4E8" w:rsidR="00137418" w:rsidRPr="00C246A9" w:rsidRDefault="00BC5DF7" w:rsidP="008B153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[30</w:t>
            </w:r>
            <w:r w:rsidR="008B1531"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73</w:t>
            </w:r>
            <w:r w:rsidR="00137418" w:rsidRPr="00C246A9">
              <w:rPr>
                <w:rFonts w:cstheme="minorHAnsi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21432D27" w14:textId="4BD047C4" w:rsidR="00137418" w:rsidRPr="00C246A9" w:rsidRDefault="00BC5DF7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55</w:t>
            </w:r>
          </w:p>
          <w:p w14:paraId="2927F156" w14:textId="369B3921" w:rsidR="00137418" w:rsidRPr="00C246A9" w:rsidRDefault="00BC5DF7" w:rsidP="008B153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[38</w:t>
            </w:r>
            <w:r w:rsidR="008B1531"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71</w:t>
            </w:r>
            <w:r w:rsidR="00137418" w:rsidRPr="00C246A9">
              <w:rPr>
                <w:rFonts w:cstheme="minorHAnsi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7C623DB7" w14:textId="77777777" w:rsidR="00137418" w:rsidRPr="00C246A9" w:rsidRDefault="00137418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0.834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5FE68EA3" w14:textId="48F13BC5" w:rsidR="00137418" w:rsidRPr="00C246A9" w:rsidRDefault="00BC5DF7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55</w:t>
            </w:r>
          </w:p>
          <w:p w14:paraId="2AFAF87B" w14:textId="7BEB8073" w:rsidR="00137418" w:rsidRPr="00C246A9" w:rsidRDefault="00137418" w:rsidP="008B153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[</w:t>
            </w:r>
            <w:r w:rsidR="00BC5DF7" w:rsidRPr="00C246A9">
              <w:rPr>
                <w:rFonts w:cstheme="minorHAnsi"/>
                <w:color w:val="000000" w:themeColor="text1"/>
                <w:sz w:val="18"/>
                <w:szCs w:val="18"/>
              </w:rPr>
              <w:t>19</w:t>
            </w:r>
            <w:r w:rsidR="008B1531"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  <w:r w:rsidR="00BC5DF7" w:rsidRPr="00C246A9">
              <w:rPr>
                <w:rFonts w:cstheme="minorHAnsi"/>
                <w:color w:val="000000" w:themeColor="text1"/>
                <w:sz w:val="18"/>
                <w:szCs w:val="18"/>
              </w:rPr>
              <w:t>86</w:t>
            </w: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791B446C" w14:textId="1C88FAA6" w:rsidR="00137418" w:rsidRPr="00C246A9" w:rsidRDefault="00BC5DF7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51</w:t>
            </w:r>
          </w:p>
          <w:p w14:paraId="261CD6DA" w14:textId="14ABB756" w:rsidR="00137418" w:rsidRPr="00C246A9" w:rsidRDefault="00137418" w:rsidP="008B153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[</w:t>
            </w:r>
            <w:r w:rsidR="00BC5DF7" w:rsidRPr="00C246A9">
              <w:rPr>
                <w:rFonts w:cstheme="minorHAnsi"/>
                <w:color w:val="000000" w:themeColor="text1"/>
                <w:sz w:val="18"/>
                <w:szCs w:val="18"/>
              </w:rPr>
              <w:t>31</w:t>
            </w:r>
            <w:r w:rsidR="008B1531"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  <w:r w:rsidR="00BC5DF7" w:rsidRPr="00C246A9">
              <w:rPr>
                <w:rFonts w:cstheme="minorHAnsi"/>
                <w:color w:val="000000" w:themeColor="text1"/>
                <w:sz w:val="18"/>
                <w:szCs w:val="18"/>
              </w:rPr>
              <w:t>71</w:t>
            </w: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3B6B2729" w14:textId="0BA97F21" w:rsidR="00137418" w:rsidRPr="00C246A9" w:rsidRDefault="00BC5DF7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51</w:t>
            </w:r>
          </w:p>
          <w:p w14:paraId="18CA320E" w14:textId="4CADAE99" w:rsidR="00137418" w:rsidRPr="00C246A9" w:rsidRDefault="00137418" w:rsidP="008B153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[</w:t>
            </w:r>
            <w:r w:rsidR="00BC5DF7" w:rsidRPr="00C246A9">
              <w:rPr>
                <w:rFonts w:cstheme="minorHAnsi"/>
                <w:color w:val="000000" w:themeColor="text1"/>
                <w:sz w:val="18"/>
                <w:szCs w:val="18"/>
              </w:rPr>
              <w:t>23</w:t>
            </w:r>
            <w:r w:rsidR="008B1531"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  <w:r w:rsidR="0092708B" w:rsidRPr="00C246A9">
              <w:rPr>
                <w:rFonts w:cstheme="minorHAnsi"/>
                <w:color w:val="000000" w:themeColor="text1"/>
                <w:sz w:val="18"/>
                <w:szCs w:val="18"/>
              </w:rPr>
              <w:t>78</w:t>
            </w: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1FEEF49E" w14:textId="77777777" w:rsidR="00137418" w:rsidRPr="00C246A9" w:rsidRDefault="00137418" w:rsidP="00B6685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46A9">
              <w:rPr>
                <w:rFonts w:cstheme="minorHAnsi"/>
                <w:color w:val="000000" w:themeColor="text1"/>
                <w:sz w:val="18"/>
                <w:szCs w:val="18"/>
              </w:rPr>
              <w:t>0.980</w:t>
            </w:r>
          </w:p>
        </w:tc>
      </w:tr>
      <w:tr w:rsidR="00137418" w:rsidRPr="00877489" w14:paraId="3D89A88C" w14:textId="77777777" w:rsidTr="0020120A">
        <w:tc>
          <w:tcPr>
            <w:tcW w:w="611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6C5B2C7" w14:textId="42A1E74B" w:rsidR="00137418" w:rsidRPr="00877489" w:rsidRDefault="00137418" w:rsidP="00B66850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3D709769" w14:textId="77777777" w:rsidR="00137418" w:rsidRPr="00877489" w:rsidRDefault="0013741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9686724" w14:textId="41BAFC5F" w:rsidR="00137418" w:rsidRPr="00877489" w:rsidRDefault="0013741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6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549AAAB" w14:textId="77777777" w:rsidR="00137418" w:rsidRPr="00877489" w:rsidRDefault="0013741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6252CC0" w14:textId="77777777" w:rsidR="00137418" w:rsidRPr="00877489" w:rsidRDefault="0013741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98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B32984B" w14:textId="77777777" w:rsidR="00137418" w:rsidRPr="00877489" w:rsidRDefault="0013741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F094737" w14:textId="77777777" w:rsidR="00137418" w:rsidRPr="00877489" w:rsidRDefault="0013741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1FDFE3E" w14:textId="77777777" w:rsidR="00137418" w:rsidRPr="00877489" w:rsidRDefault="0013741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6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80F74B5" w14:textId="77777777" w:rsidR="00137418" w:rsidRPr="00877489" w:rsidRDefault="0013741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4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3FCF19D" w14:textId="77777777" w:rsidR="00137418" w:rsidRPr="00877489" w:rsidRDefault="0013741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96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9CDCDCE" w14:textId="77777777" w:rsidR="00137418" w:rsidRPr="00877489" w:rsidRDefault="0013741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75D3366" w14:textId="77777777" w:rsidR="00137418" w:rsidRPr="00877489" w:rsidRDefault="00137418" w:rsidP="00B6685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</w:tr>
      <w:bookmarkEnd w:id="0"/>
    </w:tbl>
    <w:p w14:paraId="233B3568" w14:textId="5F93F6D5" w:rsidR="00877489" w:rsidRPr="00877489" w:rsidRDefault="00877489">
      <w:pPr>
        <w:spacing w:after="0"/>
        <w:rPr>
          <w:rFonts w:cstheme="minorHAnsi"/>
          <w:i/>
          <w:color w:val="000000" w:themeColor="text1"/>
          <w:sz w:val="18"/>
          <w:szCs w:val="18"/>
        </w:rPr>
      </w:pPr>
    </w:p>
    <w:sectPr w:rsidR="00877489" w:rsidRPr="00877489" w:rsidSect="00FB36E1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C44AE04" w15:done="0"/>
  <w15:commentEx w15:paraId="35BF71B4" w15:done="0"/>
  <w15:commentEx w15:paraId="29FA9668" w15:done="0"/>
  <w15:commentEx w15:paraId="077D2BF4" w15:done="0"/>
  <w15:commentEx w15:paraId="1A4850CA" w15:done="0"/>
  <w15:commentEx w15:paraId="46DD484C" w15:done="0"/>
  <w15:commentEx w15:paraId="1D0DF8B5" w15:done="0"/>
  <w15:commentEx w15:paraId="1272FF89" w15:done="0"/>
  <w15:commentEx w15:paraId="380314CF" w15:done="0"/>
  <w15:commentEx w15:paraId="57053AA7" w15:done="0"/>
  <w15:commentEx w15:paraId="6F4400AD" w15:done="0"/>
  <w15:commentEx w15:paraId="19A1B9F2" w15:done="0"/>
  <w15:commentEx w15:paraId="119CEBB5" w15:done="0"/>
  <w15:commentEx w15:paraId="03EFD8DA" w15:done="0"/>
  <w15:commentEx w15:paraId="4D96568B" w15:done="0"/>
  <w15:commentEx w15:paraId="434DA681" w15:done="0"/>
  <w15:commentEx w15:paraId="00F0B148" w15:done="0"/>
  <w15:commentEx w15:paraId="2710CEC0" w15:done="0"/>
  <w15:commentEx w15:paraId="670D0D59" w15:done="0"/>
  <w15:commentEx w15:paraId="179808CF" w15:done="0"/>
  <w15:commentEx w15:paraId="3234B352" w15:done="0"/>
  <w15:commentEx w15:paraId="5F91BE7D" w15:done="0"/>
  <w15:commentEx w15:paraId="48C77E1F" w15:done="0"/>
  <w15:commentEx w15:paraId="0E07B5D9" w15:done="0"/>
  <w15:commentEx w15:paraId="26D27558" w15:done="0"/>
  <w15:commentEx w15:paraId="5D652A7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6837D31" w16cid:durableId="1E4D9F4E"/>
  <w16cid:commentId w16cid:paraId="225E71E4" w16cid:durableId="1E4D9F67"/>
  <w16cid:commentId w16cid:paraId="6872F491" w16cid:durableId="1E4D9F72"/>
  <w16cid:commentId w16cid:paraId="7D1396A0" w16cid:durableId="1E4DA090"/>
  <w16cid:commentId w16cid:paraId="0A42E651" w16cid:durableId="1E4DA0C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BF4F7A" w14:textId="77777777" w:rsidR="004F45BE" w:rsidRDefault="004F45BE" w:rsidP="0066380D">
      <w:pPr>
        <w:spacing w:after="0" w:line="240" w:lineRule="auto"/>
      </w:pPr>
      <w:r>
        <w:separator/>
      </w:r>
    </w:p>
  </w:endnote>
  <w:endnote w:type="continuationSeparator" w:id="0">
    <w:p w14:paraId="65255A8F" w14:textId="77777777" w:rsidR="004F45BE" w:rsidRDefault="004F45BE" w:rsidP="00663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6769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A33E59" w14:textId="35524B89" w:rsidR="008345B8" w:rsidRDefault="008345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31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E61491" w14:textId="77777777" w:rsidR="008345B8" w:rsidRDefault="008345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E674C8" w14:textId="77777777" w:rsidR="004F45BE" w:rsidRDefault="004F45BE" w:rsidP="0066380D">
      <w:pPr>
        <w:spacing w:after="0" w:line="240" w:lineRule="auto"/>
      </w:pPr>
      <w:r>
        <w:separator/>
      </w:r>
    </w:p>
  </w:footnote>
  <w:footnote w:type="continuationSeparator" w:id="0">
    <w:p w14:paraId="0AD65C23" w14:textId="77777777" w:rsidR="004F45BE" w:rsidRDefault="004F45BE" w:rsidP="0066380D">
      <w:pPr>
        <w:spacing w:after="0" w:line="240" w:lineRule="auto"/>
      </w:pPr>
      <w:r>
        <w:continuationSeparator/>
      </w:r>
    </w:p>
  </w:footnote>
  <w:footnote w:id="1">
    <w:p w14:paraId="434090A5" w14:textId="596E0261" w:rsidR="005A1DE7" w:rsidRPr="0014356C" w:rsidRDefault="005A1DE7" w:rsidP="00137418">
      <w:pPr>
        <w:pStyle w:val="FootnoteText"/>
        <w:rPr>
          <w:i/>
        </w:rPr>
      </w:pPr>
    </w:p>
  </w:footnote>
  <w:footnote w:id="2">
    <w:p w14:paraId="3559B81C" w14:textId="631663B4" w:rsidR="00877489" w:rsidRDefault="00877489">
      <w:pPr>
        <w:pStyle w:val="FootnoteText"/>
      </w:pPr>
    </w:p>
  </w:footnote>
  <w:footnote w:id="3">
    <w:p w14:paraId="287DD0E2" w14:textId="64DD921C" w:rsidR="00877489" w:rsidRDefault="00877489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0487D"/>
    <w:multiLevelType w:val="hybridMultilevel"/>
    <w:tmpl w:val="D7DEFDA8"/>
    <w:lvl w:ilvl="0" w:tplc="0CE4F1D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C53AF3"/>
    <w:multiLevelType w:val="hybridMultilevel"/>
    <w:tmpl w:val="2700ACB2"/>
    <w:lvl w:ilvl="0" w:tplc="B6D470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3DF1CB2"/>
    <w:multiLevelType w:val="hybridMultilevel"/>
    <w:tmpl w:val="C0C4C7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170897"/>
    <w:multiLevelType w:val="hybridMultilevel"/>
    <w:tmpl w:val="F18AE8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BF21BA"/>
    <w:multiLevelType w:val="hybridMultilevel"/>
    <w:tmpl w:val="03BA64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0C18F5"/>
    <w:multiLevelType w:val="hybridMultilevel"/>
    <w:tmpl w:val="2700ACB2"/>
    <w:lvl w:ilvl="0" w:tplc="B6D470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90D6C78"/>
    <w:multiLevelType w:val="hybridMultilevel"/>
    <w:tmpl w:val="BD32C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4E4E7B"/>
    <w:multiLevelType w:val="hybridMultilevel"/>
    <w:tmpl w:val="1294037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0"/>
  </w:num>
  <w:num w:numId="6">
    <w:abstractNumId w:val="2"/>
  </w:num>
  <w:num w:numId="7">
    <w:abstractNumId w:val="1"/>
  </w:num>
  <w:num w:numId="8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laudia Hanson">
    <w15:presenceInfo w15:providerId="AD" w15:userId="S-1-5-21-822286800-4137192972-2591951982-140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2FD"/>
    <w:rsid w:val="000009D3"/>
    <w:rsid w:val="000044EA"/>
    <w:rsid w:val="00012165"/>
    <w:rsid w:val="000141DE"/>
    <w:rsid w:val="00014D95"/>
    <w:rsid w:val="00016612"/>
    <w:rsid w:val="00020B2A"/>
    <w:rsid w:val="00021359"/>
    <w:rsid w:val="0002220A"/>
    <w:rsid w:val="00023118"/>
    <w:rsid w:val="000232EA"/>
    <w:rsid w:val="00024261"/>
    <w:rsid w:val="000256BA"/>
    <w:rsid w:val="00025BCC"/>
    <w:rsid w:val="00025BD3"/>
    <w:rsid w:val="00026AA8"/>
    <w:rsid w:val="00030C28"/>
    <w:rsid w:val="0003143C"/>
    <w:rsid w:val="00034ACF"/>
    <w:rsid w:val="00034F40"/>
    <w:rsid w:val="0003550A"/>
    <w:rsid w:val="0003672F"/>
    <w:rsid w:val="000370A9"/>
    <w:rsid w:val="00042157"/>
    <w:rsid w:val="00042857"/>
    <w:rsid w:val="00044409"/>
    <w:rsid w:val="0004488C"/>
    <w:rsid w:val="00045C41"/>
    <w:rsid w:val="00050088"/>
    <w:rsid w:val="0005074A"/>
    <w:rsid w:val="00052B6F"/>
    <w:rsid w:val="00053BCE"/>
    <w:rsid w:val="00055C0D"/>
    <w:rsid w:val="00055C20"/>
    <w:rsid w:val="00057B0F"/>
    <w:rsid w:val="00057DDE"/>
    <w:rsid w:val="00061A4C"/>
    <w:rsid w:val="0006268B"/>
    <w:rsid w:val="0006778E"/>
    <w:rsid w:val="000757B8"/>
    <w:rsid w:val="0007645F"/>
    <w:rsid w:val="00083363"/>
    <w:rsid w:val="000843B6"/>
    <w:rsid w:val="00085EB7"/>
    <w:rsid w:val="000862EE"/>
    <w:rsid w:val="00087BC6"/>
    <w:rsid w:val="000912A0"/>
    <w:rsid w:val="000949D6"/>
    <w:rsid w:val="00096766"/>
    <w:rsid w:val="0009740E"/>
    <w:rsid w:val="00097864"/>
    <w:rsid w:val="00097A9D"/>
    <w:rsid w:val="000A14F6"/>
    <w:rsid w:val="000A6F64"/>
    <w:rsid w:val="000B21F9"/>
    <w:rsid w:val="000B223C"/>
    <w:rsid w:val="000B3CDA"/>
    <w:rsid w:val="000B4B9A"/>
    <w:rsid w:val="000B50DD"/>
    <w:rsid w:val="000B5474"/>
    <w:rsid w:val="000B6A1A"/>
    <w:rsid w:val="000C023D"/>
    <w:rsid w:val="000C248F"/>
    <w:rsid w:val="000C4040"/>
    <w:rsid w:val="000C51C0"/>
    <w:rsid w:val="000C6255"/>
    <w:rsid w:val="000C6EA1"/>
    <w:rsid w:val="000D0862"/>
    <w:rsid w:val="000D3F32"/>
    <w:rsid w:val="000D55B2"/>
    <w:rsid w:val="000D6509"/>
    <w:rsid w:val="000D77F9"/>
    <w:rsid w:val="000E1D96"/>
    <w:rsid w:val="000E5704"/>
    <w:rsid w:val="000E5F74"/>
    <w:rsid w:val="000E7AD6"/>
    <w:rsid w:val="000F3011"/>
    <w:rsid w:val="000F3622"/>
    <w:rsid w:val="000F498C"/>
    <w:rsid w:val="000F50D4"/>
    <w:rsid w:val="000F59FB"/>
    <w:rsid w:val="000F74C4"/>
    <w:rsid w:val="00100850"/>
    <w:rsid w:val="0010192A"/>
    <w:rsid w:val="00102947"/>
    <w:rsid w:val="00103D64"/>
    <w:rsid w:val="001046F3"/>
    <w:rsid w:val="00105C98"/>
    <w:rsid w:val="00107037"/>
    <w:rsid w:val="00110434"/>
    <w:rsid w:val="00111322"/>
    <w:rsid w:val="00111E23"/>
    <w:rsid w:val="00115355"/>
    <w:rsid w:val="001159EA"/>
    <w:rsid w:val="00117D06"/>
    <w:rsid w:val="00120097"/>
    <w:rsid w:val="0012202A"/>
    <w:rsid w:val="0012417D"/>
    <w:rsid w:val="0012481B"/>
    <w:rsid w:val="00124C22"/>
    <w:rsid w:val="00126937"/>
    <w:rsid w:val="00130391"/>
    <w:rsid w:val="00131A3B"/>
    <w:rsid w:val="00137418"/>
    <w:rsid w:val="00140312"/>
    <w:rsid w:val="0014120D"/>
    <w:rsid w:val="00142C38"/>
    <w:rsid w:val="0014356C"/>
    <w:rsid w:val="00143E1D"/>
    <w:rsid w:val="0014614D"/>
    <w:rsid w:val="0015377A"/>
    <w:rsid w:val="00153F42"/>
    <w:rsid w:val="001551E7"/>
    <w:rsid w:val="0015703F"/>
    <w:rsid w:val="001616E7"/>
    <w:rsid w:val="00172198"/>
    <w:rsid w:val="00176210"/>
    <w:rsid w:val="00177FB8"/>
    <w:rsid w:val="0018023F"/>
    <w:rsid w:val="00181718"/>
    <w:rsid w:val="00182DDC"/>
    <w:rsid w:val="001845FB"/>
    <w:rsid w:val="00185259"/>
    <w:rsid w:val="00186768"/>
    <w:rsid w:val="00187208"/>
    <w:rsid w:val="001874A7"/>
    <w:rsid w:val="00187F58"/>
    <w:rsid w:val="00190759"/>
    <w:rsid w:val="00190CB8"/>
    <w:rsid w:val="00192941"/>
    <w:rsid w:val="00194BC6"/>
    <w:rsid w:val="00194C71"/>
    <w:rsid w:val="001A12C4"/>
    <w:rsid w:val="001A3523"/>
    <w:rsid w:val="001A37F9"/>
    <w:rsid w:val="001B20AD"/>
    <w:rsid w:val="001B4B88"/>
    <w:rsid w:val="001B74C8"/>
    <w:rsid w:val="001B79BA"/>
    <w:rsid w:val="001C00C7"/>
    <w:rsid w:val="001C1F95"/>
    <w:rsid w:val="001C32EF"/>
    <w:rsid w:val="001C6AFB"/>
    <w:rsid w:val="001C7997"/>
    <w:rsid w:val="001C799C"/>
    <w:rsid w:val="001D3058"/>
    <w:rsid w:val="001D3326"/>
    <w:rsid w:val="001D3C66"/>
    <w:rsid w:val="001D4202"/>
    <w:rsid w:val="001D7625"/>
    <w:rsid w:val="001E0E94"/>
    <w:rsid w:val="001E135F"/>
    <w:rsid w:val="001E2C7B"/>
    <w:rsid w:val="001E48F4"/>
    <w:rsid w:val="001E55D2"/>
    <w:rsid w:val="001E78CE"/>
    <w:rsid w:val="001F280A"/>
    <w:rsid w:val="001F2F35"/>
    <w:rsid w:val="001F44F3"/>
    <w:rsid w:val="001F4A67"/>
    <w:rsid w:val="001F4D70"/>
    <w:rsid w:val="001F5ABC"/>
    <w:rsid w:val="001F5C0D"/>
    <w:rsid w:val="001F5C59"/>
    <w:rsid w:val="001F6ABF"/>
    <w:rsid w:val="002004F0"/>
    <w:rsid w:val="0020120A"/>
    <w:rsid w:val="00206B1D"/>
    <w:rsid w:val="00210599"/>
    <w:rsid w:val="00212109"/>
    <w:rsid w:val="00212910"/>
    <w:rsid w:val="002212A9"/>
    <w:rsid w:val="0022141B"/>
    <w:rsid w:val="00224682"/>
    <w:rsid w:val="002247C9"/>
    <w:rsid w:val="00224AF8"/>
    <w:rsid w:val="002254A4"/>
    <w:rsid w:val="00225631"/>
    <w:rsid w:val="00230C57"/>
    <w:rsid w:val="00234D00"/>
    <w:rsid w:val="0023649E"/>
    <w:rsid w:val="00240132"/>
    <w:rsid w:val="0024524B"/>
    <w:rsid w:val="00245F61"/>
    <w:rsid w:val="00252111"/>
    <w:rsid w:val="00255945"/>
    <w:rsid w:val="00255DB2"/>
    <w:rsid w:val="0026143C"/>
    <w:rsid w:val="002619A5"/>
    <w:rsid w:val="00262CA5"/>
    <w:rsid w:val="00263193"/>
    <w:rsid w:val="0026501F"/>
    <w:rsid w:val="0026719E"/>
    <w:rsid w:val="0026775D"/>
    <w:rsid w:val="002721E2"/>
    <w:rsid w:val="002738AC"/>
    <w:rsid w:val="00275721"/>
    <w:rsid w:val="00275E4F"/>
    <w:rsid w:val="00276203"/>
    <w:rsid w:val="00276E16"/>
    <w:rsid w:val="00277755"/>
    <w:rsid w:val="0028001F"/>
    <w:rsid w:val="00281D97"/>
    <w:rsid w:val="00287296"/>
    <w:rsid w:val="00287873"/>
    <w:rsid w:val="0029148E"/>
    <w:rsid w:val="00292FBB"/>
    <w:rsid w:val="00295760"/>
    <w:rsid w:val="00295ECA"/>
    <w:rsid w:val="0029782B"/>
    <w:rsid w:val="0029789F"/>
    <w:rsid w:val="002A68CC"/>
    <w:rsid w:val="002A783B"/>
    <w:rsid w:val="002A79E6"/>
    <w:rsid w:val="002B1637"/>
    <w:rsid w:val="002B16CC"/>
    <w:rsid w:val="002B523E"/>
    <w:rsid w:val="002B7C1E"/>
    <w:rsid w:val="002C0350"/>
    <w:rsid w:val="002C14D9"/>
    <w:rsid w:val="002D084F"/>
    <w:rsid w:val="002D0A3C"/>
    <w:rsid w:val="002D6879"/>
    <w:rsid w:val="002E0131"/>
    <w:rsid w:val="002E2BA7"/>
    <w:rsid w:val="002E2CE7"/>
    <w:rsid w:val="002E44B3"/>
    <w:rsid w:val="002E535B"/>
    <w:rsid w:val="002E7E81"/>
    <w:rsid w:val="002F5BC1"/>
    <w:rsid w:val="002F6340"/>
    <w:rsid w:val="002F692C"/>
    <w:rsid w:val="002F76EC"/>
    <w:rsid w:val="002F770A"/>
    <w:rsid w:val="003064A0"/>
    <w:rsid w:val="003067B9"/>
    <w:rsid w:val="003104A3"/>
    <w:rsid w:val="00310772"/>
    <w:rsid w:val="0031098C"/>
    <w:rsid w:val="00313086"/>
    <w:rsid w:val="00313E45"/>
    <w:rsid w:val="003156BB"/>
    <w:rsid w:val="00320454"/>
    <w:rsid w:val="00322012"/>
    <w:rsid w:val="00324132"/>
    <w:rsid w:val="003317C0"/>
    <w:rsid w:val="00332F48"/>
    <w:rsid w:val="00333ACF"/>
    <w:rsid w:val="00334092"/>
    <w:rsid w:val="00334E4A"/>
    <w:rsid w:val="003351E4"/>
    <w:rsid w:val="003366E0"/>
    <w:rsid w:val="0034007D"/>
    <w:rsid w:val="0034052A"/>
    <w:rsid w:val="003420F6"/>
    <w:rsid w:val="00342F65"/>
    <w:rsid w:val="0034347B"/>
    <w:rsid w:val="00344E11"/>
    <w:rsid w:val="00345C60"/>
    <w:rsid w:val="00350C35"/>
    <w:rsid w:val="00352CE9"/>
    <w:rsid w:val="00356172"/>
    <w:rsid w:val="00360CD4"/>
    <w:rsid w:val="003635DE"/>
    <w:rsid w:val="003645F0"/>
    <w:rsid w:val="00364A55"/>
    <w:rsid w:val="00364C61"/>
    <w:rsid w:val="00364E38"/>
    <w:rsid w:val="00365F1A"/>
    <w:rsid w:val="00366128"/>
    <w:rsid w:val="00366D42"/>
    <w:rsid w:val="00367DCF"/>
    <w:rsid w:val="003727A2"/>
    <w:rsid w:val="00372C08"/>
    <w:rsid w:val="00376DEF"/>
    <w:rsid w:val="00380047"/>
    <w:rsid w:val="00380A4D"/>
    <w:rsid w:val="0038112B"/>
    <w:rsid w:val="00383627"/>
    <w:rsid w:val="00383692"/>
    <w:rsid w:val="00383F11"/>
    <w:rsid w:val="003840F3"/>
    <w:rsid w:val="00385B3A"/>
    <w:rsid w:val="00390349"/>
    <w:rsid w:val="003A053A"/>
    <w:rsid w:val="003A1BE4"/>
    <w:rsid w:val="003A3AFE"/>
    <w:rsid w:val="003A486E"/>
    <w:rsid w:val="003A6C84"/>
    <w:rsid w:val="003B088C"/>
    <w:rsid w:val="003B41F2"/>
    <w:rsid w:val="003B755E"/>
    <w:rsid w:val="003C031A"/>
    <w:rsid w:val="003C3E1D"/>
    <w:rsid w:val="003C662C"/>
    <w:rsid w:val="003C7675"/>
    <w:rsid w:val="003C7E9A"/>
    <w:rsid w:val="003D1A1A"/>
    <w:rsid w:val="003D4799"/>
    <w:rsid w:val="003D4844"/>
    <w:rsid w:val="003D5AD4"/>
    <w:rsid w:val="003D66E9"/>
    <w:rsid w:val="003D760B"/>
    <w:rsid w:val="003E0059"/>
    <w:rsid w:val="003E21FB"/>
    <w:rsid w:val="003E2946"/>
    <w:rsid w:val="003E542D"/>
    <w:rsid w:val="003E5D31"/>
    <w:rsid w:val="003E63CF"/>
    <w:rsid w:val="003E646C"/>
    <w:rsid w:val="003E65C7"/>
    <w:rsid w:val="003E6F36"/>
    <w:rsid w:val="003E7C6C"/>
    <w:rsid w:val="003E7DFE"/>
    <w:rsid w:val="003F240F"/>
    <w:rsid w:val="003F49B8"/>
    <w:rsid w:val="003F7961"/>
    <w:rsid w:val="003F7F6D"/>
    <w:rsid w:val="00400925"/>
    <w:rsid w:val="00402F7B"/>
    <w:rsid w:val="00403459"/>
    <w:rsid w:val="004036A3"/>
    <w:rsid w:val="004056ED"/>
    <w:rsid w:val="00410752"/>
    <w:rsid w:val="00413D80"/>
    <w:rsid w:val="00414687"/>
    <w:rsid w:val="0041534A"/>
    <w:rsid w:val="00415AAA"/>
    <w:rsid w:val="00416A5C"/>
    <w:rsid w:val="00417481"/>
    <w:rsid w:val="004201D6"/>
    <w:rsid w:val="00421653"/>
    <w:rsid w:val="0042183D"/>
    <w:rsid w:val="00421E27"/>
    <w:rsid w:val="004221B9"/>
    <w:rsid w:val="00422CC5"/>
    <w:rsid w:val="00422D3E"/>
    <w:rsid w:val="00422DD5"/>
    <w:rsid w:val="00424772"/>
    <w:rsid w:val="00424EB3"/>
    <w:rsid w:val="0042674D"/>
    <w:rsid w:val="004275F6"/>
    <w:rsid w:val="00427A89"/>
    <w:rsid w:val="00427E89"/>
    <w:rsid w:val="00430E56"/>
    <w:rsid w:val="00432A31"/>
    <w:rsid w:val="00436B82"/>
    <w:rsid w:val="00436FE6"/>
    <w:rsid w:val="00446359"/>
    <w:rsid w:val="00446668"/>
    <w:rsid w:val="004466C6"/>
    <w:rsid w:val="00451486"/>
    <w:rsid w:val="004521AC"/>
    <w:rsid w:val="00455453"/>
    <w:rsid w:val="00457870"/>
    <w:rsid w:val="00463DB7"/>
    <w:rsid w:val="004650E8"/>
    <w:rsid w:val="00466DE8"/>
    <w:rsid w:val="00466E1D"/>
    <w:rsid w:val="00466FC0"/>
    <w:rsid w:val="004701D7"/>
    <w:rsid w:val="00471457"/>
    <w:rsid w:val="00471E4E"/>
    <w:rsid w:val="00473533"/>
    <w:rsid w:val="0047461C"/>
    <w:rsid w:val="004752C9"/>
    <w:rsid w:val="0047668D"/>
    <w:rsid w:val="00483354"/>
    <w:rsid w:val="00483714"/>
    <w:rsid w:val="0048525A"/>
    <w:rsid w:val="0048537D"/>
    <w:rsid w:val="00486C95"/>
    <w:rsid w:val="00486F63"/>
    <w:rsid w:val="00492178"/>
    <w:rsid w:val="004929B5"/>
    <w:rsid w:val="00492AE7"/>
    <w:rsid w:val="00492C41"/>
    <w:rsid w:val="00496600"/>
    <w:rsid w:val="0049737F"/>
    <w:rsid w:val="004A33D0"/>
    <w:rsid w:val="004A3D19"/>
    <w:rsid w:val="004A55B0"/>
    <w:rsid w:val="004A6610"/>
    <w:rsid w:val="004A6807"/>
    <w:rsid w:val="004A6AAC"/>
    <w:rsid w:val="004A711B"/>
    <w:rsid w:val="004A7980"/>
    <w:rsid w:val="004B21C6"/>
    <w:rsid w:val="004B3A74"/>
    <w:rsid w:val="004B3AD3"/>
    <w:rsid w:val="004B3C73"/>
    <w:rsid w:val="004B6781"/>
    <w:rsid w:val="004C1256"/>
    <w:rsid w:val="004C18D6"/>
    <w:rsid w:val="004C3234"/>
    <w:rsid w:val="004C328E"/>
    <w:rsid w:val="004C48C5"/>
    <w:rsid w:val="004C59C6"/>
    <w:rsid w:val="004D1CE3"/>
    <w:rsid w:val="004D23B6"/>
    <w:rsid w:val="004D360B"/>
    <w:rsid w:val="004D4A51"/>
    <w:rsid w:val="004D534C"/>
    <w:rsid w:val="004D69F4"/>
    <w:rsid w:val="004E09E4"/>
    <w:rsid w:val="004E27B0"/>
    <w:rsid w:val="004E5E4D"/>
    <w:rsid w:val="004E5E75"/>
    <w:rsid w:val="004E647E"/>
    <w:rsid w:val="004E7845"/>
    <w:rsid w:val="004F05EC"/>
    <w:rsid w:val="004F2F4B"/>
    <w:rsid w:val="004F45BC"/>
    <w:rsid w:val="004F45BE"/>
    <w:rsid w:val="004F57CA"/>
    <w:rsid w:val="004F5960"/>
    <w:rsid w:val="004F6547"/>
    <w:rsid w:val="005020BF"/>
    <w:rsid w:val="00502E1C"/>
    <w:rsid w:val="00502ED9"/>
    <w:rsid w:val="00503DA0"/>
    <w:rsid w:val="00503F6B"/>
    <w:rsid w:val="005054AC"/>
    <w:rsid w:val="00512420"/>
    <w:rsid w:val="00513A8C"/>
    <w:rsid w:val="00516846"/>
    <w:rsid w:val="0051743D"/>
    <w:rsid w:val="00526726"/>
    <w:rsid w:val="0053118A"/>
    <w:rsid w:val="005329D6"/>
    <w:rsid w:val="00533E44"/>
    <w:rsid w:val="0053513A"/>
    <w:rsid w:val="00535630"/>
    <w:rsid w:val="00536D5E"/>
    <w:rsid w:val="005410E4"/>
    <w:rsid w:val="00541BF3"/>
    <w:rsid w:val="00542C6C"/>
    <w:rsid w:val="00543D49"/>
    <w:rsid w:val="005446FA"/>
    <w:rsid w:val="00547477"/>
    <w:rsid w:val="00550C06"/>
    <w:rsid w:val="0055295E"/>
    <w:rsid w:val="00553D1F"/>
    <w:rsid w:val="00555F1B"/>
    <w:rsid w:val="00556E17"/>
    <w:rsid w:val="0055722E"/>
    <w:rsid w:val="0056061B"/>
    <w:rsid w:val="00561D23"/>
    <w:rsid w:val="0056276F"/>
    <w:rsid w:val="00562B46"/>
    <w:rsid w:val="00564797"/>
    <w:rsid w:val="00565087"/>
    <w:rsid w:val="005675B7"/>
    <w:rsid w:val="00567B4D"/>
    <w:rsid w:val="00567E4B"/>
    <w:rsid w:val="0057301D"/>
    <w:rsid w:val="0057319B"/>
    <w:rsid w:val="005763FA"/>
    <w:rsid w:val="005764EB"/>
    <w:rsid w:val="00577543"/>
    <w:rsid w:val="005776DD"/>
    <w:rsid w:val="00577DB5"/>
    <w:rsid w:val="00580184"/>
    <w:rsid w:val="00582473"/>
    <w:rsid w:val="005838FB"/>
    <w:rsid w:val="00584DF3"/>
    <w:rsid w:val="00585D45"/>
    <w:rsid w:val="00590E03"/>
    <w:rsid w:val="00593FC1"/>
    <w:rsid w:val="00597112"/>
    <w:rsid w:val="005A1B9F"/>
    <w:rsid w:val="005A1BA3"/>
    <w:rsid w:val="005A1DE7"/>
    <w:rsid w:val="005A1F29"/>
    <w:rsid w:val="005A28FA"/>
    <w:rsid w:val="005A3008"/>
    <w:rsid w:val="005B376E"/>
    <w:rsid w:val="005B3BC8"/>
    <w:rsid w:val="005B4A77"/>
    <w:rsid w:val="005B74E1"/>
    <w:rsid w:val="005C0548"/>
    <w:rsid w:val="005C1500"/>
    <w:rsid w:val="005C73AB"/>
    <w:rsid w:val="005D0C4E"/>
    <w:rsid w:val="005D302E"/>
    <w:rsid w:val="005D3AFF"/>
    <w:rsid w:val="005D3C78"/>
    <w:rsid w:val="005D66A0"/>
    <w:rsid w:val="005E16BD"/>
    <w:rsid w:val="005E63A9"/>
    <w:rsid w:val="005F01C0"/>
    <w:rsid w:val="005F1E1B"/>
    <w:rsid w:val="005F4E5F"/>
    <w:rsid w:val="00600AD7"/>
    <w:rsid w:val="00601113"/>
    <w:rsid w:val="00601C24"/>
    <w:rsid w:val="00601CC5"/>
    <w:rsid w:val="0060299C"/>
    <w:rsid w:val="00605341"/>
    <w:rsid w:val="0061073B"/>
    <w:rsid w:val="00610843"/>
    <w:rsid w:val="00611F56"/>
    <w:rsid w:val="00613E29"/>
    <w:rsid w:val="0061437B"/>
    <w:rsid w:val="0061525C"/>
    <w:rsid w:val="00615BA0"/>
    <w:rsid w:val="00621D58"/>
    <w:rsid w:val="006255B2"/>
    <w:rsid w:val="00625FAA"/>
    <w:rsid w:val="0063088F"/>
    <w:rsid w:val="00633069"/>
    <w:rsid w:val="00633C9F"/>
    <w:rsid w:val="006362DA"/>
    <w:rsid w:val="00640EAE"/>
    <w:rsid w:val="0064648E"/>
    <w:rsid w:val="006465B3"/>
    <w:rsid w:val="00650A20"/>
    <w:rsid w:val="00652681"/>
    <w:rsid w:val="00652DC5"/>
    <w:rsid w:val="00653231"/>
    <w:rsid w:val="00654235"/>
    <w:rsid w:val="00656382"/>
    <w:rsid w:val="006601E8"/>
    <w:rsid w:val="006603EB"/>
    <w:rsid w:val="00663368"/>
    <w:rsid w:val="0066380D"/>
    <w:rsid w:val="00667101"/>
    <w:rsid w:val="0066773B"/>
    <w:rsid w:val="00671B7F"/>
    <w:rsid w:val="0067454A"/>
    <w:rsid w:val="00675E2F"/>
    <w:rsid w:val="0067659E"/>
    <w:rsid w:val="00677AB0"/>
    <w:rsid w:val="006844FD"/>
    <w:rsid w:val="006848B1"/>
    <w:rsid w:val="00685CF4"/>
    <w:rsid w:val="0068758C"/>
    <w:rsid w:val="0069119F"/>
    <w:rsid w:val="00692C22"/>
    <w:rsid w:val="00693752"/>
    <w:rsid w:val="00693896"/>
    <w:rsid w:val="00693FC2"/>
    <w:rsid w:val="006954FA"/>
    <w:rsid w:val="00696C97"/>
    <w:rsid w:val="00696DA8"/>
    <w:rsid w:val="006A0758"/>
    <w:rsid w:val="006A0A75"/>
    <w:rsid w:val="006A15C8"/>
    <w:rsid w:val="006A3CFB"/>
    <w:rsid w:val="006A5307"/>
    <w:rsid w:val="006A5751"/>
    <w:rsid w:val="006A5D4A"/>
    <w:rsid w:val="006A711F"/>
    <w:rsid w:val="006B0393"/>
    <w:rsid w:val="006B0C88"/>
    <w:rsid w:val="006B0D52"/>
    <w:rsid w:val="006B2E73"/>
    <w:rsid w:val="006B34B6"/>
    <w:rsid w:val="006B36AA"/>
    <w:rsid w:val="006B5DD7"/>
    <w:rsid w:val="006B6059"/>
    <w:rsid w:val="006C40BB"/>
    <w:rsid w:val="006C43B8"/>
    <w:rsid w:val="006C472A"/>
    <w:rsid w:val="006C5862"/>
    <w:rsid w:val="006C738A"/>
    <w:rsid w:val="006D0265"/>
    <w:rsid w:val="006D1107"/>
    <w:rsid w:val="006D20DD"/>
    <w:rsid w:val="006D524E"/>
    <w:rsid w:val="006D66E2"/>
    <w:rsid w:val="006E1F05"/>
    <w:rsid w:val="006E28B0"/>
    <w:rsid w:val="006E4A8D"/>
    <w:rsid w:val="006F34A9"/>
    <w:rsid w:val="006F39FB"/>
    <w:rsid w:val="006F5215"/>
    <w:rsid w:val="006F5BA0"/>
    <w:rsid w:val="006F6072"/>
    <w:rsid w:val="006F70F0"/>
    <w:rsid w:val="006F7139"/>
    <w:rsid w:val="007006FF"/>
    <w:rsid w:val="00700B01"/>
    <w:rsid w:val="00701E4A"/>
    <w:rsid w:val="0070304F"/>
    <w:rsid w:val="0070338C"/>
    <w:rsid w:val="00705635"/>
    <w:rsid w:val="00712D6E"/>
    <w:rsid w:val="00712EE0"/>
    <w:rsid w:val="00717D89"/>
    <w:rsid w:val="00721E7F"/>
    <w:rsid w:val="00725FE3"/>
    <w:rsid w:val="00727E84"/>
    <w:rsid w:val="00732E27"/>
    <w:rsid w:val="00736123"/>
    <w:rsid w:val="00736660"/>
    <w:rsid w:val="007409E2"/>
    <w:rsid w:val="00743AB1"/>
    <w:rsid w:val="0074428C"/>
    <w:rsid w:val="00745592"/>
    <w:rsid w:val="00746CFC"/>
    <w:rsid w:val="0075307A"/>
    <w:rsid w:val="0075375C"/>
    <w:rsid w:val="00754EA1"/>
    <w:rsid w:val="00755C62"/>
    <w:rsid w:val="007560D8"/>
    <w:rsid w:val="00757635"/>
    <w:rsid w:val="00757816"/>
    <w:rsid w:val="00764FEA"/>
    <w:rsid w:val="0076716E"/>
    <w:rsid w:val="00770DB1"/>
    <w:rsid w:val="007728CB"/>
    <w:rsid w:val="00774D71"/>
    <w:rsid w:val="00776A34"/>
    <w:rsid w:val="0078156D"/>
    <w:rsid w:val="00786B40"/>
    <w:rsid w:val="00787C23"/>
    <w:rsid w:val="0079023E"/>
    <w:rsid w:val="00790F79"/>
    <w:rsid w:val="007922FF"/>
    <w:rsid w:val="00792630"/>
    <w:rsid w:val="00796E6C"/>
    <w:rsid w:val="007A00AC"/>
    <w:rsid w:val="007A0422"/>
    <w:rsid w:val="007A244E"/>
    <w:rsid w:val="007A5599"/>
    <w:rsid w:val="007A6245"/>
    <w:rsid w:val="007A66F8"/>
    <w:rsid w:val="007B068B"/>
    <w:rsid w:val="007B28C3"/>
    <w:rsid w:val="007B37D2"/>
    <w:rsid w:val="007B3969"/>
    <w:rsid w:val="007B6D54"/>
    <w:rsid w:val="007B715C"/>
    <w:rsid w:val="007B7D27"/>
    <w:rsid w:val="007C109D"/>
    <w:rsid w:val="007C1D9E"/>
    <w:rsid w:val="007C334D"/>
    <w:rsid w:val="007D00B1"/>
    <w:rsid w:val="007D077D"/>
    <w:rsid w:val="007D0974"/>
    <w:rsid w:val="007D4A73"/>
    <w:rsid w:val="007D57CC"/>
    <w:rsid w:val="007D6607"/>
    <w:rsid w:val="007D6BAE"/>
    <w:rsid w:val="007E4253"/>
    <w:rsid w:val="007E6890"/>
    <w:rsid w:val="007F012A"/>
    <w:rsid w:val="007F0692"/>
    <w:rsid w:val="007F0DFC"/>
    <w:rsid w:val="007F15F8"/>
    <w:rsid w:val="007F1ED1"/>
    <w:rsid w:val="007F2808"/>
    <w:rsid w:val="007F586D"/>
    <w:rsid w:val="007F60EE"/>
    <w:rsid w:val="00800B38"/>
    <w:rsid w:val="00802555"/>
    <w:rsid w:val="008032FD"/>
    <w:rsid w:val="00804E14"/>
    <w:rsid w:val="0080521B"/>
    <w:rsid w:val="00805E69"/>
    <w:rsid w:val="008100CD"/>
    <w:rsid w:val="008103B9"/>
    <w:rsid w:val="0081072F"/>
    <w:rsid w:val="0081399D"/>
    <w:rsid w:val="0081732D"/>
    <w:rsid w:val="00820987"/>
    <w:rsid w:val="00820BA8"/>
    <w:rsid w:val="00820F5F"/>
    <w:rsid w:val="00821547"/>
    <w:rsid w:val="00821BBC"/>
    <w:rsid w:val="008224BC"/>
    <w:rsid w:val="00822FAE"/>
    <w:rsid w:val="008263A4"/>
    <w:rsid w:val="008266AF"/>
    <w:rsid w:val="00833A5E"/>
    <w:rsid w:val="008345B8"/>
    <w:rsid w:val="008356CF"/>
    <w:rsid w:val="0083678A"/>
    <w:rsid w:val="00837B9F"/>
    <w:rsid w:val="00841083"/>
    <w:rsid w:val="00841DB6"/>
    <w:rsid w:val="00844AA8"/>
    <w:rsid w:val="00845928"/>
    <w:rsid w:val="00850428"/>
    <w:rsid w:val="00851F3D"/>
    <w:rsid w:val="008520C4"/>
    <w:rsid w:val="00856189"/>
    <w:rsid w:val="00857E2F"/>
    <w:rsid w:val="0086330E"/>
    <w:rsid w:val="00864A0A"/>
    <w:rsid w:val="00865198"/>
    <w:rsid w:val="008668C6"/>
    <w:rsid w:val="00867DB5"/>
    <w:rsid w:val="008712EE"/>
    <w:rsid w:val="00872811"/>
    <w:rsid w:val="0087354B"/>
    <w:rsid w:val="00874127"/>
    <w:rsid w:val="008742DB"/>
    <w:rsid w:val="008748BB"/>
    <w:rsid w:val="00874ED2"/>
    <w:rsid w:val="00877489"/>
    <w:rsid w:val="00882520"/>
    <w:rsid w:val="008833C0"/>
    <w:rsid w:val="00886190"/>
    <w:rsid w:val="0089018A"/>
    <w:rsid w:val="0089169B"/>
    <w:rsid w:val="00891F41"/>
    <w:rsid w:val="00892E7B"/>
    <w:rsid w:val="0089350D"/>
    <w:rsid w:val="00893CEE"/>
    <w:rsid w:val="00893E22"/>
    <w:rsid w:val="008A6010"/>
    <w:rsid w:val="008A72FF"/>
    <w:rsid w:val="008A75E9"/>
    <w:rsid w:val="008B01FF"/>
    <w:rsid w:val="008B1531"/>
    <w:rsid w:val="008B1695"/>
    <w:rsid w:val="008B174E"/>
    <w:rsid w:val="008B3D21"/>
    <w:rsid w:val="008B4C80"/>
    <w:rsid w:val="008B6067"/>
    <w:rsid w:val="008B7FB2"/>
    <w:rsid w:val="008C0C25"/>
    <w:rsid w:val="008C155C"/>
    <w:rsid w:val="008C1877"/>
    <w:rsid w:val="008C32A4"/>
    <w:rsid w:val="008C4AFB"/>
    <w:rsid w:val="008C4C73"/>
    <w:rsid w:val="008C4CCC"/>
    <w:rsid w:val="008C4E0F"/>
    <w:rsid w:val="008D048B"/>
    <w:rsid w:val="008D11ED"/>
    <w:rsid w:val="008D155E"/>
    <w:rsid w:val="008D7430"/>
    <w:rsid w:val="008E1073"/>
    <w:rsid w:val="008E1A6C"/>
    <w:rsid w:val="008E246E"/>
    <w:rsid w:val="008E2C9F"/>
    <w:rsid w:val="008E599B"/>
    <w:rsid w:val="008E6236"/>
    <w:rsid w:val="008E76E9"/>
    <w:rsid w:val="008F0631"/>
    <w:rsid w:val="008F2302"/>
    <w:rsid w:val="008F2963"/>
    <w:rsid w:val="008F2E8D"/>
    <w:rsid w:val="008F537D"/>
    <w:rsid w:val="008F7052"/>
    <w:rsid w:val="009054CB"/>
    <w:rsid w:val="00905770"/>
    <w:rsid w:val="00905FF0"/>
    <w:rsid w:val="00911EF4"/>
    <w:rsid w:val="00915C4E"/>
    <w:rsid w:val="00917500"/>
    <w:rsid w:val="009205A6"/>
    <w:rsid w:val="009205DA"/>
    <w:rsid w:val="00922817"/>
    <w:rsid w:val="00923187"/>
    <w:rsid w:val="009231A0"/>
    <w:rsid w:val="00923B38"/>
    <w:rsid w:val="009245F8"/>
    <w:rsid w:val="0092484F"/>
    <w:rsid w:val="00925071"/>
    <w:rsid w:val="009263B8"/>
    <w:rsid w:val="0092708B"/>
    <w:rsid w:val="009273C5"/>
    <w:rsid w:val="00930A19"/>
    <w:rsid w:val="00937FF2"/>
    <w:rsid w:val="00940E82"/>
    <w:rsid w:val="00944A9B"/>
    <w:rsid w:val="00944C5D"/>
    <w:rsid w:val="00945A26"/>
    <w:rsid w:val="00947832"/>
    <w:rsid w:val="00961011"/>
    <w:rsid w:val="00961868"/>
    <w:rsid w:val="00962D67"/>
    <w:rsid w:val="00963195"/>
    <w:rsid w:val="00965BCB"/>
    <w:rsid w:val="00975FC3"/>
    <w:rsid w:val="009762D2"/>
    <w:rsid w:val="00976C7F"/>
    <w:rsid w:val="009773F3"/>
    <w:rsid w:val="00977D77"/>
    <w:rsid w:val="0098158C"/>
    <w:rsid w:val="009827B1"/>
    <w:rsid w:val="009836CB"/>
    <w:rsid w:val="00984017"/>
    <w:rsid w:val="009847BC"/>
    <w:rsid w:val="009851F7"/>
    <w:rsid w:val="00985FB7"/>
    <w:rsid w:val="009902BA"/>
    <w:rsid w:val="00991DCA"/>
    <w:rsid w:val="0099389F"/>
    <w:rsid w:val="009A33CE"/>
    <w:rsid w:val="009B035B"/>
    <w:rsid w:val="009B0FCA"/>
    <w:rsid w:val="009B2CBE"/>
    <w:rsid w:val="009B3514"/>
    <w:rsid w:val="009B3994"/>
    <w:rsid w:val="009B3B8E"/>
    <w:rsid w:val="009B3D89"/>
    <w:rsid w:val="009B5F76"/>
    <w:rsid w:val="009B798C"/>
    <w:rsid w:val="009C07D8"/>
    <w:rsid w:val="009C1578"/>
    <w:rsid w:val="009C2E9A"/>
    <w:rsid w:val="009C53F8"/>
    <w:rsid w:val="009C5E90"/>
    <w:rsid w:val="009D1AC9"/>
    <w:rsid w:val="009D1EF4"/>
    <w:rsid w:val="009D204A"/>
    <w:rsid w:val="009D21DC"/>
    <w:rsid w:val="009D390F"/>
    <w:rsid w:val="009D548B"/>
    <w:rsid w:val="009D64DC"/>
    <w:rsid w:val="009D70DF"/>
    <w:rsid w:val="009D764B"/>
    <w:rsid w:val="009D7B42"/>
    <w:rsid w:val="009D7C9E"/>
    <w:rsid w:val="009D7D1A"/>
    <w:rsid w:val="009E60C7"/>
    <w:rsid w:val="009E60D7"/>
    <w:rsid w:val="009F2A28"/>
    <w:rsid w:val="009F4E7B"/>
    <w:rsid w:val="009F70DD"/>
    <w:rsid w:val="00A01392"/>
    <w:rsid w:val="00A027A3"/>
    <w:rsid w:val="00A0430D"/>
    <w:rsid w:val="00A049BA"/>
    <w:rsid w:val="00A04B67"/>
    <w:rsid w:val="00A06CA1"/>
    <w:rsid w:val="00A06D7D"/>
    <w:rsid w:val="00A06FF7"/>
    <w:rsid w:val="00A07053"/>
    <w:rsid w:val="00A12D1A"/>
    <w:rsid w:val="00A13B31"/>
    <w:rsid w:val="00A149A2"/>
    <w:rsid w:val="00A16B4D"/>
    <w:rsid w:val="00A17962"/>
    <w:rsid w:val="00A23528"/>
    <w:rsid w:val="00A245F0"/>
    <w:rsid w:val="00A25693"/>
    <w:rsid w:val="00A25854"/>
    <w:rsid w:val="00A304AD"/>
    <w:rsid w:val="00A30501"/>
    <w:rsid w:val="00A31788"/>
    <w:rsid w:val="00A330C8"/>
    <w:rsid w:val="00A369C1"/>
    <w:rsid w:val="00A3735B"/>
    <w:rsid w:val="00A42A69"/>
    <w:rsid w:val="00A43BD2"/>
    <w:rsid w:val="00A4437D"/>
    <w:rsid w:val="00A51760"/>
    <w:rsid w:val="00A54FD2"/>
    <w:rsid w:val="00A55448"/>
    <w:rsid w:val="00A56CC4"/>
    <w:rsid w:val="00A57281"/>
    <w:rsid w:val="00A62508"/>
    <w:rsid w:val="00A70427"/>
    <w:rsid w:val="00A77638"/>
    <w:rsid w:val="00A81567"/>
    <w:rsid w:val="00A836FC"/>
    <w:rsid w:val="00A838BA"/>
    <w:rsid w:val="00A83DAE"/>
    <w:rsid w:val="00A8796A"/>
    <w:rsid w:val="00A90B04"/>
    <w:rsid w:val="00A91F0B"/>
    <w:rsid w:val="00A923F5"/>
    <w:rsid w:val="00A92E94"/>
    <w:rsid w:val="00A938B0"/>
    <w:rsid w:val="00A95A1C"/>
    <w:rsid w:val="00AA239C"/>
    <w:rsid w:val="00AA4DA1"/>
    <w:rsid w:val="00AA5732"/>
    <w:rsid w:val="00AA5E97"/>
    <w:rsid w:val="00AA674A"/>
    <w:rsid w:val="00AA7761"/>
    <w:rsid w:val="00AB0AB0"/>
    <w:rsid w:val="00AB16E4"/>
    <w:rsid w:val="00AB1EAF"/>
    <w:rsid w:val="00AC24A3"/>
    <w:rsid w:val="00AC33DC"/>
    <w:rsid w:val="00AC42DB"/>
    <w:rsid w:val="00AC7086"/>
    <w:rsid w:val="00AD2B52"/>
    <w:rsid w:val="00AD2F9E"/>
    <w:rsid w:val="00AD3BC4"/>
    <w:rsid w:val="00AE15B4"/>
    <w:rsid w:val="00AE2FF3"/>
    <w:rsid w:val="00AE3432"/>
    <w:rsid w:val="00AE502E"/>
    <w:rsid w:val="00AE67DC"/>
    <w:rsid w:val="00AE7500"/>
    <w:rsid w:val="00AF2A64"/>
    <w:rsid w:val="00AF69C6"/>
    <w:rsid w:val="00B00047"/>
    <w:rsid w:val="00B01897"/>
    <w:rsid w:val="00B01993"/>
    <w:rsid w:val="00B06DFD"/>
    <w:rsid w:val="00B12332"/>
    <w:rsid w:val="00B14B56"/>
    <w:rsid w:val="00B14FB7"/>
    <w:rsid w:val="00B16479"/>
    <w:rsid w:val="00B2015E"/>
    <w:rsid w:val="00B20455"/>
    <w:rsid w:val="00B232E5"/>
    <w:rsid w:val="00B257FC"/>
    <w:rsid w:val="00B27E41"/>
    <w:rsid w:val="00B30182"/>
    <w:rsid w:val="00B314CE"/>
    <w:rsid w:val="00B31A7E"/>
    <w:rsid w:val="00B32ED2"/>
    <w:rsid w:val="00B377B2"/>
    <w:rsid w:val="00B40D63"/>
    <w:rsid w:val="00B41F15"/>
    <w:rsid w:val="00B43651"/>
    <w:rsid w:val="00B4453D"/>
    <w:rsid w:val="00B4456E"/>
    <w:rsid w:val="00B45810"/>
    <w:rsid w:val="00B54885"/>
    <w:rsid w:val="00B5535F"/>
    <w:rsid w:val="00B56540"/>
    <w:rsid w:val="00B573D7"/>
    <w:rsid w:val="00B614D6"/>
    <w:rsid w:val="00B61628"/>
    <w:rsid w:val="00B622B4"/>
    <w:rsid w:val="00B64AE8"/>
    <w:rsid w:val="00B66850"/>
    <w:rsid w:val="00B66C23"/>
    <w:rsid w:val="00B671CC"/>
    <w:rsid w:val="00B6730C"/>
    <w:rsid w:val="00B706F6"/>
    <w:rsid w:val="00B711DF"/>
    <w:rsid w:val="00B7561B"/>
    <w:rsid w:val="00B76F50"/>
    <w:rsid w:val="00B809EB"/>
    <w:rsid w:val="00B8109C"/>
    <w:rsid w:val="00B83024"/>
    <w:rsid w:val="00B83819"/>
    <w:rsid w:val="00B91994"/>
    <w:rsid w:val="00B93342"/>
    <w:rsid w:val="00B93C88"/>
    <w:rsid w:val="00B9465E"/>
    <w:rsid w:val="00B95B73"/>
    <w:rsid w:val="00B97540"/>
    <w:rsid w:val="00B97F42"/>
    <w:rsid w:val="00BA25F1"/>
    <w:rsid w:val="00BA28A6"/>
    <w:rsid w:val="00BA6C38"/>
    <w:rsid w:val="00BB00CB"/>
    <w:rsid w:val="00BB0859"/>
    <w:rsid w:val="00BB2758"/>
    <w:rsid w:val="00BB365E"/>
    <w:rsid w:val="00BB434C"/>
    <w:rsid w:val="00BB7294"/>
    <w:rsid w:val="00BB788E"/>
    <w:rsid w:val="00BC0A07"/>
    <w:rsid w:val="00BC0B15"/>
    <w:rsid w:val="00BC1C4A"/>
    <w:rsid w:val="00BC1D89"/>
    <w:rsid w:val="00BC5CC7"/>
    <w:rsid w:val="00BC5DF7"/>
    <w:rsid w:val="00BC6498"/>
    <w:rsid w:val="00BC6969"/>
    <w:rsid w:val="00BD256C"/>
    <w:rsid w:val="00BD3BAD"/>
    <w:rsid w:val="00BD7FFB"/>
    <w:rsid w:val="00BE3406"/>
    <w:rsid w:val="00BE6595"/>
    <w:rsid w:val="00BE7801"/>
    <w:rsid w:val="00BE7E8B"/>
    <w:rsid w:val="00BE7F79"/>
    <w:rsid w:val="00BF0D87"/>
    <w:rsid w:val="00BF0F13"/>
    <w:rsid w:val="00BF2018"/>
    <w:rsid w:val="00BF21D6"/>
    <w:rsid w:val="00BF4921"/>
    <w:rsid w:val="00BF4C16"/>
    <w:rsid w:val="00BF5CBC"/>
    <w:rsid w:val="00BF5E1B"/>
    <w:rsid w:val="00BF6D59"/>
    <w:rsid w:val="00C002B7"/>
    <w:rsid w:val="00C0157C"/>
    <w:rsid w:val="00C03494"/>
    <w:rsid w:val="00C03E50"/>
    <w:rsid w:val="00C06C7E"/>
    <w:rsid w:val="00C0733A"/>
    <w:rsid w:val="00C100E2"/>
    <w:rsid w:val="00C127B9"/>
    <w:rsid w:val="00C13036"/>
    <w:rsid w:val="00C165DA"/>
    <w:rsid w:val="00C2107C"/>
    <w:rsid w:val="00C21613"/>
    <w:rsid w:val="00C222CE"/>
    <w:rsid w:val="00C246A9"/>
    <w:rsid w:val="00C24AC6"/>
    <w:rsid w:val="00C25FE7"/>
    <w:rsid w:val="00C2739A"/>
    <w:rsid w:val="00C343FA"/>
    <w:rsid w:val="00C358FE"/>
    <w:rsid w:val="00C35A55"/>
    <w:rsid w:val="00C40C69"/>
    <w:rsid w:val="00C40E10"/>
    <w:rsid w:val="00C4250B"/>
    <w:rsid w:val="00C45506"/>
    <w:rsid w:val="00C458BC"/>
    <w:rsid w:val="00C53A7F"/>
    <w:rsid w:val="00C554DE"/>
    <w:rsid w:val="00C55A2C"/>
    <w:rsid w:val="00C56052"/>
    <w:rsid w:val="00C5611F"/>
    <w:rsid w:val="00C60CC7"/>
    <w:rsid w:val="00C61CEC"/>
    <w:rsid w:val="00C636F8"/>
    <w:rsid w:val="00C64C6E"/>
    <w:rsid w:val="00C65959"/>
    <w:rsid w:val="00C66690"/>
    <w:rsid w:val="00C7121E"/>
    <w:rsid w:val="00C75397"/>
    <w:rsid w:val="00C75DEA"/>
    <w:rsid w:val="00C76661"/>
    <w:rsid w:val="00C82D03"/>
    <w:rsid w:val="00C83876"/>
    <w:rsid w:val="00C8624E"/>
    <w:rsid w:val="00C86637"/>
    <w:rsid w:val="00C86961"/>
    <w:rsid w:val="00C879BE"/>
    <w:rsid w:val="00C92682"/>
    <w:rsid w:val="00C943A3"/>
    <w:rsid w:val="00C9488D"/>
    <w:rsid w:val="00C9511E"/>
    <w:rsid w:val="00C975CB"/>
    <w:rsid w:val="00CA4153"/>
    <w:rsid w:val="00CA6687"/>
    <w:rsid w:val="00CA7758"/>
    <w:rsid w:val="00CA79F4"/>
    <w:rsid w:val="00CB074F"/>
    <w:rsid w:val="00CB13F6"/>
    <w:rsid w:val="00CB150D"/>
    <w:rsid w:val="00CB388F"/>
    <w:rsid w:val="00CB455D"/>
    <w:rsid w:val="00CC0C30"/>
    <w:rsid w:val="00CC3366"/>
    <w:rsid w:val="00CD0A44"/>
    <w:rsid w:val="00CD16B7"/>
    <w:rsid w:val="00CD2E63"/>
    <w:rsid w:val="00CD5E84"/>
    <w:rsid w:val="00CD79C9"/>
    <w:rsid w:val="00CE0706"/>
    <w:rsid w:val="00CE16A0"/>
    <w:rsid w:val="00CE2396"/>
    <w:rsid w:val="00CE7247"/>
    <w:rsid w:val="00CE7F89"/>
    <w:rsid w:val="00CF0947"/>
    <w:rsid w:val="00CF0BAE"/>
    <w:rsid w:val="00CF2F9A"/>
    <w:rsid w:val="00CF310C"/>
    <w:rsid w:val="00CF4AAF"/>
    <w:rsid w:val="00CF5C2F"/>
    <w:rsid w:val="00D001F9"/>
    <w:rsid w:val="00D00868"/>
    <w:rsid w:val="00D035E8"/>
    <w:rsid w:val="00D078EB"/>
    <w:rsid w:val="00D11085"/>
    <w:rsid w:val="00D11662"/>
    <w:rsid w:val="00D13117"/>
    <w:rsid w:val="00D1402A"/>
    <w:rsid w:val="00D14EF2"/>
    <w:rsid w:val="00D15532"/>
    <w:rsid w:val="00D1615A"/>
    <w:rsid w:val="00D21D2F"/>
    <w:rsid w:val="00D22A1A"/>
    <w:rsid w:val="00D24D64"/>
    <w:rsid w:val="00D24FC2"/>
    <w:rsid w:val="00D25516"/>
    <w:rsid w:val="00D3464A"/>
    <w:rsid w:val="00D34C53"/>
    <w:rsid w:val="00D350B1"/>
    <w:rsid w:val="00D355E9"/>
    <w:rsid w:val="00D3780B"/>
    <w:rsid w:val="00D37C25"/>
    <w:rsid w:val="00D42BC5"/>
    <w:rsid w:val="00D45832"/>
    <w:rsid w:val="00D506D9"/>
    <w:rsid w:val="00D50C8C"/>
    <w:rsid w:val="00D5202A"/>
    <w:rsid w:val="00D5238B"/>
    <w:rsid w:val="00D5284E"/>
    <w:rsid w:val="00D53BC3"/>
    <w:rsid w:val="00D55964"/>
    <w:rsid w:val="00D55BC9"/>
    <w:rsid w:val="00D56323"/>
    <w:rsid w:val="00D56CAF"/>
    <w:rsid w:val="00D571CC"/>
    <w:rsid w:val="00D575D6"/>
    <w:rsid w:val="00D62A19"/>
    <w:rsid w:val="00D6498D"/>
    <w:rsid w:val="00D6523F"/>
    <w:rsid w:val="00D71269"/>
    <w:rsid w:val="00D72167"/>
    <w:rsid w:val="00D739AD"/>
    <w:rsid w:val="00D74FB1"/>
    <w:rsid w:val="00D76011"/>
    <w:rsid w:val="00D7712C"/>
    <w:rsid w:val="00D77C34"/>
    <w:rsid w:val="00D81763"/>
    <w:rsid w:val="00D834E8"/>
    <w:rsid w:val="00D85B9F"/>
    <w:rsid w:val="00D90498"/>
    <w:rsid w:val="00D93213"/>
    <w:rsid w:val="00D93F00"/>
    <w:rsid w:val="00D940C0"/>
    <w:rsid w:val="00D966C3"/>
    <w:rsid w:val="00DA13D7"/>
    <w:rsid w:val="00DA242B"/>
    <w:rsid w:val="00DA2B25"/>
    <w:rsid w:val="00DA3981"/>
    <w:rsid w:val="00DA5D76"/>
    <w:rsid w:val="00DA5FE3"/>
    <w:rsid w:val="00DA76D1"/>
    <w:rsid w:val="00DB0A7C"/>
    <w:rsid w:val="00DB2A31"/>
    <w:rsid w:val="00DB431E"/>
    <w:rsid w:val="00DB44C6"/>
    <w:rsid w:val="00DB48DA"/>
    <w:rsid w:val="00DB4C1A"/>
    <w:rsid w:val="00DB5D5E"/>
    <w:rsid w:val="00DB6C66"/>
    <w:rsid w:val="00DB6DF1"/>
    <w:rsid w:val="00DC1081"/>
    <w:rsid w:val="00DC12EE"/>
    <w:rsid w:val="00DC3127"/>
    <w:rsid w:val="00DC3D49"/>
    <w:rsid w:val="00DC4F23"/>
    <w:rsid w:val="00DC51E9"/>
    <w:rsid w:val="00DC7E9F"/>
    <w:rsid w:val="00DD06A4"/>
    <w:rsid w:val="00DD2AF4"/>
    <w:rsid w:val="00DD46F0"/>
    <w:rsid w:val="00DE170A"/>
    <w:rsid w:val="00DE2344"/>
    <w:rsid w:val="00DE379F"/>
    <w:rsid w:val="00DE7122"/>
    <w:rsid w:val="00DF0EF0"/>
    <w:rsid w:val="00DF1269"/>
    <w:rsid w:val="00DF1F90"/>
    <w:rsid w:val="00DF48F4"/>
    <w:rsid w:val="00DF4994"/>
    <w:rsid w:val="00DF56EC"/>
    <w:rsid w:val="00DF768C"/>
    <w:rsid w:val="00E003AA"/>
    <w:rsid w:val="00E01347"/>
    <w:rsid w:val="00E01D7F"/>
    <w:rsid w:val="00E03EF8"/>
    <w:rsid w:val="00E063A5"/>
    <w:rsid w:val="00E07048"/>
    <w:rsid w:val="00E07FEF"/>
    <w:rsid w:val="00E11DBE"/>
    <w:rsid w:val="00E127F6"/>
    <w:rsid w:val="00E12C9D"/>
    <w:rsid w:val="00E131C7"/>
    <w:rsid w:val="00E154A3"/>
    <w:rsid w:val="00E15708"/>
    <w:rsid w:val="00E17C9A"/>
    <w:rsid w:val="00E24CEB"/>
    <w:rsid w:val="00E264E2"/>
    <w:rsid w:val="00E26EDA"/>
    <w:rsid w:val="00E27E3B"/>
    <w:rsid w:val="00E31779"/>
    <w:rsid w:val="00E338FC"/>
    <w:rsid w:val="00E33D5D"/>
    <w:rsid w:val="00E3475E"/>
    <w:rsid w:val="00E34B60"/>
    <w:rsid w:val="00E379AD"/>
    <w:rsid w:val="00E40C07"/>
    <w:rsid w:val="00E435EE"/>
    <w:rsid w:val="00E451D2"/>
    <w:rsid w:val="00E537B1"/>
    <w:rsid w:val="00E54014"/>
    <w:rsid w:val="00E54A95"/>
    <w:rsid w:val="00E55E10"/>
    <w:rsid w:val="00E57234"/>
    <w:rsid w:val="00E616CF"/>
    <w:rsid w:val="00E63F7B"/>
    <w:rsid w:val="00E65612"/>
    <w:rsid w:val="00E659EB"/>
    <w:rsid w:val="00E66E8C"/>
    <w:rsid w:val="00E66F02"/>
    <w:rsid w:val="00E72511"/>
    <w:rsid w:val="00E747B5"/>
    <w:rsid w:val="00E74C5B"/>
    <w:rsid w:val="00E77BC3"/>
    <w:rsid w:val="00E77CC0"/>
    <w:rsid w:val="00E8082D"/>
    <w:rsid w:val="00E80D47"/>
    <w:rsid w:val="00E8238D"/>
    <w:rsid w:val="00E84043"/>
    <w:rsid w:val="00E86880"/>
    <w:rsid w:val="00E90516"/>
    <w:rsid w:val="00E92963"/>
    <w:rsid w:val="00E94BAB"/>
    <w:rsid w:val="00E962BC"/>
    <w:rsid w:val="00EA4EDE"/>
    <w:rsid w:val="00EA7E31"/>
    <w:rsid w:val="00EB26B3"/>
    <w:rsid w:val="00EB2814"/>
    <w:rsid w:val="00EB4874"/>
    <w:rsid w:val="00EB54BB"/>
    <w:rsid w:val="00EB643E"/>
    <w:rsid w:val="00EB79BA"/>
    <w:rsid w:val="00EC3439"/>
    <w:rsid w:val="00EC3871"/>
    <w:rsid w:val="00EC5A1F"/>
    <w:rsid w:val="00EC7621"/>
    <w:rsid w:val="00ED0145"/>
    <w:rsid w:val="00ED11EC"/>
    <w:rsid w:val="00ED1F78"/>
    <w:rsid w:val="00ED2D49"/>
    <w:rsid w:val="00ED3B3A"/>
    <w:rsid w:val="00ED40F2"/>
    <w:rsid w:val="00ED5C3D"/>
    <w:rsid w:val="00ED6812"/>
    <w:rsid w:val="00EE2C39"/>
    <w:rsid w:val="00EE59D6"/>
    <w:rsid w:val="00EE6BFA"/>
    <w:rsid w:val="00EE7E29"/>
    <w:rsid w:val="00EE7FBC"/>
    <w:rsid w:val="00EF3057"/>
    <w:rsid w:val="00EF3EA9"/>
    <w:rsid w:val="00EF6EC3"/>
    <w:rsid w:val="00F002CA"/>
    <w:rsid w:val="00F01D08"/>
    <w:rsid w:val="00F03874"/>
    <w:rsid w:val="00F0442A"/>
    <w:rsid w:val="00F04F36"/>
    <w:rsid w:val="00F10853"/>
    <w:rsid w:val="00F13029"/>
    <w:rsid w:val="00F157CE"/>
    <w:rsid w:val="00F204AC"/>
    <w:rsid w:val="00F2302C"/>
    <w:rsid w:val="00F236D3"/>
    <w:rsid w:val="00F23F88"/>
    <w:rsid w:val="00F2502A"/>
    <w:rsid w:val="00F2521F"/>
    <w:rsid w:val="00F254F2"/>
    <w:rsid w:val="00F26567"/>
    <w:rsid w:val="00F30CA9"/>
    <w:rsid w:val="00F3117A"/>
    <w:rsid w:val="00F33B4D"/>
    <w:rsid w:val="00F34A45"/>
    <w:rsid w:val="00F37DD6"/>
    <w:rsid w:val="00F4198C"/>
    <w:rsid w:val="00F4456D"/>
    <w:rsid w:val="00F458B2"/>
    <w:rsid w:val="00F45F03"/>
    <w:rsid w:val="00F50949"/>
    <w:rsid w:val="00F52A88"/>
    <w:rsid w:val="00F55554"/>
    <w:rsid w:val="00F5584C"/>
    <w:rsid w:val="00F67262"/>
    <w:rsid w:val="00F702C9"/>
    <w:rsid w:val="00F710FE"/>
    <w:rsid w:val="00F718FB"/>
    <w:rsid w:val="00F7228A"/>
    <w:rsid w:val="00F7341E"/>
    <w:rsid w:val="00F747F7"/>
    <w:rsid w:val="00F75911"/>
    <w:rsid w:val="00F7718F"/>
    <w:rsid w:val="00F7723D"/>
    <w:rsid w:val="00F839E7"/>
    <w:rsid w:val="00F86ED8"/>
    <w:rsid w:val="00F87642"/>
    <w:rsid w:val="00F9223A"/>
    <w:rsid w:val="00F937E9"/>
    <w:rsid w:val="00FA24FA"/>
    <w:rsid w:val="00FA27EB"/>
    <w:rsid w:val="00FA4A6C"/>
    <w:rsid w:val="00FA5840"/>
    <w:rsid w:val="00FA5975"/>
    <w:rsid w:val="00FA7F31"/>
    <w:rsid w:val="00FB00EE"/>
    <w:rsid w:val="00FB052E"/>
    <w:rsid w:val="00FB1560"/>
    <w:rsid w:val="00FB2543"/>
    <w:rsid w:val="00FB36E1"/>
    <w:rsid w:val="00FB6379"/>
    <w:rsid w:val="00FB79B2"/>
    <w:rsid w:val="00FC1F84"/>
    <w:rsid w:val="00FC5E66"/>
    <w:rsid w:val="00FC660B"/>
    <w:rsid w:val="00FD070D"/>
    <w:rsid w:val="00FD0C52"/>
    <w:rsid w:val="00FD6553"/>
    <w:rsid w:val="00FD6D19"/>
    <w:rsid w:val="00FD719E"/>
    <w:rsid w:val="00FD7621"/>
    <w:rsid w:val="00FE3758"/>
    <w:rsid w:val="00FE3C83"/>
    <w:rsid w:val="00FF4C7C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3C11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4A7"/>
  </w:style>
  <w:style w:type="paragraph" w:styleId="Heading1">
    <w:name w:val="heading 1"/>
    <w:basedOn w:val="Normal"/>
    <w:next w:val="Normal"/>
    <w:link w:val="Heading1Char"/>
    <w:uiPriority w:val="9"/>
    <w:qFormat/>
    <w:rsid w:val="0066380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6E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74A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74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4A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338F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638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6638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380D"/>
  </w:style>
  <w:style w:type="paragraph" w:styleId="Footer">
    <w:name w:val="footer"/>
    <w:basedOn w:val="Normal"/>
    <w:link w:val="FooterChar"/>
    <w:uiPriority w:val="99"/>
    <w:unhideWhenUsed/>
    <w:rsid w:val="006638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80D"/>
  </w:style>
  <w:style w:type="table" w:styleId="TableGrid">
    <w:name w:val="Table Grid"/>
    <w:basedOn w:val="TableNormal"/>
    <w:uiPriority w:val="59"/>
    <w:rsid w:val="00663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5">
    <w:name w:val="Light Shading Accent 5"/>
    <w:basedOn w:val="TableNormal"/>
    <w:uiPriority w:val="60"/>
    <w:rsid w:val="0066380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1">
    <w:name w:val="Light Shading Accent 1"/>
    <w:basedOn w:val="TableNormal"/>
    <w:uiPriority w:val="60"/>
    <w:rsid w:val="0066380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ediumShading1-Accent1">
    <w:name w:val="Medium Shading 1 Accent 1"/>
    <w:basedOn w:val="TableNormal"/>
    <w:uiPriority w:val="63"/>
    <w:rsid w:val="0066380D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66380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380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6380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638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38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38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38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380D"/>
    <w:rPr>
      <w:b/>
      <w:bCs/>
      <w:sz w:val="20"/>
      <w:szCs w:val="20"/>
    </w:rPr>
  </w:style>
  <w:style w:type="table" w:styleId="MediumList1">
    <w:name w:val="Medium List 1"/>
    <w:basedOn w:val="TableNormal"/>
    <w:uiPriority w:val="65"/>
    <w:rsid w:val="006638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Bibliography">
    <w:name w:val="Bibliography"/>
    <w:basedOn w:val="Normal"/>
    <w:next w:val="Normal"/>
    <w:uiPriority w:val="37"/>
    <w:unhideWhenUsed/>
    <w:rsid w:val="0066380D"/>
  </w:style>
  <w:style w:type="character" w:styleId="Hyperlink">
    <w:name w:val="Hyperlink"/>
    <w:basedOn w:val="DefaultParagraphFont"/>
    <w:uiPriority w:val="99"/>
    <w:unhideWhenUsed/>
    <w:rsid w:val="0066380D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33E44"/>
    <w:rPr>
      <w:color w:val="808080"/>
      <w:shd w:val="clear" w:color="auto" w:fill="E6E6E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4428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4428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4428C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6E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LineNumber">
    <w:name w:val="line number"/>
    <w:basedOn w:val="DefaultParagraphFont"/>
    <w:uiPriority w:val="99"/>
    <w:semiHidden/>
    <w:unhideWhenUsed/>
    <w:rsid w:val="00FB36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4A7"/>
  </w:style>
  <w:style w:type="paragraph" w:styleId="Heading1">
    <w:name w:val="heading 1"/>
    <w:basedOn w:val="Normal"/>
    <w:next w:val="Normal"/>
    <w:link w:val="Heading1Char"/>
    <w:uiPriority w:val="9"/>
    <w:qFormat/>
    <w:rsid w:val="0066380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6E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74A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74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4A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338F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638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6638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380D"/>
  </w:style>
  <w:style w:type="paragraph" w:styleId="Footer">
    <w:name w:val="footer"/>
    <w:basedOn w:val="Normal"/>
    <w:link w:val="FooterChar"/>
    <w:uiPriority w:val="99"/>
    <w:unhideWhenUsed/>
    <w:rsid w:val="006638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80D"/>
  </w:style>
  <w:style w:type="table" w:styleId="TableGrid">
    <w:name w:val="Table Grid"/>
    <w:basedOn w:val="TableNormal"/>
    <w:uiPriority w:val="59"/>
    <w:rsid w:val="00663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5">
    <w:name w:val="Light Shading Accent 5"/>
    <w:basedOn w:val="TableNormal"/>
    <w:uiPriority w:val="60"/>
    <w:rsid w:val="0066380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1">
    <w:name w:val="Light Shading Accent 1"/>
    <w:basedOn w:val="TableNormal"/>
    <w:uiPriority w:val="60"/>
    <w:rsid w:val="0066380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ediumShading1-Accent1">
    <w:name w:val="Medium Shading 1 Accent 1"/>
    <w:basedOn w:val="TableNormal"/>
    <w:uiPriority w:val="63"/>
    <w:rsid w:val="0066380D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66380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380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6380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638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38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38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38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380D"/>
    <w:rPr>
      <w:b/>
      <w:bCs/>
      <w:sz w:val="20"/>
      <w:szCs w:val="20"/>
    </w:rPr>
  </w:style>
  <w:style w:type="table" w:styleId="MediumList1">
    <w:name w:val="Medium List 1"/>
    <w:basedOn w:val="TableNormal"/>
    <w:uiPriority w:val="65"/>
    <w:rsid w:val="006638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Bibliography">
    <w:name w:val="Bibliography"/>
    <w:basedOn w:val="Normal"/>
    <w:next w:val="Normal"/>
    <w:uiPriority w:val="37"/>
    <w:unhideWhenUsed/>
    <w:rsid w:val="0066380D"/>
  </w:style>
  <w:style w:type="character" w:styleId="Hyperlink">
    <w:name w:val="Hyperlink"/>
    <w:basedOn w:val="DefaultParagraphFont"/>
    <w:uiPriority w:val="99"/>
    <w:unhideWhenUsed/>
    <w:rsid w:val="0066380D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33E44"/>
    <w:rPr>
      <w:color w:val="808080"/>
      <w:shd w:val="clear" w:color="auto" w:fill="E6E6E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4428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4428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4428C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6E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LineNumber">
    <w:name w:val="line number"/>
    <w:basedOn w:val="DefaultParagraphFont"/>
    <w:uiPriority w:val="99"/>
    <w:semiHidden/>
    <w:unhideWhenUsed/>
    <w:rsid w:val="00FB36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24" Type="http://schemas.microsoft.com/office/2016/09/relationships/commentsIds" Target="commentsIds.xml"/><Relationship Id="rId5" Type="http://schemas.openxmlformats.org/officeDocument/2006/relationships/settings" Target="settings.xml"/><Relationship Id="rId23" Type="http://schemas.microsoft.com/office/2011/relationships/people" Target="people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22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>
  <b:Source>
    <b:Tag>Han04</b:Tag>
    <b:SourceType>DocumentFromInternetSite</b:SourceType>
    <b:Guid>{2DAA2494-0F44-4C0A-ABA8-0FE0C7FCE453}</b:Guid>
    <b:Title>Hand Hygiene Practices in a Neonatal Intensive Care Unit: A Multimodal Intervention and Impact on Nosocomial Infection</b:Title>
    <b:Year>2004</b:Year>
    <b:Month>November</b:Month>
    <b:YearAccessed>2017</b:YearAccessed>
    <b:MonthAccessed>May</b:MonthAccessed>
    <b:DayAccessed>4</b:DayAccessed>
    <b:URL>http://pediatrics.aappublications.org/content/114/5/e565</b:URL>
    <b:Author>
      <b:Author>
        <b:NameList>
          <b:Person>
            <b:Last>Barbara</b:Last>
            <b:Middle>Lam</b:Middle>
            <b:First>C.C</b:First>
          </b:Person>
          <b:Person>
            <b:Last>Josephine</b:Last>
            <b:First>Lee</b:First>
          </b:Person>
          <b:Person>
            <b:Last>Lau</b:Last>
            <b:First>Y.L.</b:First>
          </b:Person>
        </b:NameList>
      </b:Author>
    </b:Author>
    <b:RefOrder>4</b:RefOrder>
  </b:Source>
  <b:Source>
    <b:Tag>Web94</b:Tag>
    <b:SourceType>JournalArticle</b:SourceType>
    <b:Guid>{9F02821A-AE16-4805-BC3F-DF6ABE1B6556}</b:Guid>
    <b:JournalName>Journal of Paediatrics and Child Health</b:JournalName>
    <b:Year>1994</b:Year>
    <b:Volume>30</b:Volume>
    <b:Issue>1</b:Issue>
    <b:Author>
      <b:Author>
        <b:NameList>
          <b:Person>
            <b:Last>Webster</b:Last>
            <b:First>J</b:First>
          </b:Person>
          <b:Person>
            <b:Last>Faoagali</b:Last>
            <b:First>J.L.</b:First>
          </b:Person>
          <b:Person>
            <b:Last>Cartwright</b:Last>
            <b:First>D</b:First>
          </b:Person>
        </b:NameList>
      </b:Author>
    </b:Author>
    <b:Title>Elimination of methicillin-resistant Staphylococcus aureus from a neonatal intensive care unit after hand washing with triclosan</b:Title>
    <b:RefOrder>8</b:RefOrder>
  </b:Source>
  <b:Source>
    <b:Tag>Wor17</b:Tag>
    <b:SourceType>DocumentFromInternetSite</b:SourceType>
    <b:Guid>{96F703A5-D276-4D05-9932-731579892C82}</b:Guid>
    <b:Author>
      <b:Author>
        <b:Corporate>World Health Organization</b:Corporate>
      </b:Author>
    </b:Author>
    <b:InternetSiteTitle>Guide to Implementation of the WHO multimodal hand hygiene improvement strategy</b:InternetSiteTitle>
    <b:YearAccessed>2017</b:YearAccessed>
    <b:MonthAccessed>June</b:MonthAccessed>
    <b:DayAccessed>19</b:DayAccessed>
    <b:URL>http://www.who.int/gpsc/5may/Guide_to_Implementation.pdf</b:URL>
    <b:RefOrder>9</b:RefOrder>
  </b:Source>
  <b:Source>
    <b:Tag>Ros13</b:Tag>
    <b:SourceType>JournalArticle</b:SourceType>
    <b:Guid>{D7725B17-2DC8-4E91-85A7-1F6D506F28C5}</b:Guid>
    <b:Title>Impact of the International Nosocomial Infection Control Consortium (INICC) multidimensional hand hygiene approach over 13 years in 51 cities of 19 limited-resource countries from Latin America, Asia, the Middle East, and Europe</b:Title>
    <b:JournalName>Infection Control Hospital Epidemiology</b:JournalName>
    <b:Year>2013</b:Year>
    <b:Month>April</b:Month>
    <b:Volume>34 (4)</b:Volume>
    <b:Issue>415-23</b:Issue>
    <b:Author>
      <b:Author>
        <b:NameList>
          <b:Person>
            <b:Last>Rosenthal</b:Last>
            <b:First>VD</b:First>
          </b:Person>
          <b:Person>
            <b:Last>Pawar</b:Last>
            <b:First>M</b:First>
          </b:Person>
          <b:Person>
            <b:Last>Leblebicioglu</b:Last>
            <b:First>H</b:First>
          </b:Person>
          <b:Person>
            <b:Last>Navoa-Ng</b:Last>
            <b:First>JA</b:First>
          </b:Person>
          <b:Person>
            <b:Last>Villamil-Gomez</b:Last>
            <b:First>W</b:First>
          </b:Person>
          <b:Person>
            <b:Last>Armas-Ruiz</b:Last>
            <b:First>A</b:First>
          </b:Person>
          <b:Person>
            <b:Last>Cuellar</b:Last>
            <b:First>LE</b:First>
          </b:Person>
          <b:Person>
            <b:Last>Medeiros</b:Last>
            <b:First>EA</b:First>
          </b:Person>
          <b:Person>
            <b:Last>Mitrev</b:Last>
            <b:First>Z</b:First>
          </b:Person>
          <b:Person>
            <b:Last>Gikas</b:Last>
            <b:First>A</b:First>
          </b:Person>
          <b:Person>
            <b:Last>Yang</b:Last>
            <b:First>Y </b:First>
          </b:Person>
          <b:Person>
            <b:Last>Ahmed</b:Last>
            <b:First>A</b:First>
          </b:Person>
          <b:Person>
            <b:Last>Kanj</b:Last>
            <b:First>SS</b:First>
          </b:Person>
          <b:Person>
            <b:Last>Duenas</b:Last>
            <b:First>L</b:First>
          </b:Person>
          <b:Person>
            <b:Last>Gurskis</b:Last>
            <b:First>V</b:First>
          </b:Person>
          <b:Person>
            <b:Last>Mapp</b:Last>
            <b:First>T</b:First>
          </b:Person>
          <b:Person>
            <b:Last>Guanche-Garcell</b:Last>
            <b:First>H</b:First>
          </b:Person>
          <b:Person>
            <b:Last>Fernandez-Hidalgo</b:Last>
            <b:First>R</b:First>
          </b:Person>
          <b:Person>
            <b:Last>Kubler</b:Last>
            <b:First>A</b:First>
          </b:Person>
        </b:NameList>
      </b:Author>
    </b:Author>
    <b:RefOrder>10</b:RefOrder>
  </b:Source>
  <b:Source>
    <b:Tag>Kar14</b:Tag>
    <b:SourceType>JournalArticle</b:SourceType>
    <b:Guid>{F756B45C-BAEB-4B8C-AA62-034CD0288E09}</b:Guid>
    <b:Title>Compliance of Healthcare Workers with Hand Hygiene Practices in Neonatal and Pediatric Intensive Care Units: Overt Observation</b:Title>
    <b:JournalName>Interdisciplinary Perspectives on Infectious Diseases</b:JournalName>
    <b:Year>2014</b:Year>
    <b:Issue>306478</b:Issue>
    <b:Publisher>Hindawi Publishing Corporation </b:Publisher>
    <b:Author>
      <b:Author>
        <b:NameList>
          <b:Person>
            <b:Last>Karaaslan</b:Last>
            <b:First>Ayse</b:First>
          </b:Person>
          <b:Person>
            <b:Last>Kadayifci</b:Last>
            <b:Middle>Kepenekli</b:Middle>
            <b:First>Eda</b:First>
          </b:Person>
          <b:Person>
            <b:Last>Atici</b:Last>
            <b:First>Serkan</b:First>
          </b:Person>
          <b:Person>
            <b:Last>Sili</b:Last>
            <b:First>Uluhan</b:First>
          </b:Person>
          <b:Person>
            <b:Last>Soysal</b:Last>
            <b:First>Ahmet</b:First>
          </b:Person>
          <b:Person>
            <b:Last>Culha</b:Last>
            <b:First>Gulcan</b:First>
          </b:Person>
          <b:Person>
            <b:Last>Pekru</b:Last>
            <b:First>Yasemin</b:First>
          </b:Person>
          <b:Person>
            <b:Last>Bakir</b:Last>
            <b:First>Mustafa</b:First>
          </b:Person>
        </b:NameList>
      </b:Author>
    </b:Author>
    <b:RefOrder>11</b:RefOrder>
  </b:Source>
  <b:Source>
    <b:Tag>Wet16</b:Tag>
    <b:SourceType>JournalArticle</b:SourceType>
    <b:Guid>{6CABACDD-ECD7-4A83-A10F-819D07C8E129}</b:Guid>
    <b:Title>Compliance with hand hygiene: reference data from the national hand hygiene campaign in Germany</b:Title>
    <b:JournalName>Journal of Hospital Infection</b:JournalName>
    <b:Year>2016</b:Year>
    <b:Issue>92(4(;p.328-331</b:Issue>
    <b:Author>
      <b:Author>
        <b:NameList>
          <b:Person>
            <b:Last>Wetzker</b:Last>
            <b:First>W</b:First>
          </b:Person>
          <b:Person>
            <b:Last>Bunte-Schonberger</b:Last>
            <b:First>K</b:First>
          </b:Person>
          <b:Person>
            <b:Last>Walter</b:Last>
            <b:First>J</b:First>
          </b:Person>
          <b:Person>
            <b:Last>Pilarski</b:Last>
            <b:First>G</b:First>
          </b:Person>
          <b:Person>
            <b:Last>Gastmeier</b:Last>
            <b:First>P</b:First>
          </b:Person>
          <b:Person>
            <b:Last>Reichardt</b:Last>
            <b:First>Ch</b:First>
          </b:Person>
        </b:NameList>
      </b:Author>
    </b:Author>
    <b:RefOrder>12</b:RefOrder>
  </b:Source>
  <b:Source>
    <b:Tag>Neo11</b:Tag>
    <b:SourceType>JournalArticle</b:SourceType>
    <b:Guid>{ECBED115-85AA-4B5B-8890-5A1AC058FBD4}</b:Guid>
    <b:Title>Assessment of Special Newborn Care Units in India</b:Title>
    <b:Year>2011</b:Year>
    <b:JournalName>Journal of Health, Population and Nutrition</b:JournalName>
    <b:Month>Oct</b:Month>
    <b:Issue>29(5): 500-509</b:Issue>
    <b:Author>
      <b:Author>
        <b:NameList>
          <b:Person>
            <b:Last>Neogi</b:Last>
            <b:Middle>Bandyopadhyay</b:Middle>
            <b:First>Sutapa</b:First>
          </b:Person>
          <b:Person>
            <b:Last>Malhotra</b:Last>
            <b:First>Sumit</b:First>
          </b:Person>
          <b:Person>
            <b:Last>Zodpey</b:Last>
            <b:First>Sanjay</b:First>
          </b:Person>
          <b:Person>
            <b:Last>Mohan</b:Last>
            <b:First>Pavitra</b:First>
          </b:Person>
        </b:NameList>
      </b:Author>
    </b:Author>
    <b:RefOrder>21</b:RefOrder>
  </b:Source>
  <b:Source>
    <b:Tag>Mat10</b:Tag>
    <b:SourceType>Book</b:SourceType>
    <b:Guid>{A1614368-B029-464A-8388-7A0715FE5008}</b:Guid>
    <b:Title>Guidelines for Antenatal Care and Skilled Attendance at Birth by ANMs/LHVs/SNs</b:Title>
    <b:Year>2010</b:Year>
    <b:Author>
      <b:Author>
        <b:Corporate>Maternal Health Division, Ministry of Health and Family Welfare</b:Corporate>
      </b:Author>
    </b:Author>
    <b:City>New Delhi</b:City>
    <b:Publisher>Government of India</b:Publisher>
    <b:RefOrder>18</b:RefOrder>
  </b:Source>
  <b:Source>
    <b:Tag>USA</b:Tag>
    <b:SourceType>Book</b:SourceType>
    <b:Guid>{12885D7A-671A-45FF-865E-9A02EBA4C4ED}</b:Guid>
    <b:Title>Better Intrapartum Practices to Reduce Newborn Infection</b:Title>
    <b:Author>
      <b:Author>
        <b:Corporate>USAID, Maternal and Child Health Integrated Program</b:Corporate>
      </b:Author>
    </b:Author>
    <b:URL>http://reprolineplus.org/system/files/resources/MCHIP_Brief_LaborCarePrevNBSepsis_En.pdf</b:URL>
    <b:RefOrder>17</b:RefOrder>
  </b:Source>
  <b:Source>
    <b:Tag>PAT01</b:Tag>
    <b:SourceType>Book</b:SourceType>
    <b:Guid>{BB80606A-59E2-4BA5-A4C7-B727F04E3BD8}</b:Guid>
    <b:Title>Basic Delivery Kit Guide</b:Title>
    <b:Year>2001</b:Year>
    <b:Author>
      <b:Author>
        <b:Corporate>PATH (Program for Appropriate Technology in Health)</b:Corporate>
      </b:Author>
    </b:Author>
    <b:StateProvince>Washington</b:StateProvince>
    <b:CountryRegion>USA</b:CountryRegion>
    <b:YearAccessed>2018</b:YearAccessed>
    <b:MonthAccessed>January</b:MonthAccessed>
    <b:DayAccessed>15</b:DayAccessed>
    <b:URL>https://www.path.org/publications/files/MCHN_BDKG.pdf</b:URL>
    <b:RefOrder>19</b:RefOrder>
  </b:Source>
  <b:Source>
    <b:Tag>Han17</b:Tag>
    <b:SourceType>Report</b:SourceType>
    <b:Guid>{37045CC3-3F8E-4B27-A1E4-AAFB4B5A90DC}</b:Guid>
    <b:Title>Evaluation of the Safe Care, Saving Lives (SCSL) QI collaborative in Telangana and Andhra Pradesh, India. Baseline Survey Results</b:Title>
    <b:Year>2017</b:Year>
    <b:Author>
      <b:Author>
        <b:NameList>
          <b:Person>
            <b:Last>Hanson</b:Last>
            <b:First>Claudia</b:First>
          </b:Person>
          <b:Person>
            <b:Last>Schellenberg</b:Last>
            <b:First>Joanna</b:First>
          </b:Person>
          <b:Person>
            <b:Last>Singh</b:Last>
            <b:First>Samiksha</b:First>
          </b:Person>
          <b:Person>
            <b:Last>Zamboni</b:Last>
            <b:First>Karen</b:First>
          </b:Person>
          <b:Person>
            <b:Last>Tyagi</b:Last>
            <b:First>Mukta</b:First>
          </b:Person>
        </b:NameList>
      </b:Author>
    </b:Author>
    <b:RefOrder>20</b:RefOrder>
  </b:Source>
  <b:Source>
    <b:Tag>Sax07</b:Tag>
    <b:SourceType>JournalArticle</b:SourceType>
    <b:Guid>{ABF01221-4D68-4E67-9DF1-07CB0C5DEF1E}</b:Guid>
    <b:Title>My five moments for hand hygiene: a user-centred design approach to understand, train, monitor and report hand hygiene</b:Title>
    <b:Year>2007</b:Year>
    <b:Author>
      <b:Author>
        <b:NameList>
          <b:Person>
            <b:Last>Sax</b:Last>
            <b:First>H</b:First>
          </b:Person>
          <b:Person>
            <b:Last>Allegranzi</b:Last>
            <b:First>H</b:First>
          </b:Person>
          <b:Person>
            <b:Last>Uckay</b:Last>
            <b:First>I</b:First>
          </b:Person>
          <b:Person>
            <b:Last>Larson</b:Last>
            <b:First>E</b:First>
          </b:Person>
          <b:Person>
            <b:Last>Boyce</b:Last>
            <b:First>J</b:First>
          </b:Person>
          <b:Person>
            <b:Last>Pittet</b:Last>
            <b:First>D</b:First>
          </b:Person>
        </b:NameList>
      </b:Author>
    </b:Author>
    <b:JournalName>Journal of Hospital Infection</b:JournalName>
    <b:Issue>67: 9 - 21</b:Issue>
    <b:DOI>https://doi.org/10.1016/j.jhin.2007.06.004</b:DOI>
    <b:RefOrder>16</b:RefOrder>
  </b:Source>
  <b:Source>
    <b:Tag>Wor11</b:Tag>
    <b:SourceType>InternetSite</b:SourceType>
    <b:Guid>{9B092908-E4E5-4231-B62D-0951B1C0AF66}</b:Guid>
    <b:Title>Factsheet Health care-associated infections</b:Title>
    <b:Year>2011</b:Year>
    <b:Author>
      <b:Author>
        <b:Corporate>World Health Organization</b:Corporate>
      </b:Author>
    </b:Author>
    <b:YearAccessed>2018</b:YearAccessed>
    <b:MonthAccessed>January</b:MonthAccessed>
    <b:DayAccessed>15</b:DayAccessed>
    <b:URL>http://www.who.int/gpsc/country_work/gpsc_ccisc_fact_sheet_en.pdf</b:URL>
    <b:RefOrder>1</b:RefOrder>
  </b:Source>
  <b:Source>
    <b:Tag>CDC98</b:Tag>
    <b:SourceType>InternetSite</b:SourceType>
    <b:Guid>{6C386691-24A6-44D3-B266-B67265380B2A}</b:Guid>
    <b:Author>
      <b:Author>
        <b:NameList>
          <b:Person>
            <b:Last>Bolyard</b:Last>
            <b:Middle>A </b:Middle>
            <b:First>Elizabeth</b:First>
          </b:Person>
          <b:Person>
            <b:Last>Tablan</b:Last>
            <b:Middle>C </b:Middle>
            <b:First>Ofelia</b:First>
          </b:Person>
          <b:Person>
            <b:Last>Williams</b:Last>
            <b:Middle>W </b:Middle>
            <b:First>Walter</b:First>
          </b:Person>
          <b:Person>
            <b:Last>Pearson</b:Last>
            <b:Middle>L</b:Middle>
            <b:First>Michele</b:First>
          </b:Person>
          <b:Person>
            <b:Last>Shapiro</b:Last>
            <b:Middle>N</b:Middle>
            <b:First>Craig</b:First>
          </b:Person>
          <b:Person>
            <b:Last>Deitchman</b:Last>
            <b:Middle>D</b:Middle>
            <b:First>Scott</b:First>
          </b:Person>
          <b:Person>
            <b:First>Hospital Infection Control Practices Advisory Comm</b:First>
          </b:Person>
        </b:NameList>
      </b:Author>
    </b:Author>
    <b:Title>Centre for Disease Control: Guidelines for infection control in hospital personnel</b:Title>
    <b:Year>1998</b:Year>
    <b:Pages>26:289–354</b:Pages>
    <b:YearAccessed>2018</b:YearAccessed>
    <b:MonthAccessed>January</b:MonthAccessed>
    <b:DayAccessed>1</b:DayAccessed>
    <b:URL>https://www.cdc.gov/hicpac/pdf/infectcontrol98.pdf</b:URL>
    <b:RefOrder>35</b:RefOrder>
  </b:Source>
  <b:Source>
    <b:Tag>Min151</b:Tag>
    <b:SourceType>DocumentFromInternetSite</b:SourceType>
    <b:Guid>{F0E23E8D-7F5C-425A-9174-220E2D0BCB28}</b:Guid>
    <b:Title>Care of Small and Sick Newborns in Special Newborn Care Units of India</b:Title>
    <b:Year>April 2013-March 2015</b:Year>
    <b:Author>
      <b:Author>
        <b:Corporate>Ministry of Health &amp; Family Welfare</b:Corporate>
      </b:Author>
    </b:Author>
    <b:City>New Delhi</b:City>
    <b:YearAccessed>2017</b:YearAccessed>
    <b:MonthAccessed>October</b:MonthAccessed>
    <b:DayAccessed>10</b:DayAccessed>
    <b:URL>https://www.savethechildren.in/sci-in/files/46/4661cab4-37ac-4ee1-869d-8adf8b5ab155.pdf</b:URL>
    <b:RefOrder>5</b:RefOrder>
  </b:Source>
  <b:Source>
    <b:Tag>GDu02</b:Tag>
    <b:SourceType>DocumentFromInternetSite</b:SourceType>
    <b:Guid>{8E8E0572-FE79-4A14-98F6-77317AEFDD3B}</b:Guid>
    <b:Title>Prevention of Hospital Acquired Infections:A Practical Guide</b:Title>
    <b:Year>2002</b:Year>
    <b:Author>
      <b:Author>
        <b:NameList>
          <b:Person>
            <b:Last>Ducel</b:Last>
            <b:First>G</b:First>
          </b:Person>
          <b:Person>
            <b:Last>Fabry</b:Last>
            <b:First>J</b:First>
          </b:Person>
          <b:Person>
            <b:Last>Nicolle</b:Last>
            <b:First>L</b:First>
          </b:Person>
        </b:NameList>
      </b:Author>
      <b:Editor>
        <b:NameList>
          <b:Person>
            <b:Last>Department of Communicable Disease</b:Last>
            <b:First>Surveillance</b:First>
            <b:Middle>and Response</b:Middle>
          </b:Person>
        </b:NameList>
      </b:Editor>
    </b:Author>
    <b:Publisher>World Health Organization</b:Publisher>
    <b:Volume>WHO/CDS/CSR/EPH</b:Volume>
    <b:Edition>2nd</b:Edition>
    <b:YearAccessed>2017</b:YearAccessed>
    <b:MonthAccessed>October</b:MonthAccessed>
    <b:DayAccessed>10</b:DayAccessed>
    <b:URL>http://apps.who.int/medicinedocs/documents/s16355e/s16355e.pdf</b:URL>
    <b:RefOrder>6</b:RefOrder>
  </b:Source>
  <b:Source>
    <b:Tag>Lar99</b:Tag>
    <b:SourceType>JournalArticle</b:SourceType>
    <b:Guid>{6769865F-8331-4542-992D-BC47DB33D59E}</b:Guid>
    <b:Title>Skin hygiene and infection prevention: More of the same or different approaches</b:Title>
    <b:JournalName>Clinical Infectious Diseases</b:JournalName>
    <b:Year>1999</b:Year>
    <b:Volume>29</b:Volume>
    <b:Issue>5</b:Issue>
    <b:Author>
      <b:Author>
        <b:NameList>
          <b:Person>
            <b:Last>Larson</b:Last>
            <b:First>E</b:First>
          </b:Person>
        </b:NameList>
      </b:Author>
    </b:Author>
    <b:DOI>https://doi.org/10.1086/313468</b:DOI>
    <b:RefOrder>7</b:RefOrder>
  </b:Source>
  <b:Source>
    <b:Tag>Gov161</b:Tag>
    <b:SourceType>Misc</b:SourceType>
    <b:Guid>{1E9C8562-11C5-4698-902B-1664724459B8}</b:Guid>
    <b:Year>2016</b:Year>
    <b:Author>
      <b:Author>
        <b:Corporate>Letter from Government of Telangana to the Medical Superintendents/MDs/CEO Network Hospitals, Aarogyasri Health Care Trust</b:Corporate>
      </b:Author>
    </b:Author>
    <b:Title>AHCT-P&amp;C Department- Safe Care, Saving Lives Project- Conduct of baseline survey by Public Health Foundation of India-Intimation-Reg.</b:Title>
    <b:Month>05</b:Month>
    <b:Day>19</b:Day>
    <b:StateProvince>Telangana</b:StateProvince>
    <b:CountryRegion>India</b:CountryRegion>
    <b:Issue>AHCT//P&amp;C-TS/2016</b:Issue>
    <b:RefOrder>14</b:RefOrder>
  </b:Source>
  <b:Source>
    <b:Tag>DrN16</b:Tag>
    <b:SourceType>Misc</b:SourceType>
    <b:Guid>{40A24042-E365-4E3E-B004-F38EB4C6566D}</b:Guid>
    <b:Year>2016</b:Year>
    <b:Author>
      <b:Author>
        <b:Corporate>Dr NTR Vaidya Seva, Government of Andhra Pradesh</b:Corporate>
      </b:Author>
    </b:Author>
    <b:Title>DR.NTRVST-P&amp;C-Conduct of evaluation program by Safe Care Saving Lives project in hospitals-Intimation-Reg.</b:Title>
    <b:Month>June</b:Month>
    <b:Day>25</b:Day>
    <b:Issue>Lr.No.Dr.NTRVS/P&amp;C(Access Health meetings)/2016</b:Issue>
    <b:RefOrder>15</b:RefOrder>
  </b:Source>
  <b:Source>
    <b:Tag>Ben11</b:Tag>
    <b:SourceType>JournalArticle</b:SourceType>
    <b:Guid>{E5E4A06C-0245-432F-B91A-C4395AA876EE}</b:Guid>
    <b:Author>
      <b:Author>
        <b:NameList>
          <b:Person>
            <b:Last>Allegranzi</b:Last>
            <b:First>Benedetta</b:First>
          </b:Person>
          <b:Person>
            <b:Last>Nejad</b:Last>
            <b:First>Sepideh</b:First>
            <b:Middle>Bagheri</b:Middle>
          </b:Person>
          <b:Person>
            <b:Last>Combescure</b:Last>
            <b:First>Christophe</b:First>
          </b:Person>
          <b:Person>
            <b:Last>Graafmans</b:Last>
            <b:First>Wilco</b:First>
          </b:Person>
          <b:Person>
            <b:Last>Attar</b:Last>
            <b:First>Homa</b:First>
          </b:Person>
          <b:Person>
            <b:Last>Donaldson</b:Last>
            <b:First>Liam</b:First>
          </b:Person>
          <b:Person>
            <b:Last>Pittet</b:Last>
            <b:First>Didier</b:First>
          </b:Person>
        </b:NameList>
      </b:Author>
    </b:Author>
    <b:Title>Burden of endemic health-care-associated infection in developing countries: systematic review and meta-analysis</b:Title>
    <b:JournalName>The Lancet</b:JournalName>
    <b:Year>2010</b:Year>
    <b:Pages>p228–241</b:Pages>
    <b:Volume>377</b:Volume>
    <b:Issue>No 9731</b:Issue>
    <b:Month>December</b:Month>
    <b:DOI> https://doi.org/10.1016/S0140-6736(10)61458-4</b:DOI>
    <b:RefOrder>3</b:RefOrder>
  </b:Source>
  <b:Source>
    <b:Tag>Wor02</b:Tag>
    <b:SourceType>JournalArticle</b:SourceType>
    <b:Guid>{D7181B74-AE12-46CE-8A76-48EE6B1CE600}</b:Guid>
    <b:Author>
      <b:Author>
        <b:Corporate>World Health Organization</b:Corporate>
      </b:Author>
    </b:Author>
    <b:Title>Prevention of hospital-acquired infections: a practical guide</b:Title>
    <b:Year>2002</b:Year>
    <b:Volume>64</b:Volume>
    <b:City>Geneva</b:City>
    <b:RefOrder>2</b:RefOrder>
  </b:Source>
  <b:Source>
    <b:Tag>Sam15</b:Tag>
    <b:SourceType>Report</b:SourceType>
    <b:Guid>{336011C9-6B2F-4B94-9C7B-D81174F47B48}</b:Guid>
    <b:Author>
      <b:Author>
        <b:Corporate>Sample Registration System</b:Corporate>
      </b:Author>
    </b:Author>
    <b:Title>Chapter 4-Estimates for Mortality Indicators</b:Title>
    <b:Year>2015</b:Year>
    <b:City>New Delhi</b:City>
    <b:Department>Office of the Registrar General &amp; Census Commissioner</b:Department>
    <b:Institution>Ministry of Home Affairs, Government of India</b:Institution>
    <b:Pages>147-154</b:Pages>
    <b:RefOrder>13</b:RefOrder>
  </b:Source>
  <b:Source>
    <b:Tag>Ana13</b:Tag>
    <b:SourceType>JournalArticle</b:SourceType>
    <b:Guid>{F3B83A86-D068-43CC-9E77-D41115A0E928}</b:Guid>
    <b:Title>Hand hygiene practices among health care workers (HCWs) in a tertiary care facility in Pune</b:Title>
    <b:JournalName>Medical Journal Armed Forces India</b:JournalName>
    <b:Year>2013</b:Year>
    <b:Volume>54-56</b:Volume>
    <b:Author>
      <b:Author>
        <b:NameList>
          <b:Person>
            <b:Last>Anargh</b:Last>
            <b:First>Lt. A. </b:First>
          </b:Person>
          <b:Person>
            <b:Last>Singh</b:Last>
            <b:First>Maj Harpreet</b:First>
          </b:Person>
          <b:Person>
            <b:Last>Kulkarni</b:Last>
            <b:First>Aniket</b:First>
          </b:Person>
          <b:Person>
            <b:Last>Kotwal</b:Last>
            <b:First>Col Atul</b:First>
          </b:Person>
          <b:Person>
            <b:Last>Mahen</b:Last>
            <b:First>Air Cmde Ajoy</b:First>
          </b:Person>
        </b:NameList>
      </b:Author>
    </b:Author>
    <b:RefOrder>26</b:RefOrder>
  </b:Source>
  <b:Source>
    <b:Tag>Cha15</b:Tag>
    <b:SourceType>JournalArticle</b:SourceType>
    <b:Guid>{8ACA84AF-5EBF-4DCD-833F-8BDCBCEF2F75}</b:Guid>
    <b:Title>Impact of an educational intervention on hand hygiene compliance and infection rate in a developing country neonatal intensive care unit</b:Title>
    <b:JournalName> International Journal of Nursing Practice</b:JournalName>
    <b:Year>2015</b:Year>
    <b:Issue>21(5): p. 486-492</b:Issue>
    <b:Author>
      <b:Author>
        <b:NameList>
          <b:Person>
            <b:Last>Chappola</b:Last>
            <b:First>V</b:First>
          </b:Person>
          <b:Person>
            <b:Last>Brar</b:Last>
            <b:First>R</b:First>
          </b:Person>
        </b:NameList>
      </b:Author>
    </b:Author>
    <b:RefOrder>24</b:RefOrder>
  </b:Source>
  <b:Source>
    <b:Tag>Imp</b:Tag>
    <b:SourceType>JournalArticle</b:SourceType>
    <b:Guid>{34C71F7D-B185-489A-AB72-AA237C0A957D}</b:Guid>
    <b:Title>Improving Quality of Care for Maternal and Newborn Health: Prospective Pilot Study of the WHO Safe Childbirth Checklist Program</b:Title>
    <b:JournalName>PLoS ONE</b:JournalName>
    <b:Year>2012</b:Year>
    <b:Issue>7(5): e35151. doi:10.1371/journal.pone.0035151</b:Issue>
    <b:Author>
      <b:Author>
        <b:NameList>
          <b:Person>
            <b:Last>Spector</b:Last>
            <b:First>Jonathan</b:First>
            <b:Middle>M</b:Middle>
          </b:Person>
          <b:Person>
            <b:Last>Agrawal</b:Last>
            <b:First>Priya</b:First>
          </b:Person>
          <b:Person>
            <b:Last>Kodkany</b:Last>
            <b:First>Bhala</b:First>
          </b:Person>
          <b:Person>
            <b:Last>Lipsitz</b:Last>
            <b:First>Stuart</b:First>
          </b:Person>
          <b:Person>
            <b:Last>Lashoher</b:Last>
            <b:First>Angela</b:First>
          </b:Person>
        </b:NameList>
      </b:Author>
    </b:Author>
    <b:RefOrder>28</b:RefOrder>
  </b:Source>
  <b:Source>
    <b:Tag>Kum16</b:Tag>
    <b:SourceType>JournalArticle</b:SourceType>
    <b:Guid>{79D0CB30-DD63-4C9B-B2C0-2EF14C8DC239}</b:Guid>
    <b:Author>
      <b:Author>
        <b:NameList>
          <b:Person>
            <b:Last>Kumar</b:Last>
            <b:First>Somesh</b:First>
          </b:Person>
          <b:Person>
            <b:Last>Yadav</b:Last>
            <b:First>Vikas</b:First>
          </b:Person>
          <b:Person>
            <b:Last>Balasubramaniam</b:Last>
            <b:First>Sudharsanam</b:First>
          </b:Person>
          <b:Person>
            <b:Last>Jain</b:Last>
            <b:First>Yashpal</b:First>
          </b:Person>
          <b:Person>
            <b:Last>Joshi</b:Last>
            <b:First>Chandra Shekhar</b:First>
          </b:Person>
          <b:Person>
            <b:Last>Saran</b:Last>
            <b:First>Kailash</b:First>
          </b:Person>
          <b:Person>
            <b:Last>Sood</b:Last>
            <b:First>Bulbul</b:First>
          </b:Person>
        </b:NameList>
      </b:Author>
    </b:Author>
    <b:JournalName>BMC Pregnancy and Childbirth (2016)</b:JournalName>
    <b:Year>2016</b:Year>
    <b:Issue>16:345 DOI 10.1186/s12884-016-1139-x</b:Issue>
    <b:Title>Effectiveness of the WHO SCC on improving adherence to essential practices during childbirth, in resource constrained settings</b:Title>
    <b:RefOrder>25</b:RefOrder>
  </b:Source>
  <b:Source>
    <b:Tag>Min</b:Tag>
    <b:SourceType>Report</b:SourceType>
    <b:Guid>{6D0A48F1-54D4-49DE-ABF1-C1394E1DB1E0}</b:Guid>
    <b:Title>Assessment of Quality of care for children in District Hospitals</b:Title>
    <b:Author>
      <b:Author>
        <b:Corporate>Ministry of Health &amp; Family Welfare, Norway India Partnership Initiative, United Nations Development Programme</b:Corporate>
      </b:Author>
    </b:Author>
    <b:City>New Delhi</b:City>
    <b:RefOrder>36</b:RefOrder>
  </b:Source>
  <b:Source>
    <b:Tag>Alc02</b:Tag>
    <b:SourceType>JournalArticle</b:SourceType>
    <b:Guid>{DF53C386-08D6-408B-8596-20B1344F3193}</b:Guid>
    <b:Title>Alcohol-based handrub improve compliance with hand hygiene in intensive are units</b:Title>
    <b:JournalName>Archives of Internam Medicine</b:JournalName>
    <b:Year>2002</b:Year>
    <b:Issue>162:1037-1043</b:Issue>
    <b:Author>
      <b:Author>
        <b:NameList>
          <b:Person>
            <b:Last>Hugonnet</b:Last>
            <b:First>Stephane</b:First>
          </b:Person>
          <b:Person>
            <b:Last>Perneger</b:Last>
            <b:Middle>V</b:Middle>
            <b:First>Thomas</b:First>
          </b:Person>
          <b:Person>
            <b:Last>Pittet</b:Last>
            <b:First>Didier</b:First>
          </b:Person>
        </b:NameList>
      </b:Author>
    </b:Author>
    <b:RefOrder>37</b:RefOrder>
  </b:Source>
  <b:Source>
    <b:Tag>Pit00</b:Tag>
    <b:SourceType>JournalArticle</b:SourceType>
    <b:Guid>{EA6B7E5F-B7E8-4410-AE11-7DF1CB00F7DE}</b:Guid>
    <b:Title>Improving Compliance with hand hygiene in hospitals</b:Title>
    <b:JournalName>The Society for healthcare epidemiology of America</b:JournalName>
    <b:Year>2000</b:Year>
    <b:Month>June</b:Month>
    <b:Volume>21</b:Volume>
    <b:Issue>6</b:Issue>
    <b:Author>
      <b:Author>
        <b:NameList>
          <b:Person>
            <b:Last>Pittet</b:Last>
            <b:First>Didier</b:First>
          </b:Person>
        </b:NameList>
      </b:Author>
    </b:Author>
    <b:RefOrder>32</b:RefOrder>
  </b:Source>
  <b:Source>
    <b:Tag>Phi99</b:Tag>
    <b:SourceType>JournalArticle</b:SourceType>
    <b:Guid>{AF7034D5-DD22-447D-BA65-C39CC47EE815}</b:Guid>
    <b:Title>"New look" reflects changing style of patient safety enhancement</b:Title>
    <b:JournalName>Journal of the American Medical Association</b:JournalName>
    <b:Year>1999</b:Year>
    <b:Issue>281:217-9</b:Issue>
    <b:Author>
      <b:Author>
        <b:NameList>
          <b:Person>
            <b:Last>Philips</b:Last>
            <b:First>DF</b:First>
          </b:Person>
        </b:NameList>
      </b:Author>
    </b:Author>
    <b:RefOrder>33</b:RefOrder>
  </b:Source>
  <b:Source>
    <b:Tag>Hor01</b:Tag>
    <b:SourceType>JournalArticle</b:SourceType>
    <b:Guid>{014F46FB-4316-4DA2-B8CE-F751D1F938B5}</b:Guid>
    <b:Year>2001</b:Year>
    <b:Author>
      <b:Author>
        <b:NameList>
          <b:Person>
            <b:Last>Horbar</b:Last>
            <b:First>JD</b:First>
          </b:Person>
          <b:Person>
            <b:Last>Rogowski</b:Last>
            <b:First>J</b:First>
          </b:Person>
          <b:Person>
            <b:Last>Plsek</b:Last>
            <b:First>PE</b:First>
          </b:Person>
          <b:Person>
            <b:Last>Delmore</b:Last>
            <b:First>P</b:First>
          </b:Person>
          <b:Person>
            <b:Last>Edwards</b:Last>
            <b:First>WH</b:First>
          </b:Person>
          <b:Person>
            <b:Last>Hocker</b:Last>
            <b:First>J</b:First>
          </b:Person>
          <b:Person>
            <b:Last>Kantak</b:Last>
            <b:First>AD</b:First>
          </b:Person>
          <b:Person>
            <b:Last>Lewallen</b:Last>
            <b:First>P</b:First>
          </b:Person>
          <b:Person>
            <b:Last>Lewis</b:Last>
            <b:First>W</b:First>
          </b:Person>
          <b:Person>
            <b:Last>Lewit</b:Last>
            <b:First>E</b:First>
          </b:Person>
          <b:Person>
            <b:Last>McCarroll</b:Last>
            <b:First>CJ</b:First>
          </b:Person>
          <b:Person>
            <b:Last>Mujsce</b:Last>
            <b:First>D</b:First>
          </b:Person>
          <b:Person>
            <b:Last>Payne</b:Last>
            <b:First>NR</b:First>
          </b:Person>
          <b:Person>
            <b:Last>Shiono</b:Last>
            <b:First>P</b:First>
          </b:Person>
          <b:Person>
            <b:Last>Soll</b:Last>
            <b:First>RF</b:First>
          </b:Person>
          <b:Person>
            <b:Last>Leahy</b:Last>
            <b:First>K</b:First>
          </b:Person>
          <b:Person>
            <b:Last>Carpenter</b:Last>
            <b:First>JH</b:First>
          </b:Person>
        </b:NameList>
      </b:Author>
    </b:Author>
    <b:Title>Collaborative quality improvement for neonatal intensive care. NIC/Q Project Investigators of the Vermont Oxford Network</b:Title>
    <b:JournalName>Pediatrics</b:JournalName>
    <b:Month>Jan</b:Month>
    <b:Volume>107(1):14-22</b:Volume>
    <b:RefOrder>34</b:RefOrder>
  </b:Source>
  <b:Source>
    <b:Tag>Placeholder1</b:Tag>
    <b:SourceType>Book</b:SourceType>
    <b:Guid>{3F5ED31A-834B-42EC-ACF8-B154A911D9E8}</b:Guid>
    <b:Author>
      <b:Author>
        <b:Corporate>Sample Registration System</b:Corporate>
      </b:Author>
    </b:Author>
    <b:Title>Chapter 4: Estimates for Mortality Indicators</b:Title>
    <b:Year>2015</b:Year>
    <b:RefOrder>38</b:RefOrder>
  </b:Source>
  <b:Source>
    <b:Tag>Placeholder2</b:Tag>
    <b:SourceType>JournalArticle</b:SourceType>
    <b:Guid>{C17CF03B-6E54-4509-8E64-82BC976D770F}</b:Guid>
    <b:Author>
      <b:Author>
        <b:Corporate>CDC</b:Corporate>
      </b:Author>
    </b:Author>
    <b:Title>CDC guidelines for infection control in hospital personnel</b:Title>
    <b:JournalName>American Journal of Infection Control</b:JournalName>
    <b:Year>1998</b:Year>
    <b:Pages> 26:289–354</b:Pages>
    <b:RefOrder>39</b:RefOrder>
  </b:Source>
  <b:Source>
    <b:Tag>Placeholder3</b:Tag>
    <b:SourceType>Misc</b:SourceType>
    <b:Guid>{A2AE6CDA-1A74-4394-BE7A-ED4F7C739CDE}</b:Guid>
    <b:Title>Factsheet Health care-associated infections</b:Title>
    <b:Year>2011</b:Year>
    <b:Author>
      <b:Author>
        <b:Corporate>World Health Organization</b:Corporate>
      </b:Author>
    </b:Author>
    <b:RefOrder>40</b:RefOrder>
  </b:Source>
  <b:Source>
    <b:Tag>Placeholder4</b:Tag>
    <b:SourceType>Report</b:SourceType>
    <b:Guid>{2FF3629F-F8A8-4B39-81FB-EDEEBF1B9A9F}</b:Guid>
    <b:Title>Care of Small and Sick Newborns in Special Newborn Care Units of India</b:Title>
    <b:Year>April 2013-March 2015</b:Year>
    <b:Author>
      <b:Author>
        <b:Corporate>Ministry of Health &amp; Family Welfare</b:Corporate>
      </b:Author>
    </b:Author>
    <b:City>New Delhi</b:City>
    <b:RefOrder>41</b:RefOrder>
  </b:Source>
  <b:Source>
    <b:Tag>Placeholder5</b:Tag>
    <b:SourceType>JournalArticle</b:SourceType>
    <b:Guid>{A0A4BA34-B603-4EAB-BBEC-EA1F967E389B}</b:Guid>
    <b:Title>Skin hygiene and infection prevention: More of the same or different approaches</b:Title>
    <b:JournalName>Clinical Infectious Diseases</b:JournalName>
    <b:Year>1999</b:Year>
    <b:Volume>29</b:Volume>
    <b:Issue>5</b:Issue>
    <b:Author>
      <b:Author>
        <b:NameList>
          <b:Person>
            <b:Last>Larson</b:Last>
            <b:First>E</b:First>
          </b:Person>
        </b:NameList>
      </b:Author>
    </b:Author>
    <b:RefOrder>42</b:RefOrder>
  </b:Source>
  <b:Source>
    <b:Tag>Placeholder6</b:Tag>
    <b:SourceType>JournalArticle</b:SourceType>
    <b:Guid>{561D2CD6-C118-4C44-8CD8-3033F66FDEF2}</b:Guid>
    <b:Author>
      <b:Author>
        <b:NameList>
          <b:Person>
            <b:Last>Allegranzi</b:Last>
            <b:First>Benedetta</b:First>
          </b:Person>
          <b:Person>
            <b:Last>Nejad</b:Last>
            <b:First>Sepideh</b:First>
            <b:Middle>Bagheri</b:Middle>
          </b:Person>
          <b:Person>
            <b:Last>Combescure</b:Last>
            <b:First>Christophe</b:First>
          </b:Person>
          <b:Person>
            <b:Last>Graafmans</b:Last>
            <b:First>Wilco</b:First>
          </b:Person>
          <b:Person>
            <b:Last>Attar</b:Last>
            <b:First>Homa</b:First>
          </b:Person>
          <b:Person>
            <b:Last>Donaldson</b:Last>
            <b:First>Liam</b:First>
          </b:Person>
          <b:Person>
            <b:Last>Pittet</b:Last>
            <b:First>Didier</b:First>
          </b:Person>
        </b:NameList>
      </b:Author>
    </b:Author>
    <b:Title>Burden of endemic health-care-associated infection in developing countries: systematic review and meta-analysis</b:Title>
    <b:JournalName>The Lancet</b:JournalName>
    <b:Year>15 January 2011</b:Year>
    <b:Pages>p228–241</b:Pages>
    <b:Volume>377</b:Volume>
    <b:Issue>No 9731</b:Issue>
    <b:RefOrder>43</b:RefOrder>
  </b:Source>
  <b:Source>
    <b:Tag>Placeholder7</b:Tag>
    <b:SourceType>Misc</b:SourceType>
    <b:Guid>{B4088B91-9D26-40AC-B8DB-B9E981D49248}</b:Guid>
    <b:Title>Prevention of Hospital Acquired Infections:A Practical Guide</b:Title>
    <b:Year>2002</b:Year>
    <b:Author>
      <b:Author>
        <b:NameList>
          <b:Person>
            <b:Last>Ducel</b:Last>
            <b:First>G</b:First>
          </b:Person>
          <b:Person>
            <b:Last>Fabry</b:Last>
            <b:First>J</b:First>
          </b:Person>
          <b:Person>
            <b:Last>Nicolle</b:Last>
            <b:First>L</b:First>
          </b:Person>
        </b:NameList>
      </b:Author>
    </b:Author>
    <b:Publisher>World Health Organization</b:Publisher>
    <b:Volume>WHO/CDS/CSR/EPH</b:Volume>
    <b:Edition>2nd</b:Edition>
    <b:YearAccessed>2002</b:YearAccessed>
    <b:RefOrder>44</b:RefOrder>
  </b:Source>
  <b:Source>
    <b:Tag>Jouht</b:Tag>
    <b:SourceType>JournalArticle</b:SourceType>
    <b:Guid>{BEE8CB29-C6D8-47F3-B07A-0943DF2C2CFD}</b:Guid>
    <b:URL>http://www.jiph.org/article/S1876-0341(12)00130-X/fulltext</b:URL>
    <b:JournalName>Journal of Infection and Public Health</b:JournalName>
    <b:DOI>https://doi.org/10.1016/j.jiph.2012.09.014</b:DOI>
    <b:Title>The effect of hand hygiene compliance on hospital-acquired infections in an ICU setting in a Kuwaiti teaching hospital</b:Title>
    <b:Year>2013</b:Year>
    <b:Month>February</b:Month>
    <b:Volume>6</b:Volume>
    <b:Issue>1</b:Issue>
    <b:RefOrder>45</b:RefOrder>
  </b:Source>
  <b:Source>
    <b:Tag>YeL17</b:Tag>
    <b:SourceType>JournalArticle</b:SourceType>
    <b:Guid>{B44EE3B5-9D62-4EFA-9D74-57D6290A8F2F}</b:Guid>
    <b:Title>Does hospital ownership influence hand hygiene compliance?</b:Title>
    <b:JournalName>Journal of Huazhong University of Science and Technology [Medical Sciences]</b:JournalName>
    <b:Year>2017</b:Year>
    <b:Month>October</b:Month>
    <b:Volume>37</b:Volume>
    <b:Issue>5</b:Issue>
    <b:Author>
      <b:Author>
        <b:NameList>
          <b:Person>
            <b:Last>Ye</b:Last>
            <b:First>LP</b:First>
          </b:Person>
          <b:Person>
            <b:Last>Zhang</b:Last>
            <b:First>XP</b:First>
          </b:Person>
          <b:Person>
            <b:Last>Lai</b:Last>
            <b:First>XQ</b:First>
          </b:Person>
        </b:NameList>
      </b:Author>
    </b:Author>
    <b:Pages>787-794</b:Pages>
    <b:URL>https://link.springer.com/article/10.1007%2Fs11596-017-1806-9</b:URL>
    <b:DOI>10.1007/s11596-017-1806-9</b:DOI>
    <b:RefOrder>22</b:RefOrder>
  </b:Source>
  <b:Source>
    <b:Tag>Som68</b:Tag>
    <b:SourceType>JournalArticle</b:SourceType>
    <b:Guid>{8C38ECE0-9032-401A-B685-2332AF420BC4}</b:Guid>
    <b:Year>1968</b:Year>
    <b:URL>http://dx.doi.org/10.1037/h0026728</b:URL>
    <b:Author>
      <b:Author>
        <b:NameList>
          <b:Person>
            <b:Last>Sommer</b:Last>
            <b:First>Robert</b:First>
          </b:Person>
        </b:NameList>
      </b:Author>
    </b:Author>
    <b:Title>The Hawthorne dogma</b:Title>
    <b:JournalName>Psychological Bulletin</b:JournalName>
    <b:Issue>70(6, Pt.1), 592-595</b:Issue>
    <b:RefOrder>31</b:RefOrder>
  </b:Source>
  <b:Source>
    <b:Tag>Tom15</b:Tag>
    <b:SourceType>JournalArticle</b:SourceType>
    <b:Guid>{925E4040-C40A-400D-A5E3-B88385F42CE8}</b:Guid>
    <b:Title>Hand Hygiene Compliance of Healthcare Workers in a Pediatric Intensive Care Unit</b:Title>
    <b:JournalName>Indian Pediatrics</b:JournalName>
    <b:Year>2015</b:Year>
    <b:Month>July</b:Month>
    <b:Volume>52</b:Volume>
    <b:Author>
      <b:Author>
        <b:NameList>
          <b:Person>
            <b:Last>Tomar</b:Last>
            <b:First>Shilpa</b:First>
          </b:Person>
          <b:Person>
            <b:Last>Lodha</b:Last>
            <b:First>Rakesh</b:First>
          </b:Person>
          <b:Person>
            <b:Last>Das</b:Last>
            <b:First>Bimal</b:First>
          </b:Person>
          <b:Person>
            <b:Last>Kapil</b:Last>
            <b:First>Arti</b:First>
          </b:Person>
        </b:NameList>
      </b:Author>
    </b:Author>
    <b:URL>https://www.indianpediatrics.net/july2015/620.pdf</b:URL>
    <b:RefOrder>27</b:RefOrder>
  </b:Source>
  <b:Source>
    <b:Tag>Sha11</b:Tag>
    <b:SourceType>JournalArticle</b:SourceType>
    <b:Guid>{D9E573E1-FF7C-4140-A94A-AE92B7FB8172}</b:Guid>
    <b:Title>Hand Hygiene Compliance in the Intensive Care Units of a Tertiary Care Hospital</b:Title>
    <b:JournalName>Indian Journal of Community Medicine</b:JournalName>
    <b:Year>2011</b:Year>
    <b:Month>Jul-Sep</b:Month>
    <b:Volume>36(3): 217–221</b:Volume>
    <b:URL>https://www.ncbi.nlm.nih.gov/pmc/articles/PMC3214448/</b:URL>
    <b:DOI>10.4103/0970-0218.86524</b:DOI>
    <b:Author>
      <b:Author>
        <b:NameList>
          <b:Person>
            <b:Last>Sharma</b:Last>
            <b:First>Sarit</b:First>
          </b:Person>
          <b:Person>
            <b:Last>Sharma</b:Last>
            <b:First>Shruti</b:First>
          </b:Person>
          <b:Person>
            <b:Last>Puri</b:Last>
            <b:First>Sandeep</b:First>
          </b:Person>
          <b:Person>
            <b:Last>Whig</b:Last>
            <b:First>Jagdeep</b:First>
          </b:Person>
        </b:NameList>
      </b:Author>
    </b:Author>
    <b:RefOrder>23</b:RefOrder>
  </b:Source>
  <b:Source>
    <b:Tag>Kar141</b:Tag>
    <b:SourceType>JournalArticle</b:SourceType>
    <b:Guid>{CBDFD5F5-0AE6-4F6B-8162-86D040EFBFEA}</b:Guid>
    <b:Title>Compliance of Healthcare Workers with Hand Hygiene Practices in Neonatal and Pediatric Intensive Care Units: Overt Observation</b:Title>
    <b:JournalName>Interdisciplinary Perspectives on Infectious Diseases</b:JournalName>
    <b:Year>2014</b:Year>
    <b:Volume>2014</b:Volume>
    <b:Issue>306478</b:Issue>
    <b:URL>https://www.hindawi.com/journals/ipid/2014/306478/</b:URL>
    <b:DOI>http://dx.doi.org/10.1155/2014/306478</b:DOI>
    <b:Author>
      <b:Author>
        <b:NameList>
          <b:Person>
            <b:Last>Karaaslan</b:Last>
            <b:First>Ayşe </b:First>
          </b:Person>
          <b:Person>
            <b:Last>Kadayifci</b:Last>
            <b:Middle>Kepenekli</b:Middle>
            <b:First>Eda  </b:First>
          </b:Person>
          <b:Person>
            <b:Last>Atıcı</b:Last>
            <b:First>Serkan </b:First>
          </b:Person>
          <b:Person>
            <b:Last>Sili</b:Last>
            <b:First>Uluhan </b:First>
          </b:Person>
          <b:Person>
            <b:Last>Soysal</b:Last>
            <b:First>Ahmet </b:First>
          </b:Person>
          <b:Person>
            <b:Last>Çulha</b:Last>
            <b:First>Gülcan </b:First>
          </b:Person>
          <b:Person>
            <b:Last>Pekru</b:Last>
            <b:First>Yasemin </b:First>
          </b:Person>
          <b:Person>
            <b:Last>Bakır</b:Last>
            <b:First>Mustafa </b:First>
          </b:Person>
        </b:NameList>
      </b:Author>
    </b:Author>
    <b:RefOrder>46</b:RefOrder>
  </b:Source>
  <b:Source>
    <b:Tag>Han11</b:Tag>
    <b:SourceType>JournalArticle</b:SourceType>
    <b:Guid>{3C7161AF-588D-4805-9870-41EA8AC1E939}</b:Guid>
    <b:Title>Compliance on hand-hygiene among healthcare providers working at secondary and tertiary general hospitals in Chengdu</b:Title>
    <b:JournalName>Chinese Medical Association Publishing House</b:JournalName>
    <b:Year>2011</b:Year>
    <b:Month>Nov</b:Month>
    <b:Issue>32(11):1139-42</b:Issue>
    <b:URL>https://www.ncbi.nlm.nih.gov/pubmed/22336552</b:URL>
    <b:Author>
      <b:Author>
        <b:NameList>
          <b:Person>
            <b:Last>Han</b:Last>
            <b:First>K</b:First>
          </b:Person>
          <b:Person>
            <b:Last>Dou</b:Last>
            <b:First>FM</b:First>
          </b:Person>
          <b:Person>
            <b:Last>Zhang</b:Last>
            <b:First>LJ</b:First>
          </b:Person>
          <b:Person>
            <b:Last>Zhu</b:Last>
            <b:First>BP</b:First>
          </b:Person>
        </b:NameList>
      </b:Author>
    </b:Author>
    <b:RefOrder>30</b:RefOrder>
  </b:Source>
  <b:Source>
    <b:Tag>Min14</b:Tag>
    <b:SourceType>JournalArticle</b:SourceType>
    <b:Guid>{A1D66B24-7107-4DBB-B512-51FB47770C61}</b:Guid>
    <b:Title>India Newborn Action Plan</b:Title>
    <b:Year>2014</b:Year>
    <b:Month>September</b:Month>
    <b:Author>
      <b:Author>
        <b:Corporate>Ministry of Health &amp; Family Welfare, Government of India</b:Corporate>
      </b:Author>
    </b:Author>
    <b:City>New Delhi</b:City>
    <b:YearAccessed>2018</b:YearAccessed>
    <b:MonthAccessed>January</b:MonthAccessed>
    <b:DayAccessed>10</b:DayAccessed>
    <b:URL>https://www.newbornwhocc.org/INAP_Final.pdf</b:URL>
    <b:RefOrder>29</b:RefOrder>
  </b:Source>
</b:Sources>
</file>

<file path=customXml/itemProps1.xml><?xml version="1.0" encoding="utf-8"?>
<ds:datastoreItem xmlns:ds="http://schemas.openxmlformats.org/officeDocument/2006/customXml" ds:itemID="{C08A0084-D153-4C88-B912-82738BBBB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Mukta Tyagi</dc:creator>
  <cp:lastModifiedBy>Mukta Tyagi</cp:lastModifiedBy>
  <cp:revision>100</cp:revision>
  <dcterms:created xsi:type="dcterms:W3CDTF">2018-05-06T14:03:00Z</dcterms:created>
  <dcterms:modified xsi:type="dcterms:W3CDTF">2018-10-22T02:57:00Z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Citation Style_1">
    <vt:lpwstr>http://www.zotero.org/styles/ieee</vt:lpwstr>
  </property>
  <property fmtid="{D5CDD505-2E9C-101B-9397-08002B2CF9AE}" pid="23" name="Mendeley Document_1">
    <vt:lpwstr>True</vt:lpwstr>
  </property>
  <property fmtid="{D5CDD505-2E9C-101B-9397-08002B2CF9AE}" pid="24" name="Mendeley Unique User Id_1">
    <vt:lpwstr>Self UUID Temp</vt:lpwstr>
  </property>
</Properties>
</file>