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1B957" w14:textId="77777777" w:rsidR="00B9429E" w:rsidRPr="00F3158B" w:rsidRDefault="00B9429E" w:rsidP="00B9429E">
      <w:pPr>
        <w:rPr>
          <w:b/>
        </w:rPr>
      </w:pPr>
      <w:r w:rsidRPr="00F3158B">
        <w:rPr>
          <w:b/>
        </w:rPr>
        <w:t>Supplementary Tables</w:t>
      </w:r>
      <w:bookmarkStart w:id="0" w:name="_GoBack"/>
      <w:bookmarkEnd w:id="0"/>
    </w:p>
    <w:p w14:paraId="5AD01692" w14:textId="77777777" w:rsidR="00B9429E" w:rsidRPr="00F3158B" w:rsidRDefault="00B9429E" w:rsidP="00B9429E">
      <w:pPr>
        <w:rPr>
          <w:b/>
          <w:sz w:val="20"/>
          <w:szCs w:val="20"/>
        </w:rPr>
      </w:pPr>
    </w:p>
    <w:p w14:paraId="7BFEC251" w14:textId="77777777" w:rsidR="00B9429E" w:rsidRPr="00F3158B" w:rsidRDefault="00B9429E" w:rsidP="00B9429E">
      <w:pPr>
        <w:rPr>
          <w:b/>
          <w:sz w:val="20"/>
          <w:szCs w:val="20"/>
        </w:rPr>
      </w:pPr>
    </w:p>
    <w:p w14:paraId="7771911D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b/>
          <w:sz w:val="20"/>
          <w:szCs w:val="20"/>
        </w:rPr>
        <w:t>Supplementary Table 1</w:t>
      </w:r>
      <w:r w:rsidRPr="00F3158B">
        <w:rPr>
          <w:sz w:val="20"/>
          <w:szCs w:val="20"/>
        </w:rPr>
        <w:t xml:space="preserve">. References for the percentage relative risk of drinking ten units of alcohol per week </w:t>
      </w:r>
    </w:p>
    <w:p w14:paraId="5AD8F0C2" w14:textId="77777777" w:rsidR="00B9429E" w:rsidRPr="00F3158B" w:rsidRDefault="00B9429E" w:rsidP="00B9429E">
      <w:pPr>
        <w:rPr>
          <w:highlight w:val="yellow"/>
        </w:rPr>
      </w:pPr>
    </w:p>
    <w:tbl>
      <w:tblPr>
        <w:tblStyle w:val="TableGrid"/>
        <w:tblpPr w:leftFromText="180" w:rightFromText="180" w:vertAnchor="page" w:horzAnchor="page" w:tblpX="1270" w:tblpY="3065"/>
        <w:tblW w:w="14593" w:type="dxa"/>
        <w:tblLayout w:type="fixed"/>
        <w:tblLook w:val="04A0" w:firstRow="1" w:lastRow="0" w:firstColumn="1" w:lastColumn="0" w:noHBand="0" w:noVBand="1"/>
      </w:tblPr>
      <w:tblGrid>
        <w:gridCol w:w="1810"/>
        <w:gridCol w:w="1596"/>
        <w:gridCol w:w="1595"/>
        <w:gridCol w:w="1595"/>
        <w:gridCol w:w="1595"/>
        <w:gridCol w:w="1582"/>
        <w:gridCol w:w="1559"/>
        <w:gridCol w:w="1560"/>
        <w:gridCol w:w="1701"/>
      </w:tblGrid>
      <w:tr w:rsidR="00B9429E" w:rsidRPr="00F3158B" w14:paraId="67037F1C" w14:textId="77777777" w:rsidTr="00816FC9">
        <w:trPr>
          <w:trHeight w:val="338"/>
        </w:trPr>
        <w:tc>
          <w:tcPr>
            <w:tcW w:w="1810" w:type="dxa"/>
            <w:vAlign w:val="center"/>
          </w:tcPr>
          <w:p w14:paraId="4F99199E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96" w:type="dxa"/>
            <w:vAlign w:val="center"/>
          </w:tcPr>
          <w:p w14:paraId="3F78A5C1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14:paraId="127BB169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14:paraId="2E51C9E2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14:paraId="12BABA8C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20933F5D" w14:textId="77777777" w:rsidR="00B9429E" w:rsidRPr="00A955CF" w:rsidRDefault="00B9429E" w:rsidP="00816FC9">
            <w:pPr>
              <w:jc w:val="center"/>
              <w:rPr>
                <w:b/>
                <w:sz w:val="16"/>
                <w:szCs w:val="16"/>
              </w:rPr>
            </w:pPr>
            <w:r w:rsidRPr="00A955CF">
              <w:rPr>
                <w:b/>
                <w:sz w:val="16"/>
                <w:szCs w:val="16"/>
              </w:rPr>
              <w:t>Relative risk of consuming 1-19g/day alcohol</w:t>
            </w:r>
          </w:p>
          <w:p w14:paraId="4BF29698" w14:textId="77777777" w:rsidR="00B9429E" w:rsidRPr="00A955CF" w:rsidRDefault="00B9429E" w:rsidP="00816FC9">
            <w:pPr>
              <w:jc w:val="center"/>
              <w:rPr>
                <w:b/>
                <w:sz w:val="16"/>
                <w:szCs w:val="16"/>
              </w:rPr>
            </w:pPr>
            <w:r w:rsidRPr="00A955CF">
              <w:rPr>
                <w:b/>
                <w:sz w:val="16"/>
                <w:szCs w:val="16"/>
              </w:rPr>
              <w:t>(approx. 10 units / week)*</w:t>
            </w:r>
          </w:p>
        </w:tc>
        <w:tc>
          <w:tcPr>
            <w:tcW w:w="3261" w:type="dxa"/>
            <w:gridSpan w:val="2"/>
            <w:vAlign w:val="center"/>
          </w:tcPr>
          <w:p w14:paraId="34882DD2" w14:textId="77777777" w:rsidR="00B9429E" w:rsidRPr="00A955CF" w:rsidRDefault="00B9429E" w:rsidP="00816FC9">
            <w:pPr>
              <w:jc w:val="center"/>
              <w:rPr>
                <w:b/>
                <w:sz w:val="16"/>
                <w:szCs w:val="16"/>
              </w:rPr>
            </w:pPr>
            <w:r w:rsidRPr="00A955CF">
              <w:rPr>
                <w:b/>
                <w:sz w:val="16"/>
                <w:szCs w:val="16"/>
              </w:rPr>
              <w:t>Relative risk of consuming 20-39g/day alcohol</w:t>
            </w:r>
          </w:p>
          <w:p w14:paraId="67529AA4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b/>
                <w:sz w:val="16"/>
                <w:szCs w:val="16"/>
              </w:rPr>
              <w:t>(approx. 30 units / week)</w:t>
            </w:r>
            <w:r w:rsidRPr="00A955CF">
              <w:rPr>
                <w:b/>
                <w:bCs/>
                <w:color w:val="000000" w:themeColor="text1"/>
                <w:sz w:val="16"/>
                <w:szCs w:val="16"/>
              </w:rPr>
              <w:t>†</w:t>
            </w:r>
          </w:p>
        </w:tc>
      </w:tr>
      <w:tr w:rsidR="00B9429E" w:rsidRPr="00F3158B" w14:paraId="3AF81066" w14:textId="77777777" w:rsidTr="00816FC9">
        <w:trPr>
          <w:trHeight w:val="93"/>
        </w:trPr>
        <w:tc>
          <w:tcPr>
            <w:tcW w:w="1810" w:type="dxa"/>
            <w:vAlign w:val="center"/>
          </w:tcPr>
          <w:p w14:paraId="0C3046D7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Cancer type</w:t>
            </w:r>
          </w:p>
        </w:tc>
        <w:tc>
          <w:tcPr>
            <w:tcW w:w="1596" w:type="dxa"/>
            <w:vAlign w:val="center"/>
          </w:tcPr>
          <w:p w14:paraId="331A6EA3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Paper</w:t>
            </w:r>
          </w:p>
        </w:tc>
        <w:tc>
          <w:tcPr>
            <w:tcW w:w="1595" w:type="dxa"/>
            <w:vAlign w:val="center"/>
          </w:tcPr>
          <w:p w14:paraId="18133677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Study</w:t>
            </w:r>
          </w:p>
        </w:tc>
        <w:tc>
          <w:tcPr>
            <w:tcW w:w="1595" w:type="dxa"/>
            <w:vAlign w:val="center"/>
          </w:tcPr>
          <w:p w14:paraId="341D1F24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 xml:space="preserve">Size </w:t>
            </w:r>
          </w:p>
        </w:tc>
        <w:tc>
          <w:tcPr>
            <w:tcW w:w="1595" w:type="dxa"/>
            <w:vAlign w:val="center"/>
          </w:tcPr>
          <w:p w14:paraId="5C406C7C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No. cases</w:t>
            </w:r>
          </w:p>
        </w:tc>
        <w:tc>
          <w:tcPr>
            <w:tcW w:w="1582" w:type="dxa"/>
            <w:vAlign w:val="center"/>
          </w:tcPr>
          <w:p w14:paraId="2E8ECB08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Men</w:t>
            </w:r>
          </w:p>
        </w:tc>
        <w:tc>
          <w:tcPr>
            <w:tcW w:w="1559" w:type="dxa"/>
            <w:vAlign w:val="center"/>
          </w:tcPr>
          <w:p w14:paraId="370FC0A8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Women</w:t>
            </w:r>
          </w:p>
        </w:tc>
        <w:tc>
          <w:tcPr>
            <w:tcW w:w="1560" w:type="dxa"/>
            <w:vAlign w:val="center"/>
          </w:tcPr>
          <w:p w14:paraId="725EC332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Men</w:t>
            </w:r>
          </w:p>
        </w:tc>
        <w:tc>
          <w:tcPr>
            <w:tcW w:w="1701" w:type="dxa"/>
            <w:vAlign w:val="center"/>
          </w:tcPr>
          <w:p w14:paraId="38735105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Women</w:t>
            </w:r>
          </w:p>
        </w:tc>
      </w:tr>
      <w:tr w:rsidR="00B9429E" w:rsidRPr="00F3158B" w14:paraId="34E184A0" w14:textId="77777777" w:rsidTr="00816FC9">
        <w:trPr>
          <w:trHeight w:val="93"/>
        </w:trPr>
        <w:tc>
          <w:tcPr>
            <w:tcW w:w="1810" w:type="dxa"/>
            <w:vAlign w:val="center"/>
          </w:tcPr>
          <w:p w14:paraId="5999DBE4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Colorectal</w:t>
            </w:r>
          </w:p>
        </w:tc>
        <w:tc>
          <w:tcPr>
            <w:tcW w:w="1596" w:type="dxa"/>
            <w:vMerge w:val="restart"/>
            <w:vAlign w:val="center"/>
          </w:tcPr>
          <w:p w14:paraId="7E959490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sz w:val="16"/>
                <w:szCs w:val="16"/>
              </w:rPr>
              <w:t>Corrao</w:t>
            </w:r>
            <w:proofErr w:type="spellEnd"/>
            <w:r w:rsidRPr="00A955CF">
              <w:rPr>
                <w:sz w:val="16"/>
                <w:szCs w:val="16"/>
              </w:rPr>
              <w:t xml:space="preserve"> et al. </w:t>
            </w:r>
            <w:proofErr w:type="spellStart"/>
            <w:r w:rsidRPr="00A955CF">
              <w:rPr>
                <w:i/>
                <w:iCs/>
                <w:sz w:val="16"/>
                <w:szCs w:val="16"/>
              </w:rPr>
              <w:t>Prev</w:t>
            </w:r>
            <w:proofErr w:type="spellEnd"/>
            <w:r w:rsidRPr="00A955CF">
              <w:rPr>
                <w:i/>
                <w:iCs/>
                <w:sz w:val="16"/>
                <w:szCs w:val="16"/>
              </w:rPr>
              <w:t xml:space="preserve"> Med. </w:t>
            </w:r>
            <w:r w:rsidRPr="00A955CF">
              <w:rPr>
                <w:sz w:val="16"/>
                <w:szCs w:val="16"/>
              </w:rPr>
              <w:t>38(5):613–619 (2004)</w:t>
            </w:r>
          </w:p>
        </w:tc>
        <w:tc>
          <w:tcPr>
            <w:tcW w:w="1595" w:type="dxa"/>
            <w:vMerge w:val="restart"/>
            <w:vAlign w:val="center"/>
          </w:tcPr>
          <w:p w14:paraId="4B71573E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 xml:space="preserve">Meta-analysis 156 studies (1966-1998) </w:t>
            </w:r>
          </w:p>
        </w:tc>
        <w:tc>
          <w:tcPr>
            <w:tcW w:w="1595" w:type="dxa"/>
            <w:vAlign w:val="center"/>
          </w:tcPr>
          <w:p w14:paraId="562CB3F9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16 studies Colon</w:t>
            </w:r>
          </w:p>
          <w:p w14:paraId="0C01381E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6 studies Rectum</w:t>
            </w:r>
          </w:p>
        </w:tc>
        <w:tc>
          <w:tcPr>
            <w:tcW w:w="1595" w:type="dxa"/>
            <w:vAlign w:val="center"/>
          </w:tcPr>
          <w:p w14:paraId="25D29684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5360 Colon</w:t>
            </w:r>
          </w:p>
          <w:p w14:paraId="1AE50199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1420 Rectum</w:t>
            </w:r>
          </w:p>
        </w:tc>
        <w:tc>
          <w:tcPr>
            <w:tcW w:w="1582" w:type="dxa"/>
            <w:vAlign w:val="center"/>
          </w:tcPr>
          <w:p w14:paraId="5E7B1489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1.04</w:t>
            </w:r>
          </w:p>
          <w:p w14:paraId="32CFB053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(1.03 colon,</w:t>
            </w:r>
          </w:p>
          <w:p w14:paraId="64AC30D9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1.05 rectum)</w:t>
            </w:r>
          </w:p>
        </w:tc>
        <w:tc>
          <w:tcPr>
            <w:tcW w:w="1559" w:type="dxa"/>
            <w:vAlign w:val="center"/>
          </w:tcPr>
          <w:p w14:paraId="3CDAE6B9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1.04</w:t>
            </w:r>
          </w:p>
          <w:p w14:paraId="34D224A5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(1.03 colon,</w:t>
            </w:r>
          </w:p>
          <w:p w14:paraId="7CD494D2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1.05 rectum)</w:t>
            </w:r>
          </w:p>
        </w:tc>
        <w:tc>
          <w:tcPr>
            <w:tcW w:w="1560" w:type="dxa"/>
            <w:vAlign w:val="center"/>
          </w:tcPr>
          <w:p w14:paraId="025E360D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 xml:space="preserve">1.07 </w:t>
            </w:r>
          </w:p>
          <w:p w14:paraId="734C4AA4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 xml:space="preserve">(1.05 colon, </w:t>
            </w:r>
          </w:p>
          <w:p w14:paraId="50D85F14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1.06 rectum)</w:t>
            </w:r>
          </w:p>
        </w:tc>
        <w:tc>
          <w:tcPr>
            <w:tcW w:w="1701" w:type="dxa"/>
            <w:vAlign w:val="center"/>
          </w:tcPr>
          <w:p w14:paraId="17C46998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 xml:space="preserve">1.07 </w:t>
            </w:r>
          </w:p>
          <w:p w14:paraId="6513B233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 xml:space="preserve">(1.05 colon, </w:t>
            </w:r>
          </w:p>
          <w:p w14:paraId="3FA84165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1.06 rectum)</w:t>
            </w:r>
          </w:p>
        </w:tc>
      </w:tr>
      <w:tr w:rsidR="00B9429E" w:rsidRPr="00F3158B" w14:paraId="1D321DB5" w14:textId="77777777" w:rsidTr="00816FC9">
        <w:trPr>
          <w:trHeight w:val="443"/>
        </w:trPr>
        <w:tc>
          <w:tcPr>
            <w:tcW w:w="1810" w:type="dxa"/>
            <w:vAlign w:val="center"/>
          </w:tcPr>
          <w:p w14:paraId="4AA9CC29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Larynx</w:t>
            </w:r>
          </w:p>
        </w:tc>
        <w:tc>
          <w:tcPr>
            <w:tcW w:w="1596" w:type="dxa"/>
            <w:vMerge/>
            <w:vAlign w:val="center"/>
          </w:tcPr>
          <w:p w14:paraId="6F0A192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  <w:vAlign w:val="center"/>
          </w:tcPr>
          <w:p w14:paraId="717412AF" w14:textId="77777777" w:rsidR="00B9429E" w:rsidRPr="00A955CF" w:rsidRDefault="00B9429E" w:rsidP="00816FC9">
            <w:pPr>
              <w:rPr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14:paraId="0CFDA6D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20 studies</w:t>
            </w:r>
          </w:p>
        </w:tc>
        <w:tc>
          <w:tcPr>
            <w:tcW w:w="1595" w:type="dxa"/>
            <w:vAlign w:val="center"/>
          </w:tcPr>
          <w:p w14:paraId="79F6ECF5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3789</w:t>
            </w:r>
          </w:p>
        </w:tc>
        <w:tc>
          <w:tcPr>
            <w:tcW w:w="1582" w:type="dxa"/>
            <w:vAlign w:val="center"/>
          </w:tcPr>
          <w:p w14:paraId="10ED6533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1.22</w:t>
            </w:r>
          </w:p>
        </w:tc>
        <w:tc>
          <w:tcPr>
            <w:tcW w:w="1559" w:type="dxa"/>
            <w:vAlign w:val="center"/>
          </w:tcPr>
          <w:p w14:paraId="7E50021B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1.22</w:t>
            </w:r>
          </w:p>
        </w:tc>
        <w:tc>
          <w:tcPr>
            <w:tcW w:w="1560" w:type="dxa"/>
            <w:vAlign w:val="center"/>
          </w:tcPr>
          <w:p w14:paraId="5E6DC8EE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1.43</w:t>
            </w:r>
          </w:p>
        </w:tc>
        <w:tc>
          <w:tcPr>
            <w:tcW w:w="1701" w:type="dxa"/>
            <w:vAlign w:val="center"/>
          </w:tcPr>
          <w:p w14:paraId="34C24DDE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1.43</w:t>
            </w:r>
          </w:p>
        </w:tc>
      </w:tr>
      <w:tr w:rsidR="00B9429E" w:rsidRPr="00F3158B" w14:paraId="606D2FC5" w14:textId="77777777" w:rsidTr="00816FC9">
        <w:trPr>
          <w:trHeight w:val="93"/>
        </w:trPr>
        <w:tc>
          <w:tcPr>
            <w:tcW w:w="1810" w:type="dxa"/>
            <w:vAlign w:val="center"/>
          </w:tcPr>
          <w:p w14:paraId="26AA7D5A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Liver</w:t>
            </w:r>
          </w:p>
        </w:tc>
        <w:tc>
          <w:tcPr>
            <w:tcW w:w="1596" w:type="dxa"/>
            <w:vMerge/>
            <w:vAlign w:val="center"/>
          </w:tcPr>
          <w:p w14:paraId="75979BF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  <w:vAlign w:val="center"/>
          </w:tcPr>
          <w:p w14:paraId="544659DF" w14:textId="77777777" w:rsidR="00B9429E" w:rsidRPr="00A955CF" w:rsidRDefault="00B9429E" w:rsidP="00816FC9">
            <w:pPr>
              <w:rPr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14:paraId="29F29A74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10 studies</w:t>
            </w:r>
          </w:p>
        </w:tc>
        <w:tc>
          <w:tcPr>
            <w:tcW w:w="1595" w:type="dxa"/>
            <w:vAlign w:val="center"/>
          </w:tcPr>
          <w:p w14:paraId="5B1C10D5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1321</w:t>
            </w:r>
          </w:p>
        </w:tc>
        <w:tc>
          <w:tcPr>
            <w:tcW w:w="1582" w:type="dxa"/>
            <w:vAlign w:val="center"/>
          </w:tcPr>
          <w:p w14:paraId="5EBE9A29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1.10</w:t>
            </w:r>
          </w:p>
        </w:tc>
        <w:tc>
          <w:tcPr>
            <w:tcW w:w="1559" w:type="dxa"/>
            <w:vAlign w:val="center"/>
          </w:tcPr>
          <w:p w14:paraId="512D0E7B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1.10</w:t>
            </w:r>
          </w:p>
        </w:tc>
        <w:tc>
          <w:tcPr>
            <w:tcW w:w="1560" w:type="dxa"/>
            <w:vAlign w:val="center"/>
          </w:tcPr>
          <w:p w14:paraId="48915AA0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1.19</w:t>
            </w:r>
          </w:p>
        </w:tc>
        <w:tc>
          <w:tcPr>
            <w:tcW w:w="1701" w:type="dxa"/>
            <w:vAlign w:val="center"/>
          </w:tcPr>
          <w:p w14:paraId="0B4E9314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1.19</w:t>
            </w:r>
          </w:p>
        </w:tc>
      </w:tr>
      <w:tr w:rsidR="00B9429E" w:rsidRPr="00F3158B" w14:paraId="189D4B72" w14:textId="77777777" w:rsidTr="00816FC9">
        <w:trPr>
          <w:trHeight w:val="93"/>
        </w:trPr>
        <w:tc>
          <w:tcPr>
            <w:tcW w:w="1810" w:type="dxa"/>
            <w:vAlign w:val="center"/>
          </w:tcPr>
          <w:p w14:paraId="57CE79A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Oesophagus</w:t>
            </w:r>
          </w:p>
        </w:tc>
        <w:tc>
          <w:tcPr>
            <w:tcW w:w="1596" w:type="dxa"/>
            <w:vMerge/>
            <w:vAlign w:val="center"/>
          </w:tcPr>
          <w:p w14:paraId="271EA4E9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  <w:vAlign w:val="center"/>
          </w:tcPr>
          <w:p w14:paraId="5DA947EC" w14:textId="77777777" w:rsidR="00B9429E" w:rsidRPr="00A955CF" w:rsidRDefault="00B9429E" w:rsidP="00816FC9">
            <w:pPr>
              <w:rPr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14:paraId="42391B4D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14 studies</w:t>
            </w:r>
          </w:p>
        </w:tc>
        <w:tc>
          <w:tcPr>
            <w:tcW w:w="1595" w:type="dxa"/>
            <w:vAlign w:val="center"/>
          </w:tcPr>
          <w:p w14:paraId="23D92866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3233</w:t>
            </w:r>
          </w:p>
        </w:tc>
        <w:tc>
          <w:tcPr>
            <w:tcW w:w="1582" w:type="dxa"/>
            <w:vAlign w:val="center"/>
          </w:tcPr>
          <w:p w14:paraId="5CEF9936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1.20</w:t>
            </w:r>
          </w:p>
        </w:tc>
        <w:tc>
          <w:tcPr>
            <w:tcW w:w="1559" w:type="dxa"/>
            <w:vAlign w:val="center"/>
          </w:tcPr>
          <w:p w14:paraId="6ED58362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1.20</w:t>
            </w:r>
          </w:p>
        </w:tc>
        <w:tc>
          <w:tcPr>
            <w:tcW w:w="1560" w:type="dxa"/>
            <w:vAlign w:val="center"/>
          </w:tcPr>
          <w:p w14:paraId="101E2D7B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1.39</w:t>
            </w:r>
          </w:p>
        </w:tc>
        <w:tc>
          <w:tcPr>
            <w:tcW w:w="1701" w:type="dxa"/>
            <w:vAlign w:val="center"/>
          </w:tcPr>
          <w:p w14:paraId="70C38A4B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1.39</w:t>
            </w:r>
          </w:p>
        </w:tc>
      </w:tr>
      <w:tr w:rsidR="00B9429E" w:rsidRPr="00F3158B" w14:paraId="5583C55D" w14:textId="77777777" w:rsidTr="00816FC9">
        <w:trPr>
          <w:trHeight w:val="93"/>
        </w:trPr>
        <w:tc>
          <w:tcPr>
            <w:tcW w:w="1810" w:type="dxa"/>
            <w:vAlign w:val="center"/>
          </w:tcPr>
          <w:p w14:paraId="656412FA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Oropharynx</w:t>
            </w:r>
          </w:p>
        </w:tc>
        <w:tc>
          <w:tcPr>
            <w:tcW w:w="1596" w:type="dxa"/>
            <w:vMerge/>
            <w:vAlign w:val="center"/>
          </w:tcPr>
          <w:p w14:paraId="4B38F45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  <w:vAlign w:val="center"/>
          </w:tcPr>
          <w:p w14:paraId="63034AB5" w14:textId="77777777" w:rsidR="00B9429E" w:rsidRPr="00A955CF" w:rsidRDefault="00B9429E" w:rsidP="00816FC9">
            <w:pPr>
              <w:rPr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14:paraId="1055E111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15 studies</w:t>
            </w:r>
          </w:p>
        </w:tc>
        <w:tc>
          <w:tcPr>
            <w:tcW w:w="1595" w:type="dxa"/>
            <w:vAlign w:val="center"/>
          </w:tcPr>
          <w:p w14:paraId="49A7FE73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4507</w:t>
            </w:r>
          </w:p>
        </w:tc>
        <w:tc>
          <w:tcPr>
            <w:tcW w:w="1582" w:type="dxa"/>
            <w:vAlign w:val="center"/>
          </w:tcPr>
          <w:p w14:paraId="4CD9613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1.43</w:t>
            </w:r>
          </w:p>
        </w:tc>
        <w:tc>
          <w:tcPr>
            <w:tcW w:w="1559" w:type="dxa"/>
            <w:vAlign w:val="center"/>
          </w:tcPr>
          <w:p w14:paraId="4A74245F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1.43</w:t>
            </w:r>
          </w:p>
        </w:tc>
        <w:tc>
          <w:tcPr>
            <w:tcW w:w="1560" w:type="dxa"/>
            <w:vAlign w:val="center"/>
          </w:tcPr>
          <w:p w14:paraId="64A427BA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1.86</w:t>
            </w:r>
          </w:p>
        </w:tc>
        <w:tc>
          <w:tcPr>
            <w:tcW w:w="1701" w:type="dxa"/>
            <w:vAlign w:val="center"/>
          </w:tcPr>
          <w:p w14:paraId="0894F4E6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1.86</w:t>
            </w:r>
          </w:p>
        </w:tc>
      </w:tr>
      <w:tr w:rsidR="00B9429E" w:rsidRPr="00F3158B" w14:paraId="7117F353" w14:textId="77777777" w:rsidTr="00816FC9">
        <w:trPr>
          <w:trHeight w:val="1074"/>
        </w:trPr>
        <w:tc>
          <w:tcPr>
            <w:tcW w:w="1810" w:type="dxa"/>
            <w:vAlign w:val="center"/>
          </w:tcPr>
          <w:p w14:paraId="3B376843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Breast</w:t>
            </w:r>
          </w:p>
        </w:tc>
        <w:tc>
          <w:tcPr>
            <w:tcW w:w="1596" w:type="dxa"/>
            <w:vAlign w:val="center"/>
          </w:tcPr>
          <w:p w14:paraId="57A7A642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Hamajima et al</w:t>
            </w:r>
            <w:r w:rsidRPr="00A955CF">
              <w:rPr>
                <w:i/>
                <w:sz w:val="16"/>
                <w:szCs w:val="16"/>
              </w:rPr>
              <w:t>. Br J Cancer.</w:t>
            </w:r>
            <w:r w:rsidRPr="00A955CF">
              <w:rPr>
                <w:sz w:val="16"/>
                <w:szCs w:val="16"/>
              </w:rPr>
              <w:t xml:space="preserve"> 87:1234-1245 (2002)</w:t>
            </w:r>
          </w:p>
        </w:tc>
        <w:tc>
          <w:tcPr>
            <w:tcW w:w="1595" w:type="dxa"/>
            <w:vAlign w:val="center"/>
          </w:tcPr>
          <w:p w14:paraId="55A21C99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Reanalysis of 53 epidemiological studies</w:t>
            </w:r>
          </w:p>
        </w:tc>
        <w:tc>
          <w:tcPr>
            <w:tcW w:w="1595" w:type="dxa"/>
            <w:vAlign w:val="center"/>
          </w:tcPr>
          <w:p w14:paraId="473005A1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153,582 subjects</w:t>
            </w:r>
          </w:p>
        </w:tc>
        <w:tc>
          <w:tcPr>
            <w:tcW w:w="1595" w:type="dxa"/>
            <w:vAlign w:val="center"/>
          </w:tcPr>
          <w:p w14:paraId="1854C87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58,515</w:t>
            </w:r>
          </w:p>
        </w:tc>
        <w:tc>
          <w:tcPr>
            <w:tcW w:w="1582" w:type="dxa"/>
            <w:vAlign w:val="center"/>
          </w:tcPr>
          <w:p w14:paraId="079BEC1B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vAlign w:val="center"/>
          </w:tcPr>
          <w:p w14:paraId="03BD7DF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1.07</w:t>
            </w:r>
          </w:p>
        </w:tc>
        <w:tc>
          <w:tcPr>
            <w:tcW w:w="1560" w:type="dxa"/>
            <w:vAlign w:val="center"/>
          </w:tcPr>
          <w:p w14:paraId="1796EC8A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vAlign w:val="center"/>
          </w:tcPr>
          <w:p w14:paraId="13FD2242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sz w:val="16"/>
                <w:szCs w:val="16"/>
              </w:rPr>
              <w:t>1.21</w:t>
            </w:r>
          </w:p>
        </w:tc>
      </w:tr>
    </w:tbl>
    <w:p w14:paraId="3EDE9D94" w14:textId="77777777" w:rsidR="00B9429E" w:rsidRPr="00F3158B" w:rsidRDefault="00B9429E" w:rsidP="00B9429E">
      <w:pPr>
        <w:rPr>
          <w:sz w:val="20"/>
          <w:szCs w:val="20"/>
          <w:highlight w:val="yellow"/>
        </w:rPr>
      </w:pPr>
    </w:p>
    <w:p w14:paraId="7D501C4A" w14:textId="77777777" w:rsidR="00B9429E" w:rsidRPr="00F3158B" w:rsidRDefault="00B9429E" w:rsidP="00B9429E">
      <w:pPr>
        <w:rPr>
          <w:sz w:val="18"/>
          <w:szCs w:val="18"/>
          <w:highlight w:val="yellow"/>
        </w:rPr>
      </w:pPr>
    </w:p>
    <w:p w14:paraId="74D04BBB" w14:textId="77777777" w:rsidR="00B9429E" w:rsidRPr="00F3158B" w:rsidRDefault="00B9429E" w:rsidP="00B9429E">
      <w:pPr>
        <w:rPr>
          <w:sz w:val="18"/>
          <w:szCs w:val="18"/>
          <w:highlight w:val="yellow"/>
        </w:rPr>
      </w:pPr>
    </w:p>
    <w:p w14:paraId="75F64E0D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* 1-19g per day, i.e. 7-133g per week is the equivalent of 0.9-16.6 units per week (an approximate average of 10 units / week)</w:t>
      </w:r>
    </w:p>
    <w:p w14:paraId="051D3227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bCs/>
          <w:color w:val="000000" w:themeColor="text1"/>
          <w:sz w:val="20"/>
          <w:szCs w:val="20"/>
        </w:rPr>
        <w:t>†</w:t>
      </w:r>
      <w:r w:rsidRPr="00F3158B">
        <w:rPr>
          <w:sz w:val="20"/>
          <w:szCs w:val="20"/>
        </w:rPr>
        <w:t xml:space="preserve"> 20-39g per day, i.e. 160-312g per week is the equivalent of 17.5-34.3 units per week (an approximate average of 30 units / week)</w:t>
      </w:r>
    </w:p>
    <w:p w14:paraId="4C19A529" w14:textId="77777777" w:rsidR="00B9429E" w:rsidRPr="00F3158B" w:rsidRDefault="00B9429E" w:rsidP="00B9429E">
      <w:pPr>
        <w:jc w:val="both"/>
        <w:rPr>
          <w:sz w:val="20"/>
          <w:szCs w:val="20"/>
        </w:rPr>
      </w:pPr>
    </w:p>
    <w:p w14:paraId="0EE1E911" w14:textId="2E1AEB89" w:rsidR="00B9429E" w:rsidRDefault="00B9429E" w:rsidP="00B9429E">
      <w:pPr>
        <w:jc w:val="both"/>
        <w:rPr>
          <w:sz w:val="20"/>
          <w:szCs w:val="20"/>
        </w:rPr>
      </w:pPr>
      <w:r w:rsidRPr="00F3158B">
        <w:rPr>
          <w:sz w:val="20"/>
          <w:szCs w:val="20"/>
        </w:rPr>
        <w:t>RR data was original</w:t>
      </w:r>
      <w:r w:rsidR="003519F8">
        <w:rPr>
          <w:sz w:val="20"/>
          <w:szCs w:val="20"/>
        </w:rPr>
        <w:t>ly</w:t>
      </w:r>
      <w:r w:rsidRPr="00F3158B">
        <w:rPr>
          <w:sz w:val="20"/>
          <w:szCs w:val="20"/>
        </w:rPr>
        <w:t xml:space="preserve"> presented by </w:t>
      </w:r>
      <w:proofErr w:type="spellStart"/>
      <w:r w:rsidRPr="00F3158B">
        <w:rPr>
          <w:sz w:val="20"/>
          <w:szCs w:val="20"/>
        </w:rPr>
        <w:t>Corrao</w:t>
      </w:r>
      <w:proofErr w:type="spellEnd"/>
      <w:r w:rsidRPr="00F3158B">
        <w:rPr>
          <w:sz w:val="20"/>
          <w:szCs w:val="20"/>
        </w:rPr>
        <w:t xml:space="preserve"> et al for 25, 50, 100g alcohol per day, and Hamajima 0, &lt;5, 5-14, 15-24, 25-34, 35-44, ≥45g alcohol per day.  Estimates of the effects of 1-19g per day were calculated by Jones et al, AAF for England (2008) using the methods of </w:t>
      </w:r>
      <w:proofErr w:type="spellStart"/>
      <w:r w:rsidRPr="00F3158B">
        <w:rPr>
          <w:sz w:val="20"/>
          <w:szCs w:val="20"/>
        </w:rPr>
        <w:t>Boffetta</w:t>
      </w:r>
      <w:proofErr w:type="spellEnd"/>
      <w:r w:rsidRPr="00F3158B">
        <w:rPr>
          <w:sz w:val="20"/>
          <w:szCs w:val="20"/>
        </w:rPr>
        <w:t xml:space="preserve"> (2006) who estimated that the excess risk in the 1 to 19 g per day category to be half that reported for 25 g per day. The increase in relative risk of breast cancer per 10g per day was calculated as 7.1% by Hamajima et al.  </w:t>
      </w:r>
    </w:p>
    <w:p w14:paraId="0381C2C9" w14:textId="77777777" w:rsidR="00F3158B" w:rsidRDefault="00F3158B" w:rsidP="00B9429E">
      <w:pPr>
        <w:jc w:val="both"/>
        <w:rPr>
          <w:sz w:val="20"/>
          <w:szCs w:val="20"/>
        </w:rPr>
      </w:pPr>
    </w:p>
    <w:p w14:paraId="241A45AE" w14:textId="77777777" w:rsidR="00F3158B" w:rsidRDefault="00F3158B" w:rsidP="00B9429E">
      <w:pPr>
        <w:jc w:val="both"/>
        <w:rPr>
          <w:sz w:val="20"/>
          <w:szCs w:val="20"/>
        </w:rPr>
      </w:pPr>
    </w:p>
    <w:p w14:paraId="1EEFE194" w14:textId="77777777" w:rsidR="00F3158B" w:rsidRDefault="00F3158B" w:rsidP="00B9429E">
      <w:pPr>
        <w:jc w:val="both"/>
        <w:rPr>
          <w:sz w:val="20"/>
          <w:szCs w:val="20"/>
        </w:rPr>
      </w:pPr>
    </w:p>
    <w:p w14:paraId="338637EA" w14:textId="77777777" w:rsidR="00A955CF" w:rsidRDefault="00A955CF" w:rsidP="00B9429E">
      <w:pPr>
        <w:jc w:val="both"/>
        <w:rPr>
          <w:sz w:val="20"/>
          <w:szCs w:val="20"/>
        </w:rPr>
      </w:pPr>
    </w:p>
    <w:p w14:paraId="3F1BED1E" w14:textId="77777777" w:rsidR="00A955CF" w:rsidRDefault="00A955CF" w:rsidP="00B9429E">
      <w:pPr>
        <w:jc w:val="both"/>
        <w:rPr>
          <w:sz w:val="20"/>
          <w:szCs w:val="20"/>
        </w:rPr>
      </w:pPr>
    </w:p>
    <w:p w14:paraId="73ADBB89" w14:textId="77777777" w:rsidR="00F3158B" w:rsidRPr="00F3158B" w:rsidRDefault="00F3158B" w:rsidP="00B9429E">
      <w:pPr>
        <w:jc w:val="both"/>
        <w:rPr>
          <w:sz w:val="20"/>
          <w:szCs w:val="20"/>
        </w:rPr>
      </w:pPr>
    </w:p>
    <w:p w14:paraId="452163DC" w14:textId="77777777" w:rsidR="00B9429E" w:rsidRPr="00F3158B" w:rsidRDefault="00B9429E" w:rsidP="00B9429E">
      <w:pPr>
        <w:outlineLvl w:val="0"/>
        <w:rPr>
          <w:color w:val="000000" w:themeColor="text1"/>
          <w:sz w:val="20"/>
          <w:szCs w:val="20"/>
        </w:rPr>
      </w:pPr>
      <w:r w:rsidRPr="00F3158B">
        <w:rPr>
          <w:b/>
          <w:color w:val="000000" w:themeColor="text1"/>
          <w:sz w:val="20"/>
          <w:szCs w:val="20"/>
        </w:rPr>
        <w:lastRenderedPageBreak/>
        <w:t xml:space="preserve">Supplementary Table 2. </w:t>
      </w:r>
      <w:r w:rsidRPr="00F3158B">
        <w:rPr>
          <w:color w:val="000000" w:themeColor="text1"/>
          <w:sz w:val="20"/>
          <w:szCs w:val="20"/>
        </w:rPr>
        <w:t xml:space="preserve">Calculation of lifetime risk of cancer in alcohol abstaining never smokers  </w:t>
      </w:r>
    </w:p>
    <w:p w14:paraId="107945A8" w14:textId="77777777" w:rsidR="00B9429E" w:rsidRPr="00F3158B" w:rsidRDefault="00B9429E" w:rsidP="00B9429E">
      <w:pPr>
        <w:rPr>
          <w:b/>
          <w:color w:val="FF0000"/>
        </w:rPr>
      </w:pPr>
    </w:p>
    <w:tbl>
      <w:tblPr>
        <w:tblStyle w:val="TableGrid"/>
        <w:tblpPr w:leftFromText="180" w:rightFromText="180" w:vertAnchor="text" w:horzAnchor="page" w:tblpX="1040" w:tblpY="100"/>
        <w:tblW w:w="15168" w:type="dxa"/>
        <w:tblLayout w:type="fixed"/>
        <w:tblLook w:val="04A0" w:firstRow="1" w:lastRow="0" w:firstColumn="1" w:lastColumn="0" w:noHBand="0" w:noVBand="1"/>
      </w:tblPr>
      <w:tblGrid>
        <w:gridCol w:w="1561"/>
        <w:gridCol w:w="1901"/>
        <w:gridCol w:w="995"/>
        <w:gridCol w:w="928"/>
        <w:gridCol w:w="1062"/>
        <w:gridCol w:w="924"/>
        <w:gridCol w:w="939"/>
        <w:gridCol w:w="1046"/>
        <w:gridCol w:w="834"/>
        <w:gridCol w:w="1009"/>
        <w:gridCol w:w="746"/>
        <w:gridCol w:w="955"/>
        <w:gridCol w:w="1034"/>
        <w:gridCol w:w="1234"/>
      </w:tblGrid>
      <w:tr w:rsidR="00B9429E" w:rsidRPr="00F3158B" w14:paraId="7F9F554A" w14:textId="77777777" w:rsidTr="00816FC9">
        <w:trPr>
          <w:trHeight w:val="1192"/>
        </w:trPr>
        <w:tc>
          <w:tcPr>
            <w:tcW w:w="1561" w:type="dxa"/>
            <w:vAlign w:val="center"/>
          </w:tcPr>
          <w:p w14:paraId="1771ED2A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Cancer Type</w:t>
            </w:r>
          </w:p>
        </w:tc>
        <w:tc>
          <w:tcPr>
            <w:tcW w:w="1901" w:type="dxa"/>
            <w:vAlign w:val="center"/>
          </w:tcPr>
          <w:p w14:paraId="08A42167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ICD-10 code</w:t>
            </w:r>
          </w:p>
        </w:tc>
        <w:tc>
          <w:tcPr>
            <w:tcW w:w="1923" w:type="dxa"/>
            <w:gridSpan w:val="2"/>
            <w:vAlign w:val="center"/>
          </w:tcPr>
          <w:p w14:paraId="1BA2284A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Lifetime risk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 xml:space="preserve"> of cancer (R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  <w:vertAlign w:val="subscript"/>
              </w:rPr>
              <w:t>0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986" w:type="dxa"/>
            <w:gridSpan w:val="2"/>
            <w:vAlign w:val="center"/>
          </w:tcPr>
          <w:p w14:paraId="36F05761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Alcohol attributable fractions (F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  <w:vertAlign w:val="subscript"/>
              </w:rPr>
              <w:t>AA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3D54FC6E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Tobacco attributable fractions (F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  <w:vertAlign w:val="subscript"/>
              </w:rPr>
              <w:t>TA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gridSpan w:val="2"/>
            <w:vAlign w:val="center"/>
          </w:tcPr>
          <w:p w14:paraId="0064D9C9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Adjusted alcohol attributable fractions (non-smokers)</w:t>
            </w:r>
          </w:p>
        </w:tc>
        <w:tc>
          <w:tcPr>
            <w:tcW w:w="1701" w:type="dxa"/>
            <w:gridSpan w:val="2"/>
            <w:vAlign w:val="center"/>
          </w:tcPr>
          <w:p w14:paraId="3803B4FC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Adjusted tobacco attributable fractions (non-drinkers)</w:t>
            </w:r>
          </w:p>
        </w:tc>
        <w:tc>
          <w:tcPr>
            <w:tcW w:w="2268" w:type="dxa"/>
            <w:gridSpan w:val="2"/>
            <w:vAlign w:val="center"/>
          </w:tcPr>
          <w:p w14:paraId="0142ED89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Lifetime risk of cancer in abstaining never smoker (R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B9429E" w:rsidRPr="00F3158B" w14:paraId="0B581441" w14:textId="77777777" w:rsidTr="00816FC9">
        <w:trPr>
          <w:trHeight w:val="445"/>
        </w:trPr>
        <w:tc>
          <w:tcPr>
            <w:tcW w:w="1561" w:type="dxa"/>
            <w:vAlign w:val="center"/>
          </w:tcPr>
          <w:p w14:paraId="1E9804C0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01" w:type="dxa"/>
            <w:vAlign w:val="center"/>
          </w:tcPr>
          <w:p w14:paraId="48FB0B59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23" w:type="dxa"/>
            <w:gridSpan w:val="2"/>
            <w:vAlign w:val="center"/>
          </w:tcPr>
          <w:p w14:paraId="61EF27C0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2ED4E976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90D1F3F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7748363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BE13C16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ACB1100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 xml:space="preserve">ANS 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= R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>0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(1–(F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 xml:space="preserve">AA 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+ F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>TA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))</w:t>
            </w:r>
          </w:p>
        </w:tc>
      </w:tr>
      <w:tr w:rsidR="00B9429E" w:rsidRPr="00F3158B" w14:paraId="7216D4BF" w14:textId="77777777" w:rsidTr="00816FC9">
        <w:trPr>
          <w:trHeight w:val="297"/>
        </w:trPr>
        <w:tc>
          <w:tcPr>
            <w:tcW w:w="1561" w:type="dxa"/>
            <w:vAlign w:val="center"/>
          </w:tcPr>
          <w:p w14:paraId="4D0DC0C7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01" w:type="dxa"/>
            <w:vAlign w:val="center"/>
          </w:tcPr>
          <w:p w14:paraId="23A970DB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365B3DE0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28" w:type="dxa"/>
            <w:vAlign w:val="center"/>
          </w:tcPr>
          <w:p w14:paraId="65619CAE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1062" w:type="dxa"/>
            <w:vAlign w:val="center"/>
          </w:tcPr>
          <w:p w14:paraId="6CC4A509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24" w:type="dxa"/>
            <w:vAlign w:val="center"/>
          </w:tcPr>
          <w:p w14:paraId="4EFC44B4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939" w:type="dxa"/>
            <w:vAlign w:val="center"/>
          </w:tcPr>
          <w:p w14:paraId="3EE47FBD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1046" w:type="dxa"/>
            <w:vAlign w:val="center"/>
          </w:tcPr>
          <w:p w14:paraId="5F054109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834" w:type="dxa"/>
            <w:vAlign w:val="center"/>
          </w:tcPr>
          <w:p w14:paraId="679CEC21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1009" w:type="dxa"/>
            <w:vAlign w:val="center"/>
          </w:tcPr>
          <w:p w14:paraId="0A1BA37B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746" w:type="dxa"/>
            <w:vAlign w:val="center"/>
          </w:tcPr>
          <w:p w14:paraId="615B51F7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55" w:type="dxa"/>
            <w:vAlign w:val="center"/>
          </w:tcPr>
          <w:p w14:paraId="076457FC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1034" w:type="dxa"/>
            <w:vAlign w:val="center"/>
          </w:tcPr>
          <w:p w14:paraId="2F901D90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1234" w:type="dxa"/>
            <w:vAlign w:val="center"/>
          </w:tcPr>
          <w:p w14:paraId="46CAEDEF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</w:tr>
      <w:tr w:rsidR="00B9429E" w:rsidRPr="00F3158B" w14:paraId="49C8C21F" w14:textId="77777777" w:rsidTr="00816FC9">
        <w:trPr>
          <w:trHeight w:val="353"/>
        </w:trPr>
        <w:tc>
          <w:tcPr>
            <w:tcW w:w="1561" w:type="dxa"/>
            <w:vAlign w:val="center"/>
          </w:tcPr>
          <w:p w14:paraId="70EC84F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Bladder</w:t>
            </w:r>
          </w:p>
        </w:tc>
        <w:tc>
          <w:tcPr>
            <w:tcW w:w="1901" w:type="dxa"/>
            <w:vAlign w:val="center"/>
          </w:tcPr>
          <w:p w14:paraId="3CB4FE9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C67</w:t>
            </w:r>
          </w:p>
        </w:tc>
        <w:tc>
          <w:tcPr>
            <w:tcW w:w="995" w:type="dxa"/>
            <w:vAlign w:val="center"/>
          </w:tcPr>
          <w:p w14:paraId="06970BF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2.56</w:t>
            </w:r>
          </w:p>
        </w:tc>
        <w:tc>
          <w:tcPr>
            <w:tcW w:w="928" w:type="dxa"/>
            <w:vAlign w:val="center"/>
          </w:tcPr>
          <w:p w14:paraId="6BB2F644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1062" w:type="dxa"/>
            <w:vAlign w:val="center"/>
          </w:tcPr>
          <w:p w14:paraId="4B9E925A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1D61661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39" w:type="dxa"/>
            <w:vAlign w:val="center"/>
          </w:tcPr>
          <w:p w14:paraId="3C95EFD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0.38</w:t>
            </w:r>
          </w:p>
        </w:tc>
        <w:tc>
          <w:tcPr>
            <w:tcW w:w="1046" w:type="dxa"/>
            <w:vAlign w:val="center"/>
          </w:tcPr>
          <w:p w14:paraId="5F20195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0.34</w:t>
            </w:r>
          </w:p>
        </w:tc>
        <w:tc>
          <w:tcPr>
            <w:tcW w:w="834" w:type="dxa"/>
            <w:vAlign w:val="center"/>
          </w:tcPr>
          <w:p w14:paraId="6D79554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62C97ED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6" w:type="dxa"/>
            <w:vAlign w:val="center"/>
          </w:tcPr>
          <w:p w14:paraId="671446F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955" w:type="dxa"/>
            <w:vAlign w:val="center"/>
          </w:tcPr>
          <w:p w14:paraId="0FF430E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034" w:type="dxa"/>
            <w:vAlign w:val="center"/>
          </w:tcPr>
          <w:p w14:paraId="2605C5D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1.59</w:t>
            </w:r>
          </w:p>
        </w:tc>
        <w:tc>
          <w:tcPr>
            <w:tcW w:w="1234" w:type="dxa"/>
            <w:vAlign w:val="center"/>
          </w:tcPr>
          <w:p w14:paraId="4683CFD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0.62</w:t>
            </w:r>
          </w:p>
        </w:tc>
      </w:tr>
      <w:tr w:rsidR="00B9429E" w:rsidRPr="00F3158B" w14:paraId="516552C0" w14:textId="77777777" w:rsidTr="00816FC9">
        <w:trPr>
          <w:trHeight w:val="297"/>
        </w:trPr>
        <w:tc>
          <w:tcPr>
            <w:tcW w:w="1561" w:type="dxa"/>
            <w:vAlign w:val="center"/>
          </w:tcPr>
          <w:p w14:paraId="35CBEB64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Colorectal*</w:t>
            </w:r>
          </w:p>
        </w:tc>
        <w:tc>
          <w:tcPr>
            <w:tcW w:w="1901" w:type="dxa"/>
            <w:vAlign w:val="center"/>
          </w:tcPr>
          <w:p w14:paraId="6B1223C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C18, C20</w:t>
            </w:r>
          </w:p>
        </w:tc>
        <w:tc>
          <w:tcPr>
            <w:tcW w:w="995" w:type="dxa"/>
            <w:vAlign w:val="center"/>
          </w:tcPr>
          <w:p w14:paraId="31F3A24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7.18</w:t>
            </w:r>
          </w:p>
        </w:tc>
        <w:tc>
          <w:tcPr>
            <w:tcW w:w="928" w:type="dxa"/>
            <w:vAlign w:val="center"/>
          </w:tcPr>
          <w:p w14:paraId="6AA61426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5.43</w:t>
            </w:r>
          </w:p>
        </w:tc>
        <w:tc>
          <w:tcPr>
            <w:tcW w:w="1062" w:type="dxa"/>
            <w:vAlign w:val="center"/>
          </w:tcPr>
          <w:p w14:paraId="005FEE2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0.170</w:t>
            </w:r>
          </w:p>
        </w:tc>
        <w:tc>
          <w:tcPr>
            <w:tcW w:w="924" w:type="dxa"/>
            <w:vAlign w:val="center"/>
          </w:tcPr>
          <w:p w14:paraId="7B3FA9F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0.120</w:t>
            </w:r>
          </w:p>
        </w:tc>
        <w:tc>
          <w:tcPr>
            <w:tcW w:w="939" w:type="dxa"/>
            <w:vAlign w:val="center"/>
          </w:tcPr>
          <w:p w14:paraId="5468BFED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1046" w:type="dxa"/>
            <w:vAlign w:val="center"/>
          </w:tcPr>
          <w:p w14:paraId="5197C2B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834" w:type="dxa"/>
            <w:vAlign w:val="center"/>
          </w:tcPr>
          <w:p w14:paraId="461685C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1009" w:type="dxa"/>
            <w:vAlign w:val="center"/>
          </w:tcPr>
          <w:p w14:paraId="691626A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46" w:type="dxa"/>
            <w:vAlign w:val="center"/>
          </w:tcPr>
          <w:p w14:paraId="11D7052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55" w:type="dxa"/>
            <w:vAlign w:val="center"/>
          </w:tcPr>
          <w:p w14:paraId="00ED937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34" w:type="dxa"/>
            <w:vAlign w:val="center"/>
          </w:tcPr>
          <w:p w14:paraId="354018F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6.47</w:t>
            </w:r>
          </w:p>
        </w:tc>
        <w:tc>
          <w:tcPr>
            <w:tcW w:w="1234" w:type="dxa"/>
            <w:vAlign w:val="center"/>
          </w:tcPr>
          <w:p w14:paraId="7709E36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5.02</w:t>
            </w:r>
          </w:p>
        </w:tc>
      </w:tr>
      <w:tr w:rsidR="00B9429E" w:rsidRPr="00F3158B" w14:paraId="4127A15D" w14:textId="77777777" w:rsidTr="00816FC9">
        <w:trPr>
          <w:trHeight w:val="261"/>
        </w:trPr>
        <w:tc>
          <w:tcPr>
            <w:tcW w:w="1561" w:type="dxa"/>
            <w:vAlign w:val="center"/>
          </w:tcPr>
          <w:p w14:paraId="372462B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Breast</w:t>
            </w:r>
          </w:p>
        </w:tc>
        <w:tc>
          <w:tcPr>
            <w:tcW w:w="1901" w:type="dxa"/>
            <w:vAlign w:val="center"/>
          </w:tcPr>
          <w:p w14:paraId="09EB236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C50</w:t>
            </w:r>
          </w:p>
        </w:tc>
        <w:tc>
          <w:tcPr>
            <w:tcW w:w="995" w:type="dxa"/>
            <w:vAlign w:val="center"/>
          </w:tcPr>
          <w:p w14:paraId="1CBAE17E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0.12</w:t>
            </w:r>
          </w:p>
        </w:tc>
        <w:tc>
          <w:tcPr>
            <w:tcW w:w="928" w:type="dxa"/>
            <w:vAlign w:val="center"/>
          </w:tcPr>
          <w:p w14:paraId="486970E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12.90</w:t>
            </w:r>
          </w:p>
        </w:tc>
        <w:tc>
          <w:tcPr>
            <w:tcW w:w="1062" w:type="dxa"/>
            <w:vAlign w:val="center"/>
          </w:tcPr>
          <w:p w14:paraId="101CDE08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3E7E8E68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0.130</w:t>
            </w:r>
          </w:p>
        </w:tc>
        <w:tc>
          <w:tcPr>
            <w:tcW w:w="939" w:type="dxa"/>
            <w:vAlign w:val="center"/>
          </w:tcPr>
          <w:p w14:paraId="1829F9C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046" w:type="dxa"/>
            <w:vAlign w:val="center"/>
          </w:tcPr>
          <w:p w14:paraId="1D604AD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34" w:type="dxa"/>
            <w:vAlign w:val="center"/>
          </w:tcPr>
          <w:p w14:paraId="1224FEF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30570FA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746" w:type="dxa"/>
            <w:vAlign w:val="center"/>
          </w:tcPr>
          <w:p w14:paraId="1700F23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55" w:type="dxa"/>
            <w:vAlign w:val="center"/>
          </w:tcPr>
          <w:p w14:paraId="1A58A1F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34" w:type="dxa"/>
            <w:vAlign w:val="center"/>
          </w:tcPr>
          <w:p w14:paraId="554B2C5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34" w:type="dxa"/>
            <w:vAlign w:val="center"/>
          </w:tcPr>
          <w:p w14:paraId="3FF1FA9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11.22</w:t>
            </w:r>
          </w:p>
        </w:tc>
      </w:tr>
      <w:tr w:rsidR="00B9429E" w:rsidRPr="00F3158B" w14:paraId="097F36E4" w14:textId="77777777" w:rsidTr="00816FC9">
        <w:trPr>
          <w:trHeight w:val="261"/>
        </w:trPr>
        <w:tc>
          <w:tcPr>
            <w:tcW w:w="1561" w:type="dxa"/>
            <w:vAlign w:val="center"/>
          </w:tcPr>
          <w:p w14:paraId="2866483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Cervix</w:t>
            </w:r>
          </w:p>
        </w:tc>
        <w:tc>
          <w:tcPr>
            <w:tcW w:w="1901" w:type="dxa"/>
            <w:vAlign w:val="center"/>
          </w:tcPr>
          <w:p w14:paraId="76EC971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C53</w:t>
            </w:r>
          </w:p>
        </w:tc>
        <w:tc>
          <w:tcPr>
            <w:tcW w:w="995" w:type="dxa"/>
            <w:vAlign w:val="center"/>
          </w:tcPr>
          <w:p w14:paraId="6D6CD03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28" w:type="dxa"/>
            <w:vAlign w:val="center"/>
          </w:tcPr>
          <w:p w14:paraId="027C312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0.72</w:t>
            </w:r>
          </w:p>
        </w:tc>
        <w:tc>
          <w:tcPr>
            <w:tcW w:w="1062" w:type="dxa"/>
            <w:vAlign w:val="center"/>
          </w:tcPr>
          <w:p w14:paraId="7175C1E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4D9C07D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39" w:type="dxa"/>
            <w:vAlign w:val="center"/>
          </w:tcPr>
          <w:p w14:paraId="75E4D27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046" w:type="dxa"/>
            <w:vAlign w:val="center"/>
          </w:tcPr>
          <w:p w14:paraId="666BDF06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834" w:type="dxa"/>
            <w:vAlign w:val="center"/>
          </w:tcPr>
          <w:p w14:paraId="5357CC4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6A45D87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6" w:type="dxa"/>
            <w:vAlign w:val="center"/>
          </w:tcPr>
          <w:p w14:paraId="148DA73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55" w:type="dxa"/>
            <w:vAlign w:val="center"/>
          </w:tcPr>
          <w:p w14:paraId="1955CBD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34" w:type="dxa"/>
            <w:vAlign w:val="center"/>
          </w:tcPr>
          <w:p w14:paraId="0B79DA8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4" w:type="dxa"/>
            <w:vAlign w:val="center"/>
          </w:tcPr>
          <w:p w14:paraId="5CC1950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0.67</w:t>
            </w:r>
          </w:p>
        </w:tc>
      </w:tr>
      <w:tr w:rsidR="00B9429E" w:rsidRPr="00F3158B" w14:paraId="57857C41" w14:textId="77777777" w:rsidTr="00816FC9">
        <w:trPr>
          <w:trHeight w:val="261"/>
        </w:trPr>
        <w:tc>
          <w:tcPr>
            <w:tcW w:w="1561" w:type="dxa"/>
            <w:vAlign w:val="center"/>
          </w:tcPr>
          <w:p w14:paraId="70697A47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Kidney</w:t>
            </w:r>
          </w:p>
        </w:tc>
        <w:tc>
          <w:tcPr>
            <w:tcW w:w="1901" w:type="dxa"/>
            <w:vAlign w:val="center"/>
          </w:tcPr>
          <w:p w14:paraId="1984F18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C64-C66,C68</w:t>
            </w:r>
          </w:p>
        </w:tc>
        <w:tc>
          <w:tcPr>
            <w:tcW w:w="995" w:type="dxa"/>
            <w:vAlign w:val="center"/>
          </w:tcPr>
          <w:p w14:paraId="1C31912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1.81</w:t>
            </w:r>
          </w:p>
        </w:tc>
        <w:tc>
          <w:tcPr>
            <w:tcW w:w="928" w:type="dxa"/>
            <w:vAlign w:val="center"/>
          </w:tcPr>
          <w:p w14:paraId="349A038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1.11</w:t>
            </w:r>
          </w:p>
        </w:tc>
        <w:tc>
          <w:tcPr>
            <w:tcW w:w="1062" w:type="dxa"/>
            <w:vAlign w:val="center"/>
          </w:tcPr>
          <w:p w14:paraId="1385DF4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11D492F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39" w:type="dxa"/>
            <w:vAlign w:val="center"/>
          </w:tcPr>
          <w:p w14:paraId="23161F1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0.29</w:t>
            </w:r>
          </w:p>
        </w:tc>
        <w:tc>
          <w:tcPr>
            <w:tcW w:w="1046" w:type="dxa"/>
            <w:vAlign w:val="center"/>
          </w:tcPr>
          <w:p w14:paraId="22B277CA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0.15</w:t>
            </w:r>
          </w:p>
        </w:tc>
        <w:tc>
          <w:tcPr>
            <w:tcW w:w="834" w:type="dxa"/>
            <w:vAlign w:val="center"/>
          </w:tcPr>
          <w:p w14:paraId="33AA451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262972D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6" w:type="dxa"/>
            <w:vAlign w:val="center"/>
          </w:tcPr>
          <w:p w14:paraId="1F27D37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955" w:type="dxa"/>
            <w:vAlign w:val="center"/>
          </w:tcPr>
          <w:p w14:paraId="55E82D8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034" w:type="dxa"/>
            <w:vAlign w:val="center"/>
          </w:tcPr>
          <w:p w14:paraId="4727A82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234" w:type="dxa"/>
            <w:vAlign w:val="center"/>
          </w:tcPr>
          <w:p w14:paraId="576BA42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0.94</w:t>
            </w:r>
          </w:p>
        </w:tc>
      </w:tr>
      <w:tr w:rsidR="00B9429E" w:rsidRPr="00F3158B" w14:paraId="7ABE8F97" w14:textId="77777777" w:rsidTr="00816FC9">
        <w:trPr>
          <w:trHeight w:val="261"/>
        </w:trPr>
        <w:tc>
          <w:tcPr>
            <w:tcW w:w="1561" w:type="dxa"/>
            <w:vAlign w:val="center"/>
          </w:tcPr>
          <w:p w14:paraId="36FCAEC4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Larynx*</w:t>
            </w:r>
          </w:p>
        </w:tc>
        <w:tc>
          <w:tcPr>
            <w:tcW w:w="1901" w:type="dxa"/>
            <w:vAlign w:val="center"/>
          </w:tcPr>
          <w:p w14:paraId="16C9774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C32</w:t>
            </w:r>
          </w:p>
        </w:tc>
        <w:tc>
          <w:tcPr>
            <w:tcW w:w="995" w:type="dxa"/>
            <w:vAlign w:val="center"/>
          </w:tcPr>
          <w:p w14:paraId="49F1FC7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0.40</w:t>
            </w:r>
          </w:p>
        </w:tc>
        <w:tc>
          <w:tcPr>
            <w:tcW w:w="928" w:type="dxa"/>
            <w:vAlign w:val="center"/>
          </w:tcPr>
          <w:p w14:paraId="636E5B7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0.40</w:t>
            </w:r>
          </w:p>
        </w:tc>
        <w:tc>
          <w:tcPr>
            <w:tcW w:w="1062" w:type="dxa"/>
            <w:vAlign w:val="center"/>
          </w:tcPr>
          <w:p w14:paraId="1BB8751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0.370</w:t>
            </w:r>
          </w:p>
        </w:tc>
        <w:tc>
          <w:tcPr>
            <w:tcW w:w="924" w:type="dxa"/>
            <w:vAlign w:val="center"/>
          </w:tcPr>
          <w:p w14:paraId="0E71EE4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0.240</w:t>
            </w:r>
          </w:p>
        </w:tc>
        <w:tc>
          <w:tcPr>
            <w:tcW w:w="939" w:type="dxa"/>
            <w:vAlign w:val="center"/>
          </w:tcPr>
          <w:p w14:paraId="43CE95E6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0.79</w:t>
            </w:r>
          </w:p>
        </w:tc>
        <w:tc>
          <w:tcPr>
            <w:tcW w:w="1046" w:type="dxa"/>
            <w:vAlign w:val="center"/>
          </w:tcPr>
          <w:p w14:paraId="6759614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0.79</w:t>
            </w:r>
          </w:p>
        </w:tc>
        <w:tc>
          <w:tcPr>
            <w:tcW w:w="834" w:type="dxa"/>
            <w:vAlign w:val="center"/>
          </w:tcPr>
          <w:p w14:paraId="6AF6FBD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1009" w:type="dxa"/>
            <w:vAlign w:val="center"/>
          </w:tcPr>
          <w:p w14:paraId="2028A01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746" w:type="dxa"/>
            <w:vAlign w:val="center"/>
          </w:tcPr>
          <w:p w14:paraId="5192F16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955" w:type="dxa"/>
            <w:vAlign w:val="center"/>
          </w:tcPr>
          <w:p w14:paraId="0D4465E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34" w:type="dxa"/>
            <w:vAlign w:val="center"/>
          </w:tcPr>
          <w:p w14:paraId="1405DBB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234" w:type="dxa"/>
            <w:vAlign w:val="center"/>
          </w:tcPr>
          <w:p w14:paraId="3FCB711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0.31</w:t>
            </w:r>
          </w:p>
        </w:tc>
      </w:tr>
      <w:tr w:rsidR="00B9429E" w:rsidRPr="00F3158B" w14:paraId="0503F4D4" w14:textId="77777777" w:rsidTr="00816FC9">
        <w:trPr>
          <w:trHeight w:val="289"/>
        </w:trPr>
        <w:tc>
          <w:tcPr>
            <w:tcW w:w="1561" w:type="dxa"/>
            <w:vAlign w:val="center"/>
          </w:tcPr>
          <w:p w14:paraId="7B9786F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Leukaemia</w:t>
            </w:r>
          </w:p>
        </w:tc>
        <w:tc>
          <w:tcPr>
            <w:tcW w:w="1901" w:type="dxa"/>
            <w:vAlign w:val="center"/>
          </w:tcPr>
          <w:p w14:paraId="7F20CBC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C91-C95</w:t>
            </w:r>
          </w:p>
        </w:tc>
        <w:tc>
          <w:tcPr>
            <w:tcW w:w="995" w:type="dxa"/>
            <w:vAlign w:val="center"/>
          </w:tcPr>
          <w:p w14:paraId="28357CDD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1.52</w:t>
            </w:r>
          </w:p>
        </w:tc>
        <w:tc>
          <w:tcPr>
            <w:tcW w:w="928" w:type="dxa"/>
            <w:vAlign w:val="center"/>
          </w:tcPr>
          <w:p w14:paraId="2703E45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1.04</w:t>
            </w:r>
          </w:p>
        </w:tc>
        <w:tc>
          <w:tcPr>
            <w:tcW w:w="1062" w:type="dxa"/>
            <w:vAlign w:val="center"/>
          </w:tcPr>
          <w:p w14:paraId="5B5C482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7E48085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39" w:type="dxa"/>
            <w:vAlign w:val="center"/>
          </w:tcPr>
          <w:p w14:paraId="2C757A4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0.19</w:t>
            </w:r>
          </w:p>
        </w:tc>
        <w:tc>
          <w:tcPr>
            <w:tcW w:w="1046" w:type="dxa"/>
            <w:vAlign w:val="center"/>
          </w:tcPr>
          <w:p w14:paraId="31DFD85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834" w:type="dxa"/>
            <w:vAlign w:val="center"/>
          </w:tcPr>
          <w:p w14:paraId="737C764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08D32DE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6" w:type="dxa"/>
            <w:vAlign w:val="center"/>
          </w:tcPr>
          <w:p w14:paraId="2893FCB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955" w:type="dxa"/>
            <w:vAlign w:val="center"/>
          </w:tcPr>
          <w:p w14:paraId="5052A22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034" w:type="dxa"/>
            <w:vAlign w:val="center"/>
          </w:tcPr>
          <w:p w14:paraId="0D23189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1234" w:type="dxa"/>
            <w:vAlign w:val="center"/>
          </w:tcPr>
          <w:p w14:paraId="1674419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0.98</w:t>
            </w:r>
          </w:p>
        </w:tc>
      </w:tr>
      <w:tr w:rsidR="00B9429E" w:rsidRPr="00F3158B" w14:paraId="51EA473F" w14:textId="77777777" w:rsidTr="00816FC9">
        <w:trPr>
          <w:trHeight w:val="289"/>
        </w:trPr>
        <w:tc>
          <w:tcPr>
            <w:tcW w:w="1561" w:type="dxa"/>
            <w:vAlign w:val="center"/>
          </w:tcPr>
          <w:p w14:paraId="03D40F6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Liver*</w:t>
            </w:r>
          </w:p>
        </w:tc>
        <w:tc>
          <w:tcPr>
            <w:tcW w:w="1901" w:type="dxa"/>
            <w:vAlign w:val="center"/>
          </w:tcPr>
          <w:p w14:paraId="795ED61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C22</w:t>
            </w:r>
          </w:p>
        </w:tc>
        <w:tc>
          <w:tcPr>
            <w:tcW w:w="995" w:type="dxa"/>
            <w:vAlign w:val="center"/>
          </w:tcPr>
          <w:p w14:paraId="46478EF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0.86</w:t>
            </w:r>
          </w:p>
        </w:tc>
        <w:tc>
          <w:tcPr>
            <w:tcW w:w="928" w:type="dxa"/>
            <w:vAlign w:val="center"/>
          </w:tcPr>
          <w:p w14:paraId="424366B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0.47</w:t>
            </w:r>
          </w:p>
        </w:tc>
        <w:tc>
          <w:tcPr>
            <w:tcW w:w="1062" w:type="dxa"/>
            <w:vAlign w:val="center"/>
          </w:tcPr>
          <w:p w14:paraId="2EC8C9B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0.160</w:t>
            </w:r>
          </w:p>
        </w:tc>
        <w:tc>
          <w:tcPr>
            <w:tcW w:w="924" w:type="dxa"/>
            <w:vAlign w:val="center"/>
          </w:tcPr>
          <w:p w14:paraId="67EFF4C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0.110</w:t>
            </w:r>
          </w:p>
        </w:tc>
        <w:tc>
          <w:tcPr>
            <w:tcW w:w="939" w:type="dxa"/>
            <w:vAlign w:val="center"/>
          </w:tcPr>
          <w:p w14:paraId="7B8F75E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0.27</w:t>
            </w:r>
          </w:p>
        </w:tc>
        <w:tc>
          <w:tcPr>
            <w:tcW w:w="1046" w:type="dxa"/>
            <w:vAlign w:val="center"/>
          </w:tcPr>
          <w:p w14:paraId="49ABDEF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0.15</w:t>
            </w:r>
          </w:p>
        </w:tc>
        <w:tc>
          <w:tcPr>
            <w:tcW w:w="834" w:type="dxa"/>
            <w:vAlign w:val="center"/>
          </w:tcPr>
          <w:p w14:paraId="61946EE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1009" w:type="dxa"/>
            <w:vAlign w:val="center"/>
          </w:tcPr>
          <w:p w14:paraId="1670A72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46" w:type="dxa"/>
            <w:vAlign w:val="center"/>
          </w:tcPr>
          <w:p w14:paraId="7ACA802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955" w:type="dxa"/>
            <w:vAlign w:val="center"/>
          </w:tcPr>
          <w:p w14:paraId="45A430D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34" w:type="dxa"/>
            <w:vAlign w:val="center"/>
          </w:tcPr>
          <w:p w14:paraId="46F2709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234" w:type="dxa"/>
            <w:vAlign w:val="center"/>
          </w:tcPr>
          <w:p w14:paraId="5DD5109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0.43</w:t>
            </w:r>
          </w:p>
        </w:tc>
      </w:tr>
      <w:tr w:rsidR="00B9429E" w:rsidRPr="00F3158B" w14:paraId="346F0EB3" w14:textId="77777777" w:rsidTr="00816FC9">
        <w:trPr>
          <w:trHeight w:val="289"/>
        </w:trPr>
        <w:tc>
          <w:tcPr>
            <w:tcW w:w="1561" w:type="dxa"/>
            <w:vAlign w:val="center"/>
          </w:tcPr>
          <w:p w14:paraId="23BC264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Lung</w:t>
            </w:r>
          </w:p>
        </w:tc>
        <w:tc>
          <w:tcPr>
            <w:tcW w:w="1901" w:type="dxa"/>
            <w:vAlign w:val="center"/>
          </w:tcPr>
          <w:p w14:paraId="041595A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C33-C34</w:t>
            </w:r>
          </w:p>
        </w:tc>
        <w:tc>
          <w:tcPr>
            <w:tcW w:w="995" w:type="dxa"/>
            <w:vAlign w:val="center"/>
          </w:tcPr>
          <w:p w14:paraId="4B1B57C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7.63</w:t>
            </w:r>
          </w:p>
        </w:tc>
        <w:tc>
          <w:tcPr>
            <w:tcW w:w="928" w:type="dxa"/>
            <w:vAlign w:val="center"/>
          </w:tcPr>
          <w:p w14:paraId="7302350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5.77</w:t>
            </w:r>
          </w:p>
        </w:tc>
        <w:tc>
          <w:tcPr>
            <w:tcW w:w="1062" w:type="dxa"/>
            <w:vAlign w:val="center"/>
          </w:tcPr>
          <w:p w14:paraId="36B9CE1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11246C8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39" w:type="dxa"/>
            <w:vAlign w:val="center"/>
          </w:tcPr>
          <w:p w14:paraId="3D64298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0.85</w:t>
            </w:r>
          </w:p>
        </w:tc>
        <w:tc>
          <w:tcPr>
            <w:tcW w:w="1046" w:type="dxa"/>
            <w:vAlign w:val="center"/>
          </w:tcPr>
          <w:p w14:paraId="469AA3A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0.80</w:t>
            </w:r>
          </w:p>
        </w:tc>
        <w:tc>
          <w:tcPr>
            <w:tcW w:w="834" w:type="dxa"/>
            <w:vAlign w:val="center"/>
          </w:tcPr>
          <w:p w14:paraId="3585BFB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6718E58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6" w:type="dxa"/>
            <w:vAlign w:val="center"/>
          </w:tcPr>
          <w:p w14:paraId="412B987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55" w:type="dxa"/>
            <w:vAlign w:val="center"/>
          </w:tcPr>
          <w:p w14:paraId="4085985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034" w:type="dxa"/>
            <w:vAlign w:val="center"/>
          </w:tcPr>
          <w:p w14:paraId="60327D3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234" w:type="dxa"/>
            <w:vAlign w:val="center"/>
          </w:tcPr>
          <w:p w14:paraId="0BFAED5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1.15</w:t>
            </w:r>
          </w:p>
        </w:tc>
      </w:tr>
      <w:tr w:rsidR="00B9429E" w:rsidRPr="00F3158B" w14:paraId="265053F6" w14:textId="77777777" w:rsidTr="00816FC9">
        <w:trPr>
          <w:trHeight w:val="289"/>
        </w:trPr>
        <w:tc>
          <w:tcPr>
            <w:tcW w:w="1561" w:type="dxa"/>
            <w:vAlign w:val="center"/>
          </w:tcPr>
          <w:p w14:paraId="2393AD7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Oesophagus*</w:t>
            </w:r>
          </w:p>
        </w:tc>
        <w:tc>
          <w:tcPr>
            <w:tcW w:w="1901" w:type="dxa"/>
            <w:vAlign w:val="center"/>
          </w:tcPr>
          <w:p w14:paraId="7371754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C15</w:t>
            </w:r>
          </w:p>
        </w:tc>
        <w:tc>
          <w:tcPr>
            <w:tcW w:w="995" w:type="dxa"/>
            <w:vAlign w:val="center"/>
          </w:tcPr>
          <w:p w14:paraId="62AE267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1.80</w:t>
            </w:r>
          </w:p>
        </w:tc>
        <w:tc>
          <w:tcPr>
            <w:tcW w:w="928" w:type="dxa"/>
            <w:vAlign w:val="center"/>
          </w:tcPr>
          <w:p w14:paraId="4E05E00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0.91</w:t>
            </w:r>
          </w:p>
        </w:tc>
        <w:tc>
          <w:tcPr>
            <w:tcW w:w="1062" w:type="dxa"/>
            <w:vAlign w:val="center"/>
          </w:tcPr>
          <w:p w14:paraId="526FFC4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0.600</w:t>
            </w:r>
          </w:p>
        </w:tc>
        <w:tc>
          <w:tcPr>
            <w:tcW w:w="924" w:type="dxa"/>
            <w:vAlign w:val="center"/>
          </w:tcPr>
          <w:p w14:paraId="2D2E0F2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0.480</w:t>
            </w:r>
          </w:p>
        </w:tc>
        <w:tc>
          <w:tcPr>
            <w:tcW w:w="939" w:type="dxa"/>
            <w:vAlign w:val="center"/>
          </w:tcPr>
          <w:p w14:paraId="5B0913F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0.63</w:t>
            </w:r>
          </w:p>
        </w:tc>
        <w:tc>
          <w:tcPr>
            <w:tcW w:w="1046" w:type="dxa"/>
            <w:vAlign w:val="center"/>
          </w:tcPr>
          <w:p w14:paraId="064F52F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0.71</w:t>
            </w:r>
          </w:p>
        </w:tc>
        <w:tc>
          <w:tcPr>
            <w:tcW w:w="834" w:type="dxa"/>
            <w:vAlign w:val="center"/>
          </w:tcPr>
          <w:p w14:paraId="2C2F2AC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0.318</w:t>
            </w:r>
          </w:p>
        </w:tc>
        <w:tc>
          <w:tcPr>
            <w:tcW w:w="1009" w:type="dxa"/>
            <w:vAlign w:val="center"/>
          </w:tcPr>
          <w:p w14:paraId="28889B4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746" w:type="dxa"/>
            <w:vAlign w:val="center"/>
          </w:tcPr>
          <w:p w14:paraId="1BB92F0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955" w:type="dxa"/>
            <w:vAlign w:val="center"/>
          </w:tcPr>
          <w:p w14:paraId="2A4F247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34" w:type="dxa"/>
            <w:vAlign w:val="center"/>
          </w:tcPr>
          <w:p w14:paraId="3937F20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234" w:type="dxa"/>
            <w:vAlign w:val="center"/>
          </w:tcPr>
          <w:p w14:paraId="324BF05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0.60</w:t>
            </w:r>
          </w:p>
        </w:tc>
      </w:tr>
      <w:tr w:rsidR="00B9429E" w:rsidRPr="00F3158B" w14:paraId="76ADB4A9" w14:textId="77777777" w:rsidTr="00816FC9">
        <w:trPr>
          <w:trHeight w:val="289"/>
        </w:trPr>
        <w:tc>
          <w:tcPr>
            <w:tcW w:w="1561" w:type="dxa"/>
            <w:vAlign w:val="center"/>
          </w:tcPr>
          <w:p w14:paraId="72B1BEB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Oropharynx*</w:t>
            </w:r>
          </w:p>
        </w:tc>
        <w:tc>
          <w:tcPr>
            <w:tcW w:w="1901" w:type="dxa"/>
            <w:vAlign w:val="center"/>
          </w:tcPr>
          <w:p w14:paraId="27EF1F3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C00-C06,C09-C10,C12-C14</w:t>
            </w:r>
          </w:p>
        </w:tc>
        <w:tc>
          <w:tcPr>
            <w:tcW w:w="995" w:type="dxa"/>
            <w:vAlign w:val="center"/>
          </w:tcPr>
          <w:p w14:paraId="1B8E6B9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1.20</w:t>
            </w:r>
          </w:p>
        </w:tc>
        <w:tc>
          <w:tcPr>
            <w:tcW w:w="928" w:type="dxa"/>
            <w:vAlign w:val="center"/>
          </w:tcPr>
          <w:p w14:paraId="41C1253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0.64</w:t>
            </w:r>
          </w:p>
        </w:tc>
        <w:tc>
          <w:tcPr>
            <w:tcW w:w="1062" w:type="dxa"/>
            <w:vAlign w:val="center"/>
          </w:tcPr>
          <w:p w14:paraId="29BD87C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0.430</w:t>
            </w:r>
          </w:p>
        </w:tc>
        <w:tc>
          <w:tcPr>
            <w:tcW w:w="924" w:type="dxa"/>
            <w:vAlign w:val="center"/>
          </w:tcPr>
          <w:p w14:paraId="670E73C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0.360</w:t>
            </w:r>
          </w:p>
        </w:tc>
        <w:tc>
          <w:tcPr>
            <w:tcW w:w="939" w:type="dxa"/>
            <w:vAlign w:val="center"/>
          </w:tcPr>
          <w:p w14:paraId="307C394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0.70</w:t>
            </w:r>
          </w:p>
        </w:tc>
        <w:tc>
          <w:tcPr>
            <w:tcW w:w="1046" w:type="dxa"/>
            <w:vAlign w:val="center"/>
          </w:tcPr>
          <w:p w14:paraId="28AE94D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0.55</w:t>
            </w:r>
          </w:p>
        </w:tc>
        <w:tc>
          <w:tcPr>
            <w:tcW w:w="834" w:type="dxa"/>
            <w:vAlign w:val="center"/>
          </w:tcPr>
          <w:p w14:paraId="4C91B8F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0.228</w:t>
            </w:r>
          </w:p>
        </w:tc>
        <w:tc>
          <w:tcPr>
            <w:tcW w:w="1009" w:type="dxa"/>
            <w:vAlign w:val="center"/>
          </w:tcPr>
          <w:p w14:paraId="0D722EB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746" w:type="dxa"/>
            <w:vAlign w:val="center"/>
          </w:tcPr>
          <w:p w14:paraId="7077829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955" w:type="dxa"/>
            <w:vAlign w:val="center"/>
          </w:tcPr>
          <w:p w14:paraId="33D9BFB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34" w:type="dxa"/>
            <w:vAlign w:val="center"/>
          </w:tcPr>
          <w:p w14:paraId="439C6F7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234" w:type="dxa"/>
            <w:vAlign w:val="center"/>
          </w:tcPr>
          <w:p w14:paraId="636D644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0.48</w:t>
            </w:r>
          </w:p>
        </w:tc>
      </w:tr>
      <w:tr w:rsidR="00B9429E" w:rsidRPr="00F3158B" w14:paraId="55896F65" w14:textId="77777777" w:rsidTr="00816FC9">
        <w:trPr>
          <w:trHeight w:val="289"/>
        </w:trPr>
        <w:tc>
          <w:tcPr>
            <w:tcW w:w="1561" w:type="dxa"/>
            <w:vAlign w:val="center"/>
          </w:tcPr>
          <w:p w14:paraId="00F8BDA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Ovary</w:t>
            </w:r>
          </w:p>
        </w:tc>
        <w:tc>
          <w:tcPr>
            <w:tcW w:w="1901" w:type="dxa"/>
            <w:vAlign w:val="center"/>
          </w:tcPr>
          <w:p w14:paraId="61910FC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C56-C57</w:t>
            </w:r>
          </w:p>
        </w:tc>
        <w:tc>
          <w:tcPr>
            <w:tcW w:w="995" w:type="dxa"/>
            <w:vAlign w:val="center"/>
          </w:tcPr>
          <w:p w14:paraId="15172A2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28" w:type="dxa"/>
            <w:vAlign w:val="center"/>
          </w:tcPr>
          <w:p w14:paraId="34B8C57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2.00</w:t>
            </w:r>
          </w:p>
        </w:tc>
        <w:tc>
          <w:tcPr>
            <w:tcW w:w="1062" w:type="dxa"/>
            <w:vAlign w:val="center"/>
          </w:tcPr>
          <w:p w14:paraId="2F7CB2B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5DE0BE5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39" w:type="dxa"/>
            <w:vAlign w:val="center"/>
          </w:tcPr>
          <w:p w14:paraId="11F301B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046" w:type="dxa"/>
            <w:vAlign w:val="center"/>
          </w:tcPr>
          <w:p w14:paraId="3295E22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0.03</w:t>
            </w:r>
          </w:p>
        </w:tc>
        <w:tc>
          <w:tcPr>
            <w:tcW w:w="834" w:type="dxa"/>
            <w:vAlign w:val="center"/>
          </w:tcPr>
          <w:p w14:paraId="3B1305F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63D85C8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6" w:type="dxa"/>
            <w:vAlign w:val="center"/>
          </w:tcPr>
          <w:p w14:paraId="7E62565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55" w:type="dxa"/>
            <w:vAlign w:val="center"/>
          </w:tcPr>
          <w:p w14:paraId="1D96793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034" w:type="dxa"/>
            <w:vAlign w:val="center"/>
          </w:tcPr>
          <w:p w14:paraId="30B5A69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4" w:type="dxa"/>
            <w:vAlign w:val="center"/>
          </w:tcPr>
          <w:p w14:paraId="43C41C9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1.94</w:t>
            </w:r>
          </w:p>
        </w:tc>
      </w:tr>
      <w:tr w:rsidR="00B9429E" w:rsidRPr="00F3158B" w14:paraId="1C4E5CB2" w14:textId="77777777" w:rsidTr="00816FC9">
        <w:trPr>
          <w:trHeight w:val="289"/>
        </w:trPr>
        <w:tc>
          <w:tcPr>
            <w:tcW w:w="1561" w:type="dxa"/>
            <w:vAlign w:val="center"/>
          </w:tcPr>
          <w:p w14:paraId="14836BC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Pancreas</w:t>
            </w:r>
          </w:p>
        </w:tc>
        <w:tc>
          <w:tcPr>
            <w:tcW w:w="1901" w:type="dxa"/>
            <w:vAlign w:val="center"/>
          </w:tcPr>
          <w:p w14:paraId="10CA955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C25</w:t>
            </w:r>
          </w:p>
        </w:tc>
        <w:tc>
          <w:tcPr>
            <w:tcW w:w="995" w:type="dxa"/>
            <w:vAlign w:val="center"/>
          </w:tcPr>
          <w:p w14:paraId="46CF576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1.38</w:t>
            </w:r>
          </w:p>
        </w:tc>
        <w:tc>
          <w:tcPr>
            <w:tcW w:w="928" w:type="dxa"/>
            <w:vAlign w:val="center"/>
          </w:tcPr>
          <w:p w14:paraId="1B5A25B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1.36</w:t>
            </w:r>
          </w:p>
        </w:tc>
        <w:tc>
          <w:tcPr>
            <w:tcW w:w="1062" w:type="dxa"/>
            <w:vAlign w:val="center"/>
          </w:tcPr>
          <w:p w14:paraId="6C651ED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7E5CFDA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39" w:type="dxa"/>
            <w:vAlign w:val="center"/>
          </w:tcPr>
          <w:p w14:paraId="507B46D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0.26</w:t>
            </w:r>
          </w:p>
        </w:tc>
        <w:tc>
          <w:tcPr>
            <w:tcW w:w="1046" w:type="dxa"/>
            <w:vAlign w:val="center"/>
          </w:tcPr>
          <w:p w14:paraId="2459338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0.31</w:t>
            </w:r>
          </w:p>
        </w:tc>
        <w:tc>
          <w:tcPr>
            <w:tcW w:w="834" w:type="dxa"/>
            <w:vAlign w:val="center"/>
          </w:tcPr>
          <w:p w14:paraId="0D1A3C8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428FC36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6" w:type="dxa"/>
            <w:vAlign w:val="center"/>
          </w:tcPr>
          <w:p w14:paraId="20483C8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955" w:type="dxa"/>
            <w:vAlign w:val="center"/>
          </w:tcPr>
          <w:p w14:paraId="0E4604E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034" w:type="dxa"/>
            <w:vAlign w:val="center"/>
          </w:tcPr>
          <w:p w14:paraId="2F368B7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234" w:type="dxa"/>
            <w:vAlign w:val="center"/>
          </w:tcPr>
          <w:p w14:paraId="5A91895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0.94</w:t>
            </w:r>
          </w:p>
        </w:tc>
      </w:tr>
      <w:tr w:rsidR="00B9429E" w:rsidRPr="00F3158B" w14:paraId="4B834A42" w14:textId="77777777" w:rsidTr="00816FC9">
        <w:trPr>
          <w:trHeight w:val="289"/>
        </w:trPr>
        <w:tc>
          <w:tcPr>
            <w:tcW w:w="1561" w:type="dxa"/>
            <w:vAlign w:val="center"/>
          </w:tcPr>
          <w:p w14:paraId="0546D1D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Stomach</w:t>
            </w:r>
          </w:p>
        </w:tc>
        <w:tc>
          <w:tcPr>
            <w:tcW w:w="1901" w:type="dxa"/>
            <w:vAlign w:val="center"/>
          </w:tcPr>
          <w:p w14:paraId="08ECC8E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C16</w:t>
            </w:r>
          </w:p>
        </w:tc>
        <w:tc>
          <w:tcPr>
            <w:tcW w:w="995" w:type="dxa"/>
            <w:vAlign w:val="center"/>
          </w:tcPr>
          <w:p w14:paraId="7EE4D8D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928" w:type="dxa"/>
            <w:vAlign w:val="center"/>
          </w:tcPr>
          <w:p w14:paraId="2C5F27B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0.84</w:t>
            </w:r>
          </w:p>
        </w:tc>
        <w:tc>
          <w:tcPr>
            <w:tcW w:w="1062" w:type="dxa"/>
            <w:vAlign w:val="center"/>
          </w:tcPr>
          <w:p w14:paraId="5983642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24" w:type="dxa"/>
            <w:vAlign w:val="center"/>
          </w:tcPr>
          <w:p w14:paraId="20A53F3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939" w:type="dxa"/>
            <w:vAlign w:val="center"/>
          </w:tcPr>
          <w:p w14:paraId="7E77437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0.26</w:t>
            </w:r>
          </w:p>
        </w:tc>
        <w:tc>
          <w:tcPr>
            <w:tcW w:w="1046" w:type="dxa"/>
            <w:vAlign w:val="center"/>
          </w:tcPr>
          <w:p w14:paraId="40655E8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0.15</w:t>
            </w:r>
          </w:p>
        </w:tc>
        <w:tc>
          <w:tcPr>
            <w:tcW w:w="834" w:type="dxa"/>
            <w:vAlign w:val="center"/>
          </w:tcPr>
          <w:p w14:paraId="0BE7BFB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009" w:type="dxa"/>
            <w:vAlign w:val="center"/>
          </w:tcPr>
          <w:p w14:paraId="54B2166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6" w:type="dxa"/>
            <w:vAlign w:val="center"/>
          </w:tcPr>
          <w:p w14:paraId="4F119E1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955" w:type="dxa"/>
            <w:vAlign w:val="center"/>
          </w:tcPr>
          <w:p w14:paraId="71E9E4A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034" w:type="dxa"/>
            <w:vAlign w:val="center"/>
          </w:tcPr>
          <w:p w14:paraId="34F63C9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234" w:type="dxa"/>
            <w:vAlign w:val="center"/>
          </w:tcPr>
          <w:p w14:paraId="657EC61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0.71</w:t>
            </w:r>
          </w:p>
        </w:tc>
      </w:tr>
    </w:tbl>
    <w:p w14:paraId="42111121" w14:textId="77777777" w:rsidR="00B9429E" w:rsidRPr="00F3158B" w:rsidRDefault="00B9429E" w:rsidP="00B9429E">
      <w:pPr>
        <w:rPr>
          <w:color w:val="FF0000"/>
        </w:rPr>
      </w:pPr>
    </w:p>
    <w:p w14:paraId="23CAFED3" w14:textId="77777777" w:rsidR="00B9429E" w:rsidRPr="00F3158B" w:rsidRDefault="00B9429E" w:rsidP="00B9429E">
      <w:pPr>
        <w:outlineLvl w:val="0"/>
        <w:rPr>
          <w:color w:val="000000" w:themeColor="text1"/>
          <w:sz w:val="20"/>
          <w:szCs w:val="20"/>
        </w:rPr>
      </w:pPr>
      <w:r w:rsidRPr="00F3158B">
        <w:rPr>
          <w:color w:val="000000" w:themeColor="text1"/>
          <w:sz w:val="20"/>
          <w:szCs w:val="20"/>
        </w:rPr>
        <w:t>*Cancers attributable to both alcohol and tobacco for which F</w:t>
      </w:r>
      <w:r w:rsidRPr="00F3158B">
        <w:rPr>
          <w:color w:val="000000" w:themeColor="text1"/>
          <w:sz w:val="20"/>
          <w:szCs w:val="20"/>
          <w:vertAlign w:val="subscript"/>
        </w:rPr>
        <w:t xml:space="preserve">AA </w:t>
      </w:r>
      <w:r w:rsidRPr="00F3158B">
        <w:rPr>
          <w:color w:val="000000" w:themeColor="text1"/>
          <w:sz w:val="20"/>
          <w:szCs w:val="20"/>
        </w:rPr>
        <w:t>&amp; F</w:t>
      </w:r>
      <w:r w:rsidRPr="00F3158B">
        <w:rPr>
          <w:color w:val="000000" w:themeColor="text1"/>
          <w:sz w:val="20"/>
          <w:szCs w:val="20"/>
          <w:vertAlign w:val="subscript"/>
        </w:rPr>
        <w:t>TA</w:t>
      </w:r>
      <w:r w:rsidRPr="00F3158B">
        <w:rPr>
          <w:color w:val="000000" w:themeColor="text1"/>
          <w:sz w:val="20"/>
          <w:szCs w:val="20"/>
        </w:rPr>
        <w:t xml:space="preserve"> were adjusted for the frequency of non-smokers and non-drinkers respectively </w:t>
      </w:r>
    </w:p>
    <w:p w14:paraId="3D9EA458" w14:textId="77777777" w:rsidR="00B9429E" w:rsidRPr="00F3158B" w:rsidRDefault="00B9429E" w:rsidP="00B9429E">
      <w:pPr>
        <w:outlineLvl w:val="0"/>
        <w:rPr>
          <w:color w:val="000000" w:themeColor="text1"/>
          <w:sz w:val="20"/>
          <w:szCs w:val="20"/>
        </w:rPr>
      </w:pPr>
      <w:r w:rsidRPr="00F3158B">
        <w:rPr>
          <w:color w:val="000000" w:themeColor="text1"/>
          <w:sz w:val="20"/>
          <w:szCs w:val="20"/>
        </w:rPr>
        <w:t>Adjusted F</w:t>
      </w:r>
      <w:r w:rsidRPr="00F3158B">
        <w:rPr>
          <w:color w:val="000000" w:themeColor="text1"/>
          <w:sz w:val="20"/>
          <w:szCs w:val="20"/>
          <w:vertAlign w:val="subscript"/>
        </w:rPr>
        <w:t>AA</w:t>
      </w:r>
      <w:r w:rsidRPr="00F3158B">
        <w:rPr>
          <w:color w:val="000000" w:themeColor="text1"/>
          <w:sz w:val="20"/>
          <w:szCs w:val="20"/>
        </w:rPr>
        <w:t xml:space="preserve"> for frequency of non-smoking drinkers:  F</w:t>
      </w:r>
      <w:r w:rsidRPr="00F3158B">
        <w:rPr>
          <w:color w:val="000000" w:themeColor="text1"/>
          <w:sz w:val="20"/>
          <w:szCs w:val="20"/>
          <w:vertAlign w:val="subscript"/>
        </w:rPr>
        <w:t>AA</w:t>
      </w:r>
      <w:r w:rsidRPr="00F3158B">
        <w:rPr>
          <w:color w:val="000000" w:themeColor="text1"/>
          <w:sz w:val="20"/>
          <w:szCs w:val="20"/>
        </w:rPr>
        <w:t xml:space="preserve"> *0.53</w:t>
      </w:r>
    </w:p>
    <w:p w14:paraId="0A138695" w14:textId="77777777" w:rsidR="00B9429E" w:rsidRPr="00F3158B" w:rsidRDefault="00B9429E" w:rsidP="00B9429E">
      <w:pPr>
        <w:outlineLvl w:val="0"/>
        <w:rPr>
          <w:color w:val="000000" w:themeColor="text1"/>
          <w:sz w:val="20"/>
          <w:szCs w:val="20"/>
        </w:rPr>
      </w:pPr>
      <w:r w:rsidRPr="00F3158B">
        <w:rPr>
          <w:color w:val="000000" w:themeColor="text1"/>
          <w:sz w:val="20"/>
          <w:szCs w:val="20"/>
        </w:rPr>
        <w:t>Adjusted F</w:t>
      </w:r>
      <w:r w:rsidRPr="00F3158B">
        <w:rPr>
          <w:color w:val="000000" w:themeColor="text1"/>
          <w:sz w:val="20"/>
          <w:szCs w:val="20"/>
          <w:vertAlign w:val="subscript"/>
        </w:rPr>
        <w:t>TA</w:t>
      </w:r>
      <w:r w:rsidRPr="00F3158B">
        <w:rPr>
          <w:color w:val="000000" w:themeColor="text1"/>
          <w:sz w:val="20"/>
          <w:szCs w:val="20"/>
        </w:rPr>
        <w:t xml:space="preserve"> for frequency of non-alcohol consuming smokers:  F</w:t>
      </w:r>
      <w:r w:rsidRPr="00F3158B">
        <w:rPr>
          <w:color w:val="000000" w:themeColor="text1"/>
          <w:sz w:val="20"/>
          <w:szCs w:val="20"/>
          <w:vertAlign w:val="subscript"/>
        </w:rPr>
        <w:t>TA</w:t>
      </w:r>
      <w:r w:rsidRPr="00F3158B">
        <w:rPr>
          <w:color w:val="000000" w:themeColor="text1"/>
          <w:sz w:val="20"/>
          <w:szCs w:val="20"/>
        </w:rPr>
        <w:t xml:space="preserve"> *0.12</w:t>
      </w:r>
    </w:p>
    <w:p w14:paraId="1ADD220A" w14:textId="77777777" w:rsidR="00F3158B" w:rsidRDefault="00F3158B" w:rsidP="00B9429E">
      <w:pPr>
        <w:rPr>
          <w:b/>
          <w:color w:val="000000" w:themeColor="text1"/>
          <w:sz w:val="20"/>
          <w:szCs w:val="20"/>
        </w:rPr>
      </w:pPr>
    </w:p>
    <w:p w14:paraId="2D645AF6" w14:textId="77777777" w:rsidR="00A955CF" w:rsidRPr="00F3158B" w:rsidRDefault="00A955CF" w:rsidP="00B9429E">
      <w:pPr>
        <w:rPr>
          <w:b/>
          <w:color w:val="000000" w:themeColor="text1"/>
          <w:sz w:val="20"/>
          <w:szCs w:val="20"/>
        </w:rPr>
      </w:pPr>
    </w:p>
    <w:p w14:paraId="4171A175" w14:textId="77777777" w:rsidR="00B9429E" w:rsidRPr="00F3158B" w:rsidRDefault="00B9429E" w:rsidP="00B9429E">
      <w:pPr>
        <w:rPr>
          <w:color w:val="000000" w:themeColor="text1"/>
          <w:sz w:val="20"/>
          <w:szCs w:val="20"/>
        </w:rPr>
      </w:pPr>
      <w:r w:rsidRPr="00F3158B">
        <w:rPr>
          <w:b/>
          <w:color w:val="000000" w:themeColor="text1"/>
          <w:sz w:val="20"/>
          <w:szCs w:val="20"/>
        </w:rPr>
        <w:lastRenderedPageBreak/>
        <w:t xml:space="preserve">Supplementary Table 3. </w:t>
      </w:r>
      <w:r w:rsidRPr="00F3158B">
        <w:rPr>
          <w:color w:val="000000" w:themeColor="text1"/>
          <w:sz w:val="20"/>
          <w:szCs w:val="20"/>
        </w:rPr>
        <w:t>Frequency of smoking and alcohol consumption in the UK, H</w:t>
      </w:r>
      <w:r w:rsidRPr="00F3158B">
        <w:rPr>
          <w:color w:val="000000" w:themeColor="text1"/>
          <w:kern w:val="24"/>
          <w:sz w:val="20"/>
          <w:szCs w:val="20"/>
        </w:rPr>
        <w:t xml:space="preserve">ealth Survey for England data combined years 2011-14 (Public Health England </w:t>
      </w:r>
      <w:proofErr w:type="spellStart"/>
      <w:r w:rsidRPr="00F3158B">
        <w:rPr>
          <w:color w:val="000000" w:themeColor="text1"/>
          <w:kern w:val="24"/>
          <w:sz w:val="20"/>
          <w:szCs w:val="20"/>
        </w:rPr>
        <w:t>n.d.</w:t>
      </w:r>
      <w:proofErr w:type="spellEnd"/>
      <w:r w:rsidRPr="00F3158B">
        <w:rPr>
          <w:color w:val="000000" w:themeColor="text1"/>
          <w:kern w:val="24"/>
          <w:sz w:val="20"/>
          <w:szCs w:val="20"/>
        </w:rPr>
        <w:t>)</w:t>
      </w:r>
    </w:p>
    <w:p w14:paraId="3F4BCC63" w14:textId="77777777" w:rsidR="00B9429E" w:rsidRPr="00F3158B" w:rsidRDefault="00B9429E" w:rsidP="00B9429E">
      <w:pPr>
        <w:rPr>
          <w:b/>
          <w:color w:val="000000" w:themeColor="text1"/>
        </w:rPr>
      </w:pPr>
    </w:p>
    <w:p w14:paraId="59ECC55C" w14:textId="77777777" w:rsidR="00B9429E" w:rsidRPr="00F3158B" w:rsidRDefault="00B9429E" w:rsidP="00B9429E">
      <w:pPr>
        <w:rPr>
          <w:b/>
          <w:color w:val="000000" w:themeColor="text1"/>
        </w:rPr>
      </w:pPr>
    </w:p>
    <w:tbl>
      <w:tblPr>
        <w:tblStyle w:val="TableGrid"/>
        <w:tblW w:w="0" w:type="auto"/>
        <w:tblInd w:w="394" w:type="dxa"/>
        <w:tblLook w:val="04A0" w:firstRow="1" w:lastRow="0" w:firstColumn="1" w:lastColumn="0" w:noHBand="0" w:noVBand="1"/>
      </w:tblPr>
      <w:tblGrid>
        <w:gridCol w:w="1699"/>
        <w:gridCol w:w="2267"/>
        <w:gridCol w:w="2401"/>
        <w:gridCol w:w="2557"/>
      </w:tblGrid>
      <w:tr w:rsidR="00B9429E" w:rsidRPr="00A955CF" w14:paraId="1E2D3543" w14:textId="77777777" w:rsidTr="00816FC9">
        <w:trPr>
          <w:trHeight w:val="320"/>
        </w:trPr>
        <w:tc>
          <w:tcPr>
            <w:tcW w:w="3966" w:type="dxa"/>
            <w:gridSpan w:val="2"/>
            <w:vAlign w:val="center"/>
          </w:tcPr>
          <w:p w14:paraId="6B5C3AA1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/>
                <w:sz w:val="16"/>
                <w:szCs w:val="16"/>
              </w:rPr>
              <w:t>Alcohol drinkers, n (%)</w:t>
            </w:r>
          </w:p>
        </w:tc>
        <w:tc>
          <w:tcPr>
            <w:tcW w:w="4958" w:type="dxa"/>
            <w:gridSpan w:val="2"/>
            <w:vAlign w:val="center"/>
          </w:tcPr>
          <w:p w14:paraId="4C421505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/>
                <w:sz w:val="16"/>
                <w:szCs w:val="16"/>
              </w:rPr>
              <w:t>Smokers, n (%)</w:t>
            </w:r>
          </w:p>
        </w:tc>
      </w:tr>
      <w:tr w:rsidR="00B9429E" w:rsidRPr="00A955CF" w14:paraId="2DBBD146" w14:textId="77777777" w:rsidTr="00816FC9">
        <w:trPr>
          <w:trHeight w:val="403"/>
        </w:trPr>
        <w:tc>
          <w:tcPr>
            <w:tcW w:w="1699" w:type="dxa"/>
            <w:vAlign w:val="center"/>
          </w:tcPr>
          <w:p w14:paraId="47611A04" w14:textId="77777777" w:rsidR="00B9429E" w:rsidRPr="00A955CF" w:rsidRDefault="00B9429E" w:rsidP="00816FC9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Non-smoker</w:t>
            </w:r>
          </w:p>
        </w:tc>
        <w:tc>
          <w:tcPr>
            <w:tcW w:w="2267" w:type="dxa"/>
            <w:vAlign w:val="center"/>
          </w:tcPr>
          <w:p w14:paraId="732FDAA6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Smoker</w:t>
            </w:r>
          </w:p>
        </w:tc>
        <w:tc>
          <w:tcPr>
            <w:tcW w:w="2401" w:type="dxa"/>
            <w:vAlign w:val="center"/>
          </w:tcPr>
          <w:p w14:paraId="0DE41249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Non-alcohol drinkers</w:t>
            </w:r>
          </w:p>
        </w:tc>
        <w:tc>
          <w:tcPr>
            <w:tcW w:w="2557" w:type="dxa"/>
            <w:vAlign w:val="center"/>
          </w:tcPr>
          <w:p w14:paraId="019E374A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Alcohol drinkers</w:t>
            </w:r>
          </w:p>
        </w:tc>
      </w:tr>
      <w:tr w:rsidR="00B9429E" w:rsidRPr="00A955CF" w14:paraId="4B70505C" w14:textId="77777777" w:rsidTr="00816FC9">
        <w:trPr>
          <w:trHeight w:val="320"/>
        </w:trPr>
        <w:tc>
          <w:tcPr>
            <w:tcW w:w="1699" w:type="dxa"/>
            <w:vAlign w:val="center"/>
          </w:tcPr>
          <w:p w14:paraId="19583789" w14:textId="77777777" w:rsidR="00B9429E" w:rsidRPr="00A955CF" w:rsidRDefault="00B9429E" w:rsidP="00816FC9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2025 (53.2)</w:t>
            </w:r>
          </w:p>
        </w:tc>
        <w:tc>
          <w:tcPr>
            <w:tcW w:w="2267" w:type="dxa"/>
            <w:vAlign w:val="center"/>
          </w:tcPr>
          <w:p w14:paraId="68573E39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1108 (46.8)</w:t>
            </w:r>
          </w:p>
        </w:tc>
        <w:tc>
          <w:tcPr>
            <w:tcW w:w="2401" w:type="dxa"/>
            <w:vAlign w:val="center"/>
          </w:tcPr>
          <w:p w14:paraId="75FB02C8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9059 (12.2)</w:t>
            </w:r>
          </w:p>
        </w:tc>
        <w:tc>
          <w:tcPr>
            <w:tcW w:w="2557" w:type="dxa"/>
            <w:vAlign w:val="center"/>
          </w:tcPr>
          <w:p w14:paraId="39A6B4BC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7974 (87.8)</w:t>
            </w:r>
          </w:p>
        </w:tc>
      </w:tr>
    </w:tbl>
    <w:p w14:paraId="2EC7BEE0" w14:textId="77777777" w:rsidR="00B9429E" w:rsidRPr="00A955CF" w:rsidRDefault="00B9429E" w:rsidP="00B9429E">
      <w:pPr>
        <w:rPr>
          <w:b/>
          <w:color w:val="000000" w:themeColor="text1"/>
          <w:sz w:val="16"/>
          <w:szCs w:val="16"/>
        </w:rPr>
      </w:pPr>
    </w:p>
    <w:p w14:paraId="3FF26EF7" w14:textId="77777777" w:rsidR="00B9429E" w:rsidRPr="00A955CF" w:rsidRDefault="00B9429E" w:rsidP="00B9429E">
      <w:pPr>
        <w:rPr>
          <w:b/>
          <w:color w:val="000000" w:themeColor="text1"/>
          <w:sz w:val="16"/>
          <w:szCs w:val="16"/>
        </w:rPr>
      </w:pPr>
    </w:p>
    <w:p w14:paraId="5297E088" w14:textId="77777777" w:rsidR="00B9429E" w:rsidRPr="00A955CF" w:rsidRDefault="00B9429E" w:rsidP="00B9429E">
      <w:pPr>
        <w:rPr>
          <w:b/>
          <w:color w:val="000000" w:themeColor="text1"/>
          <w:sz w:val="16"/>
          <w:szCs w:val="16"/>
        </w:rPr>
      </w:pPr>
    </w:p>
    <w:p w14:paraId="278DA357" w14:textId="77777777" w:rsidR="00B9429E" w:rsidRPr="00F3158B" w:rsidRDefault="00B9429E" w:rsidP="00B9429E">
      <w:pPr>
        <w:rPr>
          <w:b/>
          <w:color w:val="000000" w:themeColor="text1"/>
        </w:rPr>
      </w:pPr>
    </w:p>
    <w:p w14:paraId="7FC00396" w14:textId="77777777" w:rsidR="00B9429E" w:rsidRPr="00F3158B" w:rsidRDefault="00B9429E" w:rsidP="00B9429E">
      <w:pPr>
        <w:rPr>
          <w:b/>
          <w:color w:val="000000" w:themeColor="text1"/>
        </w:rPr>
      </w:pPr>
    </w:p>
    <w:p w14:paraId="0456A089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0A5951CF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1FA421DB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76B3961D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6292C248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333425CA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729A83DB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2CC161B8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11CE9EBF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3EACC321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04C6963E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517E866A" w14:textId="77777777" w:rsidR="00B9429E" w:rsidRDefault="00B9429E" w:rsidP="00B9429E">
      <w:pPr>
        <w:rPr>
          <w:b/>
          <w:color w:val="000000" w:themeColor="text1"/>
          <w:sz w:val="20"/>
          <w:szCs w:val="20"/>
        </w:rPr>
      </w:pPr>
    </w:p>
    <w:p w14:paraId="306FAC5B" w14:textId="77777777" w:rsidR="00F3158B" w:rsidRPr="00F3158B" w:rsidRDefault="00F3158B" w:rsidP="00B9429E">
      <w:pPr>
        <w:rPr>
          <w:b/>
          <w:color w:val="000000" w:themeColor="text1"/>
          <w:sz w:val="20"/>
          <w:szCs w:val="20"/>
        </w:rPr>
      </w:pPr>
    </w:p>
    <w:p w14:paraId="7DF76BB1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17EB67AE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0D7B6513" w14:textId="77777777" w:rsidR="00DF67E7" w:rsidRPr="00F3158B" w:rsidRDefault="00DF67E7" w:rsidP="00B9429E">
      <w:pPr>
        <w:rPr>
          <w:b/>
          <w:color w:val="000000" w:themeColor="text1"/>
          <w:sz w:val="20"/>
          <w:szCs w:val="20"/>
        </w:rPr>
      </w:pPr>
    </w:p>
    <w:p w14:paraId="4EE45041" w14:textId="77777777" w:rsidR="00321769" w:rsidRPr="00F3158B" w:rsidRDefault="00321769" w:rsidP="00B9429E">
      <w:pPr>
        <w:rPr>
          <w:b/>
          <w:color w:val="000000" w:themeColor="text1"/>
          <w:sz w:val="20"/>
          <w:szCs w:val="20"/>
        </w:rPr>
      </w:pPr>
    </w:p>
    <w:p w14:paraId="1B779DB1" w14:textId="77777777" w:rsidR="00321769" w:rsidRDefault="00321769" w:rsidP="00B9429E">
      <w:pPr>
        <w:rPr>
          <w:b/>
          <w:color w:val="000000" w:themeColor="text1"/>
          <w:sz w:val="20"/>
          <w:szCs w:val="20"/>
        </w:rPr>
      </w:pPr>
    </w:p>
    <w:p w14:paraId="4733E6EA" w14:textId="77777777" w:rsidR="00F3158B" w:rsidRPr="00F3158B" w:rsidRDefault="00F3158B" w:rsidP="00B9429E">
      <w:pPr>
        <w:rPr>
          <w:b/>
          <w:color w:val="000000" w:themeColor="text1"/>
          <w:sz w:val="20"/>
          <w:szCs w:val="20"/>
        </w:rPr>
      </w:pPr>
    </w:p>
    <w:p w14:paraId="3CF533C9" w14:textId="77777777" w:rsidR="00B9429E" w:rsidRDefault="00B9429E" w:rsidP="00B9429E">
      <w:pPr>
        <w:rPr>
          <w:b/>
          <w:color w:val="000000" w:themeColor="text1"/>
          <w:sz w:val="20"/>
          <w:szCs w:val="20"/>
        </w:rPr>
      </w:pPr>
    </w:p>
    <w:p w14:paraId="7E0258A5" w14:textId="77777777" w:rsidR="00A955CF" w:rsidRPr="00F3158B" w:rsidRDefault="00A955CF" w:rsidP="00B9429E">
      <w:pPr>
        <w:rPr>
          <w:b/>
          <w:color w:val="000000" w:themeColor="text1"/>
          <w:sz w:val="20"/>
          <w:szCs w:val="20"/>
        </w:rPr>
      </w:pPr>
    </w:p>
    <w:p w14:paraId="25D07AFD" w14:textId="77777777" w:rsidR="00B9429E" w:rsidRPr="00F3158B" w:rsidRDefault="00B9429E" w:rsidP="00B9429E">
      <w:pPr>
        <w:rPr>
          <w:b/>
          <w:color w:val="000000" w:themeColor="text1"/>
          <w:sz w:val="20"/>
          <w:szCs w:val="20"/>
        </w:rPr>
      </w:pPr>
    </w:p>
    <w:p w14:paraId="357C7832" w14:textId="1AACFAB1" w:rsidR="00B9429E" w:rsidRPr="00F3158B" w:rsidRDefault="00B9429E" w:rsidP="00B9429E">
      <w:pPr>
        <w:rPr>
          <w:color w:val="000000" w:themeColor="text1"/>
          <w:sz w:val="20"/>
          <w:szCs w:val="20"/>
        </w:rPr>
      </w:pPr>
      <w:r w:rsidRPr="00F3158B">
        <w:rPr>
          <w:b/>
          <w:color w:val="000000" w:themeColor="text1"/>
          <w:sz w:val="20"/>
          <w:szCs w:val="20"/>
        </w:rPr>
        <w:lastRenderedPageBreak/>
        <w:t xml:space="preserve">Supplementary Table 4. </w:t>
      </w:r>
      <w:r w:rsidRPr="00F3158B">
        <w:rPr>
          <w:color w:val="000000" w:themeColor="text1"/>
          <w:sz w:val="20"/>
          <w:szCs w:val="20"/>
        </w:rPr>
        <w:t xml:space="preserve">Calculation of absolute increase lifetime risk of cancer due to ten and 30 units of alcohol or ten and </w:t>
      </w:r>
      <w:r w:rsidR="00264412">
        <w:rPr>
          <w:color w:val="000000" w:themeColor="text1"/>
          <w:sz w:val="20"/>
          <w:szCs w:val="20"/>
        </w:rPr>
        <w:t>30</w:t>
      </w:r>
      <w:r w:rsidRPr="00F3158B">
        <w:rPr>
          <w:color w:val="000000" w:themeColor="text1"/>
          <w:sz w:val="20"/>
          <w:szCs w:val="20"/>
        </w:rPr>
        <w:t xml:space="preserve"> cigarettes per week in non-smokers and non-drinkers respectively</w:t>
      </w:r>
    </w:p>
    <w:tbl>
      <w:tblPr>
        <w:tblStyle w:val="TableGrid"/>
        <w:tblpPr w:leftFromText="180" w:rightFromText="180" w:vertAnchor="text" w:horzAnchor="page" w:tblpX="820" w:tblpY="324"/>
        <w:tblW w:w="15445" w:type="dxa"/>
        <w:tblLayout w:type="fixed"/>
        <w:tblLook w:val="04A0" w:firstRow="1" w:lastRow="0" w:firstColumn="1" w:lastColumn="0" w:noHBand="0" w:noVBand="1"/>
      </w:tblPr>
      <w:tblGrid>
        <w:gridCol w:w="1135"/>
        <w:gridCol w:w="709"/>
        <w:gridCol w:w="851"/>
        <w:gridCol w:w="850"/>
        <w:gridCol w:w="851"/>
        <w:gridCol w:w="850"/>
        <w:gridCol w:w="851"/>
        <w:gridCol w:w="850"/>
        <w:gridCol w:w="851"/>
        <w:gridCol w:w="986"/>
        <w:gridCol w:w="856"/>
        <w:gridCol w:w="703"/>
        <w:gridCol w:w="851"/>
        <w:gridCol w:w="567"/>
        <w:gridCol w:w="850"/>
        <w:gridCol w:w="567"/>
        <w:gridCol w:w="851"/>
        <w:gridCol w:w="573"/>
        <w:gridCol w:w="843"/>
      </w:tblGrid>
      <w:tr w:rsidR="00B9429E" w:rsidRPr="00A955CF" w14:paraId="67CE4456" w14:textId="77777777" w:rsidTr="00816FC9">
        <w:trPr>
          <w:trHeight w:val="341"/>
        </w:trPr>
        <w:tc>
          <w:tcPr>
            <w:tcW w:w="1135" w:type="dxa"/>
            <w:vAlign w:val="center"/>
          </w:tcPr>
          <w:p w14:paraId="031BF6AD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2D2FC86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945" w:type="dxa"/>
            <w:gridSpan w:val="8"/>
            <w:vAlign w:val="center"/>
          </w:tcPr>
          <w:p w14:paraId="532E8AEE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 xml:space="preserve">% Increase in relative risk of cancer </w:t>
            </w:r>
          </w:p>
          <w:p w14:paraId="3B94ACAB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(RR-1)*100</w:t>
            </w:r>
          </w:p>
        </w:tc>
        <w:tc>
          <w:tcPr>
            <w:tcW w:w="5805" w:type="dxa"/>
            <w:gridSpan w:val="8"/>
            <w:vAlign w:val="center"/>
          </w:tcPr>
          <w:p w14:paraId="51B0FEA7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% Increase in absolute lifetime risk of cancer</w:t>
            </w:r>
          </w:p>
          <w:p w14:paraId="0E26210A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b/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b/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b/>
                <w:color w:val="000000" w:themeColor="text1"/>
                <w:sz w:val="16"/>
                <w:szCs w:val="16"/>
              </w:rPr>
              <w:t>*RR%</w:t>
            </w:r>
          </w:p>
        </w:tc>
      </w:tr>
      <w:tr w:rsidR="00B9429E" w:rsidRPr="00A955CF" w14:paraId="2EE5424E" w14:textId="77777777" w:rsidTr="00816FC9">
        <w:trPr>
          <w:trHeight w:val="908"/>
        </w:trPr>
        <w:tc>
          <w:tcPr>
            <w:tcW w:w="1135" w:type="dxa"/>
            <w:vAlign w:val="center"/>
          </w:tcPr>
          <w:p w14:paraId="6F2090EC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Cancer Type</w:t>
            </w:r>
          </w:p>
        </w:tc>
        <w:tc>
          <w:tcPr>
            <w:tcW w:w="1560" w:type="dxa"/>
            <w:gridSpan w:val="2"/>
            <w:vAlign w:val="center"/>
          </w:tcPr>
          <w:p w14:paraId="4F64AD56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Lifetime risk of cancer in abstaining never smoker (R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14:paraId="645AA2F8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10 units alcohol / week</w:t>
            </w:r>
          </w:p>
        </w:tc>
        <w:tc>
          <w:tcPr>
            <w:tcW w:w="1701" w:type="dxa"/>
            <w:gridSpan w:val="2"/>
            <w:vAlign w:val="center"/>
          </w:tcPr>
          <w:p w14:paraId="042ADF10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30 units alcohol / week</w:t>
            </w:r>
          </w:p>
        </w:tc>
        <w:tc>
          <w:tcPr>
            <w:tcW w:w="1701" w:type="dxa"/>
            <w:gridSpan w:val="2"/>
            <w:vAlign w:val="center"/>
          </w:tcPr>
          <w:p w14:paraId="7BBC098E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 xml:space="preserve">10 cigarettes / </w:t>
            </w:r>
          </w:p>
          <w:p w14:paraId="77C774E2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week</w:t>
            </w:r>
          </w:p>
        </w:tc>
        <w:tc>
          <w:tcPr>
            <w:tcW w:w="1842" w:type="dxa"/>
            <w:gridSpan w:val="2"/>
            <w:vAlign w:val="center"/>
          </w:tcPr>
          <w:p w14:paraId="39DBFC4F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 xml:space="preserve">30 cigarettes / </w:t>
            </w:r>
          </w:p>
          <w:p w14:paraId="476B466E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week</w:t>
            </w:r>
          </w:p>
        </w:tc>
        <w:tc>
          <w:tcPr>
            <w:tcW w:w="1554" w:type="dxa"/>
            <w:gridSpan w:val="2"/>
            <w:vAlign w:val="center"/>
          </w:tcPr>
          <w:p w14:paraId="7979BABB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10 units alcohol / week</w:t>
            </w:r>
          </w:p>
        </w:tc>
        <w:tc>
          <w:tcPr>
            <w:tcW w:w="1417" w:type="dxa"/>
            <w:gridSpan w:val="2"/>
            <w:vAlign w:val="center"/>
          </w:tcPr>
          <w:p w14:paraId="4DFD90CB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30 units alcohol / week</w:t>
            </w:r>
          </w:p>
        </w:tc>
        <w:tc>
          <w:tcPr>
            <w:tcW w:w="1418" w:type="dxa"/>
            <w:gridSpan w:val="2"/>
            <w:vAlign w:val="center"/>
          </w:tcPr>
          <w:p w14:paraId="13A89523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10 cigarettes / week</w:t>
            </w:r>
          </w:p>
        </w:tc>
        <w:tc>
          <w:tcPr>
            <w:tcW w:w="1416" w:type="dxa"/>
            <w:gridSpan w:val="2"/>
            <w:vAlign w:val="center"/>
          </w:tcPr>
          <w:p w14:paraId="456E2DF1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30 cigarettes / week</w:t>
            </w:r>
          </w:p>
        </w:tc>
      </w:tr>
      <w:tr w:rsidR="00B9429E" w:rsidRPr="00A955CF" w14:paraId="3323531C" w14:textId="77777777" w:rsidTr="00816FC9">
        <w:trPr>
          <w:trHeight w:val="652"/>
        </w:trPr>
        <w:tc>
          <w:tcPr>
            <w:tcW w:w="1135" w:type="dxa"/>
            <w:vAlign w:val="center"/>
          </w:tcPr>
          <w:p w14:paraId="2C2D7651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720BBF1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D7076E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RR% 10 units alcohol</w:t>
            </w:r>
          </w:p>
        </w:tc>
        <w:tc>
          <w:tcPr>
            <w:tcW w:w="1701" w:type="dxa"/>
            <w:gridSpan w:val="2"/>
            <w:vAlign w:val="center"/>
          </w:tcPr>
          <w:p w14:paraId="6D4502F7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RR% 30 units alcohol</w:t>
            </w:r>
          </w:p>
        </w:tc>
        <w:tc>
          <w:tcPr>
            <w:tcW w:w="1701" w:type="dxa"/>
            <w:gridSpan w:val="2"/>
            <w:vAlign w:val="center"/>
          </w:tcPr>
          <w:p w14:paraId="0B8FAF40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RR% 10 cigarettes</w:t>
            </w:r>
          </w:p>
        </w:tc>
        <w:tc>
          <w:tcPr>
            <w:tcW w:w="1842" w:type="dxa"/>
            <w:gridSpan w:val="2"/>
            <w:vAlign w:val="center"/>
          </w:tcPr>
          <w:p w14:paraId="2242E4EC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RR% 30 cigarettes</w:t>
            </w:r>
          </w:p>
        </w:tc>
        <w:tc>
          <w:tcPr>
            <w:tcW w:w="1554" w:type="dxa"/>
            <w:gridSpan w:val="2"/>
            <w:vAlign w:val="center"/>
          </w:tcPr>
          <w:p w14:paraId="7B54EDD3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color w:val="000000" w:themeColor="text1"/>
                <w:sz w:val="16"/>
                <w:szCs w:val="16"/>
              </w:rPr>
              <w:t>*RR% 10 units alcohol</w:t>
            </w:r>
          </w:p>
        </w:tc>
        <w:tc>
          <w:tcPr>
            <w:tcW w:w="1417" w:type="dxa"/>
            <w:gridSpan w:val="2"/>
            <w:vAlign w:val="center"/>
          </w:tcPr>
          <w:p w14:paraId="0434AB6C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color w:val="000000" w:themeColor="text1"/>
                <w:sz w:val="16"/>
                <w:szCs w:val="16"/>
              </w:rPr>
              <w:t>*RR% 30 units alcohol</w:t>
            </w:r>
          </w:p>
        </w:tc>
        <w:tc>
          <w:tcPr>
            <w:tcW w:w="1418" w:type="dxa"/>
            <w:gridSpan w:val="2"/>
            <w:vAlign w:val="center"/>
          </w:tcPr>
          <w:p w14:paraId="73A0F3C5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color w:val="000000" w:themeColor="text1"/>
                <w:sz w:val="16"/>
                <w:szCs w:val="16"/>
              </w:rPr>
              <w:t>*RR% 10 cigarettes</w:t>
            </w:r>
          </w:p>
        </w:tc>
        <w:tc>
          <w:tcPr>
            <w:tcW w:w="1416" w:type="dxa"/>
            <w:gridSpan w:val="2"/>
            <w:vAlign w:val="center"/>
          </w:tcPr>
          <w:p w14:paraId="00B4CCD9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color w:val="000000" w:themeColor="text1"/>
                <w:sz w:val="16"/>
                <w:szCs w:val="16"/>
              </w:rPr>
              <w:t>*RR% 30 cigarettes</w:t>
            </w:r>
          </w:p>
        </w:tc>
      </w:tr>
      <w:tr w:rsidR="00B9429E" w:rsidRPr="00A955CF" w14:paraId="098AE32C" w14:textId="77777777" w:rsidTr="00816FC9">
        <w:trPr>
          <w:trHeight w:val="237"/>
        </w:trPr>
        <w:tc>
          <w:tcPr>
            <w:tcW w:w="1135" w:type="dxa"/>
            <w:vAlign w:val="center"/>
          </w:tcPr>
          <w:p w14:paraId="6D382E7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F5A7F28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51" w:type="dxa"/>
            <w:vAlign w:val="center"/>
          </w:tcPr>
          <w:p w14:paraId="6DCCD228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850" w:type="dxa"/>
            <w:vAlign w:val="center"/>
          </w:tcPr>
          <w:p w14:paraId="65A74450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51" w:type="dxa"/>
            <w:vAlign w:val="center"/>
          </w:tcPr>
          <w:p w14:paraId="5CF48D99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850" w:type="dxa"/>
            <w:vAlign w:val="center"/>
          </w:tcPr>
          <w:p w14:paraId="2CE90CF0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51" w:type="dxa"/>
            <w:vAlign w:val="center"/>
          </w:tcPr>
          <w:p w14:paraId="03A20B50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850" w:type="dxa"/>
            <w:vAlign w:val="center"/>
          </w:tcPr>
          <w:p w14:paraId="7A98B168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51" w:type="dxa"/>
            <w:vAlign w:val="center"/>
          </w:tcPr>
          <w:p w14:paraId="4EDAEF92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986" w:type="dxa"/>
            <w:vAlign w:val="center"/>
          </w:tcPr>
          <w:p w14:paraId="40259991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56" w:type="dxa"/>
            <w:vAlign w:val="center"/>
          </w:tcPr>
          <w:p w14:paraId="7D812E3B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703" w:type="dxa"/>
            <w:vAlign w:val="center"/>
          </w:tcPr>
          <w:p w14:paraId="5FD7967A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51" w:type="dxa"/>
            <w:vAlign w:val="center"/>
          </w:tcPr>
          <w:p w14:paraId="6CB4A8B3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567" w:type="dxa"/>
            <w:vAlign w:val="center"/>
          </w:tcPr>
          <w:p w14:paraId="69B8C7D2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50" w:type="dxa"/>
            <w:vAlign w:val="center"/>
          </w:tcPr>
          <w:p w14:paraId="70D6B999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567" w:type="dxa"/>
            <w:vAlign w:val="center"/>
          </w:tcPr>
          <w:p w14:paraId="789B1B83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51" w:type="dxa"/>
            <w:vAlign w:val="center"/>
          </w:tcPr>
          <w:p w14:paraId="717B7762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573" w:type="dxa"/>
            <w:vAlign w:val="center"/>
          </w:tcPr>
          <w:p w14:paraId="289FE21D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43" w:type="dxa"/>
            <w:vAlign w:val="center"/>
          </w:tcPr>
          <w:p w14:paraId="18B24196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</w:tr>
      <w:tr w:rsidR="00B9429E" w:rsidRPr="00A955CF" w14:paraId="189F366F" w14:textId="77777777" w:rsidTr="00816FC9">
        <w:trPr>
          <w:trHeight w:val="237"/>
        </w:trPr>
        <w:tc>
          <w:tcPr>
            <w:tcW w:w="1135" w:type="dxa"/>
            <w:vAlign w:val="center"/>
          </w:tcPr>
          <w:p w14:paraId="3039D3F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Bladder</w:t>
            </w:r>
          </w:p>
        </w:tc>
        <w:tc>
          <w:tcPr>
            <w:tcW w:w="709" w:type="dxa"/>
            <w:vAlign w:val="center"/>
          </w:tcPr>
          <w:p w14:paraId="35869C47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1.59</w:t>
            </w:r>
          </w:p>
        </w:tc>
        <w:tc>
          <w:tcPr>
            <w:tcW w:w="851" w:type="dxa"/>
            <w:vAlign w:val="center"/>
          </w:tcPr>
          <w:p w14:paraId="082623F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850" w:type="dxa"/>
            <w:vAlign w:val="bottom"/>
          </w:tcPr>
          <w:p w14:paraId="3A3D875A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657E676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3D50CC5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5FBC89E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5F039B1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bottom"/>
          </w:tcPr>
          <w:p w14:paraId="2861AD5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86" w:type="dxa"/>
            <w:vAlign w:val="bottom"/>
          </w:tcPr>
          <w:p w14:paraId="46433F8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856" w:type="dxa"/>
            <w:vAlign w:val="bottom"/>
          </w:tcPr>
          <w:p w14:paraId="1CE96AA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3" w:type="dxa"/>
            <w:vAlign w:val="bottom"/>
          </w:tcPr>
          <w:p w14:paraId="41AE24A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50C0B7D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0C5899A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3E0B758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58A7CDE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851" w:type="dxa"/>
            <w:vAlign w:val="bottom"/>
          </w:tcPr>
          <w:p w14:paraId="3892C9F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73" w:type="dxa"/>
            <w:vAlign w:val="bottom"/>
          </w:tcPr>
          <w:p w14:paraId="725A172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843" w:type="dxa"/>
            <w:vAlign w:val="bottom"/>
          </w:tcPr>
          <w:p w14:paraId="05368BD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0.05</w:t>
            </w:r>
          </w:p>
        </w:tc>
      </w:tr>
      <w:tr w:rsidR="00B9429E" w:rsidRPr="00A955CF" w14:paraId="6018EA55" w14:textId="77777777" w:rsidTr="00816FC9">
        <w:trPr>
          <w:trHeight w:val="78"/>
        </w:trPr>
        <w:tc>
          <w:tcPr>
            <w:tcW w:w="1135" w:type="dxa"/>
            <w:vAlign w:val="center"/>
          </w:tcPr>
          <w:p w14:paraId="2EF801D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Colorectal</w:t>
            </w:r>
          </w:p>
        </w:tc>
        <w:tc>
          <w:tcPr>
            <w:tcW w:w="709" w:type="dxa"/>
            <w:vAlign w:val="center"/>
          </w:tcPr>
          <w:p w14:paraId="7B6A58F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6.47</w:t>
            </w:r>
          </w:p>
        </w:tc>
        <w:tc>
          <w:tcPr>
            <w:tcW w:w="851" w:type="dxa"/>
            <w:vAlign w:val="center"/>
          </w:tcPr>
          <w:p w14:paraId="39E3AB6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5.02</w:t>
            </w:r>
          </w:p>
        </w:tc>
        <w:tc>
          <w:tcPr>
            <w:tcW w:w="850" w:type="dxa"/>
            <w:vAlign w:val="bottom"/>
          </w:tcPr>
          <w:p w14:paraId="6E32BC8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bottom"/>
          </w:tcPr>
          <w:p w14:paraId="2B77261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bottom"/>
          </w:tcPr>
          <w:p w14:paraId="14FC157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bottom"/>
          </w:tcPr>
          <w:p w14:paraId="25CF83E4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vAlign w:val="bottom"/>
          </w:tcPr>
          <w:p w14:paraId="250394A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bottom"/>
          </w:tcPr>
          <w:p w14:paraId="15698CF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86" w:type="dxa"/>
            <w:vAlign w:val="bottom"/>
          </w:tcPr>
          <w:p w14:paraId="0D51236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856" w:type="dxa"/>
            <w:vAlign w:val="bottom"/>
          </w:tcPr>
          <w:p w14:paraId="7CC86AE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03" w:type="dxa"/>
            <w:vAlign w:val="bottom"/>
          </w:tcPr>
          <w:p w14:paraId="2FB91D9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851" w:type="dxa"/>
            <w:vAlign w:val="bottom"/>
          </w:tcPr>
          <w:p w14:paraId="6BB2152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67" w:type="dxa"/>
            <w:vAlign w:val="bottom"/>
          </w:tcPr>
          <w:p w14:paraId="29E37D4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850" w:type="dxa"/>
            <w:vAlign w:val="bottom"/>
          </w:tcPr>
          <w:p w14:paraId="174AA28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567" w:type="dxa"/>
            <w:vAlign w:val="bottom"/>
          </w:tcPr>
          <w:p w14:paraId="254AE22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851" w:type="dxa"/>
            <w:vAlign w:val="bottom"/>
          </w:tcPr>
          <w:p w14:paraId="44D3A1D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573" w:type="dxa"/>
            <w:vAlign w:val="bottom"/>
          </w:tcPr>
          <w:p w14:paraId="05F5094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843" w:type="dxa"/>
            <w:vAlign w:val="bottom"/>
          </w:tcPr>
          <w:p w14:paraId="2472B86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1.22</w:t>
            </w:r>
          </w:p>
        </w:tc>
      </w:tr>
      <w:tr w:rsidR="00B9429E" w:rsidRPr="00A955CF" w14:paraId="6207FCEB" w14:textId="77777777" w:rsidTr="00816FC9">
        <w:trPr>
          <w:trHeight w:val="78"/>
        </w:trPr>
        <w:tc>
          <w:tcPr>
            <w:tcW w:w="1135" w:type="dxa"/>
            <w:vAlign w:val="center"/>
          </w:tcPr>
          <w:p w14:paraId="36E2B17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Breast</w:t>
            </w:r>
          </w:p>
        </w:tc>
        <w:tc>
          <w:tcPr>
            <w:tcW w:w="709" w:type="dxa"/>
            <w:vAlign w:val="center"/>
          </w:tcPr>
          <w:p w14:paraId="31BE31D7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851" w:type="dxa"/>
            <w:vAlign w:val="center"/>
          </w:tcPr>
          <w:p w14:paraId="688ACD4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11.22</w:t>
            </w:r>
          </w:p>
        </w:tc>
        <w:tc>
          <w:tcPr>
            <w:tcW w:w="850" w:type="dxa"/>
            <w:vAlign w:val="bottom"/>
          </w:tcPr>
          <w:p w14:paraId="2FF15A1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591AA4A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vAlign w:val="bottom"/>
          </w:tcPr>
          <w:p w14:paraId="6E2CB67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4461252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50" w:type="dxa"/>
            <w:vAlign w:val="bottom"/>
          </w:tcPr>
          <w:p w14:paraId="5DDC653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6B23294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86" w:type="dxa"/>
            <w:vAlign w:val="center"/>
          </w:tcPr>
          <w:p w14:paraId="3EF4254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vAlign w:val="bottom"/>
          </w:tcPr>
          <w:p w14:paraId="3747A29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3" w:type="dxa"/>
            <w:vAlign w:val="bottom"/>
          </w:tcPr>
          <w:p w14:paraId="523617E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003F117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567" w:type="dxa"/>
            <w:vAlign w:val="bottom"/>
          </w:tcPr>
          <w:p w14:paraId="0E8CFBD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51A5134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2.36</w:t>
            </w:r>
          </w:p>
        </w:tc>
        <w:tc>
          <w:tcPr>
            <w:tcW w:w="567" w:type="dxa"/>
            <w:vAlign w:val="bottom"/>
          </w:tcPr>
          <w:p w14:paraId="44E1AC9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20A8184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573" w:type="dxa"/>
            <w:vAlign w:val="bottom"/>
          </w:tcPr>
          <w:p w14:paraId="6BB8C87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43" w:type="dxa"/>
            <w:vAlign w:val="bottom"/>
          </w:tcPr>
          <w:p w14:paraId="2AF05C0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</w:tr>
      <w:tr w:rsidR="00B9429E" w:rsidRPr="00A955CF" w14:paraId="74563A75" w14:textId="77777777" w:rsidTr="00816FC9">
        <w:trPr>
          <w:trHeight w:val="72"/>
        </w:trPr>
        <w:tc>
          <w:tcPr>
            <w:tcW w:w="1135" w:type="dxa"/>
            <w:vAlign w:val="center"/>
          </w:tcPr>
          <w:p w14:paraId="677EA4ED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Cervix</w:t>
            </w:r>
          </w:p>
        </w:tc>
        <w:tc>
          <w:tcPr>
            <w:tcW w:w="709" w:type="dxa"/>
            <w:vAlign w:val="center"/>
          </w:tcPr>
          <w:p w14:paraId="008A04F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center"/>
          </w:tcPr>
          <w:p w14:paraId="49ED750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850" w:type="dxa"/>
            <w:vAlign w:val="bottom"/>
          </w:tcPr>
          <w:p w14:paraId="35AEC28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0C6A144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5C97DF9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4968DBB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56C13EF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4E98600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86" w:type="dxa"/>
            <w:vAlign w:val="center"/>
          </w:tcPr>
          <w:p w14:paraId="46A869B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vAlign w:val="bottom"/>
          </w:tcPr>
          <w:p w14:paraId="45EBAF4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03" w:type="dxa"/>
            <w:vAlign w:val="bottom"/>
          </w:tcPr>
          <w:p w14:paraId="7DAEFF1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3D7C20B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5DFF075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1BC92A5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0F69F2A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6E8E6FC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73" w:type="dxa"/>
            <w:vAlign w:val="bottom"/>
          </w:tcPr>
          <w:p w14:paraId="6962AB8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43" w:type="dxa"/>
            <w:vAlign w:val="bottom"/>
          </w:tcPr>
          <w:p w14:paraId="095A9D6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0.22</w:t>
            </w:r>
          </w:p>
        </w:tc>
      </w:tr>
      <w:tr w:rsidR="00B9429E" w:rsidRPr="00A955CF" w14:paraId="66C64A9C" w14:textId="77777777" w:rsidTr="00816FC9">
        <w:trPr>
          <w:trHeight w:val="72"/>
        </w:trPr>
        <w:tc>
          <w:tcPr>
            <w:tcW w:w="1135" w:type="dxa"/>
            <w:vAlign w:val="center"/>
          </w:tcPr>
          <w:p w14:paraId="2B0D8ED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Kidney</w:t>
            </w:r>
          </w:p>
        </w:tc>
        <w:tc>
          <w:tcPr>
            <w:tcW w:w="709" w:type="dxa"/>
            <w:vAlign w:val="center"/>
          </w:tcPr>
          <w:p w14:paraId="422EB7E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851" w:type="dxa"/>
            <w:vAlign w:val="center"/>
          </w:tcPr>
          <w:p w14:paraId="15532B2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850" w:type="dxa"/>
            <w:vAlign w:val="bottom"/>
          </w:tcPr>
          <w:p w14:paraId="32AA92FD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54D5D35E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2A1AA6B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5B7ADE6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13B3BF9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bottom"/>
          </w:tcPr>
          <w:p w14:paraId="71C8A11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6" w:type="dxa"/>
            <w:vAlign w:val="bottom"/>
          </w:tcPr>
          <w:p w14:paraId="38DA09B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856" w:type="dxa"/>
            <w:vAlign w:val="bottom"/>
          </w:tcPr>
          <w:p w14:paraId="1FB46BA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bottom"/>
          </w:tcPr>
          <w:p w14:paraId="6792D74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0758E6E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789F034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074DD96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509AA5E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851" w:type="dxa"/>
            <w:vAlign w:val="bottom"/>
          </w:tcPr>
          <w:p w14:paraId="57DA719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3" w:type="dxa"/>
            <w:vAlign w:val="bottom"/>
          </w:tcPr>
          <w:p w14:paraId="7243B6C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843" w:type="dxa"/>
            <w:vAlign w:val="bottom"/>
          </w:tcPr>
          <w:p w14:paraId="2AC871E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</w:tr>
      <w:tr w:rsidR="00B9429E" w:rsidRPr="00A955CF" w14:paraId="31758583" w14:textId="77777777" w:rsidTr="00816FC9">
        <w:trPr>
          <w:trHeight w:val="78"/>
        </w:trPr>
        <w:tc>
          <w:tcPr>
            <w:tcW w:w="1135" w:type="dxa"/>
            <w:vAlign w:val="center"/>
          </w:tcPr>
          <w:p w14:paraId="60293C8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Larynx</w:t>
            </w:r>
          </w:p>
        </w:tc>
        <w:tc>
          <w:tcPr>
            <w:tcW w:w="709" w:type="dxa"/>
            <w:vAlign w:val="center"/>
          </w:tcPr>
          <w:p w14:paraId="2903080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851" w:type="dxa"/>
            <w:vAlign w:val="center"/>
          </w:tcPr>
          <w:p w14:paraId="7458460A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850" w:type="dxa"/>
            <w:vAlign w:val="bottom"/>
          </w:tcPr>
          <w:p w14:paraId="7983E8BD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bottom"/>
          </w:tcPr>
          <w:p w14:paraId="54848548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50" w:type="dxa"/>
            <w:vAlign w:val="bottom"/>
          </w:tcPr>
          <w:p w14:paraId="7AFA0746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851" w:type="dxa"/>
            <w:vAlign w:val="bottom"/>
          </w:tcPr>
          <w:p w14:paraId="64F60CC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850" w:type="dxa"/>
            <w:vAlign w:val="bottom"/>
          </w:tcPr>
          <w:p w14:paraId="4E54198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851" w:type="dxa"/>
            <w:vAlign w:val="bottom"/>
          </w:tcPr>
          <w:p w14:paraId="0B656DC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986" w:type="dxa"/>
            <w:vAlign w:val="bottom"/>
          </w:tcPr>
          <w:p w14:paraId="4D3205B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856" w:type="dxa"/>
            <w:vAlign w:val="bottom"/>
          </w:tcPr>
          <w:p w14:paraId="13116EA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703" w:type="dxa"/>
            <w:vAlign w:val="bottom"/>
          </w:tcPr>
          <w:p w14:paraId="1ECEF99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51" w:type="dxa"/>
            <w:vAlign w:val="bottom"/>
          </w:tcPr>
          <w:p w14:paraId="05494E6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67" w:type="dxa"/>
            <w:vAlign w:val="bottom"/>
          </w:tcPr>
          <w:p w14:paraId="685087C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850" w:type="dxa"/>
            <w:vAlign w:val="bottom"/>
          </w:tcPr>
          <w:p w14:paraId="74759B0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567" w:type="dxa"/>
            <w:vAlign w:val="bottom"/>
          </w:tcPr>
          <w:p w14:paraId="5EC9758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851" w:type="dxa"/>
            <w:vAlign w:val="bottom"/>
          </w:tcPr>
          <w:p w14:paraId="71AE53A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73" w:type="dxa"/>
            <w:vAlign w:val="bottom"/>
          </w:tcPr>
          <w:p w14:paraId="47CBC31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843" w:type="dxa"/>
            <w:vAlign w:val="bottom"/>
          </w:tcPr>
          <w:p w14:paraId="6F086E1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1.07</w:t>
            </w:r>
          </w:p>
        </w:tc>
      </w:tr>
      <w:tr w:rsidR="00B9429E" w:rsidRPr="00A955CF" w14:paraId="3A648B80" w14:textId="77777777" w:rsidTr="00816FC9">
        <w:trPr>
          <w:trHeight w:val="72"/>
        </w:trPr>
        <w:tc>
          <w:tcPr>
            <w:tcW w:w="1135" w:type="dxa"/>
            <w:vAlign w:val="center"/>
          </w:tcPr>
          <w:p w14:paraId="048FBBF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Leukaemia</w:t>
            </w:r>
          </w:p>
        </w:tc>
        <w:tc>
          <w:tcPr>
            <w:tcW w:w="709" w:type="dxa"/>
            <w:vAlign w:val="center"/>
          </w:tcPr>
          <w:p w14:paraId="192A0616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851" w:type="dxa"/>
            <w:vAlign w:val="center"/>
          </w:tcPr>
          <w:p w14:paraId="7C38454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850" w:type="dxa"/>
            <w:vAlign w:val="bottom"/>
          </w:tcPr>
          <w:p w14:paraId="15C73D2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17816154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597F7F6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0B483D0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6D59495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bottom"/>
          </w:tcPr>
          <w:p w14:paraId="155FAA1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86" w:type="dxa"/>
            <w:vAlign w:val="bottom"/>
          </w:tcPr>
          <w:p w14:paraId="120CBDE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56" w:type="dxa"/>
            <w:vAlign w:val="bottom"/>
          </w:tcPr>
          <w:p w14:paraId="0DDCF07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03" w:type="dxa"/>
            <w:vAlign w:val="bottom"/>
          </w:tcPr>
          <w:p w14:paraId="7002315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1F2BB93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6B6D27F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55A2A59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5BB765B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851" w:type="dxa"/>
            <w:vAlign w:val="bottom"/>
          </w:tcPr>
          <w:p w14:paraId="25C567A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573" w:type="dxa"/>
            <w:vAlign w:val="bottom"/>
          </w:tcPr>
          <w:p w14:paraId="21276E6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843" w:type="dxa"/>
            <w:vAlign w:val="bottom"/>
          </w:tcPr>
          <w:p w14:paraId="00C255D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0.22</w:t>
            </w:r>
          </w:p>
        </w:tc>
      </w:tr>
      <w:tr w:rsidR="00B9429E" w:rsidRPr="00A955CF" w14:paraId="7CB6AC5E" w14:textId="77777777" w:rsidTr="00816FC9">
        <w:trPr>
          <w:trHeight w:val="78"/>
        </w:trPr>
        <w:tc>
          <w:tcPr>
            <w:tcW w:w="1135" w:type="dxa"/>
            <w:vAlign w:val="center"/>
          </w:tcPr>
          <w:p w14:paraId="3E48784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Liver</w:t>
            </w:r>
          </w:p>
        </w:tc>
        <w:tc>
          <w:tcPr>
            <w:tcW w:w="709" w:type="dxa"/>
            <w:vAlign w:val="center"/>
          </w:tcPr>
          <w:p w14:paraId="7D3B2BB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51" w:type="dxa"/>
            <w:vAlign w:val="center"/>
          </w:tcPr>
          <w:p w14:paraId="6209B35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850" w:type="dxa"/>
            <w:vAlign w:val="bottom"/>
          </w:tcPr>
          <w:p w14:paraId="293328E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bottom"/>
          </w:tcPr>
          <w:p w14:paraId="2AB4837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bottom"/>
          </w:tcPr>
          <w:p w14:paraId="6A23BDB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bottom"/>
          </w:tcPr>
          <w:p w14:paraId="78315D9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50" w:type="dxa"/>
            <w:vAlign w:val="bottom"/>
          </w:tcPr>
          <w:p w14:paraId="18E00A0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bottom"/>
          </w:tcPr>
          <w:p w14:paraId="65EC78F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86" w:type="dxa"/>
            <w:vAlign w:val="bottom"/>
          </w:tcPr>
          <w:p w14:paraId="3BEA7DB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856" w:type="dxa"/>
            <w:vAlign w:val="bottom"/>
          </w:tcPr>
          <w:p w14:paraId="2DE4CBD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03" w:type="dxa"/>
            <w:vAlign w:val="bottom"/>
          </w:tcPr>
          <w:p w14:paraId="3D6CB71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851" w:type="dxa"/>
            <w:vAlign w:val="bottom"/>
          </w:tcPr>
          <w:p w14:paraId="0EB8F23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67" w:type="dxa"/>
            <w:vAlign w:val="bottom"/>
          </w:tcPr>
          <w:p w14:paraId="6830909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850" w:type="dxa"/>
            <w:vAlign w:val="bottom"/>
          </w:tcPr>
          <w:p w14:paraId="2A284A6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67" w:type="dxa"/>
            <w:vAlign w:val="bottom"/>
          </w:tcPr>
          <w:p w14:paraId="66BA03F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851" w:type="dxa"/>
            <w:vAlign w:val="bottom"/>
          </w:tcPr>
          <w:p w14:paraId="0936F25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573" w:type="dxa"/>
            <w:vAlign w:val="bottom"/>
          </w:tcPr>
          <w:p w14:paraId="1BFB1A9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843" w:type="dxa"/>
            <w:vAlign w:val="bottom"/>
          </w:tcPr>
          <w:p w14:paraId="0B37F4C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0.18</w:t>
            </w:r>
          </w:p>
        </w:tc>
      </w:tr>
      <w:tr w:rsidR="00B9429E" w:rsidRPr="00A955CF" w14:paraId="3DA56FC0" w14:textId="77777777" w:rsidTr="00816FC9">
        <w:trPr>
          <w:trHeight w:val="57"/>
        </w:trPr>
        <w:tc>
          <w:tcPr>
            <w:tcW w:w="1135" w:type="dxa"/>
            <w:vAlign w:val="center"/>
          </w:tcPr>
          <w:p w14:paraId="06FF7AD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Lung</w:t>
            </w:r>
          </w:p>
        </w:tc>
        <w:tc>
          <w:tcPr>
            <w:tcW w:w="709" w:type="dxa"/>
            <w:vAlign w:val="center"/>
          </w:tcPr>
          <w:p w14:paraId="1217C10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851" w:type="dxa"/>
            <w:vAlign w:val="center"/>
          </w:tcPr>
          <w:p w14:paraId="3455E5B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850" w:type="dxa"/>
            <w:vAlign w:val="bottom"/>
          </w:tcPr>
          <w:p w14:paraId="5E5B719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7521268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13CF511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1366058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4BEE7AF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bottom"/>
          </w:tcPr>
          <w:p w14:paraId="16EFF95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86" w:type="dxa"/>
            <w:vAlign w:val="bottom"/>
          </w:tcPr>
          <w:p w14:paraId="0F3CA35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56" w:type="dxa"/>
            <w:vAlign w:val="bottom"/>
          </w:tcPr>
          <w:p w14:paraId="245337A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03" w:type="dxa"/>
            <w:vAlign w:val="bottom"/>
          </w:tcPr>
          <w:p w14:paraId="278B66A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29EDCBB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22ADFEE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0818DDA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3CFD160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851" w:type="dxa"/>
            <w:vAlign w:val="bottom"/>
          </w:tcPr>
          <w:p w14:paraId="5443F99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73" w:type="dxa"/>
            <w:vAlign w:val="bottom"/>
          </w:tcPr>
          <w:p w14:paraId="4ECBF6C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843" w:type="dxa"/>
            <w:vAlign w:val="bottom"/>
          </w:tcPr>
          <w:p w14:paraId="01C6AB4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0.47</w:t>
            </w:r>
          </w:p>
        </w:tc>
      </w:tr>
      <w:tr w:rsidR="00B9429E" w:rsidRPr="00A955CF" w14:paraId="184B8384" w14:textId="77777777" w:rsidTr="00816FC9">
        <w:trPr>
          <w:trHeight w:val="78"/>
        </w:trPr>
        <w:tc>
          <w:tcPr>
            <w:tcW w:w="1135" w:type="dxa"/>
            <w:vAlign w:val="center"/>
          </w:tcPr>
          <w:p w14:paraId="0EBCF1F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Oesophagus</w:t>
            </w:r>
          </w:p>
        </w:tc>
        <w:tc>
          <w:tcPr>
            <w:tcW w:w="709" w:type="dxa"/>
            <w:vAlign w:val="center"/>
          </w:tcPr>
          <w:p w14:paraId="019C749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851" w:type="dxa"/>
            <w:vAlign w:val="center"/>
          </w:tcPr>
          <w:p w14:paraId="6A30A99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850" w:type="dxa"/>
            <w:vAlign w:val="bottom"/>
          </w:tcPr>
          <w:p w14:paraId="67E76B5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bottom"/>
          </w:tcPr>
          <w:p w14:paraId="340E9BB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0" w:type="dxa"/>
            <w:vAlign w:val="bottom"/>
          </w:tcPr>
          <w:p w14:paraId="2F796A0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851" w:type="dxa"/>
            <w:vAlign w:val="bottom"/>
          </w:tcPr>
          <w:p w14:paraId="5FE5ED4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850" w:type="dxa"/>
            <w:vAlign w:val="bottom"/>
          </w:tcPr>
          <w:p w14:paraId="12CDA3D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bottom"/>
          </w:tcPr>
          <w:p w14:paraId="7613A5D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86" w:type="dxa"/>
            <w:vAlign w:val="bottom"/>
          </w:tcPr>
          <w:p w14:paraId="6ACE9D3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56" w:type="dxa"/>
            <w:vAlign w:val="bottom"/>
          </w:tcPr>
          <w:p w14:paraId="1372657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3" w:type="dxa"/>
            <w:vAlign w:val="bottom"/>
          </w:tcPr>
          <w:p w14:paraId="26AAF39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851" w:type="dxa"/>
            <w:vAlign w:val="bottom"/>
          </w:tcPr>
          <w:p w14:paraId="074F1F7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67" w:type="dxa"/>
            <w:vAlign w:val="bottom"/>
          </w:tcPr>
          <w:p w14:paraId="0177535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850" w:type="dxa"/>
            <w:vAlign w:val="bottom"/>
          </w:tcPr>
          <w:p w14:paraId="59C4865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67" w:type="dxa"/>
            <w:vAlign w:val="bottom"/>
          </w:tcPr>
          <w:p w14:paraId="6362CD1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51" w:type="dxa"/>
            <w:vAlign w:val="bottom"/>
          </w:tcPr>
          <w:p w14:paraId="6062B89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73" w:type="dxa"/>
            <w:vAlign w:val="bottom"/>
          </w:tcPr>
          <w:p w14:paraId="4650F69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843" w:type="dxa"/>
            <w:vAlign w:val="bottom"/>
          </w:tcPr>
          <w:p w14:paraId="2B0FCD8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0.10</w:t>
            </w:r>
          </w:p>
        </w:tc>
      </w:tr>
      <w:tr w:rsidR="00B9429E" w:rsidRPr="00A955CF" w14:paraId="3110A767" w14:textId="77777777" w:rsidTr="00816FC9">
        <w:trPr>
          <w:trHeight w:val="78"/>
        </w:trPr>
        <w:tc>
          <w:tcPr>
            <w:tcW w:w="1135" w:type="dxa"/>
            <w:vAlign w:val="center"/>
          </w:tcPr>
          <w:p w14:paraId="2401148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Oropharynx</w:t>
            </w:r>
          </w:p>
        </w:tc>
        <w:tc>
          <w:tcPr>
            <w:tcW w:w="709" w:type="dxa"/>
            <w:vAlign w:val="center"/>
          </w:tcPr>
          <w:p w14:paraId="587D540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851" w:type="dxa"/>
            <w:vAlign w:val="center"/>
          </w:tcPr>
          <w:p w14:paraId="5B0CD02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850" w:type="dxa"/>
            <w:vAlign w:val="bottom"/>
          </w:tcPr>
          <w:p w14:paraId="159B4D6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851" w:type="dxa"/>
            <w:vAlign w:val="bottom"/>
          </w:tcPr>
          <w:p w14:paraId="01F62AD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850" w:type="dxa"/>
            <w:vAlign w:val="bottom"/>
          </w:tcPr>
          <w:p w14:paraId="5BD61E3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851" w:type="dxa"/>
            <w:vAlign w:val="bottom"/>
          </w:tcPr>
          <w:p w14:paraId="4052395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850" w:type="dxa"/>
            <w:vAlign w:val="bottom"/>
          </w:tcPr>
          <w:p w14:paraId="2D6DA34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bottom"/>
          </w:tcPr>
          <w:p w14:paraId="621DC63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86" w:type="dxa"/>
            <w:vAlign w:val="bottom"/>
          </w:tcPr>
          <w:p w14:paraId="2B4AFE2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56" w:type="dxa"/>
            <w:vAlign w:val="bottom"/>
          </w:tcPr>
          <w:p w14:paraId="77042E5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703" w:type="dxa"/>
            <w:vAlign w:val="bottom"/>
          </w:tcPr>
          <w:p w14:paraId="7673F26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851" w:type="dxa"/>
            <w:vAlign w:val="bottom"/>
          </w:tcPr>
          <w:p w14:paraId="5927A8B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67" w:type="dxa"/>
            <w:vAlign w:val="bottom"/>
          </w:tcPr>
          <w:p w14:paraId="618171F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50" w:type="dxa"/>
            <w:vAlign w:val="bottom"/>
          </w:tcPr>
          <w:p w14:paraId="3DFCFA2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567" w:type="dxa"/>
            <w:vAlign w:val="bottom"/>
          </w:tcPr>
          <w:p w14:paraId="2D1473B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851" w:type="dxa"/>
            <w:vAlign w:val="bottom"/>
          </w:tcPr>
          <w:p w14:paraId="04A8285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73" w:type="dxa"/>
            <w:vAlign w:val="bottom"/>
          </w:tcPr>
          <w:p w14:paraId="422185C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843" w:type="dxa"/>
            <w:vAlign w:val="bottom"/>
          </w:tcPr>
          <w:p w14:paraId="1B15DEC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0.22</w:t>
            </w:r>
          </w:p>
        </w:tc>
      </w:tr>
      <w:tr w:rsidR="00B9429E" w:rsidRPr="00A955CF" w14:paraId="1419CF1C" w14:textId="77777777" w:rsidTr="00816FC9">
        <w:trPr>
          <w:trHeight w:val="78"/>
        </w:trPr>
        <w:tc>
          <w:tcPr>
            <w:tcW w:w="1135" w:type="dxa"/>
            <w:vAlign w:val="center"/>
          </w:tcPr>
          <w:p w14:paraId="66F2E0D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Ovary</w:t>
            </w:r>
          </w:p>
        </w:tc>
        <w:tc>
          <w:tcPr>
            <w:tcW w:w="709" w:type="dxa"/>
            <w:vAlign w:val="center"/>
          </w:tcPr>
          <w:p w14:paraId="0EA8DB2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center"/>
          </w:tcPr>
          <w:p w14:paraId="7EEBED0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1.94</w:t>
            </w:r>
          </w:p>
        </w:tc>
        <w:tc>
          <w:tcPr>
            <w:tcW w:w="850" w:type="dxa"/>
            <w:vAlign w:val="bottom"/>
          </w:tcPr>
          <w:p w14:paraId="3BF06C6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117A621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1F11BD3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0694849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0AAEF1F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74846BA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6" w:type="dxa"/>
            <w:vAlign w:val="center"/>
          </w:tcPr>
          <w:p w14:paraId="17232CA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vAlign w:val="bottom"/>
          </w:tcPr>
          <w:p w14:paraId="3B75D37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3" w:type="dxa"/>
            <w:vAlign w:val="bottom"/>
          </w:tcPr>
          <w:p w14:paraId="323E8EA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24F3009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1969B67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0789830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4174FCF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401A2E0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73" w:type="dxa"/>
            <w:vAlign w:val="bottom"/>
          </w:tcPr>
          <w:p w14:paraId="4764C49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43" w:type="dxa"/>
            <w:vAlign w:val="bottom"/>
          </w:tcPr>
          <w:p w14:paraId="7FD7C7D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</w:tr>
      <w:tr w:rsidR="00B9429E" w:rsidRPr="00A955CF" w14:paraId="71B95BC0" w14:textId="77777777" w:rsidTr="00816FC9">
        <w:trPr>
          <w:trHeight w:val="78"/>
        </w:trPr>
        <w:tc>
          <w:tcPr>
            <w:tcW w:w="1135" w:type="dxa"/>
            <w:vAlign w:val="center"/>
          </w:tcPr>
          <w:p w14:paraId="3D2B168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Pancreas</w:t>
            </w:r>
          </w:p>
        </w:tc>
        <w:tc>
          <w:tcPr>
            <w:tcW w:w="709" w:type="dxa"/>
            <w:vAlign w:val="center"/>
          </w:tcPr>
          <w:p w14:paraId="390CED9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851" w:type="dxa"/>
            <w:vAlign w:val="center"/>
          </w:tcPr>
          <w:p w14:paraId="4003E04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850" w:type="dxa"/>
            <w:vAlign w:val="bottom"/>
          </w:tcPr>
          <w:p w14:paraId="6FBFA12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2596A9E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20005D6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490B2C0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4CA3ED1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1" w:type="dxa"/>
            <w:vAlign w:val="bottom"/>
          </w:tcPr>
          <w:p w14:paraId="47CA82B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86" w:type="dxa"/>
            <w:vAlign w:val="bottom"/>
          </w:tcPr>
          <w:p w14:paraId="3F0467C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856" w:type="dxa"/>
            <w:vAlign w:val="bottom"/>
          </w:tcPr>
          <w:p w14:paraId="270E7FA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3" w:type="dxa"/>
            <w:vAlign w:val="bottom"/>
          </w:tcPr>
          <w:p w14:paraId="7244309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3D09D60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3D654A2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71D9773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3EBEEDF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851" w:type="dxa"/>
            <w:vAlign w:val="bottom"/>
          </w:tcPr>
          <w:p w14:paraId="3DBC021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573" w:type="dxa"/>
            <w:vAlign w:val="bottom"/>
          </w:tcPr>
          <w:p w14:paraId="70A9BCC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843" w:type="dxa"/>
            <w:vAlign w:val="bottom"/>
          </w:tcPr>
          <w:p w14:paraId="3ABCA2A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0.01</w:t>
            </w:r>
          </w:p>
        </w:tc>
      </w:tr>
      <w:tr w:rsidR="00B9429E" w:rsidRPr="00A955CF" w14:paraId="4482E7A0" w14:textId="77777777" w:rsidTr="00816FC9">
        <w:trPr>
          <w:trHeight w:val="265"/>
        </w:trPr>
        <w:tc>
          <w:tcPr>
            <w:tcW w:w="1135" w:type="dxa"/>
            <w:vAlign w:val="center"/>
          </w:tcPr>
          <w:p w14:paraId="6F01C89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Stomach</w:t>
            </w:r>
          </w:p>
        </w:tc>
        <w:tc>
          <w:tcPr>
            <w:tcW w:w="709" w:type="dxa"/>
            <w:vAlign w:val="center"/>
          </w:tcPr>
          <w:p w14:paraId="32791BC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851" w:type="dxa"/>
            <w:vAlign w:val="center"/>
          </w:tcPr>
          <w:p w14:paraId="6B2C644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50" w:type="dxa"/>
            <w:vAlign w:val="bottom"/>
          </w:tcPr>
          <w:p w14:paraId="2111069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2535907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12F3EA0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bottom"/>
          </w:tcPr>
          <w:p w14:paraId="32656B8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bottom"/>
          </w:tcPr>
          <w:p w14:paraId="77DBE0B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bottom"/>
          </w:tcPr>
          <w:p w14:paraId="49493DF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86" w:type="dxa"/>
            <w:vAlign w:val="bottom"/>
          </w:tcPr>
          <w:p w14:paraId="19DB63C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856" w:type="dxa"/>
            <w:vAlign w:val="bottom"/>
          </w:tcPr>
          <w:p w14:paraId="108FBFD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03" w:type="dxa"/>
            <w:vAlign w:val="bottom"/>
          </w:tcPr>
          <w:p w14:paraId="75BF0F7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1" w:type="dxa"/>
            <w:vAlign w:val="bottom"/>
          </w:tcPr>
          <w:p w14:paraId="3DC228B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5C9FF8E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50" w:type="dxa"/>
            <w:vAlign w:val="bottom"/>
          </w:tcPr>
          <w:p w14:paraId="001D61C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023D0CA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851" w:type="dxa"/>
            <w:vAlign w:val="bottom"/>
          </w:tcPr>
          <w:p w14:paraId="7B1B11B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73" w:type="dxa"/>
            <w:vAlign w:val="bottom"/>
          </w:tcPr>
          <w:p w14:paraId="5883D11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843" w:type="dxa"/>
            <w:vAlign w:val="bottom"/>
          </w:tcPr>
          <w:p w14:paraId="53FA4DA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0.52</w:t>
            </w:r>
          </w:p>
        </w:tc>
      </w:tr>
      <w:tr w:rsidR="00B9429E" w:rsidRPr="00A955CF" w14:paraId="1908FD8C" w14:textId="77777777" w:rsidTr="00816FC9">
        <w:trPr>
          <w:trHeight w:val="197"/>
        </w:trPr>
        <w:tc>
          <w:tcPr>
            <w:tcW w:w="1135" w:type="dxa"/>
            <w:vAlign w:val="center"/>
          </w:tcPr>
          <w:p w14:paraId="6CFCAFAD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09" w:type="dxa"/>
            <w:vAlign w:val="center"/>
          </w:tcPr>
          <w:p w14:paraId="34EC75C9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E6F7642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518C4CD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6242CC01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14:paraId="379932E8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0B42C161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14:paraId="1B016A93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2062560E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986" w:type="dxa"/>
            <w:vAlign w:val="center"/>
          </w:tcPr>
          <w:p w14:paraId="778C29F4" w14:textId="77777777" w:rsidR="00B9429E" w:rsidRPr="00A955CF" w:rsidRDefault="00B9429E" w:rsidP="00816FC9">
            <w:pP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56" w:type="dxa"/>
            <w:vAlign w:val="center"/>
          </w:tcPr>
          <w:p w14:paraId="573271CC" w14:textId="77777777" w:rsidR="00B9429E" w:rsidRPr="00A955CF" w:rsidRDefault="00B9429E" w:rsidP="00816FC9">
            <w:pP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703" w:type="dxa"/>
            <w:vAlign w:val="bottom"/>
          </w:tcPr>
          <w:p w14:paraId="45447833" w14:textId="77777777" w:rsidR="00B9429E" w:rsidRPr="00A955CF" w:rsidRDefault="00B9429E" w:rsidP="00816FC9">
            <w:pP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0.97</w:t>
            </w:r>
          </w:p>
        </w:tc>
        <w:tc>
          <w:tcPr>
            <w:tcW w:w="851" w:type="dxa"/>
            <w:vAlign w:val="bottom"/>
          </w:tcPr>
          <w:p w14:paraId="6EC4153D" w14:textId="77777777" w:rsidR="00B9429E" w:rsidRPr="00A955CF" w:rsidRDefault="00B9429E" w:rsidP="00816FC9">
            <w:pP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1.42</w:t>
            </w:r>
          </w:p>
        </w:tc>
        <w:tc>
          <w:tcPr>
            <w:tcW w:w="567" w:type="dxa"/>
            <w:vAlign w:val="bottom"/>
          </w:tcPr>
          <w:p w14:paraId="736FC7C2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1.86</w:t>
            </w:r>
          </w:p>
        </w:tc>
        <w:tc>
          <w:tcPr>
            <w:tcW w:w="850" w:type="dxa"/>
            <w:vAlign w:val="bottom"/>
          </w:tcPr>
          <w:p w14:paraId="224F4E65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3.57</w:t>
            </w:r>
          </w:p>
        </w:tc>
        <w:tc>
          <w:tcPr>
            <w:tcW w:w="567" w:type="dxa"/>
            <w:vAlign w:val="bottom"/>
          </w:tcPr>
          <w:p w14:paraId="577F4857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2.06</w:t>
            </w:r>
          </w:p>
        </w:tc>
        <w:tc>
          <w:tcPr>
            <w:tcW w:w="851" w:type="dxa"/>
            <w:vAlign w:val="bottom"/>
          </w:tcPr>
          <w:p w14:paraId="49070EAB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1.50</w:t>
            </w:r>
          </w:p>
        </w:tc>
        <w:tc>
          <w:tcPr>
            <w:tcW w:w="573" w:type="dxa"/>
            <w:vAlign w:val="bottom"/>
          </w:tcPr>
          <w:p w14:paraId="2ECA8087" w14:textId="77777777" w:rsidR="00B9429E" w:rsidRPr="00A955CF" w:rsidRDefault="00B9429E" w:rsidP="00816FC9">
            <w:pP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7.40</w:t>
            </w:r>
          </w:p>
        </w:tc>
        <w:tc>
          <w:tcPr>
            <w:tcW w:w="843" w:type="dxa"/>
            <w:vAlign w:val="bottom"/>
          </w:tcPr>
          <w:p w14:paraId="29B17CAF" w14:textId="77777777" w:rsidR="00B9429E" w:rsidRPr="00A955CF" w:rsidRDefault="00B9429E" w:rsidP="00816FC9">
            <w:pP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4.57</w:t>
            </w:r>
          </w:p>
        </w:tc>
      </w:tr>
    </w:tbl>
    <w:p w14:paraId="08F3B1A3" w14:textId="77777777" w:rsidR="00B9429E" w:rsidRPr="00A955CF" w:rsidRDefault="00B9429E" w:rsidP="00B9429E">
      <w:pPr>
        <w:rPr>
          <w:color w:val="FF0000"/>
          <w:sz w:val="16"/>
          <w:szCs w:val="16"/>
          <w:highlight w:val="yellow"/>
        </w:rPr>
      </w:pPr>
    </w:p>
    <w:p w14:paraId="07F28286" w14:textId="77777777" w:rsidR="00B9429E" w:rsidRPr="00A955CF" w:rsidRDefault="00B9429E" w:rsidP="00B9429E">
      <w:pPr>
        <w:outlineLvl w:val="0"/>
        <w:rPr>
          <w:color w:val="000000" w:themeColor="text1"/>
          <w:sz w:val="16"/>
          <w:szCs w:val="16"/>
          <w:highlight w:val="yellow"/>
        </w:rPr>
      </w:pPr>
    </w:p>
    <w:p w14:paraId="7D860D04" w14:textId="77777777" w:rsidR="00B9429E" w:rsidRPr="00A955CF" w:rsidRDefault="00B9429E" w:rsidP="00B9429E">
      <w:pPr>
        <w:rPr>
          <w:bCs/>
          <w:color w:val="000000" w:themeColor="text1"/>
          <w:sz w:val="16"/>
          <w:szCs w:val="16"/>
        </w:rPr>
      </w:pPr>
    </w:p>
    <w:p w14:paraId="1AAE5774" w14:textId="77777777" w:rsidR="00B9429E" w:rsidRDefault="00B9429E" w:rsidP="00B9429E">
      <w:pPr>
        <w:rPr>
          <w:bCs/>
          <w:color w:val="000000" w:themeColor="text1"/>
          <w:sz w:val="20"/>
          <w:szCs w:val="20"/>
        </w:rPr>
      </w:pPr>
    </w:p>
    <w:p w14:paraId="2D2E8044" w14:textId="77777777" w:rsidR="00F3158B" w:rsidRDefault="00F3158B" w:rsidP="00B9429E">
      <w:pPr>
        <w:rPr>
          <w:bCs/>
          <w:color w:val="000000" w:themeColor="text1"/>
          <w:sz w:val="20"/>
          <w:szCs w:val="20"/>
        </w:rPr>
      </w:pPr>
    </w:p>
    <w:p w14:paraId="3B0FA482" w14:textId="77777777" w:rsidR="00A955CF" w:rsidRDefault="00A955CF" w:rsidP="00B9429E">
      <w:pPr>
        <w:rPr>
          <w:bCs/>
          <w:color w:val="000000" w:themeColor="text1"/>
          <w:sz w:val="20"/>
          <w:szCs w:val="20"/>
        </w:rPr>
      </w:pPr>
    </w:p>
    <w:p w14:paraId="6226DEB9" w14:textId="77777777" w:rsidR="00A955CF" w:rsidRDefault="00A955CF" w:rsidP="00B9429E">
      <w:pPr>
        <w:rPr>
          <w:bCs/>
          <w:color w:val="000000" w:themeColor="text1"/>
          <w:sz w:val="20"/>
          <w:szCs w:val="20"/>
        </w:rPr>
      </w:pPr>
    </w:p>
    <w:p w14:paraId="6BFB81B3" w14:textId="77777777" w:rsidR="00F3158B" w:rsidRDefault="00F3158B" w:rsidP="00B9429E">
      <w:pPr>
        <w:rPr>
          <w:bCs/>
          <w:color w:val="000000" w:themeColor="text1"/>
          <w:sz w:val="20"/>
          <w:szCs w:val="20"/>
        </w:rPr>
      </w:pPr>
    </w:p>
    <w:p w14:paraId="2AAB976E" w14:textId="77777777" w:rsidR="00F3158B" w:rsidRDefault="00F3158B" w:rsidP="00B9429E">
      <w:pPr>
        <w:rPr>
          <w:bCs/>
          <w:color w:val="000000" w:themeColor="text1"/>
          <w:sz w:val="20"/>
          <w:szCs w:val="20"/>
        </w:rPr>
      </w:pPr>
    </w:p>
    <w:p w14:paraId="13DD23EA" w14:textId="77777777" w:rsidR="00F3158B" w:rsidRDefault="00F3158B" w:rsidP="00B9429E">
      <w:pPr>
        <w:rPr>
          <w:bCs/>
          <w:color w:val="000000" w:themeColor="text1"/>
          <w:sz w:val="20"/>
          <w:szCs w:val="20"/>
        </w:rPr>
      </w:pPr>
    </w:p>
    <w:p w14:paraId="25B79064" w14:textId="77777777" w:rsidR="00F3158B" w:rsidRPr="00F3158B" w:rsidRDefault="00F3158B" w:rsidP="00B9429E">
      <w:pPr>
        <w:rPr>
          <w:bCs/>
          <w:color w:val="000000" w:themeColor="text1"/>
          <w:sz w:val="20"/>
          <w:szCs w:val="20"/>
        </w:rPr>
      </w:pPr>
    </w:p>
    <w:p w14:paraId="2EF92C64" w14:textId="77777777" w:rsidR="00B9429E" w:rsidRPr="00F3158B" w:rsidRDefault="00B9429E" w:rsidP="00B9429E">
      <w:pPr>
        <w:outlineLvl w:val="0"/>
        <w:rPr>
          <w:sz w:val="20"/>
          <w:szCs w:val="20"/>
        </w:rPr>
      </w:pPr>
      <w:r w:rsidRPr="00F3158B">
        <w:rPr>
          <w:b/>
          <w:sz w:val="20"/>
          <w:szCs w:val="20"/>
        </w:rPr>
        <w:lastRenderedPageBreak/>
        <w:t xml:space="preserve">Supplementary Table 5. </w:t>
      </w:r>
      <w:r w:rsidRPr="00F3158B">
        <w:rPr>
          <w:sz w:val="20"/>
          <w:szCs w:val="20"/>
        </w:rPr>
        <w:t>References and calculation of absolute increase lifetime risk of cancer due to ten and 30 cigarettes per week</w:t>
      </w:r>
    </w:p>
    <w:p w14:paraId="2828B34C" w14:textId="77777777" w:rsidR="00B9429E" w:rsidRPr="00F3158B" w:rsidRDefault="00B9429E" w:rsidP="00B9429E">
      <w:pPr>
        <w:rPr>
          <w:b/>
          <w:highlight w:val="yellow"/>
        </w:rPr>
      </w:pPr>
    </w:p>
    <w:tbl>
      <w:tblPr>
        <w:tblStyle w:val="TableGrid"/>
        <w:tblpPr w:leftFromText="180" w:rightFromText="180" w:vertAnchor="text" w:horzAnchor="page" w:tblpX="922" w:tblpY="44"/>
        <w:tblW w:w="15596" w:type="dxa"/>
        <w:tblLayout w:type="fixed"/>
        <w:tblLook w:val="04A0" w:firstRow="1" w:lastRow="0" w:firstColumn="1" w:lastColumn="0" w:noHBand="0" w:noVBand="1"/>
      </w:tblPr>
      <w:tblGrid>
        <w:gridCol w:w="1136"/>
        <w:gridCol w:w="2410"/>
        <w:gridCol w:w="1276"/>
        <w:gridCol w:w="2410"/>
        <w:gridCol w:w="1842"/>
        <w:gridCol w:w="851"/>
        <w:gridCol w:w="1134"/>
        <w:gridCol w:w="1134"/>
        <w:gridCol w:w="850"/>
        <w:gridCol w:w="851"/>
        <w:gridCol w:w="850"/>
        <w:gridCol w:w="852"/>
      </w:tblGrid>
      <w:tr w:rsidR="00B9429E" w:rsidRPr="00F3158B" w14:paraId="058A842B" w14:textId="77777777" w:rsidTr="00816FC9">
        <w:trPr>
          <w:trHeight w:val="185"/>
        </w:trPr>
        <w:tc>
          <w:tcPr>
            <w:tcW w:w="1136" w:type="dxa"/>
            <w:vAlign w:val="center"/>
          </w:tcPr>
          <w:p w14:paraId="3C734293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Cancer Type</w:t>
            </w:r>
          </w:p>
        </w:tc>
        <w:tc>
          <w:tcPr>
            <w:tcW w:w="2410" w:type="dxa"/>
            <w:vAlign w:val="center"/>
          </w:tcPr>
          <w:p w14:paraId="2CCDE4AF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  <w:r w:rsidRPr="00A955CF">
              <w:rPr>
                <w:rFonts w:eastAsia="Times New Roman"/>
                <w:b/>
                <w:sz w:val="16"/>
                <w:szCs w:val="16"/>
              </w:rPr>
              <w:t xml:space="preserve"> / Paper</w:t>
            </w:r>
          </w:p>
        </w:tc>
        <w:tc>
          <w:tcPr>
            <w:tcW w:w="1276" w:type="dxa"/>
            <w:vAlign w:val="center"/>
          </w:tcPr>
          <w:p w14:paraId="71CADAE6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Population</w:t>
            </w:r>
          </w:p>
        </w:tc>
        <w:tc>
          <w:tcPr>
            <w:tcW w:w="2410" w:type="dxa"/>
            <w:vAlign w:val="center"/>
          </w:tcPr>
          <w:p w14:paraId="0E3C94C8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sz w:val="16"/>
                <w:szCs w:val="16"/>
              </w:rPr>
              <w:t>Total Subjects</w:t>
            </w:r>
          </w:p>
        </w:tc>
        <w:tc>
          <w:tcPr>
            <w:tcW w:w="1842" w:type="dxa"/>
            <w:vAlign w:val="center"/>
          </w:tcPr>
          <w:p w14:paraId="45246D6F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sz w:val="16"/>
                <w:szCs w:val="16"/>
              </w:rPr>
              <w:t>Subjects for low levels smoking</w:t>
            </w:r>
          </w:p>
        </w:tc>
        <w:tc>
          <w:tcPr>
            <w:tcW w:w="851" w:type="dxa"/>
            <w:vAlign w:val="center"/>
          </w:tcPr>
          <w:p w14:paraId="21871EAE" w14:textId="77777777" w:rsidR="00B9429E" w:rsidRPr="00A955CF" w:rsidRDefault="00B9429E" w:rsidP="00816FC9">
            <w:pPr>
              <w:jc w:val="center"/>
              <w:rPr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Cig per day</w:t>
            </w:r>
          </w:p>
        </w:tc>
        <w:tc>
          <w:tcPr>
            <w:tcW w:w="2268" w:type="dxa"/>
            <w:gridSpan w:val="2"/>
            <w:vAlign w:val="center"/>
          </w:tcPr>
          <w:p w14:paraId="57B0CD81" w14:textId="77777777" w:rsidR="00B9429E" w:rsidRPr="00A955CF" w:rsidRDefault="00B9429E" w:rsidP="00816FC9">
            <w:pPr>
              <w:jc w:val="center"/>
              <w:rPr>
                <w:b/>
                <w:sz w:val="16"/>
                <w:szCs w:val="16"/>
              </w:rPr>
            </w:pPr>
            <w:r w:rsidRPr="00A955CF">
              <w:rPr>
                <w:b/>
                <w:sz w:val="16"/>
                <w:szCs w:val="16"/>
              </w:rPr>
              <w:t>Risk smoking approx. 5 cig per day (35 cig per week)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4C8B4F7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 xml:space="preserve">Relative risk smoking </w:t>
            </w:r>
          </w:p>
          <w:p w14:paraId="12D33F2D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 xml:space="preserve">10 cig per week </w:t>
            </w:r>
          </w:p>
          <w:p w14:paraId="4D2B53D9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  <w:highlight w:val="yellow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exp</w:t>
            </w:r>
            <w:proofErr w:type="spellEnd"/>
            <w:r w:rsidRPr="00A955CF">
              <w:rPr>
                <w:rFonts w:eastAsia="Times New Roman"/>
                <w:b/>
                <w:sz w:val="16"/>
                <w:szCs w:val="16"/>
              </w:rPr>
              <w:t>(ln(RR</w:t>
            </w:r>
            <w:r w:rsidRPr="00A955CF">
              <w:rPr>
                <w:rFonts w:eastAsia="Times New Roman"/>
                <w:b/>
                <w:sz w:val="16"/>
                <w:szCs w:val="16"/>
                <w:vertAlign w:val="subscript"/>
              </w:rPr>
              <w:t>35cpw</w:t>
            </w:r>
            <w:r w:rsidRPr="00A955CF">
              <w:rPr>
                <w:rFonts w:eastAsia="Times New Roman"/>
                <w:b/>
                <w:sz w:val="16"/>
                <w:szCs w:val="16"/>
              </w:rPr>
              <w:t xml:space="preserve">)/3.5) </w:t>
            </w:r>
          </w:p>
        </w:tc>
        <w:tc>
          <w:tcPr>
            <w:tcW w:w="1702" w:type="dxa"/>
            <w:gridSpan w:val="2"/>
            <w:vAlign w:val="center"/>
          </w:tcPr>
          <w:p w14:paraId="123C9602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 xml:space="preserve">Relative risk smoking </w:t>
            </w:r>
          </w:p>
          <w:p w14:paraId="39538CF7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 xml:space="preserve">30 cig per week </w:t>
            </w:r>
          </w:p>
          <w:p w14:paraId="5553A916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exp</w:t>
            </w:r>
            <w:proofErr w:type="spellEnd"/>
            <w:r w:rsidRPr="00A955CF">
              <w:rPr>
                <w:rFonts w:eastAsia="Times New Roman"/>
                <w:b/>
                <w:sz w:val="16"/>
                <w:szCs w:val="16"/>
              </w:rPr>
              <w:t>(ln(RR</w:t>
            </w:r>
            <w:r w:rsidRPr="00A955CF">
              <w:rPr>
                <w:rFonts w:eastAsia="Times New Roman"/>
                <w:b/>
                <w:sz w:val="16"/>
                <w:szCs w:val="16"/>
                <w:vertAlign w:val="subscript"/>
              </w:rPr>
              <w:t>35cpw</w:t>
            </w:r>
            <w:r w:rsidRPr="00A955CF">
              <w:rPr>
                <w:rFonts w:eastAsia="Times New Roman"/>
                <w:b/>
                <w:sz w:val="16"/>
                <w:szCs w:val="16"/>
              </w:rPr>
              <w:t xml:space="preserve">)/1.7) </w:t>
            </w:r>
          </w:p>
        </w:tc>
      </w:tr>
      <w:tr w:rsidR="00B9429E" w:rsidRPr="00F3158B" w14:paraId="72E9260D" w14:textId="77777777" w:rsidTr="00816FC9">
        <w:trPr>
          <w:trHeight w:val="553"/>
        </w:trPr>
        <w:tc>
          <w:tcPr>
            <w:tcW w:w="1136" w:type="dxa"/>
            <w:vAlign w:val="center"/>
          </w:tcPr>
          <w:p w14:paraId="2DFD0A90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F8AFED7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25F77B6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38079C0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2CBA5AD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99F990A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ABF0181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Men</w:t>
            </w:r>
          </w:p>
        </w:tc>
        <w:tc>
          <w:tcPr>
            <w:tcW w:w="1134" w:type="dxa"/>
            <w:vAlign w:val="center"/>
          </w:tcPr>
          <w:p w14:paraId="6CA99FC8" w14:textId="77777777" w:rsidR="00B9429E" w:rsidRPr="00A955CF" w:rsidRDefault="00B9429E" w:rsidP="00816FC9">
            <w:pPr>
              <w:jc w:val="center"/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Women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63A767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Men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19FC0E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Women</w:t>
            </w:r>
          </w:p>
        </w:tc>
        <w:tc>
          <w:tcPr>
            <w:tcW w:w="850" w:type="dxa"/>
            <w:vAlign w:val="center"/>
          </w:tcPr>
          <w:p w14:paraId="73E74C32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Men</w:t>
            </w:r>
          </w:p>
        </w:tc>
        <w:tc>
          <w:tcPr>
            <w:tcW w:w="852" w:type="dxa"/>
            <w:vAlign w:val="center"/>
          </w:tcPr>
          <w:p w14:paraId="0B631354" w14:textId="77777777" w:rsidR="00B9429E" w:rsidRPr="00A955CF" w:rsidRDefault="00B9429E" w:rsidP="00816FC9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Women</w:t>
            </w:r>
          </w:p>
        </w:tc>
      </w:tr>
      <w:tr w:rsidR="00B9429E" w:rsidRPr="00F3158B" w14:paraId="5C04A2BF" w14:textId="77777777" w:rsidTr="00816FC9">
        <w:trPr>
          <w:trHeight w:val="185"/>
        </w:trPr>
        <w:tc>
          <w:tcPr>
            <w:tcW w:w="1136" w:type="dxa"/>
          </w:tcPr>
          <w:p w14:paraId="7565A4D3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Bladder</w:t>
            </w:r>
          </w:p>
        </w:tc>
        <w:tc>
          <w:tcPr>
            <w:tcW w:w="2410" w:type="dxa"/>
          </w:tcPr>
          <w:p w14:paraId="5771264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Quirk et al. </w:t>
            </w:r>
            <w:r w:rsidRPr="00A955CF">
              <w:rPr>
                <w:rFonts w:eastAsia="Times New Roman"/>
                <w:i/>
                <w:sz w:val="16"/>
                <w:szCs w:val="16"/>
              </w:rPr>
              <w:t>Tobacco Induced Diseases</w:t>
            </w:r>
            <w:r w:rsidRPr="00A955CF">
              <w:rPr>
                <w:rFonts w:eastAsia="Times New Roman"/>
                <w:sz w:val="16"/>
                <w:szCs w:val="16"/>
              </w:rPr>
              <w:t>. 2:141 (2004)</w:t>
            </w:r>
          </w:p>
        </w:tc>
        <w:tc>
          <w:tcPr>
            <w:tcW w:w="1276" w:type="dxa"/>
          </w:tcPr>
          <w:p w14:paraId="2AD5E309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America</w:t>
            </w:r>
          </w:p>
        </w:tc>
        <w:tc>
          <w:tcPr>
            <w:tcW w:w="2410" w:type="dxa"/>
          </w:tcPr>
          <w:p w14:paraId="6A738C0F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Case control study</w:t>
            </w:r>
          </w:p>
          <w:p w14:paraId="6DD119B3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499 cases, 1922 controls</w:t>
            </w:r>
          </w:p>
        </w:tc>
        <w:tc>
          <w:tcPr>
            <w:tcW w:w="1842" w:type="dxa"/>
          </w:tcPr>
          <w:p w14:paraId="09D3EAB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Men (30 cases, 149 control), Women (15 cases, 81 controls)</w:t>
            </w:r>
          </w:p>
        </w:tc>
        <w:tc>
          <w:tcPr>
            <w:tcW w:w="851" w:type="dxa"/>
          </w:tcPr>
          <w:p w14:paraId="21DFCCD7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1-10 </w:t>
            </w:r>
          </w:p>
        </w:tc>
        <w:tc>
          <w:tcPr>
            <w:tcW w:w="1134" w:type="dxa"/>
          </w:tcPr>
          <w:p w14:paraId="21C21898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OR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1.66 (95% CI 0.99-2.6)</w:t>
            </w:r>
          </w:p>
        </w:tc>
        <w:tc>
          <w:tcPr>
            <w:tcW w:w="1134" w:type="dxa"/>
          </w:tcPr>
          <w:p w14:paraId="2E363372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OR 1.1 (95% CI 0.6-2.2)</w:t>
            </w:r>
          </w:p>
        </w:tc>
        <w:tc>
          <w:tcPr>
            <w:tcW w:w="850" w:type="dxa"/>
          </w:tcPr>
          <w:p w14:paraId="7060670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1.16</w:t>
            </w:r>
          </w:p>
        </w:tc>
        <w:tc>
          <w:tcPr>
            <w:tcW w:w="851" w:type="dxa"/>
          </w:tcPr>
          <w:p w14:paraId="3D5DE78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1.03</w:t>
            </w:r>
          </w:p>
        </w:tc>
        <w:tc>
          <w:tcPr>
            <w:tcW w:w="850" w:type="dxa"/>
          </w:tcPr>
          <w:p w14:paraId="56886B2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1.54</w:t>
            </w:r>
          </w:p>
        </w:tc>
        <w:tc>
          <w:tcPr>
            <w:tcW w:w="852" w:type="dxa"/>
          </w:tcPr>
          <w:p w14:paraId="4A84999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1.08</w:t>
            </w:r>
          </w:p>
        </w:tc>
      </w:tr>
      <w:tr w:rsidR="00B9429E" w:rsidRPr="00F3158B" w14:paraId="76903217" w14:textId="77777777" w:rsidTr="00816FC9">
        <w:trPr>
          <w:trHeight w:val="688"/>
        </w:trPr>
        <w:tc>
          <w:tcPr>
            <w:tcW w:w="1136" w:type="dxa"/>
          </w:tcPr>
          <w:p w14:paraId="38E46D60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Colorectal*</w:t>
            </w:r>
          </w:p>
        </w:tc>
        <w:tc>
          <w:tcPr>
            <w:tcW w:w="2410" w:type="dxa"/>
          </w:tcPr>
          <w:p w14:paraId="2E44DC9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Ordóñez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>-Mena et al. CHANCES Consortium.</w:t>
            </w:r>
          </w:p>
          <w:p w14:paraId="22D0134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i/>
                <w:sz w:val="16"/>
                <w:szCs w:val="16"/>
              </w:rPr>
              <w:t>BMC Med.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14: 62 (2016) </w:t>
            </w:r>
          </w:p>
        </w:tc>
        <w:tc>
          <w:tcPr>
            <w:tcW w:w="1276" w:type="dxa"/>
          </w:tcPr>
          <w:p w14:paraId="237F8280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6DBE32D4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34B0D00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897,021 men &amp; women</w:t>
            </w:r>
          </w:p>
        </w:tc>
        <w:tc>
          <w:tcPr>
            <w:tcW w:w="1842" w:type="dxa"/>
          </w:tcPr>
          <w:p w14:paraId="7E2A3EE3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29267 total, 514 cases</w:t>
            </w:r>
          </w:p>
        </w:tc>
        <w:tc>
          <w:tcPr>
            <w:tcW w:w="851" w:type="dxa"/>
          </w:tcPr>
          <w:p w14:paraId="35BB8533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≤ 9</w:t>
            </w:r>
          </w:p>
        </w:tc>
        <w:tc>
          <w:tcPr>
            <w:tcW w:w="1134" w:type="dxa"/>
          </w:tcPr>
          <w:p w14:paraId="75F1BD61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HR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1.29 (95% CI 1.17-1.43)</w:t>
            </w:r>
          </w:p>
        </w:tc>
        <w:tc>
          <w:tcPr>
            <w:tcW w:w="1134" w:type="dxa"/>
          </w:tcPr>
          <w:p w14:paraId="55FB39D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HR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1.29 (95% CI 1.17-1.43)</w:t>
            </w:r>
          </w:p>
        </w:tc>
        <w:tc>
          <w:tcPr>
            <w:tcW w:w="850" w:type="dxa"/>
          </w:tcPr>
          <w:p w14:paraId="21E77E1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1.08</w:t>
            </w:r>
          </w:p>
        </w:tc>
        <w:tc>
          <w:tcPr>
            <w:tcW w:w="851" w:type="dxa"/>
          </w:tcPr>
          <w:p w14:paraId="48DC4783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1.08</w:t>
            </w:r>
          </w:p>
        </w:tc>
        <w:tc>
          <w:tcPr>
            <w:tcW w:w="850" w:type="dxa"/>
          </w:tcPr>
          <w:p w14:paraId="45B057A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1.24</w:t>
            </w:r>
          </w:p>
        </w:tc>
        <w:tc>
          <w:tcPr>
            <w:tcW w:w="852" w:type="dxa"/>
          </w:tcPr>
          <w:p w14:paraId="191FDDE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1.24</w:t>
            </w:r>
          </w:p>
        </w:tc>
      </w:tr>
      <w:tr w:rsidR="00B9429E" w:rsidRPr="00F3158B" w14:paraId="1E7C1F01" w14:textId="77777777" w:rsidTr="00816FC9">
        <w:trPr>
          <w:trHeight w:val="65"/>
        </w:trPr>
        <w:tc>
          <w:tcPr>
            <w:tcW w:w="1136" w:type="dxa"/>
          </w:tcPr>
          <w:p w14:paraId="14DE9A63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Breast*</w:t>
            </w:r>
          </w:p>
        </w:tc>
        <w:tc>
          <w:tcPr>
            <w:tcW w:w="2410" w:type="dxa"/>
          </w:tcPr>
          <w:p w14:paraId="3AD58F86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Ordóñez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>-Mena et al. CHANCES Consortium.</w:t>
            </w:r>
          </w:p>
          <w:p w14:paraId="2DEFCD1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i/>
                <w:sz w:val="16"/>
                <w:szCs w:val="16"/>
              </w:rPr>
              <w:t>BMC Med.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14: 62 (2016)</w:t>
            </w:r>
          </w:p>
        </w:tc>
        <w:tc>
          <w:tcPr>
            <w:tcW w:w="1276" w:type="dxa"/>
          </w:tcPr>
          <w:p w14:paraId="639AC04B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42CFE326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3C4A03D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897021 men &amp; women</w:t>
            </w:r>
          </w:p>
        </w:tc>
        <w:tc>
          <w:tcPr>
            <w:tcW w:w="1842" w:type="dxa"/>
          </w:tcPr>
          <w:p w14:paraId="7E82438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15852 total, 697 cases</w:t>
            </w:r>
          </w:p>
        </w:tc>
        <w:tc>
          <w:tcPr>
            <w:tcW w:w="851" w:type="dxa"/>
          </w:tcPr>
          <w:p w14:paraId="66660FA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≤ 9 </w:t>
            </w:r>
          </w:p>
        </w:tc>
        <w:tc>
          <w:tcPr>
            <w:tcW w:w="1134" w:type="dxa"/>
          </w:tcPr>
          <w:p w14:paraId="74743424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14:paraId="2901302E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HR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1.03 (95% CI 0.90-1.18)</w:t>
            </w:r>
            <w:r w:rsidRPr="00A955CF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2DA22C27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</w:tcPr>
          <w:p w14:paraId="4184AD0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1.01</w:t>
            </w:r>
          </w:p>
        </w:tc>
        <w:tc>
          <w:tcPr>
            <w:tcW w:w="850" w:type="dxa"/>
          </w:tcPr>
          <w:p w14:paraId="19EEF61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852" w:type="dxa"/>
          </w:tcPr>
          <w:p w14:paraId="7F6345D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1.03</w:t>
            </w:r>
          </w:p>
        </w:tc>
      </w:tr>
      <w:tr w:rsidR="00B9429E" w:rsidRPr="00F3158B" w14:paraId="12FA2882" w14:textId="77777777" w:rsidTr="00816FC9">
        <w:trPr>
          <w:trHeight w:val="687"/>
        </w:trPr>
        <w:tc>
          <w:tcPr>
            <w:tcW w:w="1136" w:type="dxa"/>
          </w:tcPr>
          <w:p w14:paraId="1ABE3C9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Cervix</w:t>
            </w:r>
          </w:p>
        </w:tc>
        <w:tc>
          <w:tcPr>
            <w:tcW w:w="2410" w:type="dxa"/>
          </w:tcPr>
          <w:p w14:paraId="0F27FEF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Roura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 xml:space="preserve"> et al. EPIC cohort. </w:t>
            </w:r>
            <w:proofErr w:type="spellStart"/>
            <w:r w:rsidRPr="00A955CF">
              <w:rPr>
                <w:rFonts w:eastAsia="Times New Roman"/>
                <w:i/>
                <w:sz w:val="16"/>
                <w:szCs w:val="16"/>
              </w:rPr>
              <w:t>Int</w:t>
            </w:r>
            <w:proofErr w:type="spellEnd"/>
            <w:r w:rsidRPr="00A955CF">
              <w:rPr>
                <w:rFonts w:eastAsia="Times New Roman"/>
                <w:i/>
                <w:sz w:val="16"/>
                <w:szCs w:val="16"/>
              </w:rPr>
              <w:t xml:space="preserve"> J Cancer</w:t>
            </w:r>
            <w:r w:rsidRPr="00A955CF">
              <w:rPr>
                <w:rFonts w:eastAsia="Times New Roman"/>
                <w:sz w:val="16"/>
                <w:szCs w:val="16"/>
              </w:rPr>
              <w:t>. 15;135(2):453-66 (2014)</w:t>
            </w:r>
          </w:p>
        </w:tc>
        <w:tc>
          <w:tcPr>
            <w:tcW w:w="1276" w:type="dxa"/>
          </w:tcPr>
          <w:p w14:paraId="0C6C4E5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Europe</w:t>
            </w:r>
          </w:p>
        </w:tc>
        <w:tc>
          <w:tcPr>
            <w:tcW w:w="2410" w:type="dxa"/>
          </w:tcPr>
          <w:p w14:paraId="320599C6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 xml:space="preserve">Cohort Study </w:t>
            </w:r>
          </w:p>
          <w:p w14:paraId="1BE90FAF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308,036 women, 261 cases invasive cervical cancer</w:t>
            </w:r>
          </w:p>
        </w:tc>
        <w:tc>
          <w:tcPr>
            <w:tcW w:w="1842" w:type="dxa"/>
          </w:tcPr>
          <w:p w14:paraId="570B5C6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34 cases</w:t>
            </w:r>
          </w:p>
        </w:tc>
        <w:tc>
          <w:tcPr>
            <w:tcW w:w="851" w:type="dxa"/>
          </w:tcPr>
          <w:p w14:paraId="69E3CABB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&lt; 10 </w:t>
            </w:r>
          </w:p>
        </w:tc>
        <w:tc>
          <w:tcPr>
            <w:tcW w:w="1134" w:type="dxa"/>
          </w:tcPr>
          <w:p w14:paraId="62E54B70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14:paraId="118BE9E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HR 1.4 (95% CI 0.9-2.1)</w:t>
            </w:r>
          </w:p>
        </w:tc>
        <w:tc>
          <w:tcPr>
            <w:tcW w:w="850" w:type="dxa"/>
          </w:tcPr>
          <w:p w14:paraId="3F99BB3B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</w:tcPr>
          <w:p w14:paraId="07B09EA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1.10</w:t>
            </w:r>
          </w:p>
        </w:tc>
        <w:tc>
          <w:tcPr>
            <w:tcW w:w="850" w:type="dxa"/>
          </w:tcPr>
          <w:p w14:paraId="1DC231F3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852" w:type="dxa"/>
          </w:tcPr>
          <w:p w14:paraId="3E02F83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1.33</w:t>
            </w:r>
          </w:p>
        </w:tc>
      </w:tr>
      <w:tr w:rsidR="00B9429E" w:rsidRPr="00F3158B" w14:paraId="0F90746E" w14:textId="77777777" w:rsidTr="00816FC9">
        <w:trPr>
          <w:trHeight w:val="185"/>
        </w:trPr>
        <w:tc>
          <w:tcPr>
            <w:tcW w:w="1136" w:type="dxa"/>
          </w:tcPr>
          <w:p w14:paraId="21F0CFBB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Kidney</w:t>
            </w:r>
          </w:p>
        </w:tc>
        <w:tc>
          <w:tcPr>
            <w:tcW w:w="2410" w:type="dxa"/>
          </w:tcPr>
          <w:p w14:paraId="2E5DFDD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Hunt et al. </w:t>
            </w:r>
            <w:r w:rsidRPr="00A955CF"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A955CF">
              <w:rPr>
                <w:rFonts w:eastAsia="Times New Roman"/>
                <w:i/>
                <w:sz w:val="16"/>
                <w:szCs w:val="16"/>
              </w:rPr>
              <w:t>Int</w:t>
            </w:r>
            <w:proofErr w:type="spellEnd"/>
            <w:r w:rsidRPr="00A955CF">
              <w:rPr>
                <w:rFonts w:eastAsia="Times New Roman"/>
                <w:i/>
                <w:sz w:val="16"/>
                <w:szCs w:val="16"/>
              </w:rPr>
              <w:t xml:space="preserve"> J Cancer</w:t>
            </w:r>
            <w:r w:rsidRPr="00A955CF">
              <w:rPr>
                <w:rFonts w:eastAsia="Times New Roman"/>
                <w:sz w:val="16"/>
                <w:szCs w:val="16"/>
              </w:rPr>
              <w:t>. 10;114(1):101-08 (2005)</w:t>
            </w:r>
          </w:p>
        </w:tc>
        <w:tc>
          <w:tcPr>
            <w:tcW w:w="1276" w:type="dxa"/>
          </w:tcPr>
          <w:p w14:paraId="66E10BA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628A10D7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65B4E0E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19 case-control studies (8,032 cases, 13,800 controls); 5 cohort studies (1,457,754 participants, 1,326 cases)</w:t>
            </w:r>
          </w:p>
        </w:tc>
        <w:tc>
          <w:tcPr>
            <w:tcW w:w="1842" w:type="dxa"/>
          </w:tcPr>
          <w:p w14:paraId="6724946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</w:tcPr>
          <w:p w14:paraId="015DD36B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1-9</w:t>
            </w:r>
          </w:p>
        </w:tc>
        <w:tc>
          <w:tcPr>
            <w:tcW w:w="1134" w:type="dxa"/>
          </w:tcPr>
          <w:p w14:paraId="0784527E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RR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1.60 (95% CI 1.21-2.12)</w:t>
            </w:r>
          </w:p>
        </w:tc>
        <w:tc>
          <w:tcPr>
            <w:tcW w:w="1134" w:type="dxa"/>
          </w:tcPr>
          <w:p w14:paraId="7A5D5C1A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RR 0.98 (95% CI 0.71-1.35)</w:t>
            </w:r>
          </w:p>
        </w:tc>
        <w:tc>
          <w:tcPr>
            <w:tcW w:w="850" w:type="dxa"/>
          </w:tcPr>
          <w:p w14:paraId="6AA33CD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1.14</w:t>
            </w:r>
          </w:p>
        </w:tc>
        <w:tc>
          <w:tcPr>
            <w:tcW w:w="851" w:type="dxa"/>
          </w:tcPr>
          <w:p w14:paraId="136272E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0.99</w:t>
            </w:r>
          </w:p>
        </w:tc>
        <w:tc>
          <w:tcPr>
            <w:tcW w:w="850" w:type="dxa"/>
          </w:tcPr>
          <w:p w14:paraId="42DEDD7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1.49</w:t>
            </w:r>
          </w:p>
        </w:tc>
        <w:tc>
          <w:tcPr>
            <w:tcW w:w="852" w:type="dxa"/>
          </w:tcPr>
          <w:p w14:paraId="7AE3C88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0.98</w:t>
            </w:r>
          </w:p>
        </w:tc>
      </w:tr>
      <w:tr w:rsidR="00B9429E" w:rsidRPr="00F3158B" w14:paraId="346574F8" w14:textId="77777777" w:rsidTr="00816FC9">
        <w:trPr>
          <w:trHeight w:val="185"/>
        </w:trPr>
        <w:tc>
          <w:tcPr>
            <w:tcW w:w="1136" w:type="dxa"/>
          </w:tcPr>
          <w:p w14:paraId="33CF58D5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Larynx</w:t>
            </w:r>
            <w:r w:rsidRPr="00A955CF">
              <w:rPr>
                <w:bCs/>
                <w:color w:val="000000" w:themeColor="text1"/>
                <w:sz w:val="16"/>
                <w:szCs w:val="16"/>
              </w:rPr>
              <w:t>†</w:t>
            </w:r>
          </w:p>
        </w:tc>
        <w:tc>
          <w:tcPr>
            <w:tcW w:w="2410" w:type="dxa"/>
          </w:tcPr>
          <w:p w14:paraId="348FB80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Hashibe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 xml:space="preserve"> et al. International Head &amp; Neck Cancer Epidemiology Consortium. </w:t>
            </w:r>
            <w:r w:rsidRPr="00A955CF">
              <w:rPr>
                <w:rFonts w:eastAsia="Times New Roman"/>
                <w:i/>
                <w:sz w:val="16"/>
                <w:szCs w:val="16"/>
              </w:rPr>
              <w:t>J Natl Cancer Inst</w:t>
            </w:r>
            <w:r w:rsidRPr="00A955CF">
              <w:rPr>
                <w:rFonts w:eastAsia="Times New Roman"/>
                <w:sz w:val="16"/>
                <w:szCs w:val="16"/>
              </w:rPr>
              <w:t>. 16;99(10):777-89 (2007)</w:t>
            </w:r>
          </w:p>
        </w:tc>
        <w:tc>
          <w:tcPr>
            <w:tcW w:w="1276" w:type="dxa"/>
          </w:tcPr>
          <w:p w14:paraId="089487F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452FEB63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5A660FB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5 case-control studies - 10,244 head &amp; neck cancer case subjects &amp; 15,227 control subjects</w:t>
            </w:r>
          </w:p>
        </w:tc>
        <w:tc>
          <w:tcPr>
            <w:tcW w:w="1842" w:type="dxa"/>
          </w:tcPr>
          <w:p w14:paraId="187544F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42 cases, 365 controls</w:t>
            </w:r>
          </w:p>
        </w:tc>
        <w:tc>
          <w:tcPr>
            <w:tcW w:w="851" w:type="dxa"/>
          </w:tcPr>
          <w:p w14:paraId="65E3394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1-10 </w:t>
            </w:r>
          </w:p>
        </w:tc>
        <w:tc>
          <w:tcPr>
            <w:tcW w:w="1134" w:type="dxa"/>
          </w:tcPr>
          <w:p w14:paraId="591A380E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OR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5.72 (95% CI 3.41-9.60) </w:t>
            </w:r>
          </w:p>
        </w:tc>
        <w:tc>
          <w:tcPr>
            <w:tcW w:w="1134" w:type="dxa"/>
          </w:tcPr>
          <w:p w14:paraId="5DE55F4E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OR 5.72 (95% CI 3.41-9.60) </w:t>
            </w:r>
          </w:p>
        </w:tc>
        <w:tc>
          <w:tcPr>
            <w:tcW w:w="850" w:type="dxa"/>
          </w:tcPr>
          <w:p w14:paraId="4386149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1.65</w:t>
            </w:r>
          </w:p>
        </w:tc>
        <w:tc>
          <w:tcPr>
            <w:tcW w:w="851" w:type="dxa"/>
          </w:tcPr>
          <w:p w14:paraId="09D0DC3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1.65</w:t>
            </w:r>
          </w:p>
        </w:tc>
        <w:tc>
          <w:tcPr>
            <w:tcW w:w="850" w:type="dxa"/>
          </w:tcPr>
          <w:p w14:paraId="2C9D116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4.44</w:t>
            </w:r>
          </w:p>
        </w:tc>
        <w:tc>
          <w:tcPr>
            <w:tcW w:w="852" w:type="dxa"/>
          </w:tcPr>
          <w:p w14:paraId="20B0A98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4.44</w:t>
            </w:r>
          </w:p>
        </w:tc>
      </w:tr>
      <w:tr w:rsidR="00B9429E" w:rsidRPr="00F3158B" w14:paraId="6692AA7B" w14:textId="77777777" w:rsidTr="00816FC9">
        <w:trPr>
          <w:trHeight w:val="208"/>
        </w:trPr>
        <w:tc>
          <w:tcPr>
            <w:tcW w:w="1136" w:type="dxa"/>
          </w:tcPr>
          <w:p w14:paraId="33451367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Leukaemia</w:t>
            </w:r>
          </w:p>
        </w:tc>
        <w:tc>
          <w:tcPr>
            <w:tcW w:w="2410" w:type="dxa"/>
          </w:tcPr>
          <w:p w14:paraId="7C0630E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Fircanis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 xml:space="preserve"> et al. </w:t>
            </w:r>
            <w:r w:rsidRPr="00A955CF">
              <w:rPr>
                <w:rFonts w:eastAsia="Times New Roman"/>
                <w:i/>
                <w:sz w:val="16"/>
                <w:szCs w:val="16"/>
              </w:rPr>
              <w:t xml:space="preserve">Am J </w:t>
            </w:r>
            <w:proofErr w:type="spellStart"/>
            <w:r w:rsidRPr="00A955CF">
              <w:rPr>
                <w:rFonts w:eastAsia="Times New Roman"/>
                <w:i/>
                <w:sz w:val="16"/>
                <w:szCs w:val="16"/>
              </w:rPr>
              <w:t>Hematol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>. 89(8):E125-32 (2014)</w:t>
            </w:r>
          </w:p>
        </w:tc>
        <w:tc>
          <w:tcPr>
            <w:tcW w:w="1276" w:type="dxa"/>
          </w:tcPr>
          <w:p w14:paraId="1490047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7408E3C8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14176E96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23 studies: 2,139 cases, cohort 3,654,041</w:t>
            </w:r>
          </w:p>
        </w:tc>
        <w:tc>
          <w:tcPr>
            <w:tcW w:w="1842" w:type="dxa"/>
          </w:tcPr>
          <w:p w14:paraId="61FA3EF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9 studies</w:t>
            </w:r>
          </w:p>
        </w:tc>
        <w:tc>
          <w:tcPr>
            <w:tcW w:w="851" w:type="dxa"/>
          </w:tcPr>
          <w:p w14:paraId="584D843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&lt; 10 </w:t>
            </w:r>
          </w:p>
        </w:tc>
        <w:tc>
          <w:tcPr>
            <w:tcW w:w="1134" w:type="dxa"/>
          </w:tcPr>
          <w:p w14:paraId="30D5CB3C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RR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1.27 (95% CI 1.03 - 1.56) </w:t>
            </w:r>
          </w:p>
        </w:tc>
        <w:tc>
          <w:tcPr>
            <w:tcW w:w="1134" w:type="dxa"/>
          </w:tcPr>
          <w:p w14:paraId="14E27871" w14:textId="77777777" w:rsidR="00B9429E" w:rsidRPr="00A955CF" w:rsidRDefault="00B9429E" w:rsidP="00816FC9">
            <w:pPr>
              <w:rPr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RR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1.27 (95% CI 1.03 - 1.56) </w:t>
            </w:r>
          </w:p>
        </w:tc>
        <w:tc>
          <w:tcPr>
            <w:tcW w:w="850" w:type="dxa"/>
          </w:tcPr>
          <w:p w14:paraId="4F33510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1.07</w:t>
            </w:r>
          </w:p>
        </w:tc>
        <w:tc>
          <w:tcPr>
            <w:tcW w:w="851" w:type="dxa"/>
          </w:tcPr>
          <w:p w14:paraId="7EB777E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1.07</w:t>
            </w:r>
          </w:p>
        </w:tc>
        <w:tc>
          <w:tcPr>
            <w:tcW w:w="850" w:type="dxa"/>
          </w:tcPr>
          <w:p w14:paraId="5F80431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1.23</w:t>
            </w:r>
          </w:p>
        </w:tc>
        <w:tc>
          <w:tcPr>
            <w:tcW w:w="852" w:type="dxa"/>
          </w:tcPr>
          <w:p w14:paraId="5699D52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1.23</w:t>
            </w:r>
          </w:p>
        </w:tc>
      </w:tr>
      <w:tr w:rsidR="00B9429E" w:rsidRPr="00F3158B" w14:paraId="2DB309F7" w14:textId="77777777" w:rsidTr="00816FC9">
        <w:trPr>
          <w:trHeight w:val="773"/>
        </w:trPr>
        <w:tc>
          <w:tcPr>
            <w:tcW w:w="1136" w:type="dxa"/>
          </w:tcPr>
          <w:p w14:paraId="23A319CF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Liver</w:t>
            </w:r>
            <w:r w:rsidRPr="00A955CF">
              <w:rPr>
                <w:color w:val="000000" w:themeColor="text1"/>
                <w:sz w:val="16"/>
                <w:szCs w:val="16"/>
              </w:rPr>
              <w:t>‡</w:t>
            </w:r>
          </w:p>
        </w:tc>
        <w:tc>
          <w:tcPr>
            <w:tcW w:w="2410" w:type="dxa"/>
          </w:tcPr>
          <w:p w14:paraId="4321EDF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Koh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 xml:space="preserve"> et al. Singapore Chinese Health Study. </w:t>
            </w:r>
            <w:r w:rsidRPr="00A955CF">
              <w:rPr>
                <w:rFonts w:eastAsia="Times New Roman"/>
                <w:i/>
                <w:sz w:val="16"/>
                <w:szCs w:val="16"/>
              </w:rPr>
              <w:t>Br J Cancer.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105, 1430–1435 (2011)</w:t>
            </w:r>
          </w:p>
        </w:tc>
        <w:tc>
          <w:tcPr>
            <w:tcW w:w="1276" w:type="dxa"/>
          </w:tcPr>
          <w:p w14:paraId="07B31FC9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Singapore &amp; China</w:t>
            </w:r>
          </w:p>
        </w:tc>
        <w:tc>
          <w:tcPr>
            <w:tcW w:w="2410" w:type="dxa"/>
          </w:tcPr>
          <w:p w14:paraId="7DD7099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 xml:space="preserve">Cohort Study </w:t>
            </w:r>
          </w:p>
          <w:p w14:paraId="3D976F5F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63,257 men &amp; women, 394 cases (low alcohol intake) </w:t>
            </w:r>
          </w:p>
        </w:tc>
        <w:tc>
          <w:tcPr>
            <w:tcW w:w="1842" w:type="dxa"/>
          </w:tcPr>
          <w:p w14:paraId="75986C0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46 cases</w:t>
            </w:r>
          </w:p>
        </w:tc>
        <w:tc>
          <w:tcPr>
            <w:tcW w:w="851" w:type="dxa"/>
          </w:tcPr>
          <w:p w14:paraId="7375EEB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1-12 </w:t>
            </w:r>
          </w:p>
        </w:tc>
        <w:tc>
          <w:tcPr>
            <w:tcW w:w="1134" w:type="dxa"/>
          </w:tcPr>
          <w:p w14:paraId="0E539AC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 xml:space="preserve">HR </w:t>
            </w:r>
            <w:r w:rsidRPr="00A955CF">
              <w:rPr>
                <w:rFonts w:eastAsia="Times New Roman"/>
                <w:sz w:val="16"/>
                <w:szCs w:val="16"/>
              </w:rPr>
              <w:t xml:space="preserve">1.49 (95% CI 1.06–2.09) </w:t>
            </w:r>
          </w:p>
        </w:tc>
        <w:tc>
          <w:tcPr>
            <w:tcW w:w="1134" w:type="dxa"/>
          </w:tcPr>
          <w:p w14:paraId="3864A179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 xml:space="preserve">HR </w:t>
            </w:r>
            <w:r w:rsidRPr="00A955CF">
              <w:rPr>
                <w:rFonts w:eastAsia="Times New Roman"/>
                <w:sz w:val="16"/>
                <w:szCs w:val="16"/>
              </w:rPr>
              <w:t>1.49</w:t>
            </w:r>
            <w:r w:rsidRPr="00A955CF">
              <w:rPr>
                <w:rFonts w:eastAsia="Times New Roman"/>
                <w:bCs/>
                <w:sz w:val="16"/>
                <w:szCs w:val="16"/>
              </w:rPr>
              <w:t xml:space="preserve"> </w:t>
            </w:r>
            <w:r w:rsidRPr="00A955CF">
              <w:rPr>
                <w:rFonts w:eastAsia="Times New Roman"/>
                <w:sz w:val="16"/>
                <w:szCs w:val="16"/>
              </w:rPr>
              <w:t xml:space="preserve">(95% CI 1.06–2.09) </w:t>
            </w:r>
          </w:p>
        </w:tc>
        <w:tc>
          <w:tcPr>
            <w:tcW w:w="850" w:type="dxa"/>
          </w:tcPr>
          <w:p w14:paraId="0793841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1.12</w:t>
            </w:r>
          </w:p>
        </w:tc>
        <w:tc>
          <w:tcPr>
            <w:tcW w:w="851" w:type="dxa"/>
          </w:tcPr>
          <w:p w14:paraId="4140084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1.12</w:t>
            </w:r>
          </w:p>
        </w:tc>
        <w:tc>
          <w:tcPr>
            <w:tcW w:w="850" w:type="dxa"/>
          </w:tcPr>
          <w:p w14:paraId="50897689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1.41</w:t>
            </w:r>
          </w:p>
        </w:tc>
        <w:tc>
          <w:tcPr>
            <w:tcW w:w="852" w:type="dxa"/>
          </w:tcPr>
          <w:p w14:paraId="4495463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1.41</w:t>
            </w:r>
          </w:p>
        </w:tc>
      </w:tr>
      <w:tr w:rsidR="00B9429E" w:rsidRPr="00F3158B" w14:paraId="08948099" w14:textId="77777777" w:rsidTr="00816FC9">
        <w:trPr>
          <w:trHeight w:val="208"/>
        </w:trPr>
        <w:tc>
          <w:tcPr>
            <w:tcW w:w="1136" w:type="dxa"/>
          </w:tcPr>
          <w:p w14:paraId="489210B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Lung</w:t>
            </w:r>
          </w:p>
        </w:tc>
        <w:tc>
          <w:tcPr>
            <w:tcW w:w="2410" w:type="dxa"/>
          </w:tcPr>
          <w:p w14:paraId="2698EB7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Gandini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 xml:space="preserve"> et al. </w:t>
            </w:r>
            <w:proofErr w:type="spellStart"/>
            <w:r w:rsidRPr="00A955CF">
              <w:rPr>
                <w:rFonts w:eastAsia="Times New Roman"/>
                <w:i/>
                <w:sz w:val="16"/>
                <w:szCs w:val="16"/>
              </w:rPr>
              <w:t>Int</w:t>
            </w:r>
            <w:proofErr w:type="spellEnd"/>
            <w:r w:rsidRPr="00A955CF">
              <w:rPr>
                <w:rFonts w:eastAsia="Times New Roman"/>
                <w:i/>
                <w:sz w:val="16"/>
                <w:szCs w:val="16"/>
              </w:rPr>
              <w:t xml:space="preserve"> J Cancer</w:t>
            </w:r>
            <w:r w:rsidRPr="00A955CF">
              <w:rPr>
                <w:rFonts w:eastAsia="Times New Roman"/>
                <w:sz w:val="16"/>
                <w:szCs w:val="16"/>
              </w:rPr>
              <w:t>. 122(1):155-64 (2008)</w:t>
            </w:r>
          </w:p>
        </w:tc>
        <w:tc>
          <w:tcPr>
            <w:tcW w:w="1276" w:type="dxa"/>
          </w:tcPr>
          <w:p w14:paraId="538F0987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International</w:t>
            </w:r>
          </w:p>
        </w:tc>
        <w:tc>
          <w:tcPr>
            <w:tcW w:w="2410" w:type="dxa"/>
          </w:tcPr>
          <w:p w14:paraId="316D6832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4D430C1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177 case-control studies, 75 cohorts &amp; 2 nested case-control studies</w:t>
            </w:r>
          </w:p>
        </w:tc>
        <w:tc>
          <w:tcPr>
            <w:tcW w:w="1842" w:type="dxa"/>
          </w:tcPr>
          <w:p w14:paraId="2032FA70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33 studies men; 25 studies women </w:t>
            </w:r>
          </w:p>
        </w:tc>
        <w:tc>
          <w:tcPr>
            <w:tcW w:w="851" w:type="dxa"/>
          </w:tcPr>
          <w:p w14:paraId="5EBE63B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1-9 </w:t>
            </w:r>
          </w:p>
        </w:tc>
        <w:tc>
          <w:tcPr>
            <w:tcW w:w="1134" w:type="dxa"/>
          </w:tcPr>
          <w:p w14:paraId="49054DAF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RR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1.39 (95% CI 1.28-1.50)</w:t>
            </w:r>
          </w:p>
        </w:tc>
        <w:tc>
          <w:tcPr>
            <w:tcW w:w="1134" w:type="dxa"/>
          </w:tcPr>
          <w:p w14:paraId="6B820E5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RR 1.49 (95% CI 1.37-1.61)</w:t>
            </w:r>
          </w:p>
        </w:tc>
        <w:tc>
          <w:tcPr>
            <w:tcW w:w="850" w:type="dxa"/>
          </w:tcPr>
          <w:p w14:paraId="776DCCD0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1.10</w:t>
            </w:r>
          </w:p>
        </w:tc>
        <w:tc>
          <w:tcPr>
            <w:tcW w:w="851" w:type="dxa"/>
          </w:tcPr>
          <w:p w14:paraId="4A574F4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1.12</w:t>
            </w:r>
          </w:p>
        </w:tc>
        <w:tc>
          <w:tcPr>
            <w:tcW w:w="850" w:type="dxa"/>
          </w:tcPr>
          <w:p w14:paraId="12886F0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1.33</w:t>
            </w:r>
          </w:p>
        </w:tc>
        <w:tc>
          <w:tcPr>
            <w:tcW w:w="852" w:type="dxa"/>
          </w:tcPr>
          <w:p w14:paraId="1717D6B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1.41</w:t>
            </w:r>
          </w:p>
        </w:tc>
      </w:tr>
      <w:tr w:rsidR="00B9429E" w:rsidRPr="00F3158B" w14:paraId="0C34C97F" w14:textId="77777777" w:rsidTr="00816FC9">
        <w:trPr>
          <w:trHeight w:val="772"/>
        </w:trPr>
        <w:tc>
          <w:tcPr>
            <w:tcW w:w="1136" w:type="dxa"/>
          </w:tcPr>
          <w:p w14:paraId="441632D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lastRenderedPageBreak/>
              <w:t>Oesophagus*</w:t>
            </w:r>
          </w:p>
        </w:tc>
        <w:tc>
          <w:tcPr>
            <w:tcW w:w="2410" w:type="dxa"/>
          </w:tcPr>
          <w:p w14:paraId="22A84F79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Lagergren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 xml:space="preserve"> et al. </w:t>
            </w:r>
            <w:proofErr w:type="spellStart"/>
            <w:r w:rsidRPr="00A955CF">
              <w:rPr>
                <w:rFonts w:eastAsia="Times New Roman"/>
                <w:i/>
                <w:sz w:val="16"/>
                <w:szCs w:val="16"/>
              </w:rPr>
              <w:t>Int</w:t>
            </w:r>
            <w:proofErr w:type="spellEnd"/>
            <w:r w:rsidRPr="00A955CF">
              <w:rPr>
                <w:rFonts w:eastAsia="Times New Roman"/>
                <w:i/>
                <w:sz w:val="16"/>
                <w:szCs w:val="16"/>
              </w:rPr>
              <w:t xml:space="preserve"> J Cancer</w:t>
            </w:r>
            <w:r w:rsidRPr="00A955CF">
              <w:rPr>
                <w:rFonts w:eastAsia="Times New Roman"/>
                <w:sz w:val="16"/>
                <w:szCs w:val="16"/>
              </w:rPr>
              <w:t>. 85(3):340-6 (2000)</w:t>
            </w:r>
          </w:p>
          <w:p w14:paraId="2DFD9CB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572D8F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Sweden</w:t>
            </w:r>
          </w:p>
        </w:tc>
        <w:tc>
          <w:tcPr>
            <w:tcW w:w="2410" w:type="dxa"/>
          </w:tcPr>
          <w:p w14:paraId="51F9B765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r w:rsidRPr="00A955CF">
              <w:rPr>
                <w:rFonts w:eastAsia="Times New Roman"/>
                <w:b/>
                <w:sz w:val="16"/>
                <w:szCs w:val="16"/>
              </w:rPr>
              <w:t>Case control study</w:t>
            </w:r>
          </w:p>
          <w:p w14:paraId="73FD84B7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189 cases, 820 controls</w:t>
            </w:r>
          </w:p>
        </w:tc>
        <w:tc>
          <w:tcPr>
            <w:tcW w:w="1842" w:type="dxa"/>
          </w:tcPr>
          <w:p w14:paraId="5FD9575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</w:tcPr>
          <w:p w14:paraId="2FF79B90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1-9 </w:t>
            </w:r>
          </w:p>
        </w:tc>
        <w:tc>
          <w:tcPr>
            <w:tcW w:w="1134" w:type="dxa"/>
          </w:tcPr>
          <w:p w14:paraId="4917B4AF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OR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1.2 (95% CI 0.7–2.2) </w:t>
            </w:r>
          </w:p>
        </w:tc>
        <w:tc>
          <w:tcPr>
            <w:tcW w:w="1134" w:type="dxa"/>
          </w:tcPr>
          <w:p w14:paraId="2D7B8175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OR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1.2 (95% CI 0.7–2.2) </w:t>
            </w:r>
          </w:p>
        </w:tc>
        <w:tc>
          <w:tcPr>
            <w:tcW w:w="850" w:type="dxa"/>
          </w:tcPr>
          <w:p w14:paraId="76221DD9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1.05</w:t>
            </w:r>
          </w:p>
        </w:tc>
        <w:tc>
          <w:tcPr>
            <w:tcW w:w="851" w:type="dxa"/>
          </w:tcPr>
          <w:p w14:paraId="15DFFE7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1.05</w:t>
            </w:r>
          </w:p>
        </w:tc>
        <w:tc>
          <w:tcPr>
            <w:tcW w:w="850" w:type="dxa"/>
          </w:tcPr>
          <w:p w14:paraId="4D315BE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1.17</w:t>
            </w:r>
          </w:p>
        </w:tc>
        <w:tc>
          <w:tcPr>
            <w:tcW w:w="852" w:type="dxa"/>
          </w:tcPr>
          <w:p w14:paraId="79A00D8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1.17</w:t>
            </w:r>
          </w:p>
        </w:tc>
      </w:tr>
      <w:tr w:rsidR="00B9429E" w:rsidRPr="00F3158B" w14:paraId="6E5A1694" w14:textId="77777777" w:rsidTr="00816FC9">
        <w:trPr>
          <w:trHeight w:val="1373"/>
        </w:trPr>
        <w:tc>
          <w:tcPr>
            <w:tcW w:w="1136" w:type="dxa"/>
          </w:tcPr>
          <w:p w14:paraId="6022B69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Oropharynx</w:t>
            </w:r>
            <w:r w:rsidRPr="00A955CF">
              <w:rPr>
                <w:bCs/>
                <w:color w:val="000000" w:themeColor="text1"/>
                <w:sz w:val="16"/>
                <w:szCs w:val="16"/>
              </w:rPr>
              <w:t>†</w:t>
            </w:r>
          </w:p>
        </w:tc>
        <w:tc>
          <w:tcPr>
            <w:tcW w:w="2410" w:type="dxa"/>
          </w:tcPr>
          <w:p w14:paraId="2EC2EA0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Hashibe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 xml:space="preserve"> et al. International Head &amp; Neck Cancer Epidemiology Consortium. </w:t>
            </w:r>
            <w:r w:rsidRPr="00A955CF">
              <w:rPr>
                <w:rFonts w:eastAsia="Times New Roman"/>
                <w:i/>
                <w:sz w:val="16"/>
                <w:szCs w:val="16"/>
              </w:rPr>
              <w:t>J Natl Cancer Inst</w:t>
            </w:r>
            <w:r w:rsidRPr="00A955CF">
              <w:rPr>
                <w:rFonts w:eastAsia="Times New Roman"/>
                <w:sz w:val="16"/>
                <w:szCs w:val="16"/>
              </w:rPr>
              <w:t>. 16;99(10):777-89 (2007)</w:t>
            </w:r>
          </w:p>
        </w:tc>
        <w:tc>
          <w:tcPr>
            <w:tcW w:w="1276" w:type="dxa"/>
          </w:tcPr>
          <w:p w14:paraId="069943C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40CAAB7F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3A21FE6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5 case-control studies - 10,244 head &amp; neck cancer case subjects &amp; 15,227 control subjects</w:t>
            </w:r>
          </w:p>
        </w:tc>
        <w:tc>
          <w:tcPr>
            <w:tcW w:w="1842" w:type="dxa"/>
          </w:tcPr>
          <w:p w14:paraId="452A8CE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21 cases, 424 controls</w:t>
            </w:r>
          </w:p>
        </w:tc>
        <w:tc>
          <w:tcPr>
            <w:tcW w:w="851" w:type="dxa"/>
          </w:tcPr>
          <w:p w14:paraId="0C6BD2E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1-10 </w:t>
            </w:r>
          </w:p>
        </w:tc>
        <w:tc>
          <w:tcPr>
            <w:tcW w:w="1134" w:type="dxa"/>
          </w:tcPr>
          <w:p w14:paraId="1F85E997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OR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1.55 (95% CI 0.86-2.79) </w:t>
            </w:r>
          </w:p>
        </w:tc>
        <w:tc>
          <w:tcPr>
            <w:tcW w:w="1134" w:type="dxa"/>
          </w:tcPr>
          <w:p w14:paraId="6F5F1640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OR 1.55 (95% CI 0.86-2.79) </w:t>
            </w:r>
          </w:p>
        </w:tc>
        <w:tc>
          <w:tcPr>
            <w:tcW w:w="850" w:type="dxa"/>
          </w:tcPr>
          <w:p w14:paraId="2DE591A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1.13</w:t>
            </w:r>
          </w:p>
        </w:tc>
        <w:tc>
          <w:tcPr>
            <w:tcW w:w="851" w:type="dxa"/>
          </w:tcPr>
          <w:p w14:paraId="5B10BB6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1.13</w:t>
            </w:r>
          </w:p>
        </w:tc>
        <w:tc>
          <w:tcPr>
            <w:tcW w:w="850" w:type="dxa"/>
          </w:tcPr>
          <w:p w14:paraId="2BF2708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1.45</w:t>
            </w:r>
          </w:p>
        </w:tc>
        <w:tc>
          <w:tcPr>
            <w:tcW w:w="852" w:type="dxa"/>
          </w:tcPr>
          <w:p w14:paraId="0ED3CC87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1.45</w:t>
            </w:r>
          </w:p>
        </w:tc>
      </w:tr>
      <w:tr w:rsidR="00B9429E" w:rsidRPr="00F3158B" w14:paraId="49EF1296" w14:textId="77777777" w:rsidTr="00816FC9">
        <w:trPr>
          <w:trHeight w:val="208"/>
        </w:trPr>
        <w:tc>
          <w:tcPr>
            <w:tcW w:w="1136" w:type="dxa"/>
          </w:tcPr>
          <w:p w14:paraId="11212D2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Ovary</w:t>
            </w:r>
          </w:p>
        </w:tc>
        <w:tc>
          <w:tcPr>
            <w:tcW w:w="2410" w:type="dxa"/>
          </w:tcPr>
          <w:p w14:paraId="40CE98C6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Faber et al. </w:t>
            </w:r>
            <w:r w:rsidRPr="00A955CF">
              <w:rPr>
                <w:rFonts w:eastAsia="Times New Roman"/>
                <w:i/>
                <w:sz w:val="16"/>
                <w:szCs w:val="16"/>
              </w:rPr>
              <w:t>Cancer Causes Control</w:t>
            </w:r>
            <w:r w:rsidRPr="00A955CF">
              <w:rPr>
                <w:rFonts w:eastAsia="Times New Roman"/>
                <w:sz w:val="16"/>
                <w:szCs w:val="16"/>
              </w:rPr>
              <w:t xml:space="preserve">. 24(5): 10.1007/s10552-013-0174-4 (2013) </w:t>
            </w:r>
          </w:p>
        </w:tc>
        <w:tc>
          <w:tcPr>
            <w:tcW w:w="1276" w:type="dxa"/>
          </w:tcPr>
          <w:p w14:paraId="50C7A8B7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16A04495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1D73C247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11,972 invasive cases, 19,066 controls</w:t>
            </w:r>
          </w:p>
        </w:tc>
        <w:tc>
          <w:tcPr>
            <w:tcW w:w="1842" w:type="dxa"/>
          </w:tcPr>
          <w:p w14:paraId="7CF0CF7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1,979 cases, 3,533 controls</w:t>
            </w:r>
          </w:p>
        </w:tc>
        <w:tc>
          <w:tcPr>
            <w:tcW w:w="851" w:type="dxa"/>
          </w:tcPr>
          <w:p w14:paraId="3D5418D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0-10 </w:t>
            </w:r>
          </w:p>
        </w:tc>
        <w:tc>
          <w:tcPr>
            <w:tcW w:w="1134" w:type="dxa"/>
          </w:tcPr>
          <w:p w14:paraId="5E49DFD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14:paraId="531C74D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OR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0.98 (95% CI 0.92-1.05) </w:t>
            </w:r>
          </w:p>
          <w:p w14:paraId="05BA8DF6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  <w:p w14:paraId="60E4B88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4188330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</w:tcPr>
          <w:p w14:paraId="2119F2B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0.99</w:t>
            </w:r>
          </w:p>
        </w:tc>
        <w:tc>
          <w:tcPr>
            <w:tcW w:w="850" w:type="dxa"/>
          </w:tcPr>
          <w:p w14:paraId="7B818DF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852" w:type="dxa"/>
          </w:tcPr>
          <w:p w14:paraId="3430A9C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0.98</w:t>
            </w:r>
          </w:p>
        </w:tc>
      </w:tr>
      <w:tr w:rsidR="00B9429E" w:rsidRPr="00F3158B" w14:paraId="66842752" w14:textId="77777777" w:rsidTr="00816FC9">
        <w:trPr>
          <w:trHeight w:val="258"/>
        </w:trPr>
        <w:tc>
          <w:tcPr>
            <w:tcW w:w="1136" w:type="dxa"/>
          </w:tcPr>
          <w:p w14:paraId="73A8DAA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Pancreas</w:t>
            </w:r>
          </w:p>
        </w:tc>
        <w:tc>
          <w:tcPr>
            <w:tcW w:w="2410" w:type="dxa"/>
          </w:tcPr>
          <w:p w14:paraId="2FD95AE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Ordóñez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>-Mena et al. CHANCES Consortium.</w:t>
            </w:r>
          </w:p>
          <w:p w14:paraId="40809A0B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i/>
                <w:sz w:val="16"/>
                <w:szCs w:val="16"/>
              </w:rPr>
              <w:t>BMC Med.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14: 62 (2016)</w:t>
            </w:r>
          </w:p>
        </w:tc>
        <w:tc>
          <w:tcPr>
            <w:tcW w:w="1276" w:type="dxa"/>
          </w:tcPr>
          <w:p w14:paraId="20A28133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154335E8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4E77B77C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897,021 men &amp; women</w:t>
            </w:r>
          </w:p>
        </w:tc>
        <w:tc>
          <w:tcPr>
            <w:tcW w:w="1842" w:type="dxa"/>
          </w:tcPr>
          <w:p w14:paraId="61C6DE58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29267 total, 156 cases</w:t>
            </w:r>
          </w:p>
        </w:tc>
        <w:tc>
          <w:tcPr>
            <w:tcW w:w="851" w:type="dxa"/>
          </w:tcPr>
          <w:p w14:paraId="254CCF0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≤ 9 </w:t>
            </w:r>
          </w:p>
        </w:tc>
        <w:tc>
          <w:tcPr>
            <w:tcW w:w="1134" w:type="dxa"/>
          </w:tcPr>
          <w:p w14:paraId="0EB013F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HR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2.21 (95% CI 1.83-2.67)</w:t>
            </w:r>
          </w:p>
        </w:tc>
        <w:tc>
          <w:tcPr>
            <w:tcW w:w="1134" w:type="dxa"/>
          </w:tcPr>
          <w:p w14:paraId="13F9E5D0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>HR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2.21 (95% CI 1.83-2.67)</w:t>
            </w:r>
          </w:p>
        </w:tc>
        <w:tc>
          <w:tcPr>
            <w:tcW w:w="850" w:type="dxa"/>
          </w:tcPr>
          <w:p w14:paraId="74F2073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1.25</w:t>
            </w:r>
          </w:p>
        </w:tc>
        <w:tc>
          <w:tcPr>
            <w:tcW w:w="851" w:type="dxa"/>
          </w:tcPr>
          <w:p w14:paraId="040AF092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1.25</w:t>
            </w:r>
          </w:p>
        </w:tc>
        <w:tc>
          <w:tcPr>
            <w:tcW w:w="850" w:type="dxa"/>
          </w:tcPr>
          <w:p w14:paraId="32BBB7A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1.97</w:t>
            </w:r>
          </w:p>
        </w:tc>
        <w:tc>
          <w:tcPr>
            <w:tcW w:w="852" w:type="dxa"/>
          </w:tcPr>
          <w:p w14:paraId="668063D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1.97</w:t>
            </w:r>
          </w:p>
        </w:tc>
      </w:tr>
      <w:tr w:rsidR="00B9429E" w:rsidRPr="00F3158B" w14:paraId="2A6C8768" w14:textId="77777777" w:rsidTr="00816FC9">
        <w:trPr>
          <w:trHeight w:val="208"/>
        </w:trPr>
        <w:tc>
          <w:tcPr>
            <w:tcW w:w="1136" w:type="dxa"/>
          </w:tcPr>
          <w:p w14:paraId="76E54F4D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Stomach</w:t>
            </w:r>
          </w:p>
        </w:tc>
        <w:tc>
          <w:tcPr>
            <w:tcW w:w="2410" w:type="dxa"/>
          </w:tcPr>
          <w:p w14:paraId="562026FF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sz w:val="16"/>
                <w:szCs w:val="16"/>
              </w:rPr>
              <w:t>Ordóñez</w:t>
            </w:r>
            <w:proofErr w:type="spellEnd"/>
            <w:r w:rsidRPr="00A955CF">
              <w:rPr>
                <w:rFonts w:eastAsia="Times New Roman"/>
                <w:sz w:val="16"/>
                <w:szCs w:val="16"/>
              </w:rPr>
              <w:t>-Mena et al. CHANCES Consortium.</w:t>
            </w:r>
          </w:p>
          <w:p w14:paraId="2A84DF60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i/>
                <w:sz w:val="16"/>
                <w:szCs w:val="16"/>
              </w:rPr>
              <w:t>BMC Med.</w:t>
            </w:r>
            <w:r w:rsidRPr="00A955CF">
              <w:rPr>
                <w:rFonts w:eastAsia="Times New Roman"/>
                <w:sz w:val="16"/>
                <w:szCs w:val="16"/>
              </w:rPr>
              <w:t xml:space="preserve"> 14: 62 (2016)</w:t>
            </w:r>
          </w:p>
        </w:tc>
        <w:tc>
          <w:tcPr>
            <w:tcW w:w="1276" w:type="dxa"/>
          </w:tcPr>
          <w:p w14:paraId="467A3E71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North America &amp; Europe</w:t>
            </w:r>
          </w:p>
        </w:tc>
        <w:tc>
          <w:tcPr>
            <w:tcW w:w="2410" w:type="dxa"/>
          </w:tcPr>
          <w:p w14:paraId="5ABA4359" w14:textId="77777777" w:rsidR="00B9429E" w:rsidRPr="00A955CF" w:rsidRDefault="00B9429E" w:rsidP="00816FC9">
            <w:pPr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A955CF">
              <w:rPr>
                <w:rFonts w:eastAsia="Times New Roman"/>
                <w:b/>
                <w:sz w:val="16"/>
                <w:szCs w:val="16"/>
              </w:rPr>
              <w:t>Metanalysis</w:t>
            </w:r>
            <w:proofErr w:type="spellEnd"/>
          </w:p>
          <w:p w14:paraId="36B6A66B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897,021 men &amp; women</w:t>
            </w:r>
          </w:p>
        </w:tc>
        <w:tc>
          <w:tcPr>
            <w:tcW w:w="1842" w:type="dxa"/>
          </w:tcPr>
          <w:p w14:paraId="181B1EBB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29267 total, 87 cases</w:t>
            </w:r>
          </w:p>
        </w:tc>
        <w:tc>
          <w:tcPr>
            <w:tcW w:w="851" w:type="dxa"/>
          </w:tcPr>
          <w:p w14:paraId="6376A6D3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 xml:space="preserve">≤ 9 </w:t>
            </w:r>
          </w:p>
        </w:tc>
        <w:tc>
          <w:tcPr>
            <w:tcW w:w="1134" w:type="dxa"/>
          </w:tcPr>
          <w:p w14:paraId="59EAE403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 xml:space="preserve">HR </w:t>
            </w:r>
            <w:r w:rsidRPr="00A955CF">
              <w:rPr>
                <w:rFonts w:eastAsia="Times New Roman"/>
                <w:sz w:val="16"/>
                <w:szCs w:val="16"/>
              </w:rPr>
              <w:t>1.90 (95% CI 1.46-2.47)</w:t>
            </w:r>
          </w:p>
        </w:tc>
        <w:tc>
          <w:tcPr>
            <w:tcW w:w="1134" w:type="dxa"/>
          </w:tcPr>
          <w:p w14:paraId="233A2E7E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bCs/>
                <w:sz w:val="16"/>
                <w:szCs w:val="16"/>
              </w:rPr>
              <w:t xml:space="preserve">HR </w:t>
            </w:r>
            <w:r w:rsidRPr="00A955CF">
              <w:rPr>
                <w:rFonts w:eastAsia="Times New Roman"/>
                <w:sz w:val="16"/>
                <w:szCs w:val="16"/>
              </w:rPr>
              <w:t>1.90 (95% CI 1.46-2.47)</w:t>
            </w:r>
          </w:p>
        </w:tc>
        <w:tc>
          <w:tcPr>
            <w:tcW w:w="850" w:type="dxa"/>
          </w:tcPr>
          <w:p w14:paraId="0A1664B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1.20</w:t>
            </w:r>
          </w:p>
        </w:tc>
        <w:tc>
          <w:tcPr>
            <w:tcW w:w="851" w:type="dxa"/>
          </w:tcPr>
          <w:p w14:paraId="1822FBF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1.20</w:t>
            </w:r>
          </w:p>
        </w:tc>
        <w:tc>
          <w:tcPr>
            <w:tcW w:w="850" w:type="dxa"/>
          </w:tcPr>
          <w:p w14:paraId="112884F4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1.73</w:t>
            </w:r>
          </w:p>
        </w:tc>
        <w:tc>
          <w:tcPr>
            <w:tcW w:w="852" w:type="dxa"/>
          </w:tcPr>
          <w:p w14:paraId="5A8138CA" w14:textId="77777777" w:rsidR="00B9429E" w:rsidRPr="00A955CF" w:rsidRDefault="00B9429E" w:rsidP="00816FC9">
            <w:pPr>
              <w:rPr>
                <w:rFonts w:eastAsia="Times New Roman"/>
                <w:sz w:val="16"/>
                <w:szCs w:val="16"/>
              </w:rPr>
            </w:pPr>
            <w:r w:rsidRPr="00A955CF">
              <w:rPr>
                <w:rFonts w:eastAsia="Times New Roman"/>
                <w:sz w:val="16"/>
                <w:szCs w:val="16"/>
              </w:rPr>
              <w:t>1.73</w:t>
            </w:r>
          </w:p>
        </w:tc>
      </w:tr>
    </w:tbl>
    <w:p w14:paraId="20937B72" w14:textId="77777777" w:rsidR="00B9429E" w:rsidRPr="00F3158B" w:rsidRDefault="00B9429E" w:rsidP="00B9429E">
      <w:pPr>
        <w:rPr>
          <w:sz w:val="20"/>
          <w:szCs w:val="20"/>
          <w:highlight w:val="yellow"/>
        </w:rPr>
      </w:pPr>
    </w:p>
    <w:p w14:paraId="54F39603" w14:textId="77777777" w:rsidR="00B9429E" w:rsidRPr="00F3158B" w:rsidRDefault="00B9429E" w:rsidP="00B9429E">
      <w:pPr>
        <w:rPr>
          <w:sz w:val="20"/>
          <w:szCs w:val="20"/>
          <w:highlight w:val="yellow"/>
        </w:rPr>
      </w:pPr>
    </w:p>
    <w:p w14:paraId="1FCEC383" w14:textId="77777777" w:rsidR="00B9429E" w:rsidRPr="00F3158B" w:rsidRDefault="00B9429E" w:rsidP="00B9429E">
      <w:pPr>
        <w:outlineLvl w:val="0"/>
        <w:rPr>
          <w:sz w:val="20"/>
          <w:szCs w:val="20"/>
        </w:rPr>
      </w:pPr>
      <w:r w:rsidRPr="00F3158B">
        <w:rPr>
          <w:sz w:val="20"/>
          <w:szCs w:val="20"/>
        </w:rPr>
        <w:t>* RR adjusted for alcohol intake</w:t>
      </w:r>
    </w:p>
    <w:p w14:paraId="5A2F4AEF" w14:textId="77777777" w:rsidR="00B9429E" w:rsidRPr="00F3158B" w:rsidRDefault="00B9429E" w:rsidP="00B9429E">
      <w:pPr>
        <w:outlineLvl w:val="0"/>
        <w:rPr>
          <w:bCs/>
          <w:color w:val="000000" w:themeColor="text1"/>
          <w:sz w:val="20"/>
          <w:szCs w:val="20"/>
        </w:rPr>
      </w:pPr>
      <w:r w:rsidRPr="00F3158B">
        <w:rPr>
          <w:bCs/>
          <w:color w:val="000000" w:themeColor="text1"/>
          <w:sz w:val="20"/>
          <w:szCs w:val="20"/>
        </w:rPr>
        <w:t>† RR excludes all drinkers</w:t>
      </w:r>
    </w:p>
    <w:p w14:paraId="635AA490" w14:textId="77777777" w:rsidR="00B9429E" w:rsidRPr="00F3158B" w:rsidRDefault="00B9429E" w:rsidP="00B9429E">
      <w:pPr>
        <w:outlineLvl w:val="0"/>
        <w:rPr>
          <w:b/>
          <w:sz w:val="20"/>
          <w:szCs w:val="20"/>
        </w:rPr>
      </w:pPr>
      <w:r w:rsidRPr="00F3158B">
        <w:rPr>
          <w:color w:val="000000" w:themeColor="text1"/>
          <w:sz w:val="20"/>
          <w:szCs w:val="20"/>
        </w:rPr>
        <w:t>‡ RR excludes daily drinkers</w:t>
      </w:r>
    </w:p>
    <w:p w14:paraId="27681E2D" w14:textId="77777777" w:rsidR="00B9429E" w:rsidRPr="00F3158B" w:rsidRDefault="00B9429E" w:rsidP="00B9429E">
      <w:pPr>
        <w:outlineLvl w:val="0"/>
        <w:rPr>
          <w:b/>
          <w:sz w:val="20"/>
          <w:szCs w:val="20"/>
        </w:rPr>
      </w:pPr>
    </w:p>
    <w:p w14:paraId="605A7378" w14:textId="77777777" w:rsidR="00B9429E" w:rsidRPr="00F3158B" w:rsidRDefault="00B9429E" w:rsidP="00B9429E">
      <w:pPr>
        <w:outlineLvl w:val="0"/>
        <w:rPr>
          <w:b/>
          <w:sz w:val="20"/>
          <w:szCs w:val="20"/>
        </w:rPr>
      </w:pPr>
    </w:p>
    <w:p w14:paraId="090CBB9B" w14:textId="77777777" w:rsidR="00B9429E" w:rsidRDefault="00B9429E" w:rsidP="00B9429E">
      <w:pPr>
        <w:outlineLvl w:val="0"/>
        <w:rPr>
          <w:b/>
          <w:sz w:val="20"/>
          <w:szCs w:val="20"/>
        </w:rPr>
      </w:pPr>
    </w:p>
    <w:p w14:paraId="083B54B3" w14:textId="77777777" w:rsidR="00A955CF" w:rsidRDefault="00A955CF" w:rsidP="00B9429E">
      <w:pPr>
        <w:outlineLvl w:val="0"/>
        <w:rPr>
          <w:b/>
          <w:sz w:val="20"/>
          <w:szCs w:val="20"/>
        </w:rPr>
      </w:pPr>
    </w:p>
    <w:p w14:paraId="672D034F" w14:textId="77777777" w:rsidR="00A955CF" w:rsidRDefault="00A955CF" w:rsidP="00B9429E">
      <w:pPr>
        <w:outlineLvl w:val="0"/>
        <w:rPr>
          <w:b/>
          <w:sz w:val="20"/>
          <w:szCs w:val="20"/>
        </w:rPr>
      </w:pPr>
    </w:p>
    <w:p w14:paraId="44E4D4F3" w14:textId="77777777" w:rsidR="00A955CF" w:rsidRDefault="00A955CF" w:rsidP="00B9429E">
      <w:pPr>
        <w:outlineLvl w:val="0"/>
        <w:rPr>
          <w:b/>
          <w:sz w:val="20"/>
          <w:szCs w:val="20"/>
        </w:rPr>
      </w:pPr>
    </w:p>
    <w:p w14:paraId="19CA53A8" w14:textId="77777777" w:rsidR="00A955CF" w:rsidRDefault="00A955CF" w:rsidP="00B9429E">
      <w:pPr>
        <w:outlineLvl w:val="0"/>
        <w:rPr>
          <w:b/>
          <w:sz w:val="20"/>
          <w:szCs w:val="20"/>
        </w:rPr>
      </w:pPr>
    </w:p>
    <w:p w14:paraId="01F824A9" w14:textId="77777777" w:rsidR="00A955CF" w:rsidRDefault="00A955CF" w:rsidP="00B9429E">
      <w:pPr>
        <w:outlineLvl w:val="0"/>
        <w:rPr>
          <w:b/>
          <w:sz w:val="20"/>
          <w:szCs w:val="20"/>
        </w:rPr>
      </w:pPr>
    </w:p>
    <w:p w14:paraId="27A30598" w14:textId="77777777" w:rsidR="00A955CF" w:rsidRDefault="00A955CF" w:rsidP="00B9429E">
      <w:pPr>
        <w:outlineLvl w:val="0"/>
        <w:rPr>
          <w:b/>
          <w:sz w:val="20"/>
          <w:szCs w:val="20"/>
        </w:rPr>
      </w:pPr>
    </w:p>
    <w:p w14:paraId="341A536A" w14:textId="77777777" w:rsidR="00A955CF" w:rsidRPr="00F3158B" w:rsidRDefault="00A955CF" w:rsidP="00B9429E">
      <w:pPr>
        <w:outlineLvl w:val="0"/>
        <w:rPr>
          <w:b/>
          <w:sz w:val="20"/>
          <w:szCs w:val="20"/>
        </w:rPr>
      </w:pPr>
    </w:p>
    <w:p w14:paraId="4885EA32" w14:textId="77777777" w:rsidR="00B9429E" w:rsidRPr="00F3158B" w:rsidRDefault="00B9429E" w:rsidP="00B9429E">
      <w:pPr>
        <w:outlineLvl w:val="0"/>
        <w:rPr>
          <w:b/>
        </w:rPr>
      </w:pPr>
    </w:p>
    <w:p w14:paraId="0294778F" w14:textId="77777777" w:rsidR="00B9429E" w:rsidRPr="00F3158B" w:rsidRDefault="00B9429E" w:rsidP="00B9429E">
      <w:pPr>
        <w:rPr>
          <w:color w:val="000000" w:themeColor="text1"/>
          <w:sz w:val="20"/>
          <w:szCs w:val="20"/>
        </w:rPr>
      </w:pPr>
      <w:r w:rsidRPr="00F3158B">
        <w:rPr>
          <w:b/>
          <w:color w:val="000000" w:themeColor="text1"/>
          <w:sz w:val="20"/>
          <w:szCs w:val="20"/>
        </w:rPr>
        <w:lastRenderedPageBreak/>
        <w:t xml:space="preserve">Supplementary Table 6. </w:t>
      </w:r>
      <w:r w:rsidRPr="00F3158B">
        <w:rPr>
          <w:color w:val="000000" w:themeColor="text1"/>
          <w:sz w:val="20"/>
          <w:szCs w:val="20"/>
        </w:rPr>
        <w:t xml:space="preserve">Calculation of absolute increase lifetime risk of cancer due to ten units of alcohol or ten cigarettes per week in non-smokers and non-drinkers respectively following a sensitivity analysis </w:t>
      </w:r>
    </w:p>
    <w:p w14:paraId="14BB5070" w14:textId="77777777" w:rsidR="00B9429E" w:rsidRPr="00F3158B" w:rsidRDefault="00B9429E" w:rsidP="00B9429E">
      <w:pPr>
        <w:outlineLvl w:val="0"/>
        <w:rPr>
          <w:b/>
          <w:color w:val="FF0000"/>
        </w:rPr>
      </w:pPr>
    </w:p>
    <w:tbl>
      <w:tblPr>
        <w:tblStyle w:val="TableGrid"/>
        <w:tblpPr w:leftFromText="180" w:rightFromText="180" w:vertAnchor="text" w:horzAnchor="page" w:tblpX="930" w:tblpY="207"/>
        <w:tblW w:w="15217" w:type="dxa"/>
        <w:tblLayout w:type="fixed"/>
        <w:tblLook w:val="04A0" w:firstRow="1" w:lastRow="0" w:firstColumn="1" w:lastColumn="0" w:noHBand="0" w:noVBand="1"/>
      </w:tblPr>
      <w:tblGrid>
        <w:gridCol w:w="1350"/>
        <w:gridCol w:w="757"/>
        <w:gridCol w:w="913"/>
        <w:gridCol w:w="946"/>
        <w:gridCol w:w="875"/>
        <w:gridCol w:w="909"/>
        <w:gridCol w:w="918"/>
        <w:gridCol w:w="913"/>
        <w:gridCol w:w="913"/>
        <w:gridCol w:w="1055"/>
        <w:gridCol w:w="919"/>
        <w:gridCol w:w="726"/>
        <w:gridCol w:w="942"/>
        <w:gridCol w:w="607"/>
        <w:gridCol w:w="862"/>
        <w:gridCol w:w="707"/>
        <w:gridCol w:w="905"/>
      </w:tblGrid>
      <w:tr w:rsidR="00B9429E" w:rsidRPr="00F3158B" w14:paraId="3656C160" w14:textId="77777777" w:rsidTr="00816FC9">
        <w:trPr>
          <w:trHeight w:val="955"/>
        </w:trPr>
        <w:tc>
          <w:tcPr>
            <w:tcW w:w="1350" w:type="dxa"/>
            <w:vAlign w:val="center"/>
          </w:tcPr>
          <w:p w14:paraId="7109A7F6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Cancer Type</w:t>
            </w:r>
          </w:p>
        </w:tc>
        <w:tc>
          <w:tcPr>
            <w:tcW w:w="1670" w:type="dxa"/>
            <w:gridSpan w:val="2"/>
            <w:vAlign w:val="center"/>
          </w:tcPr>
          <w:p w14:paraId="1A7D7FF5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Lifetime risk of cancer (R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  <w:vertAlign w:val="subscript"/>
              </w:rPr>
              <w:t>0</w:t>
            </w: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 xml:space="preserve">) </w:t>
            </w:r>
          </w:p>
        </w:tc>
        <w:tc>
          <w:tcPr>
            <w:tcW w:w="1821" w:type="dxa"/>
            <w:gridSpan w:val="2"/>
            <w:vAlign w:val="center"/>
          </w:tcPr>
          <w:p w14:paraId="5BA28995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b/>
                <w:color w:val="000000" w:themeColor="text1"/>
                <w:sz w:val="16"/>
                <w:szCs w:val="16"/>
              </w:rPr>
              <w:t>Alcohol Attributable Fraction (T</w:t>
            </w:r>
            <w:r w:rsidRPr="00A955CF">
              <w:rPr>
                <w:b/>
                <w:color w:val="000000" w:themeColor="text1"/>
                <w:sz w:val="16"/>
                <w:szCs w:val="16"/>
                <w:vertAlign w:val="subscript"/>
              </w:rPr>
              <w:t>AA</w:t>
            </w:r>
            <w:r w:rsidRPr="00A955CF">
              <w:rPr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27" w:type="dxa"/>
            <w:gridSpan w:val="2"/>
            <w:vAlign w:val="center"/>
          </w:tcPr>
          <w:p w14:paraId="05850016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b/>
                <w:color w:val="000000" w:themeColor="text1"/>
                <w:sz w:val="16"/>
                <w:szCs w:val="16"/>
              </w:rPr>
              <w:t>Tobacco Attributable Fraction (F</w:t>
            </w:r>
            <w:r w:rsidRPr="00A955CF">
              <w:rPr>
                <w:b/>
                <w:color w:val="000000" w:themeColor="text1"/>
                <w:sz w:val="16"/>
                <w:szCs w:val="16"/>
                <w:vertAlign w:val="subscript"/>
              </w:rPr>
              <w:t>TA</w:t>
            </w:r>
            <w:r w:rsidRPr="00A955CF">
              <w:rPr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26" w:type="dxa"/>
            <w:gridSpan w:val="2"/>
            <w:vAlign w:val="center"/>
          </w:tcPr>
          <w:p w14:paraId="5A60EF22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b/>
                <w:color w:val="000000" w:themeColor="text1"/>
                <w:sz w:val="16"/>
                <w:szCs w:val="16"/>
              </w:rPr>
              <w:t>Lifetime risk of cancer in abstaining never smoker (R</w:t>
            </w:r>
            <w:r w:rsidRPr="00A955CF">
              <w:rPr>
                <w:b/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642" w:type="dxa"/>
            <w:gridSpan w:val="4"/>
            <w:vAlign w:val="center"/>
          </w:tcPr>
          <w:p w14:paraId="53C2CC75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 xml:space="preserve">% increase in relative risk of cancer </w:t>
            </w:r>
          </w:p>
          <w:p w14:paraId="732A8DED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81" w:type="dxa"/>
            <w:gridSpan w:val="4"/>
            <w:vAlign w:val="center"/>
          </w:tcPr>
          <w:p w14:paraId="4293ACBE" w14:textId="77777777" w:rsidR="00B9429E" w:rsidRPr="00A955CF" w:rsidRDefault="00B9429E" w:rsidP="00816FC9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% Increase in absolute lifetime risk of cancer</w:t>
            </w:r>
          </w:p>
        </w:tc>
      </w:tr>
      <w:tr w:rsidR="00B9429E" w:rsidRPr="00F3158B" w14:paraId="4AB75560" w14:textId="77777777" w:rsidTr="00816FC9">
        <w:trPr>
          <w:trHeight w:val="629"/>
        </w:trPr>
        <w:tc>
          <w:tcPr>
            <w:tcW w:w="1350" w:type="dxa"/>
            <w:vAlign w:val="center"/>
          </w:tcPr>
          <w:p w14:paraId="39455D3D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0" w:type="dxa"/>
            <w:gridSpan w:val="2"/>
            <w:vAlign w:val="center"/>
          </w:tcPr>
          <w:p w14:paraId="3516AD13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21" w:type="dxa"/>
            <w:gridSpan w:val="2"/>
            <w:vAlign w:val="center"/>
          </w:tcPr>
          <w:p w14:paraId="41FA896B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4376ADB4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26" w:type="dxa"/>
            <w:gridSpan w:val="2"/>
            <w:vAlign w:val="center"/>
          </w:tcPr>
          <w:p w14:paraId="3AF2B872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 xml:space="preserve">ANS 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= R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>0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(1–(F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 xml:space="preserve">AA 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+ F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  <w:vertAlign w:val="subscript"/>
              </w:rPr>
              <w:t>TA</w:t>
            </w: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))</w:t>
            </w:r>
          </w:p>
        </w:tc>
        <w:tc>
          <w:tcPr>
            <w:tcW w:w="1974" w:type="dxa"/>
            <w:gridSpan w:val="2"/>
            <w:vAlign w:val="center"/>
          </w:tcPr>
          <w:p w14:paraId="0C9AB007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RR% 10 units alcohol</w:t>
            </w:r>
          </w:p>
        </w:tc>
        <w:tc>
          <w:tcPr>
            <w:tcW w:w="1668" w:type="dxa"/>
            <w:gridSpan w:val="2"/>
            <w:vAlign w:val="center"/>
          </w:tcPr>
          <w:p w14:paraId="255FC261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RR% 10 cigarettes</w:t>
            </w:r>
          </w:p>
        </w:tc>
        <w:tc>
          <w:tcPr>
            <w:tcW w:w="1469" w:type="dxa"/>
            <w:gridSpan w:val="2"/>
            <w:vAlign w:val="center"/>
          </w:tcPr>
          <w:p w14:paraId="65B0C1CD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color w:val="000000" w:themeColor="text1"/>
                <w:sz w:val="16"/>
                <w:szCs w:val="16"/>
              </w:rPr>
              <w:t>*RR% 10 units alcohol</w:t>
            </w:r>
          </w:p>
        </w:tc>
        <w:tc>
          <w:tcPr>
            <w:tcW w:w="1612" w:type="dxa"/>
            <w:gridSpan w:val="2"/>
            <w:vAlign w:val="center"/>
          </w:tcPr>
          <w:p w14:paraId="4907C903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color w:val="000000" w:themeColor="text1"/>
                <w:sz w:val="16"/>
                <w:szCs w:val="16"/>
              </w:rPr>
              <w:t>R</w:t>
            </w:r>
            <w:r w:rsidRPr="00A955CF">
              <w:rPr>
                <w:color w:val="000000" w:themeColor="text1"/>
                <w:sz w:val="16"/>
                <w:szCs w:val="16"/>
                <w:vertAlign w:val="subscript"/>
              </w:rPr>
              <w:t>ANS</w:t>
            </w:r>
            <w:r w:rsidRPr="00A955CF">
              <w:rPr>
                <w:color w:val="000000" w:themeColor="text1"/>
                <w:sz w:val="16"/>
                <w:szCs w:val="16"/>
              </w:rPr>
              <w:t>*RR% 10 cigarettes</w:t>
            </w:r>
          </w:p>
        </w:tc>
      </w:tr>
      <w:tr w:rsidR="00B9429E" w:rsidRPr="00F3158B" w14:paraId="16CC09DD" w14:textId="77777777" w:rsidTr="00816FC9">
        <w:trPr>
          <w:trHeight w:val="227"/>
        </w:trPr>
        <w:tc>
          <w:tcPr>
            <w:tcW w:w="1350" w:type="dxa"/>
            <w:vAlign w:val="center"/>
          </w:tcPr>
          <w:p w14:paraId="7653232E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6E799DB6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13" w:type="dxa"/>
            <w:vAlign w:val="center"/>
          </w:tcPr>
          <w:p w14:paraId="4AA42EA7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946" w:type="dxa"/>
            <w:vAlign w:val="center"/>
          </w:tcPr>
          <w:p w14:paraId="179E86ED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75" w:type="dxa"/>
            <w:vAlign w:val="center"/>
          </w:tcPr>
          <w:p w14:paraId="37AAE5CD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909" w:type="dxa"/>
            <w:vAlign w:val="center"/>
          </w:tcPr>
          <w:p w14:paraId="323EA9B0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18" w:type="dxa"/>
            <w:vAlign w:val="center"/>
          </w:tcPr>
          <w:p w14:paraId="290091F7" w14:textId="77777777" w:rsidR="00B9429E" w:rsidRPr="00A955CF" w:rsidRDefault="00B9429E" w:rsidP="00816F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913" w:type="dxa"/>
            <w:vAlign w:val="center"/>
          </w:tcPr>
          <w:p w14:paraId="15EC8015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13" w:type="dxa"/>
            <w:vAlign w:val="center"/>
          </w:tcPr>
          <w:p w14:paraId="2CFA66D1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1055" w:type="dxa"/>
            <w:vAlign w:val="center"/>
          </w:tcPr>
          <w:p w14:paraId="1D473AD1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19" w:type="dxa"/>
            <w:vAlign w:val="center"/>
          </w:tcPr>
          <w:p w14:paraId="50A82410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726" w:type="dxa"/>
            <w:vAlign w:val="center"/>
          </w:tcPr>
          <w:p w14:paraId="5D7C663B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42" w:type="dxa"/>
            <w:vAlign w:val="center"/>
          </w:tcPr>
          <w:p w14:paraId="086ADF45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607" w:type="dxa"/>
            <w:vAlign w:val="center"/>
          </w:tcPr>
          <w:p w14:paraId="07041AE2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862" w:type="dxa"/>
            <w:vAlign w:val="center"/>
          </w:tcPr>
          <w:p w14:paraId="43880826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  <w:tc>
          <w:tcPr>
            <w:tcW w:w="707" w:type="dxa"/>
            <w:vAlign w:val="center"/>
          </w:tcPr>
          <w:p w14:paraId="54AD6E8C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Men</w:t>
            </w:r>
          </w:p>
        </w:tc>
        <w:tc>
          <w:tcPr>
            <w:tcW w:w="905" w:type="dxa"/>
            <w:vAlign w:val="center"/>
          </w:tcPr>
          <w:p w14:paraId="1C76DB69" w14:textId="77777777" w:rsidR="00B9429E" w:rsidRPr="00A955CF" w:rsidRDefault="00B9429E" w:rsidP="00816FC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Women</w:t>
            </w:r>
          </w:p>
        </w:tc>
      </w:tr>
      <w:tr w:rsidR="00B9429E" w:rsidRPr="00F3158B" w14:paraId="57227293" w14:textId="77777777" w:rsidTr="00816FC9">
        <w:trPr>
          <w:trHeight w:val="227"/>
        </w:trPr>
        <w:tc>
          <w:tcPr>
            <w:tcW w:w="1350" w:type="dxa"/>
            <w:vAlign w:val="center"/>
          </w:tcPr>
          <w:p w14:paraId="2CA3180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Bladder</w:t>
            </w:r>
          </w:p>
        </w:tc>
        <w:tc>
          <w:tcPr>
            <w:tcW w:w="757" w:type="dxa"/>
            <w:vAlign w:val="bottom"/>
          </w:tcPr>
          <w:p w14:paraId="07DDE65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2.56</w:t>
            </w:r>
          </w:p>
        </w:tc>
        <w:tc>
          <w:tcPr>
            <w:tcW w:w="913" w:type="dxa"/>
            <w:vAlign w:val="bottom"/>
          </w:tcPr>
          <w:p w14:paraId="66D96B1E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946" w:type="dxa"/>
            <w:vAlign w:val="bottom"/>
          </w:tcPr>
          <w:p w14:paraId="3DEF58D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2230A62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9" w:type="dxa"/>
            <w:vAlign w:val="bottom"/>
          </w:tcPr>
          <w:p w14:paraId="3F63ACF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0.38</w:t>
            </w:r>
          </w:p>
        </w:tc>
        <w:tc>
          <w:tcPr>
            <w:tcW w:w="918" w:type="dxa"/>
            <w:vAlign w:val="bottom"/>
          </w:tcPr>
          <w:p w14:paraId="6DEE73E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0.34</w:t>
            </w:r>
          </w:p>
        </w:tc>
        <w:tc>
          <w:tcPr>
            <w:tcW w:w="913" w:type="dxa"/>
            <w:vAlign w:val="center"/>
          </w:tcPr>
          <w:p w14:paraId="6FE1B41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1.59</w:t>
            </w:r>
          </w:p>
        </w:tc>
        <w:tc>
          <w:tcPr>
            <w:tcW w:w="913" w:type="dxa"/>
            <w:vAlign w:val="center"/>
          </w:tcPr>
          <w:p w14:paraId="40C6DFB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0.62</w:t>
            </w:r>
          </w:p>
        </w:tc>
        <w:tc>
          <w:tcPr>
            <w:tcW w:w="1055" w:type="dxa"/>
            <w:vAlign w:val="bottom"/>
          </w:tcPr>
          <w:p w14:paraId="2880ADE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6B9CECA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26" w:type="dxa"/>
            <w:vAlign w:val="bottom"/>
          </w:tcPr>
          <w:p w14:paraId="7E30C70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15.58</w:t>
            </w:r>
          </w:p>
        </w:tc>
        <w:tc>
          <w:tcPr>
            <w:tcW w:w="942" w:type="dxa"/>
            <w:vAlign w:val="bottom"/>
          </w:tcPr>
          <w:p w14:paraId="304FF5B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2.76</w:t>
            </w:r>
          </w:p>
        </w:tc>
        <w:tc>
          <w:tcPr>
            <w:tcW w:w="607" w:type="dxa"/>
            <w:vAlign w:val="center"/>
          </w:tcPr>
          <w:p w14:paraId="0693354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58704BB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07" w:type="dxa"/>
            <w:vAlign w:val="center"/>
          </w:tcPr>
          <w:p w14:paraId="6715CB0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0.25</w:t>
            </w:r>
          </w:p>
        </w:tc>
        <w:tc>
          <w:tcPr>
            <w:tcW w:w="905" w:type="dxa"/>
            <w:vAlign w:val="center"/>
          </w:tcPr>
          <w:p w14:paraId="4A19B43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0.02</w:t>
            </w:r>
          </w:p>
        </w:tc>
      </w:tr>
      <w:tr w:rsidR="00B9429E" w:rsidRPr="00F3158B" w14:paraId="53EB84A0" w14:textId="77777777" w:rsidTr="00816FC9">
        <w:trPr>
          <w:trHeight w:val="73"/>
        </w:trPr>
        <w:tc>
          <w:tcPr>
            <w:tcW w:w="1350" w:type="dxa"/>
            <w:vAlign w:val="center"/>
          </w:tcPr>
          <w:p w14:paraId="5F9242C6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Colorectal*</w:t>
            </w:r>
          </w:p>
        </w:tc>
        <w:tc>
          <w:tcPr>
            <w:tcW w:w="757" w:type="dxa"/>
            <w:vAlign w:val="bottom"/>
          </w:tcPr>
          <w:p w14:paraId="091889D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7.18</w:t>
            </w:r>
          </w:p>
        </w:tc>
        <w:tc>
          <w:tcPr>
            <w:tcW w:w="913" w:type="dxa"/>
            <w:vAlign w:val="bottom"/>
          </w:tcPr>
          <w:p w14:paraId="0D6BA8E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5.43</w:t>
            </w:r>
          </w:p>
        </w:tc>
        <w:tc>
          <w:tcPr>
            <w:tcW w:w="946" w:type="dxa"/>
            <w:vAlign w:val="bottom"/>
          </w:tcPr>
          <w:p w14:paraId="763BBCE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875" w:type="dxa"/>
            <w:vAlign w:val="bottom"/>
          </w:tcPr>
          <w:p w14:paraId="6CCA9D9E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0.03</w:t>
            </w:r>
          </w:p>
        </w:tc>
        <w:tc>
          <w:tcPr>
            <w:tcW w:w="909" w:type="dxa"/>
            <w:vAlign w:val="bottom"/>
          </w:tcPr>
          <w:p w14:paraId="340D9D2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8" w:type="dxa"/>
            <w:vAlign w:val="bottom"/>
          </w:tcPr>
          <w:p w14:paraId="0951AFA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0.01</w:t>
            </w:r>
          </w:p>
        </w:tc>
        <w:tc>
          <w:tcPr>
            <w:tcW w:w="913" w:type="dxa"/>
            <w:vAlign w:val="center"/>
          </w:tcPr>
          <w:p w14:paraId="1DCCDAD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6.83</w:t>
            </w:r>
          </w:p>
        </w:tc>
        <w:tc>
          <w:tcPr>
            <w:tcW w:w="913" w:type="dxa"/>
            <w:vAlign w:val="center"/>
          </w:tcPr>
          <w:p w14:paraId="56F4018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5.22</w:t>
            </w:r>
          </w:p>
        </w:tc>
        <w:tc>
          <w:tcPr>
            <w:tcW w:w="1055" w:type="dxa"/>
            <w:vAlign w:val="bottom"/>
          </w:tcPr>
          <w:p w14:paraId="69EC9F2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2.00</w:t>
            </w:r>
          </w:p>
        </w:tc>
        <w:tc>
          <w:tcPr>
            <w:tcW w:w="919" w:type="dxa"/>
            <w:vAlign w:val="bottom"/>
          </w:tcPr>
          <w:p w14:paraId="35A314C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2.00</w:t>
            </w:r>
          </w:p>
        </w:tc>
        <w:tc>
          <w:tcPr>
            <w:tcW w:w="726" w:type="dxa"/>
            <w:vAlign w:val="bottom"/>
          </w:tcPr>
          <w:p w14:paraId="4C600BA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3.77</w:t>
            </w:r>
          </w:p>
        </w:tc>
        <w:tc>
          <w:tcPr>
            <w:tcW w:w="942" w:type="dxa"/>
            <w:vAlign w:val="bottom"/>
          </w:tcPr>
          <w:p w14:paraId="1BACC45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3.77</w:t>
            </w:r>
          </w:p>
        </w:tc>
        <w:tc>
          <w:tcPr>
            <w:tcW w:w="607" w:type="dxa"/>
            <w:vAlign w:val="center"/>
          </w:tcPr>
          <w:p w14:paraId="4DF504F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0.14</w:t>
            </w:r>
          </w:p>
        </w:tc>
        <w:tc>
          <w:tcPr>
            <w:tcW w:w="862" w:type="dxa"/>
            <w:vAlign w:val="center"/>
          </w:tcPr>
          <w:p w14:paraId="4BCB420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707" w:type="dxa"/>
            <w:vAlign w:val="center"/>
          </w:tcPr>
          <w:p w14:paraId="4FB0F46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0.26</w:t>
            </w:r>
          </w:p>
        </w:tc>
        <w:tc>
          <w:tcPr>
            <w:tcW w:w="905" w:type="dxa"/>
            <w:vAlign w:val="center"/>
          </w:tcPr>
          <w:p w14:paraId="529C5EB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0.20</w:t>
            </w:r>
          </w:p>
        </w:tc>
      </w:tr>
      <w:tr w:rsidR="00B9429E" w:rsidRPr="00F3158B" w14:paraId="246FABCD" w14:textId="77777777" w:rsidTr="00816FC9">
        <w:trPr>
          <w:trHeight w:val="73"/>
        </w:trPr>
        <w:tc>
          <w:tcPr>
            <w:tcW w:w="1350" w:type="dxa"/>
            <w:vAlign w:val="center"/>
          </w:tcPr>
          <w:p w14:paraId="0D4BD3A8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Breast</w:t>
            </w:r>
          </w:p>
        </w:tc>
        <w:tc>
          <w:tcPr>
            <w:tcW w:w="757" w:type="dxa"/>
            <w:vAlign w:val="bottom"/>
          </w:tcPr>
          <w:p w14:paraId="31038C3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0.12</w:t>
            </w:r>
          </w:p>
        </w:tc>
        <w:tc>
          <w:tcPr>
            <w:tcW w:w="913" w:type="dxa"/>
            <w:vAlign w:val="bottom"/>
          </w:tcPr>
          <w:p w14:paraId="70276FC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12.90</w:t>
            </w:r>
          </w:p>
        </w:tc>
        <w:tc>
          <w:tcPr>
            <w:tcW w:w="946" w:type="dxa"/>
            <w:vAlign w:val="bottom"/>
          </w:tcPr>
          <w:p w14:paraId="33F6FB0F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250A2DEA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0.13</w:t>
            </w:r>
          </w:p>
        </w:tc>
        <w:tc>
          <w:tcPr>
            <w:tcW w:w="909" w:type="dxa"/>
            <w:vAlign w:val="bottom"/>
          </w:tcPr>
          <w:p w14:paraId="12903E1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8" w:type="dxa"/>
            <w:vAlign w:val="bottom"/>
          </w:tcPr>
          <w:p w14:paraId="42AA5776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3" w:type="dxa"/>
            <w:vAlign w:val="center"/>
          </w:tcPr>
          <w:p w14:paraId="1BEA2DA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0.12</w:t>
            </w:r>
          </w:p>
        </w:tc>
        <w:tc>
          <w:tcPr>
            <w:tcW w:w="913" w:type="dxa"/>
            <w:vAlign w:val="center"/>
          </w:tcPr>
          <w:p w14:paraId="01E6F73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11.22</w:t>
            </w:r>
          </w:p>
        </w:tc>
        <w:tc>
          <w:tcPr>
            <w:tcW w:w="1055" w:type="dxa"/>
            <w:vAlign w:val="bottom"/>
          </w:tcPr>
          <w:p w14:paraId="14A73A7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6E7A011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7.00</w:t>
            </w:r>
          </w:p>
        </w:tc>
        <w:tc>
          <w:tcPr>
            <w:tcW w:w="726" w:type="dxa"/>
            <w:vAlign w:val="bottom"/>
          </w:tcPr>
          <w:p w14:paraId="5989438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42" w:type="dxa"/>
            <w:vAlign w:val="bottom"/>
          </w:tcPr>
          <w:p w14:paraId="01F12A8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0.85</w:t>
            </w:r>
          </w:p>
        </w:tc>
        <w:tc>
          <w:tcPr>
            <w:tcW w:w="607" w:type="dxa"/>
            <w:vAlign w:val="center"/>
          </w:tcPr>
          <w:p w14:paraId="1BF845C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1E99652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0.79</w:t>
            </w:r>
          </w:p>
        </w:tc>
        <w:tc>
          <w:tcPr>
            <w:tcW w:w="707" w:type="dxa"/>
            <w:vAlign w:val="center"/>
          </w:tcPr>
          <w:p w14:paraId="7DCB01D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5" w:type="dxa"/>
            <w:vAlign w:val="center"/>
          </w:tcPr>
          <w:p w14:paraId="7013033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0.10</w:t>
            </w:r>
          </w:p>
        </w:tc>
      </w:tr>
      <w:tr w:rsidR="00B9429E" w:rsidRPr="00F3158B" w14:paraId="059F2B70" w14:textId="77777777" w:rsidTr="00816FC9">
        <w:trPr>
          <w:trHeight w:val="81"/>
        </w:trPr>
        <w:tc>
          <w:tcPr>
            <w:tcW w:w="1350" w:type="dxa"/>
            <w:vAlign w:val="center"/>
          </w:tcPr>
          <w:p w14:paraId="6B1EA851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Cervix</w:t>
            </w:r>
          </w:p>
        </w:tc>
        <w:tc>
          <w:tcPr>
            <w:tcW w:w="757" w:type="dxa"/>
            <w:vAlign w:val="bottom"/>
          </w:tcPr>
          <w:p w14:paraId="122C2B4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3" w:type="dxa"/>
            <w:vAlign w:val="bottom"/>
          </w:tcPr>
          <w:p w14:paraId="438431F5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0.72</w:t>
            </w:r>
          </w:p>
        </w:tc>
        <w:tc>
          <w:tcPr>
            <w:tcW w:w="946" w:type="dxa"/>
            <w:vAlign w:val="bottom"/>
          </w:tcPr>
          <w:p w14:paraId="417D599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00E22084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9" w:type="dxa"/>
            <w:vAlign w:val="bottom"/>
          </w:tcPr>
          <w:p w14:paraId="7E061FB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8" w:type="dxa"/>
            <w:vAlign w:val="bottom"/>
          </w:tcPr>
          <w:p w14:paraId="4BFAF543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913" w:type="dxa"/>
            <w:vAlign w:val="center"/>
          </w:tcPr>
          <w:p w14:paraId="759FEB9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3" w:type="dxa"/>
            <w:vAlign w:val="center"/>
          </w:tcPr>
          <w:p w14:paraId="131F1C4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0.67</w:t>
            </w:r>
          </w:p>
        </w:tc>
        <w:tc>
          <w:tcPr>
            <w:tcW w:w="1055" w:type="dxa"/>
            <w:vAlign w:val="bottom"/>
          </w:tcPr>
          <w:p w14:paraId="2B8C069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35E596F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26" w:type="dxa"/>
            <w:vAlign w:val="bottom"/>
          </w:tcPr>
          <w:p w14:paraId="43DC44F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42" w:type="dxa"/>
            <w:vAlign w:val="bottom"/>
          </w:tcPr>
          <w:p w14:paraId="744F628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10.09</w:t>
            </w:r>
          </w:p>
        </w:tc>
        <w:tc>
          <w:tcPr>
            <w:tcW w:w="607" w:type="dxa"/>
            <w:vAlign w:val="center"/>
          </w:tcPr>
          <w:p w14:paraId="2484570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040B43A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07" w:type="dxa"/>
            <w:vAlign w:val="center"/>
          </w:tcPr>
          <w:p w14:paraId="3F2EC8D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5" w:type="dxa"/>
            <w:vAlign w:val="center"/>
          </w:tcPr>
          <w:p w14:paraId="00DBA6E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0.07</w:t>
            </w:r>
          </w:p>
        </w:tc>
      </w:tr>
      <w:tr w:rsidR="00B9429E" w:rsidRPr="00F3158B" w14:paraId="12CF9FEA" w14:textId="77777777" w:rsidTr="00816FC9">
        <w:trPr>
          <w:trHeight w:val="227"/>
        </w:trPr>
        <w:tc>
          <w:tcPr>
            <w:tcW w:w="1350" w:type="dxa"/>
            <w:vAlign w:val="center"/>
          </w:tcPr>
          <w:p w14:paraId="465225A8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Kidney</w:t>
            </w:r>
          </w:p>
        </w:tc>
        <w:tc>
          <w:tcPr>
            <w:tcW w:w="757" w:type="dxa"/>
            <w:vAlign w:val="bottom"/>
          </w:tcPr>
          <w:p w14:paraId="587B655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1.81</w:t>
            </w:r>
          </w:p>
        </w:tc>
        <w:tc>
          <w:tcPr>
            <w:tcW w:w="913" w:type="dxa"/>
            <w:vAlign w:val="bottom"/>
          </w:tcPr>
          <w:p w14:paraId="10EAD9BA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1.11</w:t>
            </w:r>
          </w:p>
        </w:tc>
        <w:tc>
          <w:tcPr>
            <w:tcW w:w="946" w:type="dxa"/>
            <w:vAlign w:val="bottom"/>
          </w:tcPr>
          <w:p w14:paraId="1CAF6D5E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11037CDA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9" w:type="dxa"/>
            <w:vAlign w:val="bottom"/>
          </w:tcPr>
          <w:p w14:paraId="4DD97888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0.29</w:t>
            </w:r>
          </w:p>
        </w:tc>
        <w:tc>
          <w:tcPr>
            <w:tcW w:w="918" w:type="dxa"/>
            <w:vAlign w:val="bottom"/>
          </w:tcPr>
          <w:p w14:paraId="2AF1E23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0.15</w:t>
            </w:r>
          </w:p>
        </w:tc>
        <w:tc>
          <w:tcPr>
            <w:tcW w:w="913" w:type="dxa"/>
            <w:vAlign w:val="center"/>
          </w:tcPr>
          <w:p w14:paraId="1C80CFB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1.29</w:t>
            </w:r>
          </w:p>
        </w:tc>
        <w:tc>
          <w:tcPr>
            <w:tcW w:w="913" w:type="dxa"/>
            <w:vAlign w:val="center"/>
          </w:tcPr>
          <w:p w14:paraId="14ACA67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1055" w:type="dxa"/>
            <w:vAlign w:val="bottom"/>
          </w:tcPr>
          <w:p w14:paraId="3E7B3C6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18C85FE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26" w:type="dxa"/>
            <w:vAlign w:val="bottom"/>
          </w:tcPr>
          <w:p w14:paraId="5A150F9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14.37</w:t>
            </w:r>
          </w:p>
        </w:tc>
        <w:tc>
          <w:tcPr>
            <w:tcW w:w="942" w:type="dxa"/>
            <w:vAlign w:val="bottom"/>
          </w:tcPr>
          <w:p w14:paraId="7504F84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607" w:type="dxa"/>
            <w:vAlign w:val="center"/>
          </w:tcPr>
          <w:p w14:paraId="5AB60B3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14D84E9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07" w:type="dxa"/>
            <w:vAlign w:val="center"/>
          </w:tcPr>
          <w:p w14:paraId="494CA18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0.18</w:t>
            </w:r>
          </w:p>
        </w:tc>
        <w:tc>
          <w:tcPr>
            <w:tcW w:w="905" w:type="dxa"/>
            <w:vAlign w:val="center"/>
          </w:tcPr>
          <w:p w14:paraId="1BDD45E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</w:tr>
      <w:tr w:rsidR="00B9429E" w:rsidRPr="00F3158B" w14:paraId="29E8BB7D" w14:textId="77777777" w:rsidTr="00816FC9">
        <w:trPr>
          <w:trHeight w:val="45"/>
        </w:trPr>
        <w:tc>
          <w:tcPr>
            <w:tcW w:w="1350" w:type="dxa"/>
            <w:vAlign w:val="center"/>
          </w:tcPr>
          <w:p w14:paraId="4236843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Larynx*</w:t>
            </w:r>
          </w:p>
        </w:tc>
        <w:tc>
          <w:tcPr>
            <w:tcW w:w="757" w:type="dxa"/>
            <w:vAlign w:val="bottom"/>
          </w:tcPr>
          <w:p w14:paraId="4079F76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0.40</w:t>
            </w:r>
          </w:p>
        </w:tc>
        <w:tc>
          <w:tcPr>
            <w:tcW w:w="913" w:type="dxa"/>
            <w:vAlign w:val="bottom"/>
          </w:tcPr>
          <w:p w14:paraId="2215460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0.40</w:t>
            </w:r>
          </w:p>
        </w:tc>
        <w:tc>
          <w:tcPr>
            <w:tcW w:w="946" w:type="dxa"/>
            <w:vAlign w:val="bottom"/>
          </w:tcPr>
          <w:p w14:paraId="252CF81A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875" w:type="dxa"/>
            <w:vAlign w:val="bottom"/>
          </w:tcPr>
          <w:p w14:paraId="4936CAB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909" w:type="dxa"/>
            <w:vAlign w:val="bottom"/>
          </w:tcPr>
          <w:p w14:paraId="560AF2E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918" w:type="dxa"/>
            <w:vAlign w:val="bottom"/>
          </w:tcPr>
          <w:p w14:paraId="7D15FC8E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913" w:type="dxa"/>
            <w:vAlign w:val="center"/>
          </w:tcPr>
          <w:p w14:paraId="4F86D5F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0.34</w:t>
            </w:r>
          </w:p>
        </w:tc>
        <w:tc>
          <w:tcPr>
            <w:tcW w:w="913" w:type="dxa"/>
            <w:vAlign w:val="center"/>
          </w:tcPr>
          <w:p w14:paraId="02CB1A4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0.36</w:t>
            </w:r>
          </w:p>
        </w:tc>
        <w:tc>
          <w:tcPr>
            <w:tcW w:w="1055" w:type="dxa"/>
            <w:vAlign w:val="bottom"/>
          </w:tcPr>
          <w:p w14:paraId="44BCF74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919" w:type="dxa"/>
            <w:vAlign w:val="bottom"/>
          </w:tcPr>
          <w:p w14:paraId="2068446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726" w:type="dxa"/>
            <w:vAlign w:val="bottom"/>
          </w:tcPr>
          <w:p w14:paraId="5B15F95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32.29</w:t>
            </w:r>
          </w:p>
        </w:tc>
        <w:tc>
          <w:tcPr>
            <w:tcW w:w="942" w:type="dxa"/>
            <w:vAlign w:val="bottom"/>
          </w:tcPr>
          <w:p w14:paraId="750A6B9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32.29</w:t>
            </w:r>
          </w:p>
        </w:tc>
        <w:tc>
          <w:tcPr>
            <w:tcW w:w="607" w:type="dxa"/>
            <w:vAlign w:val="center"/>
          </w:tcPr>
          <w:p w14:paraId="2BCE97E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862" w:type="dxa"/>
            <w:vAlign w:val="center"/>
          </w:tcPr>
          <w:p w14:paraId="2FA5A81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707" w:type="dxa"/>
            <w:vAlign w:val="center"/>
          </w:tcPr>
          <w:p w14:paraId="012D94C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0.11</w:t>
            </w:r>
          </w:p>
        </w:tc>
        <w:tc>
          <w:tcPr>
            <w:tcW w:w="905" w:type="dxa"/>
            <w:vAlign w:val="center"/>
          </w:tcPr>
          <w:p w14:paraId="4CB07E4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0.11</w:t>
            </w:r>
          </w:p>
        </w:tc>
      </w:tr>
      <w:tr w:rsidR="00B9429E" w:rsidRPr="00F3158B" w14:paraId="23D1E9B7" w14:textId="77777777" w:rsidTr="00816FC9">
        <w:trPr>
          <w:trHeight w:val="81"/>
        </w:trPr>
        <w:tc>
          <w:tcPr>
            <w:tcW w:w="1350" w:type="dxa"/>
            <w:vAlign w:val="center"/>
          </w:tcPr>
          <w:p w14:paraId="606D85F9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Leukaemia</w:t>
            </w:r>
          </w:p>
        </w:tc>
        <w:tc>
          <w:tcPr>
            <w:tcW w:w="757" w:type="dxa"/>
            <w:vAlign w:val="bottom"/>
          </w:tcPr>
          <w:p w14:paraId="64B979F2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1.52</w:t>
            </w:r>
          </w:p>
        </w:tc>
        <w:tc>
          <w:tcPr>
            <w:tcW w:w="913" w:type="dxa"/>
            <w:vAlign w:val="bottom"/>
          </w:tcPr>
          <w:p w14:paraId="3A88269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1.04</w:t>
            </w:r>
          </w:p>
        </w:tc>
        <w:tc>
          <w:tcPr>
            <w:tcW w:w="946" w:type="dxa"/>
            <w:vAlign w:val="bottom"/>
          </w:tcPr>
          <w:p w14:paraId="143E0584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2A666070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9" w:type="dxa"/>
            <w:vAlign w:val="bottom"/>
          </w:tcPr>
          <w:p w14:paraId="348E671B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0.19</w:t>
            </w:r>
          </w:p>
        </w:tc>
        <w:tc>
          <w:tcPr>
            <w:tcW w:w="918" w:type="dxa"/>
            <w:vAlign w:val="bottom"/>
          </w:tcPr>
          <w:p w14:paraId="5616360C" w14:textId="77777777" w:rsidR="00B9429E" w:rsidRPr="00A955CF" w:rsidRDefault="00B9429E" w:rsidP="00816FC9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913" w:type="dxa"/>
            <w:vAlign w:val="center"/>
          </w:tcPr>
          <w:p w14:paraId="2D244FE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1.23</w:t>
            </w:r>
          </w:p>
        </w:tc>
        <w:tc>
          <w:tcPr>
            <w:tcW w:w="913" w:type="dxa"/>
            <w:vAlign w:val="center"/>
          </w:tcPr>
          <w:p w14:paraId="6519960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0.98</w:t>
            </w:r>
          </w:p>
        </w:tc>
        <w:tc>
          <w:tcPr>
            <w:tcW w:w="1055" w:type="dxa"/>
            <w:vAlign w:val="bottom"/>
          </w:tcPr>
          <w:p w14:paraId="219D46D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29B4483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26" w:type="dxa"/>
            <w:vAlign w:val="bottom"/>
          </w:tcPr>
          <w:p w14:paraId="0443BEE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7.07</w:t>
            </w:r>
          </w:p>
        </w:tc>
        <w:tc>
          <w:tcPr>
            <w:tcW w:w="942" w:type="dxa"/>
            <w:vAlign w:val="bottom"/>
          </w:tcPr>
          <w:p w14:paraId="35FF51A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7.07</w:t>
            </w:r>
          </w:p>
        </w:tc>
        <w:tc>
          <w:tcPr>
            <w:tcW w:w="607" w:type="dxa"/>
            <w:vAlign w:val="center"/>
          </w:tcPr>
          <w:p w14:paraId="1EEB395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4102E29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07" w:type="dxa"/>
            <w:vAlign w:val="center"/>
          </w:tcPr>
          <w:p w14:paraId="26BBB8F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905" w:type="dxa"/>
            <w:vAlign w:val="center"/>
          </w:tcPr>
          <w:p w14:paraId="0AB383B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0.07</w:t>
            </w:r>
          </w:p>
        </w:tc>
      </w:tr>
      <w:tr w:rsidR="00B9429E" w:rsidRPr="00F3158B" w14:paraId="26452248" w14:textId="77777777" w:rsidTr="00816FC9">
        <w:trPr>
          <w:trHeight w:val="73"/>
        </w:trPr>
        <w:tc>
          <w:tcPr>
            <w:tcW w:w="1350" w:type="dxa"/>
            <w:vAlign w:val="center"/>
          </w:tcPr>
          <w:p w14:paraId="46FFD53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Liver*</w:t>
            </w:r>
          </w:p>
        </w:tc>
        <w:tc>
          <w:tcPr>
            <w:tcW w:w="757" w:type="dxa"/>
            <w:vAlign w:val="bottom"/>
          </w:tcPr>
          <w:p w14:paraId="5FA3809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0.86</w:t>
            </w:r>
          </w:p>
        </w:tc>
        <w:tc>
          <w:tcPr>
            <w:tcW w:w="913" w:type="dxa"/>
            <w:vAlign w:val="bottom"/>
          </w:tcPr>
          <w:p w14:paraId="1E89D48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0.47</w:t>
            </w:r>
          </w:p>
        </w:tc>
        <w:tc>
          <w:tcPr>
            <w:tcW w:w="946" w:type="dxa"/>
            <w:vAlign w:val="bottom"/>
          </w:tcPr>
          <w:p w14:paraId="28AA786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875" w:type="dxa"/>
            <w:vAlign w:val="bottom"/>
          </w:tcPr>
          <w:p w14:paraId="2ED93CC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0.03</w:t>
            </w:r>
          </w:p>
        </w:tc>
        <w:tc>
          <w:tcPr>
            <w:tcW w:w="909" w:type="dxa"/>
            <w:vAlign w:val="bottom"/>
          </w:tcPr>
          <w:p w14:paraId="5EFDEE8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0.02</w:t>
            </w:r>
          </w:p>
        </w:tc>
        <w:tc>
          <w:tcPr>
            <w:tcW w:w="918" w:type="dxa"/>
            <w:vAlign w:val="bottom"/>
          </w:tcPr>
          <w:p w14:paraId="4EB435B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0.01</w:t>
            </w:r>
          </w:p>
        </w:tc>
        <w:tc>
          <w:tcPr>
            <w:tcW w:w="913" w:type="dxa"/>
            <w:vAlign w:val="center"/>
          </w:tcPr>
          <w:p w14:paraId="727C84D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0.81</w:t>
            </w:r>
          </w:p>
        </w:tc>
        <w:tc>
          <w:tcPr>
            <w:tcW w:w="913" w:type="dxa"/>
            <w:vAlign w:val="center"/>
          </w:tcPr>
          <w:p w14:paraId="2E0024A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0.45</w:t>
            </w:r>
          </w:p>
        </w:tc>
        <w:tc>
          <w:tcPr>
            <w:tcW w:w="1055" w:type="dxa"/>
            <w:vAlign w:val="bottom"/>
          </w:tcPr>
          <w:p w14:paraId="568A4B7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5.00</w:t>
            </w:r>
          </w:p>
        </w:tc>
        <w:tc>
          <w:tcPr>
            <w:tcW w:w="919" w:type="dxa"/>
            <w:vAlign w:val="bottom"/>
          </w:tcPr>
          <w:p w14:paraId="127E14A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5.00</w:t>
            </w:r>
          </w:p>
        </w:tc>
        <w:tc>
          <w:tcPr>
            <w:tcW w:w="726" w:type="dxa"/>
            <w:vAlign w:val="bottom"/>
          </w:tcPr>
          <w:p w14:paraId="09EB579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6.03</w:t>
            </w:r>
          </w:p>
        </w:tc>
        <w:tc>
          <w:tcPr>
            <w:tcW w:w="942" w:type="dxa"/>
            <w:vAlign w:val="bottom"/>
          </w:tcPr>
          <w:p w14:paraId="248CC8B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6.03</w:t>
            </w:r>
          </w:p>
        </w:tc>
        <w:tc>
          <w:tcPr>
            <w:tcW w:w="607" w:type="dxa"/>
            <w:vAlign w:val="center"/>
          </w:tcPr>
          <w:p w14:paraId="47FC4A6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862" w:type="dxa"/>
            <w:vAlign w:val="center"/>
          </w:tcPr>
          <w:p w14:paraId="34BE2C6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0.02</w:t>
            </w:r>
          </w:p>
        </w:tc>
        <w:tc>
          <w:tcPr>
            <w:tcW w:w="707" w:type="dxa"/>
            <w:vAlign w:val="center"/>
          </w:tcPr>
          <w:p w14:paraId="7EBB2C7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905" w:type="dxa"/>
            <w:vAlign w:val="center"/>
          </w:tcPr>
          <w:p w14:paraId="6DA6778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0.03</w:t>
            </w:r>
          </w:p>
        </w:tc>
      </w:tr>
      <w:tr w:rsidR="00B9429E" w:rsidRPr="00F3158B" w14:paraId="44C034A6" w14:textId="77777777" w:rsidTr="00816FC9">
        <w:trPr>
          <w:trHeight w:val="81"/>
        </w:trPr>
        <w:tc>
          <w:tcPr>
            <w:tcW w:w="1350" w:type="dxa"/>
            <w:vAlign w:val="center"/>
          </w:tcPr>
          <w:p w14:paraId="4540F7B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Lung</w:t>
            </w:r>
          </w:p>
        </w:tc>
        <w:tc>
          <w:tcPr>
            <w:tcW w:w="757" w:type="dxa"/>
            <w:vAlign w:val="bottom"/>
          </w:tcPr>
          <w:p w14:paraId="686B7C2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7.63</w:t>
            </w:r>
          </w:p>
        </w:tc>
        <w:tc>
          <w:tcPr>
            <w:tcW w:w="913" w:type="dxa"/>
            <w:vAlign w:val="bottom"/>
          </w:tcPr>
          <w:p w14:paraId="7E877E4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5.77</w:t>
            </w:r>
          </w:p>
        </w:tc>
        <w:tc>
          <w:tcPr>
            <w:tcW w:w="946" w:type="dxa"/>
            <w:vAlign w:val="bottom"/>
          </w:tcPr>
          <w:p w14:paraId="2F04188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4B2E99E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9" w:type="dxa"/>
            <w:vAlign w:val="bottom"/>
          </w:tcPr>
          <w:p w14:paraId="55D269F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0.85</w:t>
            </w:r>
          </w:p>
        </w:tc>
        <w:tc>
          <w:tcPr>
            <w:tcW w:w="918" w:type="dxa"/>
            <w:vAlign w:val="bottom"/>
          </w:tcPr>
          <w:p w14:paraId="0436F92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0.80</w:t>
            </w:r>
          </w:p>
        </w:tc>
        <w:tc>
          <w:tcPr>
            <w:tcW w:w="913" w:type="dxa"/>
            <w:vAlign w:val="center"/>
          </w:tcPr>
          <w:p w14:paraId="4C01F6C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913" w:type="dxa"/>
            <w:vAlign w:val="center"/>
          </w:tcPr>
          <w:p w14:paraId="026542C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1.15</w:t>
            </w:r>
          </w:p>
        </w:tc>
        <w:tc>
          <w:tcPr>
            <w:tcW w:w="1055" w:type="dxa"/>
            <w:vAlign w:val="bottom"/>
          </w:tcPr>
          <w:p w14:paraId="01BFAA4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30F350E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26" w:type="dxa"/>
            <w:vAlign w:val="bottom"/>
          </w:tcPr>
          <w:p w14:paraId="0173EE8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9.87</w:t>
            </w:r>
          </w:p>
        </w:tc>
        <w:tc>
          <w:tcPr>
            <w:tcW w:w="942" w:type="dxa"/>
            <w:vAlign w:val="bottom"/>
          </w:tcPr>
          <w:p w14:paraId="57938FB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12.07</w:t>
            </w:r>
          </w:p>
        </w:tc>
        <w:tc>
          <w:tcPr>
            <w:tcW w:w="607" w:type="dxa"/>
            <w:vAlign w:val="center"/>
          </w:tcPr>
          <w:p w14:paraId="52FCEF9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4C805B2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07" w:type="dxa"/>
            <w:vAlign w:val="center"/>
          </w:tcPr>
          <w:p w14:paraId="7336E00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0.11</w:t>
            </w:r>
          </w:p>
        </w:tc>
        <w:tc>
          <w:tcPr>
            <w:tcW w:w="905" w:type="dxa"/>
            <w:vAlign w:val="center"/>
          </w:tcPr>
          <w:p w14:paraId="1B3E6BF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0.14</w:t>
            </w:r>
          </w:p>
        </w:tc>
      </w:tr>
      <w:tr w:rsidR="00B9429E" w:rsidRPr="00F3158B" w14:paraId="60189403" w14:textId="77777777" w:rsidTr="00816FC9">
        <w:trPr>
          <w:trHeight w:val="73"/>
        </w:trPr>
        <w:tc>
          <w:tcPr>
            <w:tcW w:w="1350" w:type="dxa"/>
            <w:vAlign w:val="center"/>
          </w:tcPr>
          <w:p w14:paraId="1CB0A94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Oesophagus*</w:t>
            </w:r>
          </w:p>
        </w:tc>
        <w:tc>
          <w:tcPr>
            <w:tcW w:w="757" w:type="dxa"/>
            <w:vAlign w:val="bottom"/>
          </w:tcPr>
          <w:p w14:paraId="405C0FD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1.80</w:t>
            </w:r>
          </w:p>
        </w:tc>
        <w:tc>
          <w:tcPr>
            <w:tcW w:w="913" w:type="dxa"/>
            <w:vAlign w:val="bottom"/>
          </w:tcPr>
          <w:p w14:paraId="26D8AAA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0.91</w:t>
            </w:r>
          </w:p>
        </w:tc>
        <w:tc>
          <w:tcPr>
            <w:tcW w:w="946" w:type="dxa"/>
            <w:vAlign w:val="bottom"/>
          </w:tcPr>
          <w:p w14:paraId="6116E88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0.16</w:t>
            </w:r>
          </w:p>
        </w:tc>
        <w:tc>
          <w:tcPr>
            <w:tcW w:w="875" w:type="dxa"/>
            <w:vAlign w:val="bottom"/>
          </w:tcPr>
          <w:p w14:paraId="46E3A7E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0.13</w:t>
            </w:r>
          </w:p>
        </w:tc>
        <w:tc>
          <w:tcPr>
            <w:tcW w:w="909" w:type="dxa"/>
            <w:vAlign w:val="bottom"/>
          </w:tcPr>
          <w:p w14:paraId="26AC7A5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918" w:type="dxa"/>
            <w:vAlign w:val="bottom"/>
          </w:tcPr>
          <w:p w14:paraId="41DD60E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913" w:type="dxa"/>
            <w:vAlign w:val="center"/>
          </w:tcPr>
          <w:p w14:paraId="64DA36F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1.45</w:t>
            </w:r>
          </w:p>
        </w:tc>
        <w:tc>
          <w:tcPr>
            <w:tcW w:w="913" w:type="dxa"/>
            <w:vAlign w:val="center"/>
          </w:tcPr>
          <w:p w14:paraId="227C319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0.76</w:t>
            </w:r>
          </w:p>
        </w:tc>
        <w:tc>
          <w:tcPr>
            <w:tcW w:w="1055" w:type="dxa"/>
            <w:vAlign w:val="bottom"/>
          </w:tcPr>
          <w:p w14:paraId="1186879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919" w:type="dxa"/>
            <w:vAlign w:val="bottom"/>
          </w:tcPr>
          <w:p w14:paraId="710C14E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726" w:type="dxa"/>
            <w:vAlign w:val="bottom"/>
          </w:tcPr>
          <w:p w14:paraId="778BB1F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2.67</w:t>
            </w:r>
          </w:p>
        </w:tc>
        <w:tc>
          <w:tcPr>
            <w:tcW w:w="942" w:type="dxa"/>
            <w:vAlign w:val="bottom"/>
          </w:tcPr>
          <w:p w14:paraId="45376A4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2.67</w:t>
            </w:r>
          </w:p>
        </w:tc>
        <w:tc>
          <w:tcPr>
            <w:tcW w:w="607" w:type="dxa"/>
            <w:vAlign w:val="center"/>
          </w:tcPr>
          <w:p w14:paraId="79F446D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0.14</w:t>
            </w:r>
          </w:p>
        </w:tc>
        <w:tc>
          <w:tcPr>
            <w:tcW w:w="862" w:type="dxa"/>
            <w:vAlign w:val="center"/>
          </w:tcPr>
          <w:p w14:paraId="2B4F3A7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707" w:type="dxa"/>
            <w:vAlign w:val="center"/>
          </w:tcPr>
          <w:p w14:paraId="1981D6B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905" w:type="dxa"/>
            <w:vAlign w:val="center"/>
          </w:tcPr>
          <w:p w14:paraId="251635B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0.02</w:t>
            </w:r>
          </w:p>
        </w:tc>
      </w:tr>
      <w:tr w:rsidR="00B9429E" w:rsidRPr="00F3158B" w14:paraId="1D8C2486" w14:textId="77777777" w:rsidTr="00816FC9">
        <w:trPr>
          <w:trHeight w:val="73"/>
        </w:trPr>
        <w:tc>
          <w:tcPr>
            <w:tcW w:w="1350" w:type="dxa"/>
            <w:vAlign w:val="center"/>
          </w:tcPr>
          <w:p w14:paraId="29F316B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Oropharynx*</w:t>
            </w:r>
          </w:p>
        </w:tc>
        <w:tc>
          <w:tcPr>
            <w:tcW w:w="757" w:type="dxa"/>
            <w:vAlign w:val="center"/>
          </w:tcPr>
          <w:p w14:paraId="6DBAA22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1.20</w:t>
            </w:r>
          </w:p>
        </w:tc>
        <w:tc>
          <w:tcPr>
            <w:tcW w:w="913" w:type="dxa"/>
            <w:vAlign w:val="center"/>
          </w:tcPr>
          <w:p w14:paraId="2BEC675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0.64</w:t>
            </w:r>
          </w:p>
        </w:tc>
        <w:tc>
          <w:tcPr>
            <w:tcW w:w="946" w:type="dxa"/>
            <w:vAlign w:val="bottom"/>
          </w:tcPr>
          <w:p w14:paraId="2744A00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0.11</w:t>
            </w:r>
          </w:p>
        </w:tc>
        <w:tc>
          <w:tcPr>
            <w:tcW w:w="875" w:type="dxa"/>
            <w:vAlign w:val="bottom"/>
          </w:tcPr>
          <w:p w14:paraId="0EBB6A2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909" w:type="dxa"/>
            <w:vAlign w:val="bottom"/>
          </w:tcPr>
          <w:p w14:paraId="46E45CE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918" w:type="dxa"/>
            <w:vAlign w:val="bottom"/>
          </w:tcPr>
          <w:p w14:paraId="41CD7BC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0.03</w:t>
            </w:r>
          </w:p>
        </w:tc>
        <w:tc>
          <w:tcPr>
            <w:tcW w:w="913" w:type="dxa"/>
            <w:vAlign w:val="center"/>
          </w:tcPr>
          <w:p w14:paraId="0312B4C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1.01</w:t>
            </w:r>
          </w:p>
        </w:tc>
        <w:tc>
          <w:tcPr>
            <w:tcW w:w="913" w:type="dxa"/>
            <w:vAlign w:val="center"/>
          </w:tcPr>
          <w:p w14:paraId="7FACDE5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0.56</w:t>
            </w:r>
          </w:p>
        </w:tc>
        <w:tc>
          <w:tcPr>
            <w:tcW w:w="1055" w:type="dxa"/>
            <w:vAlign w:val="bottom"/>
          </w:tcPr>
          <w:p w14:paraId="25DAE9CE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21.50</w:t>
            </w:r>
          </w:p>
        </w:tc>
        <w:tc>
          <w:tcPr>
            <w:tcW w:w="919" w:type="dxa"/>
            <w:vAlign w:val="bottom"/>
          </w:tcPr>
          <w:p w14:paraId="5A485CC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21.50</w:t>
            </w:r>
          </w:p>
        </w:tc>
        <w:tc>
          <w:tcPr>
            <w:tcW w:w="726" w:type="dxa"/>
            <w:vAlign w:val="bottom"/>
          </w:tcPr>
          <w:p w14:paraId="251C091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6.67</w:t>
            </w:r>
          </w:p>
        </w:tc>
        <w:tc>
          <w:tcPr>
            <w:tcW w:w="942" w:type="dxa"/>
            <w:vAlign w:val="bottom"/>
          </w:tcPr>
          <w:p w14:paraId="3F94DC0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6.67</w:t>
            </w:r>
          </w:p>
        </w:tc>
        <w:tc>
          <w:tcPr>
            <w:tcW w:w="607" w:type="dxa"/>
            <w:vAlign w:val="center"/>
          </w:tcPr>
          <w:p w14:paraId="4CC9758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0.22</w:t>
            </w:r>
          </w:p>
        </w:tc>
        <w:tc>
          <w:tcPr>
            <w:tcW w:w="862" w:type="dxa"/>
            <w:vAlign w:val="center"/>
          </w:tcPr>
          <w:p w14:paraId="67AF4B8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0.12</w:t>
            </w:r>
          </w:p>
        </w:tc>
        <w:tc>
          <w:tcPr>
            <w:tcW w:w="707" w:type="dxa"/>
            <w:vAlign w:val="center"/>
          </w:tcPr>
          <w:p w14:paraId="4AF0974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905" w:type="dxa"/>
            <w:vAlign w:val="center"/>
          </w:tcPr>
          <w:p w14:paraId="0AE8BC4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0.04</w:t>
            </w:r>
          </w:p>
        </w:tc>
      </w:tr>
      <w:tr w:rsidR="00B9429E" w:rsidRPr="00F3158B" w14:paraId="66F046B3" w14:textId="77777777" w:rsidTr="00816FC9">
        <w:trPr>
          <w:trHeight w:val="73"/>
        </w:trPr>
        <w:tc>
          <w:tcPr>
            <w:tcW w:w="1350" w:type="dxa"/>
            <w:vAlign w:val="center"/>
          </w:tcPr>
          <w:p w14:paraId="2461E0A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Ovary</w:t>
            </w:r>
          </w:p>
        </w:tc>
        <w:tc>
          <w:tcPr>
            <w:tcW w:w="757" w:type="dxa"/>
            <w:vAlign w:val="bottom"/>
          </w:tcPr>
          <w:p w14:paraId="59F4347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3" w:type="dxa"/>
            <w:vAlign w:val="bottom"/>
          </w:tcPr>
          <w:p w14:paraId="088CC1B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2.00</w:t>
            </w:r>
          </w:p>
        </w:tc>
        <w:tc>
          <w:tcPr>
            <w:tcW w:w="946" w:type="dxa"/>
            <w:vAlign w:val="bottom"/>
          </w:tcPr>
          <w:p w14:paraId="1AF0948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1A7F9D7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9" w:type="dxa"/>
            <w:vAlign w:val="bottom"/>
          </w:tcPr>
          <w:p w14:paraId="2CC9D46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8" w:type="dxa"/>
            <w:vAlign w:val="bottom"/>
          </w:tcPr>
          <w:p w14:paraId="55E7116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0.03</w:t>
            </w:r>
          </w:p>
        </w:tc>
        <w:tc>
          <w:tcPr>
            <w:tcW w:w="913" w:type="dxa"/>
            <w:vAlign w:val="center"/>
          </w:tcPr>
          <w:p w14:paraId="1C941C1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3" w:type="dxa"/>
            <w:vAlign w:val="center"/>
          </w:tcPr>
          <w:p w14:paraId="7905D57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1.94</w:t>
            </w:r>
          </w:p>
        </w:tc>
        <w:tc>
          <w:tcPr>
            <w:tcW w:w="1055" w:type="dxa"/>
            <w:vAlign w:val="bottom"/>
          </w:tcPr>
          <w:p w14:paraId="6FDA80B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2C896BC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26" w:type="dxa"/>
            <w:vAlign w:val="bottom"/>
          </w:tcPr>
          <w:p w14:paraId="2EF7EBFC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42" w:type="dxa"/>
            <w:vAlign w:val="bottom"/>
          </w:tcPr>
          <w:p w14:paraId="7824FBB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607" w:type="dxa"/>
            <w:vAlign w:val="center"/>
          </w:tcPr>
          <w:p w14:paraId="3DD954CD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559714A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07" w:type="dxa"/>
            <w:vAlign w:val="center"/>
          </w:tcPr>
          <w:p w14:paraId="20008F9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5" w:type="dxa"/>
            <w:vAlign w:val="center"/>
          </w:tcPr>
          <w:p w14:paraId="50910817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</w:tr>
      <w:tr w:rsidR="00B9429E" w:rsidRPr="00F3158B" w14:paraId="0CBDFE1F" w14:textId="77777777" w:rsidTr="00816FC9">
        <w:trPr>
          <w:trHeight w:val="73"/>
        </w:trPr>
        <w:tc>
          <w:tcPr>
            <w:tcW w:w="1350" w:type="dxa"/>
            <w:vAlign w:val="center"/>
          </w:tcPr>
          <w:p w14:paraId="2AD533E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Pancreas</w:t>
            </w:r>
          </w:p>
        </w:tc>
        <w:tc>
          <w:tcPr>
            <w:tcW w:w="757" w:type="dxa"/>
            <w:vAlign w:val="bottom"/>
          </w:tcPr>
          <w:p w14:paraId="50349D2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1.38</w:t>
            </w:r>
          </w:p>
        </w:tc>
        <w:tc>
          <w:tcPr>
            <w:tcW w:w="913" w:type="dxa"/>
            <w:vAlign w:val="bottom"/>
          </w:tcPr>
          <w:p w14:paraId="0D7CB2A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1.36</w:t>
            </w:r>
          </w:p>
        </w:tc>
        <w:tc>
          <w:tcPr>
            <w:tcW w:w="946" w:type="dxa"/>
            <w:vAlign w:val="bottom"/>
          </w:tcPr>
          <w:p w14:paraId="03DED5AA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16B78D3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9" w:type="dxa"/>
            <w:vAlign w:val="bottom"/>
          </w:tcPr>
          <w:p w14:paraId="1AB02748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0.26</w:t>
            </w:r>
          </w:p>
        </w:tc>
        <w:tc>
          <w:tcPr>
            <w:tcW w:w="918" w:type="dxa"/>
            <w:vAlign w:val="bottom"/>
          </w:tcPr>
          <w:p w14:paraId="72DFBB8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0.31</w:t>
            </w:r>
          </w:p>
        </w:tc>
        <w:tc>
          <w:tcPr>
            <w:tcW w:w="913" w:type="dxa"/>
            <w:vAlign w:val="center"/>
          </w:tcPr>
          <w:p w14:paraId="0C297FF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913" w:type="dxa"/>
            <w:vAlign w:val="center"/>
          </w:tcPr>
          <w:p w14:paraId="2F1DCAA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1055" w:type="dxa"/>
            <w:vAlign w:val="bottom"/>
          </w:tcPr>
          <w:p w14:paraId="24F4C99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5DE6FDB9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26" w:type="dxa"/>
            <w:vAlign w:val="bottom"/>
          </w:tcPr>
          <w:p w14:paraId="01A087D0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25.43</w:t>
            </w:r>
          </w:p>
        </w:tc>
        <w:tc>
          <w:tcPr>
            <w:tcW w:w="942" w:type="dxa"/>
            <w:vAlign w:val="bottom"/>
          </w:tcPr>
          <w:p w14:paraId="0686F5B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25.43</w:t>
            </w:r>
          </w:p>
        </w:tc>
        <w:tc>
          <w:tcPr>
            <w:tcW w:w="607" w:type="dxa"/>
            <w:vAlign w:val="center"/>
          </w:tcPr>
          <w:p w14:paraId="028DBF2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12EA432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07" w:type="dxa"/>
            <w:vAlign w:val="center"/>
          </w:tcPr>
          <w:p w14:paraId="401F8B9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0.26</w:t>
            </w:r>
          </w:p>
        </w:tc>
        <w:tc>
          <w:tcPr>
            <w:tcW w:w="905" w:type="dxa"/>
            <w:vAlign w:val="center"/>
          </w:tcPr>
          <w:p w14:paraId="153AD304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0.24</w:t>
            </w:r>
          </w:p>
        </w:tc>
      </w:tr>
      <w:tr w:rsidR="00B9429E" w:rsidRPr="00F3158B" w14:paraId="0E5E0389" w14:textId="77777777" w:rsidTr="00816FC9">
        <w:trPr>
          <w:trHeight w:val="255"/>
        </w:trPr>
        <w:tc>
          <w:tcPr>
            <w:tcW w:w="1350" w:type="dxa"/>
            <w:vAlign w:val="center"/>
          </w:tcPr>
          <w:p w14:paraId="6FCAB18B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Stomach</w:t>
            </w:r>
          </w:p>
        </w:tc>
        <w:tc>
          <w:tcPr>
            <w:tcW w:w="757" w:type="dxa"/>
            <w:vAlign w:val="bottom"/>
          </w:tcPr>
          <w:p w14:paraId="4E0A09D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913" w:type="dxa"/>
            <w:vAlign w:val="bottom"/>
          </w:tcPr>
          <w:p w14:paraId="72298AE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0.84</w:t>
            </w:r>
          </w:p>
        </w:tc>
        <w:tc>
          <w:tcPr>
            <w:tcW w:w="946" w:type="dxa"/>
            <w:vAlign w:val="bottom"/>
          </w:tcPr>
          <w:p w14:paraId="3EC2800F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75" w:type="dxa"/>
            <w:vAlign w:val="bottom"/>
          </w:tcPr>
          <w:p w14:paraId="46B78582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09" w:type="dxa"/>
            <w:vAlign w:val="bottom"/>
          </w:tcPr>
          <w:p w14:paraId="09899FB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0.26</w:t>
            </w:r>
          </w:p>
        </w:tc>
        <w:tc>
          <w:tcPr>
            <w:tcW w:w="918" w:type="dxa"/>
            <w:vAlign w:val="bottom"/>
          </w:tcPr>
          <w:p w14:paraId="7FC056D6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0.15</w:t>
            </w:r>
          </w:p>
        </w:tc>
        <w:tc>
          <w:tcPr>
            <w:tcW w:w="913" w:type="dxa"/>
            <w:vAlign w:val="center"/>
          </w:tcPr>
          <w:p w14:paraId="10D0548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1.16</w:t>
            </w:r>
          </w:p>
        </w:tc>
        <w:tc>
          <w:tcPr>
            <w:tcW w:w="913" w:type="dxa"/>
            <w:vAlign w:val="center"/>
          </w:tcPr>
          <w:p w14:paraId="234720B3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0.71</w:t>
            </w:r>
          </w:p>
        </w:tc>
        <w:tc>
          <w:tcPr>
            <w:tcW w:w="1055" w:type="dxa"/>
            <w:vAlign w:val="bottom"/>
          </w:tcPr>
          <w:p w14:paraId="7ABE3735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919" w:type="dxa"/>
            <w:vAlign w:val="bottom"/>
          </w:tcPr>
          <w:p w14:paraId="6E58F7B1" w14:textId="77777777" w:rsidR="00B9429E" w:rsidRPr="00A955CF" w:rsidRDefault="00B9429E" w:rsidP="00816FC9">
            <w:pPr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26" w:type="dxa"/>
            <w:vAlign w:val="bottom"/>
          </w:tcPr>
          <w:p w14:paraId="662342DA" w14:textId="77777777" w:rsidR="00B9429E" w:rsidRPr="00A955CF" w:rsidRDefault="00B9429E" w:rsidP="00816FC9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20.13</w:t>
            </w:r>
          </w:p>
        </w:tc>
        <w:tc>
          <w:tcPr>
            <w:tcW w:w="942" w:type="dxa"/>
            <w:vAlign w:val="bottom"/>
          </w:tcPr>
          <w:p w14:paraId="71C88148" w14:textId="77777777" w:rsidR="00B9429E" w:rsidRPr="00A955CF" w:rsidRDefault="00B9429E" w:rsidP="00816FC9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20.13</w:t>
            </w:r>
          </w:p>
        </w:tc>
        <w:tc>
          <w:tcPr>
            <w:tcW w:w="607" w:type="dxa"/>
            <w:vAlign w:val="center"/>
          </w:tcPr>
          <w:p w14:paraId="34148A10" w14:textId="77777777" w:rsidR="00B9429E" w:rsidRPr="00A955CF" w:rsidRDefault="00B9429E" w:rsidP="00816FC9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862" w:type="dxa"/>
            <w:vAlign w:val="center"/>
          </w:tcPr>
          <w:p w14:paraId="130158AA" w14:textId="77777777" w:rsidR="00B9429E" w:rsidRPr="00A955CF" w:rsidRDefault="00B9429E" w:rsidP="00816FC9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707" w:type="dxa"/>
            <w:vAlign w:val="center"/>
          </w:tcPr>
          <w:p w14:paraId="35B324DC" w14:textId="77777777" w:rsidR="00B9429E" w:rsidRPr="00A955CF" w:rsidRDefault="00B9429E" w:rsidP="00816FC9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0.23</w:t>
            </w:r>
          </w:p>
        </w:tc>
        <w:tc>
          <w:tcPr>
            <w:tcW w:w="905" w:type="dxa"/>
            <w:vAlign w:val="center"/>
          </w:tcPr>
          <w:p w14:paraId="3499E11E" w14:textId="77777777" w:rsidR="00B9429E" w:rsidRPr="00A955CF" w:rsidRDefault="00B9429E" w:rsidP="00816FC9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color w:val="000000" w:themeColor="text1"/>
                <w:sz w:val="16"/>
                <w:szCs w:val="16"/>
              </w:rPr>
              <w:t>0.14</w:t>
            </w:r>
          </w:p>
        </w:tc>
      </w:tr>
      <w:tr w:rsidR="00B9429E" w:rsidRPr="00F3158B" w14:paraId="6E0AF97E" w14:textId="77777777" w:rsidTr="00816FC9">
        <w:trPr>
          <w:trHeight w:val="95"/>
        </w:trPr>
        <w:tc>
          <w:tcPr>
            <w:tcW w:w="1350" w:type="dxa"/>
            <w:vAlign w:val="center"/>
          </w:tcPr>
          <w:p w14:paraId="47BA44C2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757" w:type="dxa"/>
            <w:vAlign w:val="center"/>
          </w:tcPr>
          <w:p w14:paraId="4FECA3D6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3" w:type="dxa"/>
            <w:vAlign w:val="center"/>
          </w:tcPr>
          <w:p w14:paraId="44562F05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46" w:type="dxa"/>
            <w:vAlign w:val="center"/>
          </w:tcPr>
          <w:p w14:paraId="3956AA55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75" w:type="dxa"/>
            <w:vAlign w:val="center"/>
          </w:tcPr>
          <w:p w14:paraId="4CD15EB6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dxa"/>
            <w:vAlign w:val="center"/>
          </w:tcPr>
          <w:p w14:paraId="172B522C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73FC2498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3" w:type="dxa"/>
            <w:vAlign w:val="center"/>
          </w:tcPr>
          <w:p w14:paraId="2B14C76B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3" w:type="dxa"/>
            <w:vAlign w:val="center"/>
          </w:tcPr>
          <w:p w14:paraId="5733126F" w14:textId="77777777" w:rsidR="00B9429E" w:rsidRPr="00A955CF" w:rsidRDefault="00B9429E" w:rsidP="00816FC9">
            <w:pPr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55" w:type="dxa"/>
            <w:vAlign w:val="center"/>
          </w:tcPr>
          <w:p w14:paraId="5D571FDD" w14:textId="77777777" w:rsidR="00B9429E" w:rsidRPr="00A955CF" w:rsidRDefault="00B9429E" w:rsidP="00816FC9">
            <w:pP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919" w:type="dxa"/>
            <w:vAlign w:val="center"/>
          </w:tcPr>
          <w:p w14:paraId="726E3E91" w14:textId="77777777" w:rsidR="00B9429E" w:rsidRPr="00A955CF" w:rsidRDefault="00B9429E" w:rsidP="00816FC9">
            <w:pP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726" w:type="dxa"/>
            <w:vAlign w:val="center"/>
          </w:tcPr>
          <w:p w14:paraId="0A63465A" w14:textId="77777777" w:rsidR="00B9429E" w:rsidRPr="00A955CF" w:rsidRDefault="00B9429E" w:rsidP="00816FC9">
            <w:pPr>
              <w:jc w:val="both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942" w:type="dxa"/>
            <w:vAlign w:val="center"/>
          </w:tcPr>
          <w:p w14:paraId="1D8E9FF9" w14:textId="77777777" w:rsidR="00B9429E" w:rsidRPr="00A955CF" w:rsidRDefault="00B9429E" w:rsidP="00816FC9">
            <w:pPr>
              <w:jc w:val="both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607" w:type="dxa"/>
            <w:vAlign w:val="center"/>
          </w:tcPr>
          <w:p w14:paraId="039BCC8E" w14:textId="77777777" w:rsidR="00B9429E" w:rsidRPr="00A955CF" w:rsidRDefault="00B9429E" w:rsidP="00816FC9">
            <w:pPr>
              <w:jc w:val="both"/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0.58</w:t>
            </w:r>
          </w:p>
        </w:tc>
        <w:tc>
          <w:tcPr>
            <w:tcW w:w="862" w:type="dxa"/>
            <w:vAlign w:val="center"/>
          </w:tcPr>
          <w:p w14:paraId="0B0326CD" w14:textId="77777777" w:rsidR="00B9429E" w:rsidRPr="00A955CF" w:rsidRDefault="00B9429E" w:rsidP="00816FC9">
            <w:pPr>
              <w:jc w:val="both"/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1.15</w:t>
            </w:r>
          </w:p>
        </w:tc>
        <w:tc>
          <w:tcPr>
            <w:tcW w:w="707" w:type="dxa"/>
            <w:vAlign w:val="center"/>
          </w:tcPr>
          <w:p w14:paraId="12F43754" w14:textId="77777777" w:rsidR="00B9429E" w:rsidRPr="00A955CF" w:rsidRDefault="00B9429E" w:rsidP="00816FC9">
            <w:pPr>
              <w:jc w:val="both"/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1.65</w:t>
            </w:r>
          </w:p>
        </w:tc>
        <w:tc>
          <w:tcPr>
            <w:tcW w:w="905" w:type="dxa"/>
            <w:vAlign w:val="center"/>
          </w:tcPr>
          <w:p w14:paraId="3DFB557A" w14:textId="77777777" w:rsidR="00B9429E" w:rsidRPr="00A955CF" w:rsidRDefault="00B9429E" w:rsidP="00816FC9">
            <w:pPr>
              <w:jc w:val="both"/>
              <w:rPr>
                <w:rFonts w:eastAsia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1.17</w:t>
            </w:r>
          </w:p>
        </w:tc>
      </w:tr>
    </w:tbl>
    <w:p w14:paraId="36123E40" w14:textId="77777777" w:rsidR="00B9429E" w:rsidRPr="00F3158B" w:rsidRDefault="00B9429E" w:rsidP="00B9429E">
      <w:pPr>
        <w:rPr>
          <w:color w:val="000000" w:themeColor="text1"/>
          <w:sz w:val="19"/>
          <w:szCs w:val="19"/>
          <w:highlight w:val="yellow"/>
        </w:rPr>
      </w:pPr>
    </w:p>
    <w:p w14:paraId="74EAF13E" w14:textId="77777777" w:rsidR="00B9429E" w:rsidRPr="00F3158B" w:rsidRDefault="00B9429E" w:rsidP="00B9429E">
      <w:pPr>
        <w:outlineLvl w:val="0"/>
        <w:rPr>
          <w:color w:val="000000" w:themeColor="text1"/>
          <w:sz w:val="19"/>
          <w:szCs w:val="19"/>
          <w:highlight w:val="yellow"/>
        </w:rPr>
      </w:pPr>
    </w:p>
    <w:p w14:paraId="7435C91D" w14:textId="77777777" w:rsidR="00B9429E" w:rsidRPr="00F3158B" w:rsidRDefault="00B9429E" w:rsidP="00B9429E">
      <w:pPr>
        <w:outlineLvl w:val="0"/>
        <w:rPr>
          <w:color w:val="000000" w:themeColor="text1"/>
          <w:sz w:val="19"/>
          <w:szCs w:val="19"/>
        </w:rPr>
      </w:pPr>
    </w:p>
    <w:p w14:paraId="4E714576" w14:textId="77777777" w:rsidR="00B9429E" w:rsidRPr="00F3158B" w:rsidRDefault="00B9429E" w:rsidP="00B9429E">
      <w:pPr>
        <w:outlineLvl w:val="0"/>
        <w:rPr>
          <w:b/>
          <w:color w:val="000000" w:themeColor="text1"/>
          <w:sz w:val="17"/>
          <w:szCs w:val="17"/>
        </w:rPr>
      </w:pPr>
    </w:p>
    <w:p w14:paraId="6A82974E" w14:textId="77777777" w:rsidR="00B9429E" w:rsidRPr="00F3158B" w:rsidRDefault="00B9429E" w:rsidP="00B9429E">
      <w:pPr>
        <w:outlineLvl w:val="0"/>
        <w:rPr>
          <w:b/>
          <w:color w:val="000000" w:themeColor="text1"/>
          <w:sz w:val="17"/>
          <w:szCs w:val="17"/>
        </w:rPr>
      </w:pPr>
    </w:p>
    <w:p w14:paraId="2EF38A91" w14:textId="77777777" w:rsidR="00B9429E" w:rsidRPr="00F3158B" w:rsidRDefault="00B9429E" w:rsidP="00B9429E">
      <w:pPr>
        <w:outlineLvl w:val="0"/>
        <w:rPr>
          <w:b/>
          <w:color w:val="000000" w:themeColor="text1"/>
          <w:sz w:val="17"/>
          <w:szCs w:val="17"/>
        </w:rPr>
      </w:pPr>
    </w:p>
    <w:p w14:paraId="5017A07C" w14:textId="77777777" w:rsidR="00B9429E" w:rsidRPr="00F3158B" w:rsidRDefault="00B9429E" w:rsidP="00B9429E">
      <w:pPr>
        <w:outlineLvl w:val="0"/>
        <w:rPr>
          <w:b/>
          <w:color w:val="000000" w:themeColor="text1"/>
          <w:sz w:val="18"/>
          <w:szCs w:val="18"/>
        </w:rPr>
      </w:pPr>
    </w:p>
    <w:p w14:paraId="35749DA6" w14:textId="77777777" w:rsidR="00B9429E" w:rsidRPr="00F3158B" w:rsidRDefault="00B9429E" w:rsidP="00B9429E">
      <w:pPr>
        <w:outlineLvl w:val="0"/>
        <w:rPr>
          <w:b/>
          <w:color w:val="000000" w:themeColor="text1"/>
          <w:sz w:val="18"/>
          <w:szCs w:val="18"/>
        </w:rPr>
      </w:pPr>
    </w:p>
    <w:p w14:paraId="55D0B2A9" w14:textId="77777777" w:rsidR="00B9429E" w:rsidRDefault="00B9429E" w:rsidP="00B9429E">
      <w:pPr>
        <w:outlineLvl w:val="0"/>
        <w:rPr>
          <w:b/>
          <w:color w:val="000000" w:themeColor="text1"/>
          <w:sz w:val="18"/>
          <w:szCs w:val="18"/>
        </w:rPr>
      </w:pPr>
    </w:p>
    <w:p w14:paraId="70FEE704" w14:textId="77777777" w:rsidR="00A955CF" w:rsidRDefault="00A955CF" w:rsidP="00B9429E">
      <w:pPr>
        <w:outlineLvl w:val="0"/>
        <w:rPr>
          <w:b/>
          <w:color w:val="000000" w:themeColor="text1"/>
          <w:sz w:val="18"/>
          <w:szCs w:val="18"/>
        </w:rPr>
      </w:pPr>
    </w:p>
    <w:p w14:paraId="7DF178AA" w14:textId="77777777" w:rsidR="00A955CF" w:rsidRDefault="00A955CF" w:rsidP="00B9429E">
      <w:pPr>
        <w:outlineLvl w:val="0"/>
        <w:rPr>
          <w:b/>
          <w:color w:val="000000" w:themeColor="text1"/>
          <w:sz w:val="18"/>
          <w:szCs w:val="18"/>
        </w:rPr>
      </w:pPr>
    </w:p>
    <w:p w14:paraId="4A93EED3" w14:textId="1E273F0E" w:rsidR="00B9429E" w:rsidRPr="00F3158B" w:rsidRDefault="00B9429E" w:rsidP="00B9429E">
      <w:pPr>
        <w:outlineLvl w:val="0"/>
        <w:rPr>
          <w:color w:val="000000" w:themeColor="text1"/>
          <w:sz w:val="20"/>
          <w:szCs w:val="20"/>
        </w:rPr>
      </w:pPr>
      <w:r w:rsidRPr="00F3158B">
        <w:rPr>
          <w:b/>
          <w:color w:val="000000" w:themeColor="text1"/>
          <w:sz w:val="20"/>
          <w:szCs w:val="20"/>
        </w:rPr>
        <w:lastRenderedPageBreak/>
        <w:t xml:space="preserve">Supplementary Table 7. </w:t>
      </w:r>
      <w:r w:rsidRPr="00F3158B">
        <w:rPr>
          <w:color w:val="000000" w:themeColor="text1"/>
          <w:sz w:val="20"/>
          <w:szCs w:val="20"/>
        </w:rPr>
        <w:t>Incidence and mortality data for alcohol-related cancers (CRUK data)</w:t>
      </w:r>
    </w:p>
    <w:p w14:paraId="283DE773" w14:textId="77777777" w:rsidR="00B9429E" w:rsidRPr="00F3158B" w:rsidRDefault="00B9429E" w:rsidP="00B9429E">
      <w:pPr>
        <w:rPr>
          <w:color w:val="000000" w:themeColor="text1"/>
        </w:rPr>
      </w:pPr>
    </w:p>
    <w:p w14:paraId="0C190329" w14:textId="77777777" w:rsidR="00B9429E" w:rsidRPr="00F3158B" w:rsidRDefault="00B9429E" w:rsidP="00B9429E">
      <w:pPr>
        <w:pStyle w:val="NormalWeb"/>
        <w:spacing w:before="0" w:beforeAutospacing="0" w:after="0" w:afterAutospacing="0" w:line="360" w:lineRule="auto"/>
        <w:jc w:val="both"/>
        <w:rPr>
          <w:rFonts w:ascii="Times New Roman" w:hAnsi="Times New Roman"/>
          <w:b/>
          <w:color w:val="000000" w:themeColor="text1"/>
          <w:kern w:val="24"/>
        </w:rPr>
      </w:pPr>
    </w:p>
    <w:tbl>
      <w:tblPr>
        <w:tblStyle w:val="TableGrid"/>
        <w:tblpPr w:leftFromText="180" w:rightFromText="180" w:vertAnchor="text" w:horzAnchor="page" w:tblpX="1450" w:tblpY="33"/>
        <w:tblW w:w="13597" w:type="dxa"/>
        <w:tblLayout w:type="fixed"/>
        <w:tblLook w:val="04A0" w:firstRow="1" w:lastRow="0" w:firstColumn="1" w:lastColumn="0" w:noHBand="0" w:noVBand="1"/>
      </w:tblPr>
      <w:tblGrid>
        <w:gridCol w:w="1411"/>
        <w:gridCol w:w="1697"/>
        <w:gridCol w:w="1984"/>
        <w:gridCol w:w="1843"/>
        <w:gridCol w:w="1418"/>
        <w:gridCol w:w="5244"/>
      </w:tblGrid>
      <w:tr w:rsidR="00BF41DC" w:rsidRPr="00A955CF" w14:paraId="49A054D1" w14:textId="77777777" w:rsidTr="007B311E">
        <w:trPr>
          <w:trHeight w:val="522"/>
        </w:trPr>
        <w:tc>
          <w:tcPr>
            <w:tcW w:w="1411" w:type="dxa"/>
            <w:vAlign w:val="center"/>
          </w:tcPr>
          <w:p w14:paraId="69D308A5" w14:textId="77777777" w:rsidR="00BF41DC" w:rsidRPr="00A955CF" w:rsidRDefault="00BF41DC" w:rsidP="007B311E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color w:val="000000" w:themeColor="text1"/>
                <w:sz w:val="16"/>
                <w:szCs w:val="16"/>
              </w:rPr>
              <w:t>Cancer Type</w:t>
            </w:r>
          </w:p>
        </w:tc>
        <w:tc>
          <w:tcPr>
            <w:tcW w:w="1697" w:type="dxa"/>
            <w:vAlign w:val="center"/>
          </w:tcPr>
          <w:p w14:paraId="5FFF8C57" w14:textId="77777777" w:rsidR="00BF41DC" w:rsidRPr="00A955CF" w:rsidRDefault="00BF41DC" w:rsidP="007B311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Number of cases</w:t>
            </w:r>
          </w:p>
          <w:p w14:paraId="69B7BCBF" w14:textId="77777777" w:rsidR="00BF41DC" w:rsidRPr="00A955CF" w:rsidRDefault="00BF41DC" w:rsidP="007B311E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(CRUK data 2015)</w:t>
            </w:r>
          </w:p>
        </w:tc>
        <w:tc>
          <w:tcPr>
            <w:tcW w:w="1984" w:type="dxa"/>
            <w:vAlign w:val="center"/>
          </w:tcPr>
          <w:p w14:paraId="48D0CEBE" w14:textId="77777777" w:rsidR="00BF41DC" w:rsidRPr="00A955CF" w:rsidRDefault="00BF41DC" w:rsidP="007B311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Number of deaths</w:t>
            </w:r>
          </w:p>
          <w:p w14:paraId="0D982352" w14:textId="77777777" w:rsidR="00BF41DC" w:rsidRPr="00A955CF" w:rsidRDefault="00BF41DC" w:rsidP="007B311E">
            <w:pPr>
              <w:jc w:val="center"/>
              <w:rPr>
                <w:rFonts w:eastAsia="Times New Roman"/>
                <w:b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(CRUK data 2014)</w:t>
            </w:r>
          </w:p>
        </w:tc>
        <w:tc>
          <w:tcPr>
            <w:tcW w:w="1843" w:type="dxa"/>
            <w:vAlign w:val="center"/>
          </w:tcPr>
          <w:p w14:paraId="208FC188" w14:textId="77777777" w:rsidR="00BF41DC" w:rsidRPr="00A955CF" w:rsidRDefault="00BF41DC" w:rsidP="007B311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Deaths / Cases (%)</w:t>
            </w:r>
          </w:p>
        </w:tc>
        <w:tc>
          <w:tcPr>
            <w:tcW w:w="6662" w:type="dxa"/>
            <w:gridSpan w:val="2"/>
          </w:tcPr>
          <w:p w14:paraId="46002F7C" w14:textId="77777777" w:rsidR="00BF41DC" w:rsidRPr="00A955CF" w:rsidRDefault="00BF41DC" w:rsidP="007B311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Survival (%)</w:t>
            </w:r>
          </w:p>
          <w:p w14:paraId="102A80EA" w14:textId="77777777" w:rsidR="00BF41DC" w:rsidRPr="00A955CF" w:rsidRDefault="00BF41DC" w:rsidP="007B311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 xml:space="preserve">(CRUK data) </w:t>
            </w:r>
          </w:p>
        </w:tc>
      </w:tr>
      <w:tr w:rsidR="00BF41DC" w:rsidRPr="00A955CF" w14:paraId="5E9150D0" w14:textId="77777777" w:rsidTr="007B311E">
        <w:trPr>
          <w:trHeight w:val="222"/>
        </w:trPr>
        <w:tc>
          <w:tcPr>
            <w:tcW w:w="1411" w:type="dxa"/>
          </w:tcPr>
          <w:p w14:paraId="26E2BE87" w14:textId="77777777" w:rsidR="00BF41DC" w:rsidRPr="00A955CF" w:rsidRDefault="00BF41DC" w:rsidP="007B311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97" w:type="dxa"/>
          </w:tcPr>
          <w:p w14:paraId="63B40A65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CFFBE3B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A31825F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8636567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244" w:type="dxa"/>
          </w:tcPr>
          <w:p w14:paraId="48361A07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</w:tr>
      <w:tr w:rsidR="00BF41DC" w:rsidRPr="00A955CF" w14:paraId="3BF37236" w14:textId="77777777" w:rsidTr="007B311E">
        <w:trPr>
          <w:trHeight w:val="289"/>
        </w:trPr>
        <w:tc>
          <w:tcPr>
            <w:tcW w:w="1411" w:type="dxa"/>
            <w:vAlign w:val="center"/>
          </w:tcPr>
          <w:p w14:paraId="07D62657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697" w:type="dxa"/>
            <w:vAlign w:val="center"/>
          </w:tcPr>
          <w:p w14:paraId="3D8984DD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10,171</w:t>
            </w:r>
          </w:p>
        </w:tc>
        <w:tc>
          <w:tcPr>
            <w:tcW w:w="1984" w:type="dxa"/>
            <w:vAlign w:val="center"/>
          </w:tcPr>
          <w:p w14:paraId="5FBAE108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5,369</w:t>
            </w:r>
          </w:p>
        </w:tc>
        <w:tc>
          <w:tcPr>
            <w:tcW w:w="1843" w:type="dxa"/>
            <w:vAlign w:val="center"/>
          </w:tcPr>
          <w:p w14:paraId="1F57EC70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52.8%</w:t>
            </w:r>
          </w:p>
        </w:tc>
        <w:tc>
          <w:tcPr>
            <w:tcW w:w="1418" w:type="dxa"/>
            <w:vAlign w:val="bottom"/>
          </w:tcPr>
          <w:p w14:paraId="0B165A2F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5244" w:type="dxa"/>
            <w:vAlign w:val="bottom"/>
          </w:tcPr>
          <w:p w14:paraId="738E7A36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3F80112D" w14:textId="77777777" w:rsidTr="007B311E">
        <w:trPr>
          <w:trHeight w:val="222"/>
        </w:trPr>
        <w:tc>
          <w:tcPr>
            <w:tcW w:w="1411" w:type="dxa"/>
            <w:vAlign w:val="center"/>
          </w:tcPr>
          <w:p w14:paraId="0571608E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Colorectal</w:t>
            </w:r>
          </w:p>
        </w:tc>
        <w:tc>
          <w:tcPr>
            <w:tcW w:w="1697" w:type="dxa"/>
            <w:vAlign w:val="center"/>
          </w:tcPr>
          <w:p w14:paraId="6991E061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41,804</w:t>
            </w:r>
          </w:p>
        </w:tc>
        <w:tc>
          <w:tcPr>
            <w:tcW w:w="1984" w:type="dxa"/>
            <w:vAlign w:val="center"/>
          </w:tcPr>
          <w:p w14:paraId="1C59DD4E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15,903</w:t>
            </w:r>
          </w:p>
        </w:tc>
        <w:tc>
          <w:tcPr>
            <w:tcW w:w="1843" w:type="dxa"/>
            <w:vAlign w:val="center"/>
          </w:tcPr>
          <w:p w14:paraId="3E8BBAAC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38.0%</w:t>
            </w:r>
          </w:p>
        </w:tc>
        <w:tc>
          <w:tcPr>
            <w:tcW w:w="1418" w:type="dxa"/>
            <w:vAlign w:val="bottom"/>
          </w:tcPr>
          <w:p w14:paraId="11854150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57%</w:t>
            </w:r>
          </w:p>
        </w:tc>
        <w:tc>
          <w:tcPr>
            <w:tcW w:w="5244" w:type="dxa"/>
            <w:vAlign w:val="bottom"/>
          </w:tcPr>
          <w:p w14:paraId="402751F6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3F2A8EC4" w14:textId="77777777" w:rsidTr="00A955CF">
        <w:trPr>
          <w:trHeight w:val="256"/>
        </w:trPr>
        <w:tc>
          <w:tcPr>
            <w:tcW w:w="1411" w:type="dxa"/>
            <w:vAlign w:val="center"/>
          </w:tcPr>
          <w:p w14:paraId="2F1FB7C7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Breast</w:t>
            </w:r>
          </w:p>
        </w:tc>
        <w:tc>
          <w:tcPr>
            <w:tcW w:w="1697" w:type="dxa"/>
            <w:vAlign w:val="center"/>
          </w:tcPr>
          <w:p w14:paraId="6EDA0B42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55,122</w:t>
            </w:r>
          </w:p>
        </w:tc>
        <w:tc>
          <w:tcPr>
            <w:tcW w:w="1984" w:type="dxa"/>
            <w:vAlign w:val="center"/>
          </w:tcPr>
          <w:p w14:paraId="3DEEC522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11,433</w:t>
            </w:r>
          </w:p>
        </w:tc>
        <w:tc>
          <w:tcPr>
            <w:tcW w:w="1843" w:type="dxa"/>
            <w:vAlign w:val="center"/>
          </w:tcPr>
          <w:p w14:paraId="0C0D8165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20.7%</w:t>
            </w:r>
          </w:p>
        </w:tc>
        <w:tc>
          <w:tcPr>
            <w:tcW w:w="1418" w:type="dxa"/>
            <w:vAlign w:val="bottom"/>
          </w:tcPr>
          <w:p w14:paraId="7D29C393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78%</w:t>
            </w:r>
          </w:p>
        </w:tc>
        <w:tc>
          <w:tcPr>
            <w:tcW w:w="5244" w:type="dxa"/>
            <w:vAlign w:val="bottom"/>
          </w:tcPr>
          <w:p w14:paraId="4640CDF8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2DC79DDF" w14:textId="77777777" w:rsidTr="007B311E">
        <w:trPr>
          <w:trHeight w:val="222"/>
        </w:trPr>
        <w:tc>
          <w:tcPr>
            <w:tcW w:w="1411" w:type="dxa"/>
            <w:vAlign w:val="center"/>
          </w:tcPr>
          <w:p w14:paraId="5EB3CFB7" w14:textId="77777777" w:rsidR="00BF41DC" w:rsidRPr="00A955CF" w:rsidRDefault="00BF41DC" w:rsidP="007B311E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Cervix</w:t>
            </w:r>
          </w:p>
        </w:tc>
        <w:tc>
          <w:tcPr>
            <w:tcW w:w="1697" w:type="dxa"/>
            <w:vAlign w:val="center"/>
          </w:tcPr>
          <w:p w14:paraId="33348981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3,126</w:t>
            </w:r>
          </w:p>
        </w:tc>
        <w:tc>
          <w:tcPr>
            <w:tcW w:w="1984" w:type="dxa"/>
            <w:vAlign w:val="center"/>
          </w:tcPr>
          <w:p w14:paraId="018BF488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890</w:t>
            </w:r>
          </w:p>
        </w:tc>
        <w:tc>
          <w:tcPr>
            <w:tcW w:w="1843" w:type="dxa"/>
            <w:vAlign w:val="center"/>
          </w:tcPr>
          <w:p w14:paraId="7130B0A3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28.5%</w:t>
            </w:r>
          </w:p>
        </w:tc>
        <w:tc>
          <w:tcPr>
            <w:tcW w:w="1418" w:type="dxa"/>
            <w:vAlign w:val="bottom"/>
          </w:tcPr>
          <w:p w14:paraId="73F555FF" w14:textId="77777777" w:rsidR="00BF41DC" w:rsidRPr="00A955CF" w:rsidDel="00C55077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63%</w:t>
            </w:r>
          </w:p>
        </w:tc>
        <w:tc>
          <w:tcPr>
            <w:tcW w:w="5244" w:type="dxa"/>
            <w:vAlign w:val="bottom"/>
          </w:tcPr>
          <w:p w14:paraId="25F11BE3" w14:textId="77777777" w:rsidR="00BF41DC" w:rsidRPr="00A955CF" w:rsidDel="00C55077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782F50A4" w14:textId="77777777" w:rsidTr="007B311E">
        <w:trPr>
          <w:trHeight w:val="222"/>
        </w:trPr>
        <w:tc>
          <w:tcPr>
            <w:tcW w:w="1411" w:type="dxa"/>
            <w:vAlign w:val="center"/>
          </w:tcPr>
          <w:p w14:paraId="5E0035A6" w14:textId="77777777" w:rsidR="00BF41DC" w:rsidRPr="00A955CF" w:rsidRDefault="00BF41DC" w:rsidP="007B311E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Kidney</w:t>
            </w:r>
          </w:p>
        </w:tc>
        <w:tc>
          <w:tcPr>
            <w:tcW w:w="1697" w:type="dxa"/>
            <w:vAlign w:val="center"/>
          </w:tcPr>
          <w:p w14:paraId="4916FFA4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12,547</w:t>
            </w:r>
          </w:p>
        </w:tc>
        <w:tc>
          <w:tcPr>
            <w:tcW w:w="1984" w:type="dxa"/>
            <w:vAlign w:val="center"/>
          </w:tcPr>
          <w:p w14:paraId="125A045B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4,421</w:t>
            </w:r>
          </w:p>
        </w:tc>
        <w:tc>
          <w:tcPr>
            <w:tcW w:w="1843" w:type="dxa"/>
            <w:vAlign w:val="center"/>
          </w:tcPr>
          <w:p w14:paraId="2265DF5E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35.2%</w:t>
            </w:r>
          </w:p>
        </w:tc>
        <w:tc>
          <w:tcPr>
            <w:tcW w:w="1418" w:type="dxa"/>
            <w:vAlign w:val="bottom"/>
          </w:tcPr>
          <w:p w14:paraId="3936D77D" w14:textId="77777777" w:rsidR="00BF41DC" w:rsidRPr="00A955CF" w:rsidDel="00C55077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5244" w:type="dxa"/>
            <w:vAlign w:val="bottom"/>
          </w:tcPr>
          <w:p w14:paraId="07F5B50C" w14:textId="77777777" w:rsidR="00BF41DC" w:rsidRPr="00A955CF" w:rsidDel="00C55077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222452B8" w14:textId="77777777" w:rsidTr="007B311E">
        <w:trPr>
          <w:trHeight w:val="222"/>
        </w:trPr>
        <w:tc>
          <w:tcPr>
            <w:tcW w:w="1411" w:type="dxa"/>
            <w:vAlign w:val="center"/>
          </w:tcPr>
          <w:p w14:paraId="4A35A820" w14:textId="77777777" w:rsidR="00BF41DC" w:rsidRPr="00A955CF" w:rsidRDefault="00BF41DC" w:rsidP="007B311E">
            <w:pPr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Larynx</w:t>
            </w:r>
          </w:p>
        </w:tc>
        <w:tc>
          <w:tcPr>
            <w:tcW w:w="1697" w:type="dxa"/>
            <w:vAlign w:val="center"/>
          </w:tcPr>
          <w:p w14:paraId="077FB9E8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12,061</w:t>
            </w:r>
          </w:p>
        </w:tc>
        <w:tc>
          <w:tcPr>
            <w:tcW w:w="1984" w:type="dxa"/>
            <w:vAlign w:val="center"/>
          </w:tcPr>
          <w:p w14:paraId="4A0BAA6F" w14:textId="77777777" w:rsidR="00BF41DC" w:rsidRPr="00A955CF" w:rsidRDefault="00BF41DC" w:rsidP="007B311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839</w:t>
            </w:r>
          </w:p>
        </w:tc>
        <w:tc>
          <w:tcPr>
            <w:tcW w:w="1843" w:type="dxa"/>
            <w:vAlign w:val="center"/>
          </w:tcPr>
          <w:p w14:paraId="3C964428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7.0%</w:t>
            </w:r>
          </w:p>
        </w:tc>
        <w:tc>
          <w:tcPr>
            <w:tcW w:w="1418" w:type="dxa"/>
            <w:vAlign w:val="bottom"/>
          </w:tcPr>
          <w:p w14:paraId="6BC19895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19-59%</w:t>
            </w:r>
          </w:p>
        </w:tc>
        <w:tc>
          <w:tcPr>
            <w:tcW w:w="5244" w:type="dxa"/>
            <w:vAlign w:val="bottom"/>
          </w:tcPr>
          <w:p w14:paraId="7D07751A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 xml:space="preserve">Survive for ≥ 10 years, 2009-13, England </w:t>
            </w:r>
          </w:p>
        </w:tc>
      </w:tr>
      <w:tr w:rsidR="00BF41DC" w:rsidRPr="00A955CF" w14:paraId="4867C594" w14:textId="77777777" w:rsidTr="007B311E">
        <w:trPr>
          <w:trHeight w:val="275"/>
        </w:trPr>
        <w:tc>
          <w:tcPr>
            <w:tcW w:w="1411" w:type="dxa"/>
            <w:vAlign w:val="center"/>
          </w:tcPr>
          <w:p w14:paraId="66862273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Leukaemia</w:t>
            </w:r>
          </w:p>
        </w:tc>
        <w:tc>
          <w:tcPr>
            <w:tcW w:w="1697" w:type="dxa"/>
            <w:vAlign w:val="center"/>
          </w:tcPr>
          <w:p w14:paraId="42E48C2A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9,900</w:t>
            </w:r>
          </w:p>
        </w:tc>
        <w:tc>
          <w:tcPr>
            <w:tcW w:w="1984" w:type="dxa"/>
            <w:vAlign w:val="center"/>
          </w:tcPr>
          <w:p w14:paraId="54E200CC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4,584</w:t>
            </w:r>
          </w:p>
        </w:tc>
        <w:tc>
          <w:tcPr>
            <w:tcW w:w="1843" w:type="dxa"/>
            <w:vAlign w:val="center"/>
          </w:tcPr>
          <w:p w14:paraId="7D456E45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46.3%</w:t>
            </w:r>
          </w:p>
        </w:tc>
        <w:tc>
          <w:tcPr>
            <w:tcW w:w="1418" w:type="dxa"/>
            <w:vAlign w:val="bottom"/>
          </w:tcPr>
          <w:p w14:paraId="6BA436F0" w14:textId="77777777" w:rsidR="00BF41DC" w:rsidRPr="00A955CF" w:rsidDel="00C55077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46%</w:t>
            </w:r>
          </w:p>
        </w:tc>
        <w:tc>
          <w:tcPr>
            <w:tcW w:w="5244" w:type="dxa"/>
            <w:vAlign w:val="bottom"/>
          </w:tcPr>
          <w:p w14:paraId="15DC885B" w14:textId="77777777" w:rsidR="00BF41DC" w:rsidRPr="00A955CF" w:rsidDel="00C55077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 xml:space="preserve">Survive for ≥ 10 years, 2009-13, England </w:t>
            </w:r>
          </w:p>
        </w:tc>
      </w:tr>
      <w:tr w:rsidR="00BF41DC" w:rsidRPr="00A955CF" w14:paraId="01C6FE50" w14:textId="77777777" w:rsidTr="007B311E">
        <w:trPr>
          <w:trHeight w:val="243"/>
        </w:trPr>
        <w:tc>
          <w:tcPr>
            <w:tcW w:w="1411" w:type="dxa"/>
            <w:vAlign w:val="center"/>
          </w:tcPr>
          <w:p w14:paraId="50139349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Liver</w:t>
            </w:r>
          </w:p>
        </w:tc>
        <w:tc>
          <w:tcPr>
            <w:tcW w:w="1697" w:type="dxa"/>
            <w:vAlign w:val="center"/>
          </w:tcPr>
          <w:p w14:paraId="1A062D2A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5,736</w:t>
            </w:r>
          </w:p>
        </w:tc>
        <w:tc>
          <w:tcPr>
            <w:tcW w:w="1984" w:type="dxa"/>
            <w:vAlign w:val="center"/>
          </w:tcPr>
          <w:p w14:paraId="79FF6F55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5,091</w:t>
            </w:r>
          </w:p>
        </w:tc>
        <w:tc>
          <w:tcPr>
            <w:tcW w:w="1843" w:type="dxa"/>
            <w:vAlign w:val="center"/>
          </w:tcPr>
          <w:p w14:paraId="575F103B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88.8%</w:t>
            </w:r>
          </w:p>
        </w:tc>
        <w:tc>
          <w:tcPr>
            <w:tcW w:w="1418" w:type="dxa"/>
            <w:vAlign w:val="bottom"/>
          </w:tcPr>
          <w:p w14:paraId="74FE871D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9%</w:t>
            </w:r>
          </w:p>
        </w:tc>
        <w:tc>
          <w:tcPr>
            <w:tcW w:w="5244" w:type="dxa"/>
            <w:vAlign w:val="bottom"/>
          </w:tcPr>
          <w:p w14:paraId="63926203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5 years, 2000-2007, England</w:t>
            </w:r>
          </w:p>
        </w:tc>
      </w:tr>
      <w:tr w:rsidR="00BF41DC" w:rsidRPr="00A955CF" w14:paraId="66CDE77F" w14:textId="77777777" w:rsidTr="007B311E">
        <w:trPr>
          <w:trHeight w:val="243"/>
        </w:trPr>
        <w:tc>
          <w:tcPr>
            <w:tcW w:w="1411" w:type="dxa"/>
            <w:vAlign w:val="center"/>
          </w:tcPr>
          <w:p w14:paraId="4A16E1C8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Lung</w:t>
            </w:r>
          </w:p>
        </w:tc>
        <w:tc>
          <w:tcPr>
            <w:tcW w:w="1697" w:type="dxa"/>
            <w:vAlign w:val="center"/>
          </w:tcPr>
          <w:p w14:paraId="6AE0A1A1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46,388</w:t>
            </w:r>
          </w:p>
        </w:tc>
        <w:tc>
          <w:tcPr>
            <w:tcW w:w="1984" w:type="dxa"/>
            <w:vAlign w:val="center"/>
          </w:tcPr>
          <w:p w14:paraId="46A58484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35,895</w:t>
            </w:r>
          </w:p>
        </w:tc>
        <w:tc>
          <w:tcPr>
            <w:tcW w:w="1843" w:type="dxa"/>
            <w:vAlign w:val="center"/>
          </w:tcPr>
          <w:p w14:paraId="56D98C80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77.4%</w:t>
            </w:r>
          </w:p>
        </w:tc>
        <w:tc>
          <w:tcPr>
            <w:tcW w:w="1418" w:type="dxa"/>
            <w:vAlign w:val="bottom"/>
          </w:tcPr>
          <w:p w14:paraId="72EFEE74" w14:textId="77777777" w:rsidR="00BF41DC" w:rsidRPr="00A955CF" w:rsidDel="00C55077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5244" w:type="dxa"/>
            <w:vAlign w:val="bottom"/>
          </w:tcPr>
          <w:p w14:paraId="799BBDD1" w14:textId="77777777" w:rsidR="00BF41DC" w:rsidRPr="00A955CF" w:rsidDel="00C55077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5BDEBC6A" w14:textId="77777777" w:rsidTr="007B311E">
        <w:trPr>
          <w:trHeight w:val="243"/>
        </w:trPr>
        <w:tc>
          <w:tcPr>
            <w:tcW w:w="1411" w:type="dxa"/>
            <w:vAlign w:val="center"/>
          </w:tcPr>
          <w:p w14:paraId="0436D49F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Oesophagus</w:t>
            </w:r>
          </w:p>
        </w:tc>
        <w:tc>
          <w:tcPr>
            <w:tcW w:w="1697" w:type="dxa"/>
            <w:vAlign w:val="center"/>
          </w:tcPr>
          <w:p w14:paraId="4687974D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9,211</w:t>
            </w:r>
          </w:p>
        </w:tc>
        <w:tc>
          <w:tcPr>
            <w:tcW w:w="1984" w:type="dxa"/>
            <w:vAlign w:val="center"/>
          </w:tcPr>
          <w:p w14:paraId="5AC44002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7,790</w:t>
            </w:r>
          </w:p>
        </w:tc>
        <w:tc>
          <w:tcPr>
            <w:tcW w:w="1843" w:type="dxa"/>
            <w:vAlign w:val="center"/>
          </w:tcPr>
          <w:p w14:paraId="35D8812B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84.6%</w:t>
            </w:r>
          </w:p>
        </w:tc>
        <w:tc>
          <w:tcPr>
            <w:tcW w:w="1418" w:type="dxa"/>
            <w:vAlign w:val="bottom"/>
          </w:tcPr>
          <w:p w14:paraId="4DE00C70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12%</w:t>
            </w:r>
          </w:p>
        </w:tc>
        <w:tc>
          <w:tcPr>
            <w:tcW w:w="5244" w:type="dxa"/>
            <w:vAlign w:val="bottom"/>
          </w:tcPr>
          <w:p w14:paraId="2749F8E9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450D6C7D" w14:textId="77777777" w:rsidTr="007B311E">
        <w:trPr>
          <w:trHeight w:val="243"/>
        </w:trPr>
        <w:tc>
          <w:tcPr>
            <w:tcW w:w="1411" w:type="dxa"/>
            <w:vAlign w:val="center"/>
          </w:tcPr>
          <w:p w14:paraId="0AEF0A13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Oropharynx</w:t>
            </w:r>
          </w:p>
        </w:tc>
        <w:tc>
          <w:tcPr>
            <w:tcW w:w="1697" w:type="dxa"/>
            <w:vAlign w:val="center"/>
          </w:tcPr>
          <w:p w14:paraId="0F622D08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12,061</w:t>
            </w:r>
          </w:p>
        </w:tc>
        <w:tc>
          <w:tcPr>
            <w:tcW w:w="1984" w:type="dxa"/>
            <w:vAlign w:val="center"/>
          </w:tcPr>
          <w:p w14:paraId="4466533D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2,386</w:t>
            </w:r>
          </w:p>
        </w:tc>
        <w:tc>
          <w:tcPr>
            <w:tcW w:w="1843" w:type="dxa"/>
            <w:vAlign w:val="center"/>
          </w:tcPr>
          <w:p w14:paraId="24942201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19.8%</w:t>
            </w:r>
          </w:p>
        </w:tc>
        <w:tc>
          <w:tcPr>
            <w:tcW w:w="1418" w:type="dxa"/>
            <w:vAlign w:val="bottom"/>
          </w:tcPr>
          <w:p w14:paraId="61E947D8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19-59%</w:t>
            </w:r>
          </w:p>
        </w:tc>
        <w:tc>
          <w:tcPr>
            <w:tcW w:w="5244" w:type="dxa"/>
            <w:vAlign w:val="bottom"/>
          </w:tcPr>
          <w:p w14:paraId="4D760E3F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 xml:space="preserve">Survive for ≥ 10 years, 2009-13, England </w:t>
            </w:r>
          </w:p>
        </w:tc>
      </w:tr>
      <w:tr w:rsidR="00BF41DC" w:rsidRPr="00A955CF" w14:paraId="547F8FBD" w14:textId="77777777" w:rsidTr="007B311E">
        <w:trPr>
          <w:trHeight w:val="243"/>
        </w:trPr>
        <w:tc>
          <w:tcPr>
            <w:tcW w:w="1411" w:type="dxa"/>
            <w:vAlign w:val="center"/>
          </w:tcPr>
          <w:p w14:paraId="2F07DCF0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Ovary</w:t>
            </w:r>
          </w:p>
        </w:tc>
        <w:tc>
          <w:tcPr>
            <w:tcW w:w="1697" w:type="dxa"/>
            <w:vAlign w:val="center"/>
          </w:tcPr>
          <w:p w14:paraId="5BB3C1BF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7,270</w:t>
            </w:r>
          </w:p>
        </w:tc>
        <w:tc>
          <w:tcPr>
            <w:tcW w:w="1984" w:type="dxa"/>
            <w:vAlign w:val="center"/>
          </w:tcPr>
          <w:p w14:paraId="1A1C9F12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4,128</w:t>
            </w:r>
          </w:p>
        </w:tc>
        <w:tc>
          <w:tcPr>
            <w:tcW w:w="1843" w:type="dxa"/>
            <w:vAlign w:val="center"/>
          </w:tcPr>
          <w:p w14:paraId="570F317B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56.8%</w:t>
            </w:r>
          </w:p>
        </w:tc>
        <w:tc>
          <w:tcPr>
            <w:tcW w:w="1418" w:type="dxa"/>
            <w:vAlign w:val="bottom"/>
          </w:tcPr>
          <w:p w14:paraId="7CEA2182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35%</w:t>
            </w:r>
          </w:p>
        </w:tc>
        <w:tc>
          <w:tcPr>
            <w:tcW w:w="5244" w:type="dxa"/>
            <w:vAlign w:val="bottom"/>
          </w:tcPr>
          <w:p w14:paraId="3D1472A9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0FF39886" w14:textId="77777777" w:rsidTr="007B311E">
        <w:trPr>
          <w:trHeight w:val="243"/>
        </w:trPr>
        <w:tc>
          <w:tcPr>
            <w:tcW w:w="1411" w:type="dxa"/>
            <w:vAlign w:val="center"/>
          </w:tcPr>
          <w:p w14:paraId="3CBA3767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Pancreas</w:t>
            </w:r>
          </w:p>
        </w:tc>
        <w:tc>
          <w:tcPr>
            <w:tcW w:w="1697" w:type="dxa"/>
            <w:vAlign w:val="center"/>
          </w:tcPr>
          <w:p w14:paraId="4EEC39EB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9,921</w:t>
            </w:r>
          </w:p>
        </w:tc>
        <w:tc>
          <w:tcPr>
            <w:tcW w:w="1984" w:type="dxa"/>
            <w:vAlign w:val="center"/>
          </w:tcPr>
          <w:p w14:paraId="5776BB7F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8,817</w:t>
            </w:r>
          </w:p>
        </w:tc>
        <w:tc>
          <w:tcPr>
            <w:tcW w:w="1843" w:type="dxa"/>
            <w:vAlign w:val="center"/>
          </w:tcPr>
          <w:p w14:paraId="0103C9C9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88.9%</w:t>
            </w:r>
          </w:p>
        </w:tc>
        <w:tc>
          <w:tcPr>
            <w:tcW w:w="1418" w:type="dxa"/>
            <w:vAlign w:val="bottom"/>
          </w:tcPr>
          <w:p w14:paraId="0960E4E9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&lt;1%</w:t>
            </w:r>
          </w:p>
        </w:tc>
        <w:tc>
          <w:tcPr>
            <w:tcW w:w="5244" w:type="dxa"/>
            <w:vAlign w:val="bottom"/>
          </w:tcPr>
          <w:p w14:paraId="653A7DA9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  <w:tr w:rsidR="00BF41DC" w:rsidRPr="00A955CF" w14:paraId="021BBE7C" w14:textId="77777777" w:rsidTr="007B311E">
        <w:trPr>
          <w:trHeight w:val="260"/>
        </w:trPr>
        <w:tc>
          <w:tcPr>
            <w:tcW w:w="1411" w:type="dxa"/>
            <w:vAlign w:val="center"/>
          </w:tcPr>
          <w:p w14:paraId="0F2EF97D" w14:textId="77777777" w:rsidR="00BF41DC" w:rsidRPr="00A955CF" w:rsidRDefault="00BF41DC" w:rsidP="007B311E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 xml:space="preserve">Stomach </w:t>
            </w:r>
          </w:p>
        </w:tc>
        <w:tc>
          <w:tcPr>
            <w:tcW w:w="1697" w:type="dxa"/>
            <w:vAlign w:val="center"/>
          </w:tcPr>
          <w:p w14:paraId="1825FBB7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6,740</w:t>
            </w:r>
          </w:p>
        </w:tc>
        <w:tc>
          <w:tcPr>
            <w:tcW w:w="1984" w:type="dxa"/>
            <w:vAlign w:val="center"/>
          </w:tcPr>
          <w:p w14:paraId="04366404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4,576</w:t>
            </w:r>
          </w:p>
        </w:tc>
        <w:tc>
          <w:tcPr>
            <w:tcW w:w="1843" w:type="dxa"/>
            <w:vAlign w:val="center"/>
          </w:tcPr>
          <w:p w14:paraId="35A79A56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67.9%</w:t>
            </w:r>
          </w:p>
        </w:tc>
        <w:tc>
          <w:tcPr>
            <w:tcW w:w="1418" w:type="dxa"/>
            <w:vAlign w:val="bottom"/>
          </w:tcPr>
          <w:p w14:paraId="79D8A783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5244" w:type="dxa"/>
            <w:vAlign w:val="bottom"/>
          </w:tcPr>
          <w:p w14:paraId="079F375E" w14:textId="77777777" w:rsidR="00BF41DC" w:rsidRPr="00A955CF" w:rsidRDefault="00BF41DC" w:rsidP="007B311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955CF">
              <w:rPr>
                <w:rFonts w:eastAsia="Times New Roman"/>
                <w:color w:val="000000"/>
                <w:sz w:val="16"/>
                <w:szCs w:val="16"/>
              </w:rPr>
              <w:t>Survive for ≥ 10 years, 2010-11, England and Wales</w:t>
            </w:r>
          </w:p>
        </w:tc>
      </w:tr>
    </w:tbl>
    <w:p w14:paraId="369AE601" w14:textId="77777777" w:rsidR="00B9429E" w:rsidRPr="00A955CF" w:rsidRDefault="00B9429E" w:rsidP="00B9429E">
      <w:pPr>
        <w:pStyle w:val="NormalWeb"/>
        <w:spacing w:before="0" w:beforeAutospacing="0" w:after="0" w:afterAutospacing="0" w:line="360" w:lineRule="auto"/>
        <w:jc w:val="both"/>
        <w:rPr>
          <w:rFonts w:ascii="Times New Roman" w:hAnsi="Times New Roman"/>
          <w:b/>
          <w:color w:val="000000" w:themeColor="text1"/>
          <w:kern w:val="24"/>
          <w:sz w:val="16"/>
          <w:szCs w:val="16"/>
        </w:rPr>
      </w:pPr>
    </w:p>
    <w:p w14:paraId="6F769159" w14:textId="77777777" w:rsidR="00B9429E" w:rsidRPr="00A955CF" w:rsidRDefault="00B9429E" w:rsidP="00B9429E">
      <w:pPr>
        <w:pStyle w:val="NormalWeb"/>
        <w:spacing w:before="0" w:beforeAutospacing="0" w:after="0" w:afterAutospacing="0" w:line="360" w:lineRule="auto"/>
        <w:jc w:val="both"/>
        <w:rPr>
          <w:rFonts w:ascii="Times New Roman" w:hAnsi="Times New Roman"/>
          <w:b/>
          <w:color w:val="FF0000"/>
          <w:kern w:val="24"/>
          <w:sz w:val="16"/>
          <w:szCs w:val="16"/>
        </w:rPr>
      </w:pPr>
    </w:p>
    <w:p w14:paraId="65C9FD70" w14:textId="77777777" w:rsidR="00D76B41" w:rsidRPr="00A955CF" w:rsidRDefault="00D76B41" w:rsidP="00B9429E">
      <w:pPr>
        <w:rPr>
          <w:b/>
          <w:sz w:val="16"/>
          <w:szCs w:val="16"/>
        </w:rPr>
      </w:pPr>
    </w:p>
    <w:p w14:paraId="110C93EC" w14:textId="77777777" w:rsidR="00D76B41" w:rsidRPr="00A955CF" w:rsidRDefault="00D76B41" w:rsidP="00B9429E">
      <w:pPr>
        <w:rPr>
          <w:b/>
          <w:sz w:val="16"/>
          <w:szCs w:val="16"/>
        </w:rPr>
      </w:pPr>
    </w:p>
    <w:p w14:paraId="2A937D3B" w14:textId="77777777" w:rsidR="00D76B41" w:rsidRPr="00A955CF" w:rsidRDefault="00D76B41" w:rsidP="00B9429E">
      <w:pPr>
        <w:rPr>
          <w:b/>
          <w:sz w:val="16"/>
          <w:szCs w:val="16"/>
        </w:rPr>
      </w:pPr>
    </w:p>
    <w:p w14:paraId="7738189F" w14:textId="77777777" w:rsidR="00D76B41" w:rsidRPr="00A955CF" w:rsidRDefault="00D76B41" w:rsidP="00B9429E">
      <w:pPr>
        <w:rPr>
          <w:b/>
          <w:sz w:val="16"/>
          <w:szCs w:val="16"/>
        </w:rPr>
      </w:pPr>
    </w:p>
    <w:p w14:paraId="3E1583F2" w14:textId="77777777" w:rsidR="00D76B41" w:rsidRPr="00A955CF" w:rsidRDefault="00D76B41" w:rsidP="00B9429E">
      <w:pPr>
        <w:rPr>
          <w:b/>
          <w:sz w:val="16"/>
          <w:szCs w:val="16"/>
        </w:rPr>
      </w:pPr>
    </w:p>
    <w:p w14:paraId="5A73C23D" w14:textId="77777777" w:rsidR="00D76B41" w:rsidRDefault="00D76B41" w:rsidP="00B9429E">
      <w:pPr>
        <w:rPr>
          <w:b/>
        </w:rPr>
      </w:pPr>
    </w:p>
    <w:p w14:paraId="14ED52E9" w14:textId="77777777" w:rsidR="00A955CF" w:rsidRDefault="00A955CF" w:rsidP="00B9429E">
      <w:pPr>
        <w:rPr>
          <w:b/>
        </w:rPr>
      </w:pPr>
    </w:p>
    <w:p w14:paraId="6F927B13" w14:textId="77777777" w:rsidR="00A955CF" w:rsidRDefault="00A955CF" w:rsidP="00B9429E">
      <w:pPr>
        <w:rPr>
          <w:b/>
        </w:rPr>
      </w:pPr>
    </w:p>
    <w:p w14:paraId="33AF0779" w14:textId="77777777" w:rsidR="00A955CF" w:rsidRPr="00F3158B" w:rsidRDefault="00A955CF" w:rsidP="00B9429E">
      <w:pPr>
        <w:rPr>
          <w:b/>
        </w:rPr>
      </w:pPr>
    </w:p>
    <w:p w14:paraId="1E6973EA" w14:textId="4BD461B9" w:rsidR="00B9429E" w:rsidRPr="00F3158B" w:rsidRDefault="00B9429E" w:rsidP="00C27DFF">
      <w:pPr>
        <w:rPr>
          <w:sz w:val="20"/>
          <w:szCs w:val="20"/>
        </w:rPr>
      </w:pPr>
    </w:p>
    <w:sectPr w:rsidR="00B9429E" w:rsidRPr="00F3158B" w:rsidSect="00B9429E">
      <w:footerReference w:type="even" r:id="rId9"/>
      <w:footerReference w:type="default" r:id="rId10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C251F" w14:textId="77777777" w:rsidR="00D008B9" w:rsidRDefault="00D008B9" w:rsidP="00B0203A">
      <w:r>
        <w:separator/>
      </w:r>
    </w:p>
  </w:endnote>
  <w:endnote w:type="continuationSeparator" w:id="0">
    <w:p w14:paraId="0F9D5E45" w14:textId="77777777" w:rsidR="00D008B9" w:rsidRDefault="00D008B9" w:rsidP="00B02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36D16" w14:textId="77777777" w:rsidR="00C17A66" w:rsidRDefault="00C17A66" w:rsidP="00B504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9CA8A6" w14:textId="77777777" w:rsidR="00C17A66" w:rsidRDefault="00C17A66" w:rsidP="00B504D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A3379" w14:textId="71C8A2C8" w:rsidR="00C17A66" w:rsidRPr="00B504D0" w:rsidRDefault="00C17A66" w:rsidP="00B504D0">
    <w:pPr>
      <w:pStyle w:val="Footer"/>
      <w:framePr w:wrap="none" w:vAnchor="text" w:hAnchor="margin" w:xAlign="right" w:y="1"/>
      <w:rPr>
        <w:rStyle w:val="PageNumber"/>
        <w:u w:val="none"/>
      </w:rPr>
    </w:pPr>
    <w:r w:rsidRPr="00B504D0">
      <w:rPr>
        <w:rStyle w:val="PageNumber"/>
        <w:u w:val="none"/>
      </w:rPr>
      <w:fldChar w:fldCharType="begin"/>
    </w:r>
    <w:r w:rsidRPr="00B504D0">
      <w:rPr>
        <w:rStyle w:val="PageNumber"/>
        <w:u w:val="none"/>
      </w:rPr>
      <w:instrText xml:space="preserve">PAGE  </w:instrText>
    </w:r>
    <w:r w:rsidRPr="00B504D0">
      <w:rPr>
        <w:rStyle w:val="PageNumber"/>
        <w:u w:val="none"/>
      </w:rPr>
      <w:fldChar w:fldCharType="separate"/>
    </w:r>
    <w:r w:rsidR="00AD2118">
      <w:rPr>
        <w:rStyle w:val="PageNumber"/>
        <w:noProof/>
        <w:u w:val="none"/>
      </w:rPr>
      <w:t>1</w:t>
    </w:r>
    <w:r w:rsidRPr="00B504D0">
      <w:rPr>
        <w:rStyle w:val="PageNumber"/>
        <w:u w:val="none"/>
      </w:rPr>
      <w:fldChar w:fldCharType="end"/>
    </w:r>
  </w:p>
  <w:p w14:paraId="46A5A1D1" w14:textId="77777777" w:rsidR="00C17A66" w:rsidRDefault="00C17A66" w:rsidP="00B504D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CF409F" w14:textId="77777777" w:rsidR="00D008B9" w:rsidRDefault="00D008B9" w:rsidP="00B0203A">
      <w:r>
        <w:separator/>
      </w:r>
    </w:p>
  </w:footnote>
  <w:footnote w:type="continuationSeparator" w:id="0">
    <w:p w14:paraId="1F31C6B2" w14:textId="77777777" w:rsidR="00D008B9" w:rsidRDefault="00D008B9" w:rsidP="00B02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3C0796F"/>
    <w:multiLevelType w:val="hybridMultilevel"/>
    <w:tmpl w:val="ED5C91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3EF07C0"/>
    <w:multiLevelType w:val="hybridMultilevel"/>
    <w:tmpl w:val="0AD4E3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204CEE"/>
    <w:multiLevelType w:val="hybridMultilevel"/>
    <w:tmpl w:val="32F68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1037D"/>
    <w:multiLevelType w:val="hybridMultilevel"/>
    <w:tmpl w:val="13C27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27C4C48"/>
    <w:multiLevelType w:val="hybridMultilevel"/>
    <w:tmpl w:val="D358870A"/>
    <w:lvl w:ilvl="0" w:tplc="9598546A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521D63"/>
    <w:multiLevelType w:val="hybridMultilevel"/>
    <w:tmpl w:val="0C64A3BA"/>
    <w:lvl w:ilvl="0" w:tplc="AB0EABA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A14B5D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B0CAFF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30AA38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90C9E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8EA57D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D16EAC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452226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7AE8D4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>
    <w:nsid w:val="255971A9"/>
    <w:multiLevelType w:val="hybridMultilevel"/>
    <w:tmpl w:val="FA8EA5AE"/>
    <w:lvl w:ilvl="0" w:tplc="78C0DB70">
      <w:start w:val="6"/>
      <w:numFmt w:val="bullet"/>
      <w:lvlText w:val="-"/>
      <w:lvlJc w:val="left"/>
      <w:pPr>
        <w:ind w:left="720" w:hanging="360"/>
      </w:pPr>
      <w:rPr>
        <w:rFonts w:ascii="Calibri" w:eastAsia="Arial Unicode MS" w:hAnsi="Calibri" w:cs="Arial Unicode MS" w:hint="default"/>
        <w:color w:val="C0504D" w:themeColor="accent2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BF3AFD"/>
    <w:multiLevelType w:val="hybridMultilevel"/>
    <w:tmpl w:val="CAF0E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3D23A61"/>
    <w:multiLevelType w:val="hybridMultilevel"/>
    <w:tmpl w:val="BFD4D1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502119A"/>
    <w:multiLevelType w:val="hybridMultilevel"/>
    <w:tmpl w:val="D7BA797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6852989"/>
    <w:multiLevelType w:val="hybridMultilevel"/>
    <w:tmpl w:val="599C350E"/>
    <w:lvl w:ilvl="0" w:tplc="A27E34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793B91"/>
    <w:multiLevelType w:val="hybridMultilevel"/>
    <w:tmpl w:val="DB7E1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FF227D"/>
    <w:multiLevelType w:val="hybridMultilevel"/>
    <w:tmpl w:val="7D662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562D65"/>
    <w:multiLevelType w:val="hybridMultilevel"/>
    <w:tmpl w:val="638079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5FC73B7"/>
    <w:multiLevelType w:val="hybridMultilevel"/>
    <w:tmpl w:val="2B7A4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B06A51"/>
    <w:multiLevelType w:val="hybridMultilevel"/>
    <w:tmpl w:val="BB1E2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41A1161"/>
    <w:multiLevelType w:val="multilevel"/>
    <w:tmpl w:val="C7E2CB6A"/>
    <w:styleLink w:val="List0"/>
    <w:lvl w:ilvl="0">
      <w:start w:val="1"/>
      <w:numFmt w:val="decimal"/>
      <w:lvlText w:val="%1."/>
      <w:lvlJc w:val="left"/>
      <w:pPr>
        <w:tabs>
          <w:tab w:val="num" w:pos="238"/>
        </w:tabs>
        <w:ind w:left="238" w:hanging="238"/>
      </w:pPr>
      <w:rPr>
        <w:rFonts w:ascii="Arial" w:eastAsia="Arial" w:hAnsi="Arial" w:cs="Arial"/>
        <w:position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620"/>
        </w:tabs>
        <w:ind w:left="620"/>
      </w:pPr>
      <w:rPr>
        <w:rFonts w:ascii="Arial" w:eastAsia="Arial" w:hAnsi="Arial" w:cs="Arial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980"/>
        </w:tabs>
        <w:ind w:left="98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340"/>
        </w:tabs>
        <w:ind w:left="134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lowerRoman"/>
      <w:lvlText w:val="%6."/>
      <w:lvlJc w:val="left"/>
      <w:pPr>
        <w:tabs>
          <w:tab w:val="num" w:pos="2060"/>
        </w:tabs>
        <w:ind w:left="206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420"/>
        </w:tabs>
        <w:ind w:left="242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780"/>
        </w:tabs>
        <w:ind w:left="278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140"/>
        </w:tabs>
        <w:ind w:left="314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19">
    <w:nsid w:val="7A8803B7"/>
    <w:multiLevelType w:val="hybridMultilevel"/>
    <w:tmpl w:val="615695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0"/>
  </w:num>
  <w:num w:numId="3">
    <w:abstractNumId w:val="7"/>
  </w:num>
  <w:num w:numId="4">
    <w:abstractNumId w:val="1"/>
  </w:num>
  <w:num w:numId="5">
    <w:abstractNumId w:val="19"/>
  </w:num>
  <w:num w:numId="6">
    <w:abstractNumId w:val="2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8"/>
  </w:num>
  <w:num w:numId="12">
    <w:abstractNumId w:val="3"/>
  </w:num>
  <w:num w:numId="13">
    <w:abstractNumId w:val="12"/>
  </w:num>
  <w:num w:numId="14">
    <w:abstractNumId w:val="16"/>
  </w:num>
  <w:num w:numId="15">
    <w:abstractNumId w:val="17"/>
  </w:num>
  <w:num w:numId="16">
    <w:abstractNumId w:val="11"/>
  </w:num>
  <w:num w:numId="17">
    <w:abstractNumId w:val="15"/>
  </w:num>
  <w:num w:numId="18">
    <w:abstractNumId w:val="14"/>
  </w:num>
  <w:num w:numId="19">
    <w:abstractNumId w:val="10"/>
  </w:num>
  <w:num w:numId="20">
    <w:abstractNumId w:val="4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HERESA HYDES">
    <w15:presenceInfo w15:providerId="None" w15:userId="THERESA HYD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alcohol policy all&lt;/item&gt;&lt;/Libraries&gt;&lt;/ENLibraries&gt;"/>
    <w:docVar w:name="Total_Editing_Time" w:val="2"/>
  </w:docVars>
  <w:rsids>
    <w:rsidRoot w:val="00DA4104"/>
    <w:rsid w:val="00004F01"/>
    <w:rsid w:val="0000503A"/>
    <w:rsid w:val="0000635A"/>
    <w:rsid w:val="0001218C"/>
    <w:rsid w:val="00013620"/>
    <w:rsid w:val="00015BF9"/>
    <w:rsid w:val="000178F8"/>
    <w:rsid w:val="00020BDA"/>
    <w:rsid w:val="0002297C"/>
    <w:rsid w:val="00023C01"/>
    <w:rsid w:val="00023D30"/>
    <w:rsid w:val="00024141"/>
    <w:rsid w:val="00032E17"/>
    <w:rsid w:val="0003417C"/>
    <w:rsid w:val="00034278"/>
    <w:rsid w:val="00035DA3"/>
    <w:rsid w:val="00037679"/>
    <w:rsid w:val="00041C27"/>
    <w:rsid w:val="000453F7"/>
    <w:rsid w:val="000477AF"/>
    <w:rsid w:val="000501B1"/>
    <w:rsid w:val="00050FE7"/>
    <w:rsid w:val="00054491"/>
    <w:rsid w:val="00055656"/>
    <w:rsid w:val="00055BB6"/>
    <w:rsid w:val="00056200"/>
    <w:rsid w:val="00060696"/>
    <w:rsid w:val="00062206"/>
    <w:rsid w:val="00062A1F"/>
    <w:rsid w:val="00067333"/>
    <w:rsid w:val="00067AC8"/>
    <w:rsid w:val="00067C30"/>
    <w:rsid w:val="00070C09"/>
    <w:rsid w:val="00071F87"/>
    <w:rsid w:val="00072791"/>
    <w:rsid w:val="000755BF"/>
    <w:rsid w:val="000769DF"/>
    <w:rsid w:val="000770E9"/>
    <w:rsid w:val="0007780F"/>
    <w:rsid w:val="000804B2"/>
    <w:rsid w:val="00080777"/>
    <w:rsid w:val="00080C05"/>
    <w:rsid w:val="00081082"/>
    <w:rsid w:val="00081AAC"/>
    <w:rsid w:val="00081C37"/>
    <w:rsid w:val="00085E6A"/>
    <w:rsid w:val="0008703D"/>
    <w:rsid w:val="00093E78"/>
    <w:rsid w:val="00095AC4"/>
    <w:rsid w:val="000A050A"/>
    <w:rsid w:val="000A1368"/>
    <w:rsid w:val="000A1EA1"/>
    <w:rsid w:val="000A313B"/>
    <w:rsid w:val="000A36AE"/>
    <w:rsid w:val="000A4134"/>
    <w:rsid w:val="000A4797"/>
    <w:rsid w:val="000A4825"/>
    <w:rsid w:val="000A5A25"/>
    <w:rsid w:val="000B05B2"/>
    <w:rsid w:val="000B29E5"/>
    <w:rsid w:val="000B3862"/>
    <w:rsid w:val="000C1CCB"/>
    <w:rsid w:val="000C4C20"/>
    <w:rsid w:val="000C5A8B"/>
    <w:rsid w:val="000C7152"/>
    <w:rsid w:val="000D3005"/>
    <w:rsid w:val="000D3088"/>
    <w:rsid w:val="000D42D2"/>
    <w:rsid w:val="000D49E2"/>
    <w:rsid w:val="000D643D"/>
    <w:rsid w:val="000D68EB"/>
    <w:rsid w:val="000D75D9"/>
    <w:rsid w:val="000D7A25"/>
    <w:rsid w:val="000E2700"/>
    <w:rsid w:val="000E2D31"/>
    <w:rsid w:val="000E518D"/>
    <w:rsid w:val="000F2777"/>
    <w:rsid w:val="000F2FEB"/>
    <w:rsid w:val="000F3348"/>
    <w:rsid w:val="000F5680"/>
    <w:rsid w:val="000F7D8D"/>
    <w:rsid w:val="00100879"/>
    <w:rsid w:val="00100BB9"/>
    <w:rsid w:val="00104BC0"/>
    <w:rsid w:val="00113333"/>
    <w:rsid w:val="00113CB7"/>
    <w:rsid w:val="00114498"/>
    <w:rsid w:val="00115B36"/>
    <w:rsid w:val="0011665D"/>
    <w:rsid w:val="0011676C"/>
    <w:rsid w:val="00116B54"/>
    <w:rsid w:val="001175A1"/>
    <w:rsid w:val="001211F0"/>
    <w:rsid w:val="00121841"/>
    <w:rsid w:val="00124253"/>
    <w:rsid w:val="00124517"/>
    <w:rsid w:val="00125665"/>
    <w:rsid w:val="001319BF"/>
    <w:rsid w:val="0013395F"/>
    <w:rsid w:val="0013568E"/>
    <w:rsid w:val="00140420"/>
    <w:rsid w:val="00140683"/>
    <w:rsid w:val="001410EE"/>
    <w:rsid w:val="00141243"/>
    <w:rsid w:val="00141CAF"/>
    <w:rsid w:val="00142E01"/>
    <w:rsid w:val="00144A4B"/>
    <w:rsid w:val="00147ECA"/>
    <w:rsid w:val="001500B4"/>
    <w:rsid w:val="001503D9"/>
    <w:rsid w:val="00150766"/>
    <w:rsid w:val="00152AAA"/>
    <w:rsid w:val="00161436"/>
    <w:rsid w:val="00161896"/>
    <w:rsid w:val="00161D8B"/>
    <w:rsid w:val="00166EE4"/>
    <w:rsid w:val="001700B7"/>
    <w:rsid w:val="00173036"/>
    <w:rsid w:val="00174076"/>
    <w:rsid w:val="0017553E"/>
    <w:rsid w:val="00177689"/>
    <w:rsid w:val="00177FD4"/>
    <w:rsid w:val="001808C0"/>
    <w:rsid w:val="001820D7"/>
    <w:rsid w:val="0018440D"/>
    <w:rsid w:val="001877FB"/>
    <w:rsid w:val="00187A14"/>
    <w:rsid w:val="001927BE"/>
    <w:rsid w:val="00192D05"/>
    <w:rsid w:val="00195252"/>
    <w:rsid w:val="00196385"/>
    <w:rsid w:val="001964F3"/>
    <w:rsid w:val="00197029"/>
    <w:rsid w:val="001A0E23"/>
    <w:rsid w:val="001A288D"/>
    <w:rsid w:val="001A387B"/>
    <w:rsid w:val="001A48FC"/>
    <w:rsid w:val="001A58E1"/>
    <w:rsid w:val="001A6A18"/>
    <w:rsid w:val="001A70C3"/>
    <w:rsid w:val="001A78B4"/>
    <w:rsid w:val="001B22ED"/>
    <w:rsid w:val="001B2311"/>
    <w:rsid w:val="001B27A9"/>
    <w:rsid w:val="001B2E7B"/>
    <w:rsid w:val="001B4129"/>
    <w:rsid w:val="001B45B8"/>
    <w:rsid w:val="001B761C"/>
    <w:rsid w:val="001C37D2"/>
    <w:rsid w:val="001C7F5D"/>
    <w:rsid w:val="001D0671"/>
    <w:rsid w:val="001D0F53"/>
    <w:rsid w:val="001D1129"/>
    <w:rsid w:val="001D577F"/>
    <w:rsid w:val="001E0948"/>
    <w:rsid w:val="001E15A4"/>
    <w:rsid w:val="001E24B2"/>
    <w:rsid w:val="001E3188"/>
    <w:rsid w:val="001F03B7"/>
    <w:rsid w:val="001F1F85"/>
    <w:rsid w:val="001F3916"/>
    <w:rsid w:val="001F6A2C"/>
    <w:rsid w:val="001F7030"/>
    <w:rsid w:val="00201C6F"/>
    <w:rsid w:val="00207D1C"/>
    <w:rsid w:val="0021103E"/>
    <w:rsid w:val="0021133B"/>
    <w:rsid w:val="0021447F"/>
    <w:rsid w:val="00216628"/>
    <w:rsid w:val="00220708"/>
    <w:rsid w:val="00222159"/>
    <w:rsid w:val="00225F6B"/>
    <w:rsid w:val="002267D5"/>
    <w:rsid w:val="00227BFD"/>
    <w:rsid w:val="00231086"/>
    <w:rsid w:val="00231392"/>
    <w:rsid w:val="002325F3"/>
    <w:rsid w:val="002330E2"/>
    <w:rsid w:val="00234401"/>
    <w:rsid w:val="00234582"/>
    <w:rsid w:val="00235069"/>
    <w:rsid w:val="00236553"/>
    <w:rsid w:val="00241501"/>
    <w:rsid w:val="00242039"/>
    <w:rsid w:val="00244FDE"/>
    <w:rsid w:val="002459FE"/>
    <w:rsid w:val="00245A5A"/>
    <w:rsid w:val="00246C56"/>
    <w:rsid w:val="002476D5"/>
    <w:rsid w:val="00250D55"/>
    <w:rsid w:val="0025250B"/>
    <w:rsid w:val="00255485"/>
    <w:rsid w:val="00257EC0"/>
    <w:rsid w:val="0026092D"/>
    <w:rsid w:val="002616DC"/>
    <w:rsid w:val="0026308A"/>
    <w:rsid w:val="002636EA"/>
    <w:rsid w:val="00264412"/>
    <w:rsid w:val="0026531F"/>
    <w:rsid w:val="002662D5"/>
    <w:rsid w:val="00266919"/>
    <w:rsid w:val="00270353"/>
    <w:rsid w:val="0027054E"/>
    <w:rsid w:val="00271ADF"/>
    <w:rsid w:val="00271F40"/>
    <w:rsid w:val="0027373B"/>
    <w:rsid w:val="00275855"/>
    <w:rsid w:val="00275F48"/>
    <w:rsid w:val="002768ED"/>
    <w:rsid w:val="00276F78"/>
    <w:rsid w:val="00277AB0"/>
    <w:rsid w:val="00280074"/>
    <w:rsid w:val="002824AA"/>
    <w:rsid w:val="002837CB"/>
    <w:rsid w:val="00283955"/>
    <w:rsid w:val="00283EBD"/>
    <w:rsid w:val="00285874"/>
    <w:rsid w:val="002951D3"/>
    <w:rsid w:val="00295FF8"/>
    <w:rsid w:val="002A192C"/>
    <w:rsid w:val="002A2418"/>
    <w:rsid w:val="002A3109"/>
    <w:rsid w:val="002A5062"/>
    <w:rsid w:val="002A7C0E"/>
    <w:rsid w:val="002A7CA1"/>
    <w:rsid w:val="002A7D86"/>
    <w:rsid w:val="002B1B05"/>
    <w:rsid w:val="002B1F15"/>
    <w:rsid w:val="002B4398"/>
    <w:rsid w:val="002B6506"/>
    <w:rsid w:val="002B67C8"/>
    <w:rsid w:val="002B6A96"/>
    <w:rsid w:val="002C0765"/>
    <w:rsid w:val="002C0DA4"/>
    <w:rsid w:val="002C351E"/>
    <w:rsid w:val="002C42C7"/>
    <w:rsid w:val="002C4E5C"/>
    <w:rsid w:val="002C7627"/>
    <w:rsid w:val="002D013B"/>
    <w:rsid w:val="002D3788"/>
    <w:rsid w:val="002D37A2"/>
    <w:rsid w:val="002D4508"/>
    <w:rsid w:val="002D4A08"/>
    <w:rsid w:val="002D524A"/>
    <w:rsid w:val="002D53AD"/>
    <w:rsid w:val="002D70D9"/>
    <w:rsid w:val="002D77C4"/>
    <w:rsid w:val="002E10DB"/>
    <w:rsid w:val="002E121D"/>
    <w:rsid w:val="002E1863"/>
    <w:rsid w:val="002E2033"/>
    <w:rsid w:val="002E3D73"/>
    <w:rsid w:val="002E4BEA"/>
    <w:rsid w:val="002E4D78"/>
    <w:rsid w:val="002E6B28"/>
    <w:rsid w:val="002F0CFE"/>
    <w:rsid w:val="002F0F93"/>
    <w:rsid w:val="002F2A28"/>
    <w:rsid w:val="002F4A67"/>
    <w:rsid w:val="002F5ED7"/>
    <w:rsid w:val="002F64A6"/>
    <w:rsid w:val="0030209F"/>
    <w:rsid w:val="003054E5"/>
    <w:rsid w:val="00306086"/>
    <w:rsid w:val="00307317"/>
    <w:rsid w:val="00310ED7"/>
    <w:rsid w:val="0031115E"/>
    <w:rsid w:val="00311782"/>
    <w:rsid w:val="00314259"/>
    <w:rsid w:val="003166A3"/>
    <w:rsid w:val="003169AA"/>
    <w:rsid w:val="00317EED"/>
    <w:rsid w:val="00321769"/>
    <w:rsid w:val="00321FCC"/>
    <w:rsid w:val="00325CE8"/>
    <w:rsid w:val="00326E94"/>
    <w:rsid w:val="00327F56"/>
    <w:rsid w:val="003303C2"/>
    <w:rsid w:val="00330F58"/>
    <w:rsid w:val="003315A8"/>
    <w:rsid w:val="003316D1"/>
    <w:rsid w:val="00332100"/>
    <w:rsid w:val="00333D43"/>
    <w:rsid w:val="00333E38"/>
    <w:rsid w:val="00334176"/>
    <w:rsid w:val="00334364"/>
    <w:rsid w:val="003343FA"/>
    <w:rsid w:val="00334474"/>
    <w:rsid w:val="003345C1"/>
    <w:rsid w:val="0033556B"/>
    <w:rsid w:val="00336344"/>
    <w:rsid w:val="00342C6F"/>
    <w:rsid w:val="003438B9"/>
    <w:rsid w:val="00345F53"/>
    <w:rsid w:val="003518BA"/>
    <w:rsid w:val="003519F8"/>
    <w:rsid w:val="00352184"/>
    <w:rsid w:val="00352DDD"/>
    <w:rsid w:val="00354BA0"/>
    <w:rsid w:val="0035651E"/>
    <w:rsid w:val="003572E5"/>
    <w:rsid w:val="00360D34"/>
    <w:rsid w:val="00360D65"/>
    <w:rsid w:val="00364E92"/>
    <w:rsid w:val="0036625C"/>
    <w:rsid w:val="00371061"/>
    <w:rsid w:val="0037205B"/>
    <w:rsid w:val="0037282D"/>
    <w:rsid w:val="00374C91"/>
    <w:rsid w:val="00375F1F"/>
    <w:rsid w:val="00377741"/>
    <w:rsid w:val="00380989"/>
    <w:rsid w:val="003816AD"/>
    <w:rsid w:val="00383BDF"/>
    <w:rsid w:val="00385C9E"/>
    <w:rsid w:val="00386680"/>
    <w:rsid w:val="0039692D"/>
    <w:rsid w:val="003A0EEB"/>
    <w:rsid w:val="003A1B4A"/>
    <w:rsid w:val="003A2EA3"/>
    <w:rsid w:val="003A32F6"/>
    <w:rsid w:val="003A378C"/>
    <w:rsid w:val="003A5CAF"/>
    <w:rsid w:val="003A6CF0"/>
    <w:rsid w:val="003A6DE4"/>
    <w:rsid w:val="003B270E"/>
    <w:rsid w:val="003B439F"/>
    <w:rsid w:val="003B4659"/>
    <w:rsid w:val="003B4BF7"/>
    <w:rsid w:val="003B5105"/>
    <w:rsid w:val="003B65E9"/>
    <w:rsid w:val="003B7D02"/>
    <w:rsid w:val="003C16D4"/>
    <w:rsid w:val="003C18EF"/>
    <w:rsid w:val="003C24E8"/>
    <w:rsid w:val="003C3098"/>
    <w:rsid w:val="003C4525"/>
    <w:rsid w:val="003C46AC"/>
    <w:rsid w:val="003C67EE"/>
    <w:rsid w:val="003C71D8"/>
    <w:rsid w:val="003C7B02"/>
    <w:rsid w:val="003D1BC9"/>
    <w:rsid w:val="003D2437"/>
    <w:rsid w:val="003D283A"/>
    <w:rsid w:val="003D6B78"/>
    <w:rsid w:val="003E13AB"/>
    <w:rsid w:val="003E1490"/>
    <w:rsid w:val="003E3F96"/>
    <w:rsid w:val="003E463F"/>
    <w:rsid w:val="003E4DD2"/>
    <w:rsid w:val="003E5EA4"/>
    <w:rsid w:val="003E630F"/>
    <w:rsid w:val="003F043E"/>
    <w:rsid w:val="003F0DAF"/>
    <w:rsid w:val="003F0FBB"/>
    <w:rsid w:val="003F200F"/>
    <w:rsid w:val="003F35B6"/>
    <w:rsid w:val="003F4997"/>
    <w:rsid w:val="003F5021"/>
    <w:rsid w:val="003F5800"/>
    <w:rsid w:val="003F5C9B"/>
    <w:rsid w:val="003F7E98"/>
    <w:rsid w:val="00403F60"/>
    <w:rsid w:val="004042BC"/>
    <w:rsid w:val="00404FD5"/>
    <w:rsid w:val="004051F4"/>
    <w:rsid w:val="0040692C"/>
    <w:rsid w:val="0040725F"/>
    <w:rsid w:val="00407915"/>
    <w:rsid w:val="00410CA4"/>
    <w:rsid w:val="00411798"/>
    <w:rsid w:val="00411CC8"/>
    <w:rsid w:val="004132FB"/>
    <w:rsid w:val="004138D8"/>
    <w:rsid w:val="00417E4C"/>
    <w:rsid w:val="00421E1C"/>
    <w:rsid w:val="00423F0F"/>
    <w:rsid w:val="00424949"/>
    <w:rsid w:val="00424EC7"/>
    <w:rsid w:val="0042659F"/>
    <w:rsid w:val="00427078"/>
    <w:rsid w:val="004278A0"/>
    <w:rsid w:val="00431DA3"/>
    <w:rsid w:val="00435FE5"/>
    <w:rsid w:val="0043674C"/>
    <w:rsid w:val="00437865"/>
    <w:rsid w:val="00440013"/>
    <w:rsid w:val="004403EF"/>
    <w:rsid w:val="00441666"/>
    <w:rsid w:val="00442C67"/>
    <w:rsid w:val="0044361B"/>
    <w:rsid w:val="00444BB0"/>
    <w:rsid w:val="00445CDE"/>
    <w:rsid w:val="00445EBF"/>
    <w:rsid w:val="00446794"/>
    <w:rsid w:val="00446E63"/>
    <w:rsid w:val="00447782"/>
    <w:rsid w:val="004507CB"/>
    <w:rsid w:val="004509BA"/>
    <w:rsid w:val="00451330"/>
    <w:rsid w:val="00451DA6"/>
    <w:rsid w:val="00454D4D"/>
    <w:rsid w:val="00455644"/>
    <w:rsid w:val="00456154"/>
    <w:rsid w:val="0045627A"/>
    <w:rsid w:val="00457CFB"/>
    <w:rsid w:val="00461119"/>
    <w:rsid w:val="0046135A"/>
    <w:rsid w:val="0046151F"/>
    <w:rsid w:val="004619E8"/>
    <w:rsid w:val="00461AE4"/>
    <w:rsid w:val="004638A8"/>
    <w:rsid w:val="00464008"/>
    <w:rsid w:val="00467B24"/>
    <w:rsid w:val="00471CA8"/>
    <w:rsid w:val="0048080E"/>
    <w:rsid w:val="004812FB"/>
    <w:rsid w:val="00481FF9"/>
    <w:rsid w:val="00483AC9"/>
    <w:rsid w:val="004905D2"/>
    <w:rsid w:val="004906CE"/>
    <w:rsid w:val="004924B5"/>
    <w:rsid w:val="00492A4E"/>
    <w:rsid w:val="004935C7"/>
    <w:rsid w:val="004945AC"/>
    <w:rsid w:val="004945E9"/>
    <w:rsid w:val="004957AB"/>
    <w:rsid w:val="00496D2F"/>
    <w:rsid w:val="00497409"/>
    <w:rsid w:val="004A0B8D"/>
    <w:rsid w:val="004A1A6A"/>
    <w:rsid w:val="004A7DB8"/>
    <w:rsid w:val="004B4D28"/>
    <w:rsid w:val="004C2112"/>
    <w:rsid w:val="004C35B6"/>
    <w:rsid w:val="004C3BF7"/>
    <w:rsid w:val="004C74E4"/>
    <w:rsid w:val="004C7EED"/>
    <w:rsid w:val="004D0884"/>
    <w:rsid w:val="004D3043"/>
    <w:rsid w:val="004D3BF6"/>
    <w:rsid w:val="004D4B52"/>
    <w:rsid w:val="004D4C61"/>
    <w:rsid w:val="004D4ED1"/>
    <w:rsid w:val="004D610C"/>
    <w:rsid w:val="004D7E54"/>
    <w:rsid w:val="004E0846"/>
    <w:rsid w:val="004E2BE7"/>
    <w:rsid w:val="004E457D"/>
    <w:rsid w:val="004E58D9"/>
    <w:rsid w:val="004E6069"/>
    <w:rsid w:val="004E6320"/>
    <w:rsid w:val="004E74F8"/>
    <w:rsid w:val="004F01AF"/>
    <w:rsid w:val="004F0A3E"/>
    <w:rsid w:val="004F0BA5"/>
    <w:rsid w:val="004F0E48"/>
    <w:rsid w:val="004F22E5"/>
    <w:rsid w:val="004F5919"/>
    <w:rsid w:val="004F6537"/>
    <w:rsid w:val="004F7C01"/>
    <w:rsid w:val="004F7D32"/>
    <w:rsid w:val="00502601"/>
    <w:rsid w:val="00504F29"/>
    <w:rsid w:val="00505401"/>
    <w:rsid w:val="00506969"/>
    <w:rsid w:val="00507AF8"/>
    <w:rsid w:val="00510914"/>
    <w:rsid w:val="00510990"/>
    <w:rsid w:val="00511D07"/>
    <w:rsid w:val="00514B61"/>
    <w:rsid w:val="00515ED3"/>
    <w:rsid w:val="0051748C"/>
    <w:rsid w:val="005174D4"/>
    <w:rsid w:val="00524797"/>
    <w:rsid w:val="00525208"/>
    <w:rsid w:val="00526564"/>
    <w:rsid w:val="00526CD7"/>
    <w:rsid w:val="0053070C"/>
    <w:rsid w:val="00532417"/>
    <w:rsid w:val="00532567"/>
    <w:rsid w:val="00533F46"/>
    <w:rsid w:val="00535176"/>
    <w:rsid w:val="00537DAB"/>
    <w:rsid w:val="005402EA"/>
    <w:rsid w:val="00540C5B"/>
    <w:rsid w:val="00541692"/>
    <w:rsid w:val="00541D9A"/>
    <w:rsid w:val="00541F01"/>
    <w:rsid w:val="00542434"/>
    <w:rsid w:val="00543259"/>
    <w:rsid w:val="00544341"/>
    <w:rsid w:val="00544716"/>
    <w:rsid w:val="0054736C"/>
    <w:rsid w:val="00547A2A"/>
    <w:rsid w:val="00550282"/>
    <w:rsid w:val="00550E6B"/>
    <w:rsid w:val="00551480"/>
    <w:rsid w:val="00552B09"/>
    <w:rsid w:val="00553FB4"/>
    <w:rsid w:val="00562DD5"/>
    <w:rsid w:val="00563164"/>
    <w:rsid w:val="005657DC"/>
    <w:rsid w:val="005664A5"/>
    <w:rsid w:val="00566F41"/>
    <w:rsid w:val="005741A2"/>
    <w:rsid w:val="0057516C"/>
    <w:rsid w:val="00575E29"/>
    <w:rsid w:val="005803F2"/>
    <w:rsid w:val="00584D78"/>
    <w:rsid w:val="00591F3A"/>
    <w:rsid w:val="0059269B"/>
    <w:rsid w:val="0059472F"/>
    <w:rsid w:val="00594BEA"/>
    <w:rsid w:val="00596B0A"/>
    <w:rsid w:val="00597234"/>
    <w:rsid w:val="005A2AF6"/>
    <w:rsid w:val="005A4365"/>
    <w:rsid w:val="005A7754"/>
    <w:rsid w:val="005A78BB"/>
    <w:rsid w:val="005A7FA5"/>
    <w:rsid w:val="005B37B1"/>
    <w:rsid w:val="005B38F2"/>
    <w:rsid w:val="005B395C"/>
    <w:rsid w:val="005B42E6"/>
    <w:rsid w:val="005B540F"/>
    <w:rsid w:val="005B565D"/>
    <w:rsid w:val="005B665C"/>
    <w:rsid w:val="005B7C9C"/>
    <w:rsid w:val="005B7DCF"/>
    <w:rsid w:val="005C04E7"/>
    <w:rsid w:val="005C15F4"/>
    <w:rsid w:val="005C25A6"/>
    <w:rsid w:val="005C4DD1"/>
    <w:rsid w:val="005C4DFF"/>
    <w:rsid w:val="005C521D"/>
    <w:rsid w:val="005C61EB"/>
    <w:rsid w:val="005C6442"/>
    <w:rsid w:val="005C64D6"/>
    <w:rsid w:val="005C76D9"/>
    <w:rsid w:val="005D0EA5"/>
    <w:rsid w:val="005D1648"/>
    <w:rsid w:val="005D2418"/>
    <w:rsid w:val="005D2748"/>
    <w:rsid w:val="005D5ABE"/>
    <w:rsid w:val="005E12C8"/>
    <w:rsid w:val="005E1A34"/>
    <w:rsid w:val="005E1D2E"/>
    <w:rsid w:val="005E6543"/>
    <w:rsid w:val="005E6A66"/>
    <w:rsid w:val="005E6FAD"/>
    <w:rsid w:val="005F160A"/>
    <w:rsid w:val="005F3C96"/>
    <w:rsid w:val="005F3F44"/>
    <w:rsid w:val="005F6952"/>
    <w:rsid w:val="005F77E4"/>
    <w:rsid w:val="005F7D12"/>
    <w:rsid w:val="006010CB"/>
    <w:rsid w:val="00603945"/>
    <w:rsid w:val="00605F67"/>
    <w:rsid w:val="00607FB8"/>
    <w:rsid w:val="0061208C"/>
    <w:rsid w:val="00613F5B"/>
    <w:rsid w:val="006146B4"/>
    <w:rsid w:val="0061628C"/>
    <w:rsid w:val="00617652"/>
    <w:rsid w:val="006214AA"/>
    <w:rsid w:val="0062219F"/>
    <w:rsid w:val="006236B6"/>
    <w:rsid w:val="00623FD7"/>
    <w:rsid w:val="00624257"/>
    <w:rsid w:val="006243F9"/>
    <w:rsid w:val="00624FA9"/>
    <w:rsid w:val="00627948"/>
    <w:rsid w:val="00627CC5"/>
    <w:rsid w:val="006302F5"/>
    <w:rsid w:val="006337CD"/>
    <w:rsid w:val="00635A52"/>
    <w:rsid w:val="00637262"/>
    <w:rsid w:val="0064016E"/>
    <w:rsid w:val="0064229F"/>
    <w:rsid w:val="0064469E"/>
    <w:rsid w:val="006464F1"/>
    <w:rsid w:val="00646A97"/>
    <w:rsid w:val="00650DEB"/>
    <w:rsid w:val="006531B5"/>
    <w:rsid w:val="006543D2"/>
    <w:rsid w:val="006545E3"/>
    <w:rsid w:val="0065487B"/>
    <w:rsid w:val="00660A22"/>
    <w:rsid w:val="00660C83"/>
    <w:rsid w:val="00662D36"/>
    <w:rsid w:val="006630E4"/>
    <w:rsid w:val="0066564E"/>
    <w:rsid w:val="0066780E"/>
    <w:rsid w:val="00667DC5"/>
    <w:rsid w:val="006711CF"/>
    <w:rsid w:val="00671580"/>
    <w:rsid w:val="006736B7"/>
    <w:rsid w:val="00673A83"/>
    <w:rsid w:val="00676929"/>
    <w:rsid w:val="00683AA9"/>
    <w:rsid w:val="00686866"/>
    <w:rsid w:val="00686C77"/>
    <w:rsid w:val="0068719A"/>
    <w:rsid w:val="006905AB"/>
    <w:rsid w:val="00692200"/>
    <w:rsid w:val="006928C8"/>
    <w:rsid w:val="0069412A"/>
    <w:rsid w:val="00694E0B"/>
    <w:rsid w:val="00695367"/>
    <w:rsid w:val="006A2725"/>
    <w:rsid w:val="006A52AF"/>
    <w:rsid w:val="006A6204"/>
    <w:rsid w:val="006B0F96"/>
    <w:rsid w:val="006B2C14"/>
    <w:rsid w:val="006B4362"/>
    <w:rsid w:val="006C2686"/>
    <w:rsid w:val="006C2BDD"/>
    <w:rsid w:val="006C5AA1"/>
    <w:rsid w:val="006C7353"/>
    <w:rsid w:val="006D2E33"/>
    <w:rsid w:val="006D426D"/>
    <w:rsid w:val="006D6152"/>
    <w:rsid w:val="006D6F99"/>
    <w:rsid w:val="006D7E9F"/>
    <w:rsid w:val="006E11E5"/>
    <w:rsid w:val="006E46E0"/>
    <w:rsid w:val="006E4B79"/>
    <w:rsid w:val="006E5697"/>
    <w:rsid w:val="006E6B9A"/>
    <w:rsid w:val="006F19E9"/>
    <w:rsid w:val="006F3AC7"/>
    <w:rsid w:val="006F4B01"/>
    <w:rsid w:val="006F4C0C"/>
    <w:rsid w:val="006F645F"/>
    <w:rsid w:val="006F7344"/>
    <w:rsid w:val="006F7664"/>
    <w:rsid w:val="007004A4"/>
    <w:rsid w:val="007011CB"/>
    <w:rsid w:val="0070262F"/>
    <w:rsid w:val="0070442F"/>
    <w:rsid w:val="007054CF"/>
    <w:rsid w:val="00707A1E"/>
    <w:rsid w:val="00711197"/>
    <w:rsid w:val="007118F5"/>
    <w:rsid w:val="007118FC"/>
    <w:rsid w:val="00714F4C"/>
    <w:rsid w:val="00716252"/>
    <w:rsid w:val="00717672"/>
    <w:rsid w:val="0071774D"/>
    <w:rsid w:val="00723A1B"/>
    <w:rsid w:val="00723A88"/>
    <w:rsid w:val="00723BAF"/>
    <w:rsid w:val="00724B34"/>
    <w:rsid w:val="00724D94"/>
    <w:rsid w:val="007266C2"/>
    <w:rsid w:val="007274E4"/>
    <w:rsid w:val="00730470"/>
    <w:rsid w:val="00730859"/>
    <w:rsid w:val="00730990"/>
    <w:rsid w:val="00733362"/>
    <w:rsid w:val="0073423D"/>
    <w:rsid w:val="00735225"/>
    <w:rsid w:val="00737175"/>
    <w:rsid w:val="00741780"/>
    <w:rsid w:val="00743009"/>
    <w:rsid w:val="00745E6E"/>
    <w:rsid w:val="0074645F"/>
    <w:rsid w:val="00746F30"/>
    <w:rsid w:val="00747629"/>
    <w:rsid w:val="007509F0"/>
    <w:rsid w:val="00752C3A"/>
    <w:rsid w:val="00760318"/>
    <w:rsid w:val="007605E2"/>
    <w:rsid w:val="00760616"/>
    <w:rsid w:val="00761557"/>
    <w:rsid w:val="00761B6D"/>
    <w:rsid w:val="007634ED"/>
    <w:rsid w:val="00765A6E"/>
    <w:rsid w:val="007679C8"/>
    <w:rsid w:val="00770AF4"/>
    <w:rsid w:val="00771A60"/>
    <w:rsid w:val="00771BE2"/>
    <w:rsid w:val="007724C8"/>
    <w:rsid w:val="00774C7F"/>
    <w:rsid w:val="00775857"/>
    <w:rsid w:val="007759A9"/>
    <w:rsid w:val="00777AAB"/>
    <w:rsid w:val="007822C4"/>
    <w:rsid w:val="0078301A"/>
    <w:rsid w:val="007936BC"/>
    <w:rsid w:val="00794FE4"/>
    <w:rsid w:val="00794FE6"/>
    <w:rsid w:val="007965D6"/>
    <w:rsid w:val="0079726B"/>
    <w:rsid w:val="007A107E"/>
    <w:rsid w:val="007A53E6"/>
    <w:rsid w:val="007A5C9E"/>
    <w:rsid w:val="007B0075"/>
    <w:rsid w:val="007B0221"/>
    <w:rsid w:val="007B02E3"/>
    <w:rsid w:val="007B0890"/>
    <w:rsid w:val="007B0ED7"/>
    <w:rsid w:val="007B3786"/>
    <w:rsid w:val="007B40F9"/>
    <w:rsid w:val="007B4499"/>
    <w:rsid w:val="007B4C7F"/>
    <w:rsid w:val="007B5225"/>
    <w:rsid w:val="007B5714"/>
    <w:rsid w:val="007C32B6"/>
    <w:rsid w:val="007C356B"/>
    <w:rsid w:val="007C3BA5"/>
    <w:rsid w:val="007C4518"/>
    <w:rsid w:val="007C57AD"/>
    <w:rsid w:val="007C6211"/>
    <w:rsid w:val="007C6954"/>
    <w:rsid w:val="007D0201"/>
    <w:rsid w:val="007D4AE0"/>
    <w:rsid w:val="007D557C"/>
    <w:rsid w:val="007D5D67"/>
    <w:rsid w:val="007E0CC3"/>
    <w:rsid w:val="007E2353"/>
    <w:rsid w:val="007E2F94"/>
    <w:rsid w:val="007E45E5"/>
    <w:rsid w:val="007E5CAF"/>
    <w:rsid w:val="007E6059"/>
    <w:rsid w:val="007E6989"/>
    <w:rsid w:val="007E72B4"/>
    <w:rsid w:val="007E7470"/>
    <w:rsid w:val="007F4E46"/>
    <w:rsid w:val="007F57BF"/>
    <w:rsid w:val="007F6357"/>
    <w:rsid w:val="007F6C2C"/>
    <w:rsid w:val="00800C32"/>
    <w:rsid w:val="0080135E"/>
    <w:rsid w:val="00802DD6"/>
    <w:rsid w:val="00802FF4"/>
    <w:rsid w:val="00806B54"/>
    <w:rsid w:val="0081070B"/>
    <w:rsid w:val="00812915"/>
    <w:rsid w:val="00816FC9"/>
    <w:rsid w:val="00821E9A"/>
    <w:rsid w:val="0082379B"/>
    <w:rsid w:val="00823DB5"/>
    <w:rsid w:val="0083001F"/>
    <w:rsid w:val="00830B5A"/>
    <w:rsid w:val="008311C9"/>
    <w:rsid w:val="00831342"/>
    <w:rsid w:val="00832D1B"/>
    <w:rsid w:val="00833F54"/>
    <w:rsid w:val="00834EF3"/>
    <w:rsid w:val="00843D90"/>
    <w:rsid w:val="008457DC"/>
    <w:rsid w:val="00845D82"/>
    <w:rsid w:val="0084605F"/>
    <w:rsid w:val="00846177"/>
    <w:rsid w:val="00847F2B"/>
    <w:rsid w:val="00850C1F"/>
    <w:rsid w:val="00851064"/>
    <w:rsid w:val="0085314A"/>
    <w:rsid w:val="00853629"/>
    <w:rsid w:val="00856822"/>
    <w:rsid w:val="00865250"/>
    <w:rsid w:val="008656EC"/>
    <w:rsid w:val="008715B6"/>
    <w:rsid w:val="00871E40"/>
    <w:rsid w:val="00873CD1"/>
    <w:rsid w:val="00874C03"/>
    <w:rsid w:val="00883212"/>
    <w:rsid w:val="0088572A"/>
    <w:rsid w:val="00895EC5"/>
    <w:rsid w:val="008960DD"/>
    <w:rsid w:val="008A0164"/>
    <w:rsid w:val="008A198F"/>
    <w:rsid w:val="008A299A"/>
    <w:rsid w:val="008A3CCF"/>
    <w:rsid w:val="008A4ED9"/>
    <w:rsid w:val="008A53C1"/>
    <w:rsid w:val="008A6064"/>
    <w:rsid w:val="008B0CC5"/>
    <w:rsid w:val="008B186C"/>
    <w:rsid w:val="008B4B03"/>
    <w:rsid w:val="008B6612"/>
    <w:rsid w:val="008B68DE"/>
    <w:rsid w:val="008B7E60"/>
    <w:rsid w:val="008C637D"/>
    <w:rsid w:val="008C6CDA"/>
    <w:rsid w:val="008C7F6D"/>
    <w:rsid w:val="008D115F"/>
    <w:rsid w:val="008D3EEB"/>
    <w:rsid w:val="008D59C6"/>
    <w:rsid w:val="008D6A75"/>
    <w:rsid w:val="008E220C"/>
    <w:rsid w:val="008E2B1A"/>
    <w:rsid w:val="008E3054"/>
    <w:rsid w:val="008E333D"/>
    <w:rsid w:val="008E3531"/>
    <w:rsid w:val="008E5BDB"/>
    <w:rsid w:val="008E5D02"/>
    <w:rsid w:val="008E6D22"/>
    <w:rsid w:val="008F09EF"/>
    <w:rsid w:val="008F151A"/>
    <w:rsid w:val="008F2119"/>
    <w:rsid w:val="008F29A9"/>
    <w:rsid w:val="008F39A7"/>
    <w:rsid w:val="008F650B"/>
    <w:rsid w:val="008F6808"/>
    <w:rsid w:val="008F7149"/>
    <w:rsid w:val="008F7282"/>
    <w:rsid w:val="00901586"/>
    <w:rsid w:val="00904F5D"/>
    <w:rsid w:val="00905721"/>
    <w:rsid w:val="0091079E"/>
    <w:rsid w:val="009115A7"/>
    <w:rsid w:val="00913B8F"/>
    <w:rsid w:val="00914FA0"/>
    <w:rsid w:val="009171CF"/>
    <w:rsid w:val="009173B2"/>
    <w:rsid w:val="00917646"/>
    <w:rsid w:val="00920326"/>
    <w:rsid w:val="00921394"/>
    <w:rsid w:val="009238C7"/>
    <w:rsid w:val="00926F07"/>
    <w:rsid w:val="009272FC"/>
    <w:rsid w:val="0093048C"/>
    <w:rsid w:val="00933317"/>
    <w:rsid w:val="00936088"/>
    <w:rsid w:val="00936A73"/>
    <w:rsid w:val="00936BB3"/>
    <w:rsid w:val="009413DB"/>
    <w:rsid w:val="009425C8"/>
    <w:rsid w:val="00943465"/>
    <w:rsid w:val="009462D5"/>
    <w:rsid w:val="00954482"/>
    <w:rsid w:val="00954574"/>
    <w:rsid w:val="009547A0"/>
    <w:rsid w:val="00955E7D"/>
    <w:rsid w:val="009568C5"/>
    <w:rsid w:val="00963037"/>
    <w:rsid w:val="00963453"/>
    <w:rsid w:val="00965121"/>
    <w:rsid w:val="009701F4"/>
    <w:rsid w:val="00972EDC"/>
    <w:rsid w:val="00975266"/>
    <w:rsid w:val="00975AEA"/>
    <w:rsid w:val="00975D5A"/>
    <w:rsid w:val="0098006F"/>
    <w:rsid w:val="00980EAE"/>
    <w:rsid w:val="00981037"/>
    <w:rsid w:val="009820D0"/>
    <w:rsid w:val="00982CB2"/>
    <w:rsid w:val="00983138"/>
    <w:rsid w:val="00984E0D"/>
    <w:rsid w:val="00985A85"/>
    <w:rsid w:val="00986069"/>
    <w:rsid w:val="00986F12"/>
    <w:rsid w:val="00986F4F"/>
    <w:rsid w:val="00991234"/>
    <w:rsid w:val="009916AE"/>
    <w:rsid w:val="00992B3C"/>
    <w:rsid w:val="00992E5A"/>
    <w:rsid w:val="00993F58"/>
    <w:rsid w:val="009959D3"/>
    <w:rsid w:val="00995E50"/>
    <w:rsid w:val="009A1AD4"/>
    <w:rsid w:val="009A337F"/>
    <w:rsid w:val="009A3981"/>
    <w:rsid w:val="009A3F93"/>
    <w:rsid w:val="009A5F28"/>
    <w:rsid w:val="009A62DA"/>
    <w:rsid w:val="009A7C8B"/>
    <w:rsid w:val="009B15F5"/>
    <w:rsid w:val="009B188F"/>
    <w:rsid w:val="009B1905"/>
    <w:rsid w:val="009B1F65"/>
    <w:rsid w:val="009B2454"/>
    <w:rsid w:val="009B2629"/>
    <w:rsid w:val="009B5472"/>
    <w:rsid w:val="009B5510"/>
    <w:rsid w:val="009C17E8"/>
    <w:rsid w:val="009C503B"/>
    <w:rsid w:val="009C5338"/>
    <w:rsid w:val="009C62A5"/>
    <w:rsid w:val="009D2EDB"/>
    <w:rsid w:val="009D321E"/>
    <w:rsid w:val="009D3FE6"/>
    <w:rsid w:val="009D5015"/>
    <w:rsid w:val="009D5E1E"/>
    <w:rsid w:val="009D614F"/>
    <w:rsid w:val="009E12C9"/>
    <w:rsid w:val="009E259E"/>
    <w:rsid w:val="009E27E7"/>
    <w:rsid w:val="009E4947"/>
    <w:rsid w:val="009E72F7"/>
    <w:rsid w:val="009E748B"/>
    <w:rsid w:val="009F024C"/>
    <w:rsid w:val="009F2114"/>
    <w:rsid w:val="009F31B3"/>
    <w:rsid w:val="009F4534"/>
    <w:rsid w:val="009F4CF5"/>
    <w:rsid w:val="00A002F8"/>
    <w:rsid w:val="00A013CF"/>
    <w:rsid w:val="00A017E7"/>
    <w:rsid w:val="00A01BF8"/>
    <w:rsid w:val="00A03C19"/>
    <w:rsid w:val="00A04A44"/>
    <w:rsid w:val="00A074C9"/>
    <w:rsid w:val="00A1037F"/>
    <w:rsid w:val="00A12749"/>
    <w:rsid w:val="00A14086"/>
    <w:rsid w:val="00A142E8"/>
    <w:rsid w:val="00A14F78"/>
    <w:rsid w:val="00A15918"/>
    <w:rsid w:val="00A17EC4"/>
    <w:rsid w:val="00A20416"/>
    <w:rsid w:val="00A20EAB"/>
    <w:rsid w:val="00A249DF"/>
    <w:rsid w:val="00A24ABD"/>
    <w:rsid w:val="00A24AC6"/>
    <w:rsid w:val="00A25356"/>
    <w:rsid w:val="00A2535F"/>
    <w:rsid w:val="00A25530"/>
    <w:rsid w:val="00A2618F"/>
    <w:rsid w:val="00A27368"/>
    <w:rsid w:val="00A27AFE"/>
    <w:rsid w:val="00A3083D"/>
    <w:rsid w:val="00A31E7B"/>
    <w:rsid w:val="00A32C21"/>
    <w:rsid w:val="00A3333C"/>
    <w:rsid w:val="00A33BB8"/>
    <w:rsid w:val="00A33F35"/>
    <w:rsid w:val="00A3677A"/>
    <w:rsid w:val="00A371CB"/>
    <w:rsid w:val="00A37DD0"/>
    <w:rsid w:val="00A404FF"/>
    <w:rsid w:val="00A412D4"/>
    <w:rsid w:val="00A5002D"/>
    <w:rsid w:val="00A524C7"/>
    <w:rsid w:val="00A52E11"/>
    <w:rsid w:val="00A53A98"/>
    <w:rsid w:val="00A56093"/>
    <w:rsid w:val="00A578A4"/>
    <w:rsid w:val="00A57FBE"/>
    <w:rsid w:val="00A616EA"/>
    <w:rsid w:val="00A6633B"/>
    <w:rsid w:val="00A66E48"/>
    <w:rsid w:val="00A6736D"/>
    <w:rsid w:val="00A70150"/>
    <w:rsid w:val="00A702F9"/>
    <w:rsid w:val="00A72EC5"/>
    <w:rsid w:val="00A73D7B"/>
    <w:rsid w:val="00A74AE9"/>
    <w:rsid w:val="00A77B4A"/>
    <w:rsid w:val="00A83DBC"/>
    <w:rsid w:val="00A83F82"/>
    <w:rsid w:val="00A8537F"/>
    <w:rsid w:val="00A85918"/>
    <w:rsid w:val="00A87A6E"/>
    <w:rsid w:val="00A87CA3"/>
    <w:rsid w:val="00A907F0"/>
    <w:rsid w:val="00A9342F"/>
    <w:rsid w:val="00A94883"/>
    <w:rsid w:val="00A955CF"/>
    <w:rsid w:val="00A96836"/>
    <w:rsid w:val="00AA2E7A"/>
    <w:rsid w:val="00AA3BF7"/>
    <w:rsid w:val="00AA4025"/>
    <w:rsid w:val="00AA40AF"/>
    <w:rsid w:val="00AA4A65"/>
    <w:rsid w:val="00AA7C46"/>
    <w:rsid w:val="00AB05A3"/>
    <w:rsid w:val="00AB760D"/>
    <w:rsid w:val="00AB7E2B"/>
    <w:rsid w:val="00AC1113"/>
    <w:rsid w:val="00AC2897"/>
    <w:rsid w:val="00AC2BE0"/>
    <w:rsid w:val="00AC467E"/>
    <w:rsid w:val="00AC6657"/>
    <w:rsid w:val="00AC685B"/>
    <w:rsid w:val="00AC7324"/>
    <w:rsid w:val="00AC7904"/>
    <w:rsid w:val="00AD2118"/>
    <w:rsid w:val="00AD59A1"/>
    <w:rsid w:val="00AD5DCD"/>
    <w:rsid w:val="00AD694B"/>
    <w:rsid w:val="00AD6AF7"/>
    <w:rsid w:val="00AE11BF"/>
    <w:rsid w:val="00AE2112"/>
    <w:rsid w:val="00AE2292"/>
    <w:rsid w:val="00AE2CDB"/>
    <w:rsid w:val="00AE5790"/>
    <w:rsid w:val="00AE61CB"/>
    <w:rsid w:val="00AE6D99"/>
    <w:rsid w:val="00AF16A3"/>
    <w:rsid w:val="00AF2A92"/>
    <w:rsid w:val="00AF3983"/>
    <w:rsid w:val="00AF6DE4"/>
    <w:rsid w:val="00B00F54"/>
    <w:rsid w:val="00B015D4"/>
    <w:rsid w:val="00B0203A"/>
    <w:rsid w:val="00B02EF3"/>
    <w:rsid w:val="00B035BC"/>
    <w:rsid w:val="00B058A1"/>
    <w:rsid w:val="00B077AA"/>
    <w:rsid w:val="00B113D9"/>
    <w:rsid w:val="00B11840"/>
    <w:rsid w:val="00B14E0A"/>
    <w:rsid w:val="00B1545A"/>
    <w:rsid w:val="00B15D8D"/>
    <w:rsid w:val="00B175A2"/>
    <w:rsid w:val="00B212EF"/>
    <w:rsid w:val="00B22EDB"/>
    <w:rsid w:val="00B24E01"/>
    <w:rsid w:val="00B25304"/>
    <w:rsid w:val="00B26773"/>
    <w:rsid w:val="00B26F99"/>
    <w:rsid w:val="00B32E07"/>
    <w:rsid w:val="00B35A0A"/>
    <w:rsid w:val="00B37CCD"/>
    <w:rsid w:val="00B37D39"/>
    <w:rsid w:val="00B40595"/>
    <w:rsid w:val="00B41F59"/>
    <w:rsid w:val="00B4367C"/>
    <w:rsid w:val="00B43C4B"/>
    <w:rsid w:val="00B45AF9"/>
    <w:rsid w:val="00B4666B"/>
    <w:rsid w:val="00B469EF"/>
    <w:rsid w:val="00B46AB5"/>
    <w:rsid w:val="00B46F01"/>
    <w:rsid w:val="00B47DEA"/>
    <w:rsid w:val="00B504D0"/>
    <w:rsid w:val="00B5053A"/>
    <w:rsid w:val="00B52046"/>
    <w:rsid w:val="00B576F7"/>
    <w:rsid w:val="00B61C13"/>
    <w:rsid w:val="00B6226B"/>
    <w:rsid w:val="00B66270"/>
    <w:rsid w:val="00B705A6"/>
    <w:rsid w:val="00B7230B"/>
    <w:rsid w:val="00B73626"/>
    <w:rsid w:val="00B74961"/>
    <w:rsid w:val="00B749C3"/>
    <w:rsid w:val="00B75BFA"/>
    <w:rsid w:val="00B76E2F"/>
    <w:rsid w:val="00B770CA"/>
    <w:rsid w:val="00B80A6C"/>
    <w:rsid w:val="00B82712"/>
    <w:rsid w:val="00B82EC8"/>
    <w:rsid w:val="00B83D26"/>
    <w:rsid w:val="00B83E59"/>
    <w:rsid w:val="00B84899"/>
    <w:rsid w:val="00B91A83"/>
    <w:rsid w:val="00B9429E"/>
    <w:rsid w:val="00B95B9B"/>
    <w:rsid w:val="00B95BA2"/>
    <w:rsid w:val="00B96271"/>
    <w:rsid w:val="00B96F21"/>
    <w:rsid w:val="00B97AF6"/>
    <w:rsid w:val="00BA24EA"/>
    <w:rsid w:val="00BA647E"/>
    <w:rsid w:val="00BA67BE"/>
    <w:rsid w:val="00BA7F2E"/>
    <w:rsid w:val="00BB04DB"/>
    <w:rsid w:val="00BB1963"/>
    <w:rsid w:val="00BB1968"/>
    <w:rsid w:val="00BB2658"/>
    <w:rsid w:val="00BB33EC"/>
    <w:rsid w:val="00BB5458"/>
    <w:rsid w:val="00BB67C7"/>
    <w:rsid w:val="00BB76E5"/>
    <w:rsid w:val="00BC0B74"/>
    <w:rsid w:val="00BC0BC0"/>
    <w:rsid w:val="00BC2819"/>
    <w:rsid w:val="00BC3521"/>
    <w:rsid w:val="00BC68C2"/>
    <w:rsid w:val="00BD02BB"/>
    <w:rsid w:val="00BD08E3"/>
    <w:rsid w:val="00BD1A1E"/>
    <w:rsid w:val="00BD27FA"/>
    <w:rsid w:val="00BD28B7"/>
    <w:rsid w:val="00BD4372"/>
    <w:rsid w:val="00BD4943"/>
    <w:rsid w:val="00BD4BF7"/>
    <w:rsid w:val="00BE0CB7"/>
    <w:rsid w:val="00BE0F20"/>
    <w:rsid w:val="00BE3A20"/>
    <w:rsid w:val="00BE4777"/>
    <w:rsid w:val="00BE4E46"/>
    <w:rsid w:val="00BE51B7"/>
    <w:rsid w:val="00BF0876"/>
    <w:rsid w:val="00BF0A34"/>
    <w:rsid w:val="00BF26EC"/>
    <w:rsid w:val="00BF3CB6"/>
    <w:rsid w:val="00BF41DC"/>
    <w:rsid w:val="00BF4BA1"/>
    <w:rsid w:val="00BF673F"/>
    <w:rsid w:val="00BF7E8D"/>
    <w:rsid w:val="00C0082D"/>
    <w:rsid w:val="00C009FB"/>
    <w:rsid w:val="00C02708"/>
    <w:rsid w:val="00C03836"/>
    <w:rsid w:val="00C04825"/>
    <w:rsid w:val="00C07D0F"/>
    <w:rsid w:val="00C10517"/>
    <w:rsid w:val="00C11B65"/>
    <w:rsid w:val="00C135B7"/>
    <w:rsid w:val="00C15F31"/>
    <w:rsid w:val="00C171A2"/>
    <w:rsid w:val="00C179EA"/>
    <w:rsid w:val="00C17A66"/>
    <w:rsid w:val="00C20877"/>
    <w:rsid w:val="00C209C2"/>
    <w:rsid w:val="00C21742"/>
    <w:rsid w:val="00C232B7"/>
    <w:rsid w:val="00C2445B"/>
    <w:rsid w:val="00C2504B"/>
    <w:rsid w:val="00C25094"/>
    <w:rsid w:val="00C26E74"/>
    <w:rsid w:val="00C27AEC"/>
    <w:rsid w:val="00C27DFF"/>
    <w:rsid w:val="00C3126B"/>
    <w:rsid w:val="00C31889"/>
    <w:rsid w:val="00C34E16"/>
    <w:rsid w:val="00C3557E"/>
    <w:rsid w:val="00C40215"/>
    <w:rsid w:val="00C408E5"/>
    <w:rsid w:val="00C40FB1"/>
    <w:rsid w:val="00C4120D"/>
    <w:rsid w:val="00C41B95"/>
    <w:rsid w:val="00C43F42"/>
    <w:rsid w:val="00C45031"/>
    <w:rsid w:val="00C47441"/>
    <w:rsid w:val="00C47548"/>
    <w:rsid w:val="00C479FC"/>
    <w:rsid w:val="00C47F11"/>
    <w:rsid w:val="00C50328"/>
    <w:rsid w:val="00C51703"/>
    <w:rsid w:val="00C52976"/>
    <w:rsid w:val="00C53345"/>
    <w:rsid w:val="00C54533"/>
    <w:rsid w:val="00C55077"/>
    <w:rsid w:val="00C56DC1"/>
    <w:rsid w:val="00C623F9"/>
    <w:rsid w:val="00C62CC1"/>
    <w:rsid w:val="00C634BD"/>
    <w:rsid w:val="00C677C2"/>
    <w:rsid w:val="00C67B35"/>
    <w:rsid w:val="00C71219"/>
    <w:rsid w:val="00C72333"/>
    <w:rsid w:val="00C761DA"/>
    <w:rsid w:val="00C77950"/>
    <w:rsid w:val="00C80C8B"/>
    <w:rsid w:val="00C81447"/>
    <w:rsid w:val="00C81863"/>
    <w:rsid w:val="00C81B06"/>
    <w:rsid w:val="00C823FF"/>
    <w:rsid w:val="00C83E8A"/>
    <w:rsid w:val="00C85DEF"/>
    <w:rsid w:val="00C860DE"/>
    <w:rsid w:val="00C86741"/>
    <w:rsid w:val="00C87CFD"/>
    <w:rsid w:val="00C91B14"/>
    <w:rsid w:val="00C94300"/>
    <w:rsid w:val="00C9590A"/>
    <w:rsid w:val="00C95AB8"/>
    <w:rsid w:val="00C95B59"/>
    <w:rsid w:val="00C97722"/>
    <w:rsid w:val="00CA5F64"/>
    <w:rsid w:val="00CA6055"/>
    <w:rsid w:val="00CA7796"/>
    <w:rsid w:val="00CA7990"/>
    <w:rsid w:val="00CA7BF8"/>
    <w:rsid w:val="00CB00E1"/>
    <w:rsid w:val="00CB0A34"/>
    <w:rsid w:val="00CB308A"/>
    <w:rsid w:val="00CB4C47"/>
    <w:rsid w:val="00CB4D79"/>
    <w:rsid w:val="00CB61B5"/>
    <w:rsid w:val="00CB69ED"/>
    <w:rsid w:val="00CC0884"/>
    <w:rsid w:val="00CC28B0"/>
    <w:rsid w:val="00CC2CE8"/>
    <w:rsid w:val="00CC35CE"/>
    <w:rsid w:val="00CC3846"/>
    <w:rsid w:val="00CC501C"/>
    <w:rsid w:val="00CD073A"/>
    <w:rsid w:val="00CD0D24"/>
    <w:rsid w:val="00CD1D50"/>
    <w:rsid w:val="00CE2A75"/>
    <w:rsid w:val="00CE3A7F"/>
    <w:rsid w:val="00CE5902"/>
    <w:rsid w:val="00CE659F"/>
    <w:rsid w:val="00CE682E"/>
    <w:rsid w:val="00CE7E02"/>
    <w:rsid w:val="00CF0612"/>
    <w:rsid w:val="00CF1FBB"/>
    <w:rsid w:val="00CF3D0D"/>
    <w:rsid w:val="00CF51C1"/>
    <w:rsid w:val="00CF7FCE"/>
    <w:rsid w:val="00D00469"/>
    <w:rsid w:val="00D008B9"/>
    <w:rsid w:val="00D0133D"/>
    <w:rsid w:val="00D020BF"/>
    <w:rsid w:val="00D04EB1"/>
    <w:rsid w:val="00D050D2"/>
    <w:rsid w:val="00D056A4"/>
    <w:rsid w:val="00D0579B"/>
    <w:rsid w:val="00D05C9B"/>
    <w:rsid w:val="00D11590"/>
    <w:rsid w:val="00D12A09"/>
    <w:rsid w:val="00D153C4"/>
    <w:rsid w:val="00D169E1"/>
    <w:rsid w:val="00D23106"/>
    <w:rsid w:val="00D312FE"/>
    <w:rsid w:val="00D315BD"/>
    <w:rsid w:val="00D319A0"/>
    <w:rsid w:val="00D3637C"/>
    <w:rsid w:val="00D428CA"/>
    <w:rsid w:val="00D42B9D"/>
    <w:rsid w:val="00D44AC9"/>
    <w:rsid w:val="00D44F88"/>
    <w:rsid w:val="00D45D19"/>
    <w:rsid w:val="00D46024"/>
    <w:rsid w:val="00D4684A"/>
    <w:rsid w:val="00D47086"/>
    <w:rsid w:val="00D500DC"/>
    <w:rsid w:val="00D514F1"/>
    <w:rsid w:val="00D55AB5"/>
    <w:rsid w:val="00D57937"/>
    <w:rsid w:val="00D6392E"/>
    <w:rsid w:val="00D674E0"/>
    <w:rsid w:val="00D67A73"/>
    <w:rsid w:val="00D71AF0"/>
    <w:rsid w:val="00D7318F"/>
    <w:rsid w:val="00D73CA1"/>
    <w:rsid w:val="00D74D5D"/>
    <w:rsid w:val="00D7621E"/>
    <w:rsid w:val="00D76B41"/>
    <w:rsid w:val="00D77FBB"/>
    <w:rsid w:val="00D801E8"/>
    <w:rsid w:val="00D806B7"/>
    <w:rsid w:val="00D80ABB"/>
    <w:rsid w:val="00D813F2"/>
    <w:rsid w:val="00D82119"/>
    <w:rsid w:val="00D84371"/>
    <w:rsid w:val="00D860A3"/>
    <w:rsid w:val="00D87616"/>
    <w:rsid w:val="00D90F9E"/>
    <w:rsid w:val="00D9372A"/>
    <w:rsid w:val="00D947B1"/>
    <w:rsid w:val="00D95D74"/>
    <w:rsid w:val="00D96382"/>
    <w:rsid w:val="00D97643"/>
    <w:rsid w:val="00D9771E"/>
    <w:rsid w:val="00D97FA1"/>
    <w:rsid w:val="00DA00CC"/>
    <w:rsid w:val="00DA136A"/>
    <w:rsid w:val="00DA24EF"/>
    <w:rsid w:val="00DA2F29"/>
    <w:rsid w:val="00DA4104"/>
    <w:rsid w:val="00DA4792"/>
    <w:rsid w:val="00DA795F"/>
    <w:rsid w:val="00DB27FE"/>
    <w:rsid w:val="00DB3A19"/>
    <w:rsid w:val="00DB63E5"/>
    <w:rsid w:val="00DB694C"/>
    <w:rsid w:val="00DC50A5"/>
    <w:rsid w:val="00DC5462"/>
    <w:rsid w:val="00DC5983"/>
    <w:rsid w:val="00DD0E0A"/>
    <w:rsid w:val="00DD2775"/>
    <w:rsid w:val="00DD2D45"/>
    <w:rsid w:val="00DD3DDB"/>
    <w:rsid w:val="00DD4871"/>
    <w:rsid w:val="00DD5013"/>
    <w:rsid w:val="00DD593B"/>
    <w:rsid w:val="00DD5AE1"/>
    <w:rsid w:val="00DE02C7"/>
    <w:rsid w:val="00DE0FB2"/>
    <w:rsid w:val="00DE43C5"/>
    <w:rsid w:val="00DE49B2"/>
    <w:rsid w:val="00DE5F60"/>
    <w:rsid w:val="00DE67C7"/>
    <w:rsid w:val="00DF21F0"/>
    <w:rsid w:val="00DF3504"/>
    <w:rsid w:val="00DF3DEF"/>
    <w:rsid w:val="00DF41F9"/>
    <w:rsid w:val="00DF4F06"/>
    <w:rsid w:val="00DF67E7"/>
    <w:rsid w:val="00DF69FB"/>
    <w:rsid w:val="00DF6CA9"/>
    <w:rsid w:val="00DF7A55"/>
    <w:rsid w:val="00E034E9"/>
    <w:rsid w:val="00E03C95"/>
    <w:rsid w:val="00E05F6E"/>
    <w:rsid w:val="00E1188C"/>
    <w:rsid w:val="00E1250E"/>
    <w:rsid w:val="00E129D9"/>
    <w:rsid w:val="00E12E86"/>
    <w:rsid w:val="00E13614"/>
    <w:rsid w:val="00E1489F"/>
    <w:rsid w:val="00E15376"/>
    <w:rsid w:val="00E17C30"/>
    <w:rsid w:val="00E17EDB"/>
    <w:rsid w:val="00E2018A"/>
    <w:rsid w:val="00E20CA0"/>
    <w:rsid w:val="00E21A1F"/>
    <w:rsid w:val="00E21E58"/>
    <w:rsid w:val="00E25D2F"/>
    <w:rsid w:val="00E267D0"/>
    <w:rsid w:val="00E270FE"/>
    <w:rsid w:val="00E2750C"/>
    <w:rsid w:val="00E312C7"/>
    <w:rsid w:val="00E31FB9"/>
    <w:rsid w:val="00E32DB5"/>
    <w:rsid w:val="00E35495"/>
    <w:rsid w:val="00E35F5B"/>
    <w:rsid w:val="00E3683B"/>
    <w:rsid w:val="00E40443"/>
    <w:rsid w:val="00E41E1B"/>
    <w:rsid w:val="00E41ED8"/>
    <w:rsid w:val="00E43CDF"/>
    <w:rsid w:val="00E449CD"/>
    <w:rsid w:val="00E45746"/>
    <w:rsid w:val="00E470BD"/>
    <w:rsid w:val="00E47B6D"/>
    <w:rsid w:val="00E50721"/>
    <w:rsid w:val="00E508CF"/>
    <w:rsid w:val="00E50932"/>
    <w:rsid w:val="00E5265E"/>
    <w:rsid w:val="00E5593C"/>
    <w:rsid w:val="00E56576"/>
    <w:rsid w:val="00E57FE5"/>
    <w:rsid w:val="00E60115"/>
    <w:rsid w:val="00E6079B"/>
    <w:rsid w:val="00E60DAD"/>
    <w:rsid w:val="00E61FE0"/>
    <w:rsid w:val="00E643F3"/>
    <w:rsid w:val="00E64AE2"/>
    <w:rsid w:val="00E64E87"/>
    <w:rsid w:val="00E67E96"/>
    <w:rsid w:val="00E70595"/>
    <w:rsid w:val="00E707EF"/>
    <w:rsid w:val="00E70C7B"/>
    <w:rsid w:val="00E70D17"/>
    <w:rsid w:val="00E72941"/>
    <w:rsid w:val="00E72CEA"/>
    <w:rsid w:val="00E73803"/>
    <w:rsid w:val="00E757E6"/>
    <w:rsid w:val="00E76A1F"/>
    <w:rsid w:val="00E76A23"/>
    <w:rsid w:val="00E806AC"/>
    <w:rsid w:val="00E912ED"/>
    <w:rsid w:val="00E91341"/>
    <w:rsid w:val="00E91F13"/>
    <w:rsid w:val="00E92072"/>
    <w:rsid w:val="00E93964"/>
    <w:rsid w:val="00E952E0"/>
    <w:rsid w:val="00E95935"/>
    <w:rsid w:val="00E95BDA"/>
    <w:rsid w:val="00E96EF2"/>
    <w:rsid w:val="00E97038"/>
    <w:rsid w:val="00EA015C"/>
    <w:rsid w:val="00EA0301"/>
    <w:rsid w:val="00EA3485"/>
    <w:rsid w:val="00EA3F2D"/>
    <w:rsid w:val="00EA504B"/>
    <w:rsid w:val="00EA699D"/>
    <w:rsid w:val="00EA7136"/>
    <w:rsid w:val="00EB0293"/>
    <w:rsid w:val="00EB0CE1"/>
    <w:rsid w:val="00EB0EC9"/>
    <w:rsid w:val="00EB1965"/>
    <w:rsid w:val="00EB2E0B"/>
    <w:rsid w:val="00EB3082"/>
    <w:rsid w:val="00EB443F"/>
    <w:rsid w:val="00EB6AE0"/>
    <w:rsid w:val="00EC120D"/>
    <w:rsid w:val="00EC1B75"/>
    <w:rsid w:val="00EC3146"/>
    <w:rsid w:val="00EC57A9"/>
    <w:rsid w:val="00EC5CFB"/>
    <w:rsid w:val="00EC67FE"/>
    <w:rsid w:val="00EC6BA4"/>
    <w:rsid w:val="00EC7161"/>
    <w:rsid w:val="00ED07DC"/>
    <w:rsid w:val="00ED0A16"/>
    <w:rsid w:val="00ED28EB"/>
    <w:rsid w:val="00ED32CD"/>
    <w:rsid w:val="00ED5D56"/>
    <w:rsid w:val="00ED6C09"/>
    <w:rsid w:val="00EE023D"/>
    <w:rsid w:val="00EE2A3F"/>
    <w:rsid w:val="00EE2C2E"/>
    <w:rsid w:val="00EE3584"/>
    <w:rsid w:val="00EE6867"/>
    <w:rsid w:val="00EF13DB"/>
    <w:rsid w:val="00EF35D2"/>
    <w:rsid w:val="00EF4F35"/>
    <w:rsid w:val="00EF7E78"/>
    <w:rsid w:val="00F01017"/>
    <w:rsid w:val="00F01540"/>
    <w:rsid w:val="00F058ED"/>
    <w:rsid w:val="00F122EA"/>
    <w:rsid w:val="00F127F9"/>
    <w:rsid w:val="00F12927"/>
    <w:rsid w:val="00F1338C"/>
    <w:rsid w:val="00F143AD"/>
    <w:rsid w:val="00F16317"/>
    <w:rsid w:val="00F17436"/>
    <w:rsid w:val="00F178DE"/>
    <w:rsid w:val="00F17D38"/>
    <w:rsid w:val="00F216EE"/>
    <w:rsid w:val="00F22EBC"/>
    <w:rsid w:val="00F23477"/>
    <w:rsid w:val="00F24E49"/>
    <w:rsid w:val="00F3158B"/>
    <w:rsid w:val="00F32C69"/>
    <w:rsid w:val="00F33F3A"/>
    <w:rsid w:val="00F40797"/>
    <w:rsid w:val="00F4192E"/>
    <w:rsid w:val="00F41F65"/>
    <w:rsid w:val="00F43BD5"/>
    <w:rsid w:val="00F51827"/>
    <w:rsid w:val="00F53125"/>
    <w:rsid w:val="00F53519"/>
    <w:rsid w:val="00F539C0"/>
    <w:rsid w:val="00F5471A"/>
    <w:rsid w:val="00F55F26"/>
    <w:rsid w:val="00F57713"/>
    <w:rsid w:val="00F619F8"/>
    <w:rsid w:val="00F61D57"/>
    <w:rsid w:val="00F61D67"/>
    <w:rsid w:val="00F6383D"/>
    <w:rsid w:val="00F640D0"/>
    <w:rsid w:val="00F71BE6"/>
    <w:rsid w:val="00F724A3"/>
    <w:rsid w:val="00F73469"/>
    <w:rsid w:val="00F73B35"/>
    <w:rsid w:val="00F763A8"/>
    <w:rsid w:val="00F813D9"/>
    <w:rsid w:val="00F81BC1"/>
    <w:rsid w:val="00F81F0E"/>
    <w:rsid w:val="00F83940"/>
    <w:rsid w:val="00F84785"/>
    <w:rsid w:val="00F8552D"/>
    <w:rsid w:val="00F87503"/>
    <w:rsid w:val="00F879A5"/>
    <w:rsid w:val="00F9083C"/>
    <w:rsid w:val="00F92B69"/>
    <w:rsid w:val="00F96A87"/>
    <w:rsid w:val="00FA00EC"/>
    <w:rsid w:val="00FA0405"/>
    <w:rsid w:val="00FA15AA"/>
    <w:rsid w:val="00FA3555"/>
    <w:rsid w:val="00FA4734"/>
    <w:rsid w:val="00FA612B"/>
    <w:rsid w:val="00FA66CF"/>
    <w:rsid w:val="00FB458E"/>
    <w:rsid w:val="00FB66D4"/>
    <w:rsid w:val="00FB6EA9"/>
    <w:rsid w:val="00FB750E"/>
    <w:rsid w:val="00FC0FD9"/>
    <w:rsid w:val="00FC1151"/>
    <w:rsid w:val="00FC1208"/>
    <w:rsid w:val="00FC68D1"/>
    <w:rsid w:val="00FC6CB8"/>
    <w:rsid w:val="00FD1C8A"/>
    <w:rsid w:val="00FD39FE"/>
    <w:rsid w:val="00FD3D35"/>
    <w:rsid w:val="00FD4202"/>
    <w:rsid w:val="00FD4932"/>
    <w:rsid w:val="00FD6015"/>
    <w:rsid w:val="00FD6B64"/>
    <w:rsid w:val="00FD7592"/>
    <w:rsid w:val="00FD79A1"/>
    <w:rsid w:val="00FE1065"/>
    <w:rsid w:val="00FE220A"/>
    <w:rsid w:val="00FE27A9"/>
    <w:rsid w:val="00FE362B"/>
    <w:rsid w:val="00FE3F1F"/>
    <w:rsid w:val="00FE53EA"/>
    <w:rsid w:val="00FE6959"/>
    <w:rsid w:val="00FE725F"/>
    <w:rsid w:val="00FF1B7D"/>
    <w:rsid w:val="00FF23FD"/>
    <w:rsid w:val="00FF2A65"/>
    <w:rsid w:val="00FF541B"/>
    <w:rsid w:val="00FF5CD8"/>
    <w:rsid w:val="00FF5DBD"/>
    <w:rsid w:val="00FF75E9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8C2C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320"/>
    <w:rPr>
      <w:rFonts w:ascii="Times New Roman" w:hAnsi="Times New Roman" w:cs="Times New Roman"/>
      <w:lang w:val="en-GB" w:eastAsia="en-GB"/>
    </w:rPr>
  </w:style>
  <w:style w:type="paragraph" w:styleId="Heading4">
    <w:name w:val="heading 4"/>
    <w:basedOn w:val="Normal"/>
    <w:link w:val="Heading4Char"/>
    <w:uiPriority w:val="9"/>
    <w:qFormat/>
    <w:rsid w:val="008D115F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AA">
    <w:name w:val="Free Form A A"/>
    <w:rsid w:val="004F7D3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eastAsia="zh-CN"/>
    </w:rPr>
  </w:style>
  <w:style w:type="numbering" w:customStyle="1" w:styleId="List0">
    <w:name w:val="List 0"/>
    <w:basedOn w:val="NoList"/>
    <w:rsid w:val="004F7D32"/>
    <w:pPr>
      <w:numPr>
        <w:numId w:val="1"/>
      </w:numPr>
    </w:pPr>
  </w:style>
  <w:style w:type="paragraph" w:customStyle="1" w:styleId="BodyA">
    <w:name w:val="Body A"/>
    <w:rsid w:val="004F7D3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D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32"/>
    <w:rPr>
      <w:rFonts w:ascii="Lucida Grande" w:eastAsia="Arial Unicode MS" w:hAnsi="Lucida Grande" w:cs="Lucida Grande"/>
      <w:color w:val="000000"/>
      <w:sz w:val="18"/>
      <w:szCs w:val="18"/>
      <w:u w:val="single"/>
      <w:bdr w:val="nil"/>
    </w:rPr>
  </w:style>
  <w:style w:type="table" w:styleId="TableGrid">
    <w:name w:val="Table Grid"/>
    <w:basedOn w:val="TableNormal"/>
    <w:uiPriority w:val="59"/>
    <w:rsid w:val="004E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B749C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B0203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0203A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paragraph" w:styleId="Footer">
    <w:name w:val="footer"/>
    <w:basedOn w:val="Normal"/>
    <w:link w:val="FooterChar"/>
    <w:uiPriority w:val="99"/>
    <w:unhideWhenUsed/>
    <w:rsid w:val="00B0203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0203A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paragraph" w:styleId="NormalWeb">
    <w:name w:val="Normal (Web)"/>
    <w:basedOn w:val="Normal"/>
    <w:uiPriority w:val="99"/>
    <w:unhideWhenUsed/>
    <w:rsid w:val="00980EAE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B1B0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1B0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u w:val="single"/>
      <w:bdr w:val="nil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B05"/>
    <w:rPr>
      <w:rFonts w:ascii="Arial" w:eastAsia="Arial Unicode MS" w:hAnsi="Arial Unicode MS" w:cs="Arial Unicode MS"/>
      <w:color w:val="000000"/>
      <w:u w:val="single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B0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B05"/>
    <w:rPr>
      <w:rFonts w:ascii="Arial" w:eastAsia="Arial Unicode MS" w:hAnsi="Arial Unicode MS" w:cs="Arial Unicode MS"/>
      <w:b/>
      <w:bCs/>
      <w:color w:val="000000"/>
      <w:sz w:val="20"/>
      <w:szCs w:val="20"/>
      <w:u w:val="single"/>
      <w:bdr w:val="nil"/>
    </w:rPr>
  </w:style>
  <w:style w:type="paragraph" w:styleId="ListParagraph">
    <w:name w:val="List Paragraph"/>
    <w:basedOn w:val="Normal"/>
    <w:uiPriority w:val="34"/>
    <w:qFormat/>
    <w:rsid w:val="002325F3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styleId="Emphasis">
    <w:name w:val="Emphasis"/>
    <w:basedOn w:val="DefaultParagraphFont"/>
    <w:uiPriority w:val="20"/>
    <w:qFormat/>
    <w:rsid w:val="00E35F5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35F5B"/>
    <w:rPr>
      <w:color w:val="0000FF"/>
      <w:u w:val="single"/>
    </w:rPr>
  </w:style>
  <w:style w:type="character" w:customStyle="1" w:styleId="mb">
    <w:name w:val="mb"/>
    <w:basedOn w:val="DefaultParagraphFont"/>
    <w:rsid w:val="00A017E7"/>
  </w:style>
  <w:style w:type="paragraph" w:customStyle="1" w:styleId="norm">
    <w:name w:val="norm"/>
    <w:basedOn w:val="Normal"/>
    <w:rsid w:val="00A14086"/>
    <w:pPr>
      <w:spacing w:before="100" w:beforeAutospacing="1" w:after="100" w:afterAutospacing="1"/>
    </w:pPr>
    <w:rPr>
      <w:rFonts w:ascii="Times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54574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character" w:styleId="Strong">
    <w:name w:val="Strong"/>
    <w:basedOn w:val="DefaultParagraphFont"/>
    <w:uiPriority w:val="22"/>
    <w:qFormat/>
    <w:rsid w:val="002D37A2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B504D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u w:val="single"/>
      <w:bdr w:val="nil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04D0"/>
    <w:rPr>
      <w:rFonts w:ascii="Arial" w:eastAsia="Arial Unicode MS" w:hAnsi="Arial Unicode MS" w:cs="Arial Unicode MS"/>
      <w:color w:val="000000"/>
      <w:u w:val="single"/>
      <w:bdr w:val="nil"/>
    </w:rPr>
  </w:style>
  <w:style w:type="character" w:styleId="FootnoteReference">
    <w:name w:val="footnote reference"/>
    <w:basedOn w:val="DefaultParagraphFont"/>
    <w:uiPriority w:val="99"/>
    <w:unhideWhenUsed/>
    <w:rsid w:val="00B504D0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B504D0"/>
  </w:style>
  <w:style w:type="character" w:customStyle="1" w:styleId="st">
    <w:name w:val="st"/>
    <w:basedOn w:val="DefaultParagraphFont"/>
    <w:rsid w:val="003343FA"/>
  </w:style>
  <w:style w:type="character" w:customStyle="1" w:styleId="Heading4Char">
    <w:name w:val="Heading 4 Char"/>
    <w:basedOn w:val="DefaultParagraphFont"/>
    <w:link w:val="Heading4"/>
    <w:uiPriority w:val="9"/>
    <w:rsid w:val="008D115F"/>
    <w:rPr>
      <w:rFonts w:ascii="Times New Roman" w:hAnsi="Times New Roman" w:cs="Times New Roman"/>
      <w:b/>
      <w:bCs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320"/>
    <w:rPr>
      <w:rFonts w:ascii="Times New Roman" w:hAnsi="Times New Roman" w:cs="Times New Roman"/>
      <w:lang w:val="en-GB" w:eastAsia="en-GB"/>
    </w:rPr>
  </w:style>
  <w:style w:type="paragraph" w:styleId="Heading4">
    <w:name w:val="heading 4"/>
    <w:basedOn w:val="Normal"/>
    <w:link w:val="Heading4Char"/>
    <w:uiPriority w:val="9"/>
    <w:qFormat/>
    <w:rsid w:val="008D115F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AA">
    <w:name w:val="Free Form A A"/>
    <w:rsid w:val="004F7D3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eastAsia="zh-CN"/>
    </w:rPr>
  </w:style>
  <w:style w:type="numbering" w:customStyle="1" w:styleId="List0">
    <w:name w:val="List 0"/>
    <w:basedOn w:val="NoList"/>
    <w:rsid w:val="004F7D32"/>
    <w:pPr>
      <w:numPr>
        <w:numId w:val="1"/>
      </w:numPr>
    </w:pPr>
  </w:style>
  <w:style w:type="paragraph" w:customStyle="1" w:styleId="BodyA">
    <w:name w:val="Body A"/>
    <w:rsid w:val="004F7D3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D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32"/>
    <w:rPr>
      <w:rFonts w:ascii="Lucida Grande" w:eastAsia="Arial Unicode MS" w:hAnsi="Lucida Grande" w:cs="Lucida Grande"/>
      <w:color w:val="000000"/>
      <w:sz w:val="18"/>
      <w:szCs w:val="18"/>
      <w:u w:val="single"/>
      <w:bdr w:val="nil"/>
    </w:rPr>
  </w:style>
  <w:style w:type="table" w:styleId="TableGrid">
    <w:name w:val="Table Grid"/>
    <w:basedOn w:val="TableNormal"/>
    <w:uiPriority w:val="59"/>
    <w:rsid w:val="004E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B749C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B0203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0203A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paragraph" w:styleId="Footer">
    <w:name w:val="footer"/>
    <w:basedOn w:val="Normal"/>
    <w:link w:val="FooterChar"/>
    <w:uiPriority w:val="99"/>
    <w:unhideWhenUsed/>
    <w:rsid w:val="00B0203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0203A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paragraph" w:styleId="NormalWeb">
    <w:name w:val="Normal (Web)"/>
    <w:basedOn w:val="Normal"/>
    <w:uiPriority w:val="99"/>
    <w:unhideWhenUsed/>
    <w:rsid w:val="00980EAE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B1B0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1B0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u w:val="single"/>
      <w:bdr w:val="nil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B05"/>
    <w:rPr>
      <w:rFonts w:ascii="Arial" w:eastAsia="Arial Unicode MS" w:hAnsi="Arial Unicode MS" w:cs="Arial Unicode MS"/>
      <w:color w:val="000000"/>
      <w:u w:val="single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B0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B05"/>
    <w:rPr>
      <w:rFonts w:ascii="Arial" w:eastAsia="Arial Unicode MS" w:hAnsi="Arial Unicode MS" w:cs="Arial Unicode MS"/>
      <w:b/>
      <w:bCs/>
      <w:color w:val="000000"/>
      <w:sz w:val="20"/>
      <w:szCs w:val="20"/>
      <w:u w:val="single"/>
      <w:bdr w:val="nil"/>
    </w:rPr>
  </w:style>
  <w:style w:type="paragraph" w:styleId="ListParagraph">
    <w:name w:val="List Paragraph"/>
    <w:basedOn w:val="Normal"/>
    <w:uiPriority w:val="34"/>
    <w:qFormat/>
    <w:rsid w:val="002325F3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styleId="Emphasis">
    <w:name w:val="Emphasis"/>
    <w:basedOn w:val="DefaultParagraphFont"/>
    <w:uiPriority w:val="20"/>
    <w:qFormat/>
    <w:rsid w:val="00E35F5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35F5B"/>
    <w:rPr>
      <w:color w:val="0000FF"/>
      <w:u w:val="single"/>
    </w:rPr>
  </w:style>
  <w:style w:type="character" w:customStyle="1" w:styleId="mb">
    <w:name w:val="mb"/>
    <w:basedOn w:val="DefaultParagraphFont"/>
    <w:rsid w:val="00A017E7"/>
  </w:style>
  <w:style w:type="paragraph" w:customStyle="1" w:styleId="norm">
    <w:name w:val="norm"/>
    <w:basedOn w:val="Normal"/>
    <w:rsid w:val="00A14086"/>
    <w:pPr>
      <w:spacing w:before="100" w:beforeAutospacing="1" w:after="100" w:afterAutospacing="1"/>
    </w:pPr>
    <w:rPr>
      <w:rFonts w:ascii="Times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54574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character" w:styleId="Strong">
    <w:name w:val="Strong"/>
    <w:basedOn w:val="DefaultParagraphFont"/>
    <w:uiPriority w:val="22"/>
    <w:qFormat/>
    <w:rsid w:val="002D37A2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B504D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u w:val="single"/>
      <w:bdr w:val="nil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04D0"/>
    <w:rPr>
      <w:rFonts w:ascii="Arial" w:eastAsia="Arial Unicode MS" w:hAnsi="Arial Unicode MS" w:cs="Arial Unicode MS"/>
      <w:color w:val="000000"/>
      <w:u w:val="single"/>
      <w:bdr w:val="nil"/>
    </w:rPr>
  </w:style>
  <w:style w:type="character" w:styleId="FootnoteReference">
    <w:name w:val="footnote reference"/>
    <w:basedOn w:val="DefaultParagraphFont"/>
    <w:uiPriority w:val="99"/>
    <w:unhideWhenUsed/>
    <w:rsid w:val="00B504D0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B504D0"/>
  </w:style>
  <w:style w:type="character" w:customStyle="1" w:styleId="st">
    <w:name w:val="st"/>
    <w:basedOn w:val="DefaultParagraphFont"/>
    <w:rsid w:val="003343FA"/>
  </w:style>
  <w:style w:type="character" w:customStyle="1" w:styleId="Heading4Char">
    <w:name w:val="Heading 4 Char"/>
    <w:basedOn w:val="DefaultParagraphFont"/>
    <w:link w:val="Heading4"/>
    <w:uiPriority w:val="9"/>
    <w:rsid w:val="008D115F"/>
    <w:rPr>
      <w:rFonts w:ascii="Times New Roman" w:hAnsi="Times New Roman" w:cs="Times New Roman"/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0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697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225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1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5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7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09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53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13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68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261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753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2182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511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76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7917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424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545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465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347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7636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14783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94949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30385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5687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47420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59329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16932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387191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302147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403139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387484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455657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023435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88955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653204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4095457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0516083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6183354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6842137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7959510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2016125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5609439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59987078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198348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12630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15428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197249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48039144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533299615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58711409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490827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202185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52397974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51565146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0843275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7088911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96346103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62989135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5546267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8619335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1478344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6340923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33178921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87872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1917190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5115379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6377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23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075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977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9456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157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78BCD-4C87-4597-967A-18BFC8833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2357</Words>
  <Characters>11055</Characters>
  <Application>Microsoft Office Word</Application>
  <DocSecurity>0</DocSecurity>
  <Lines>1579</Lines>
  <Paragraphs>1341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MCALORING</cp:lastModifiedBy>
  <cp:revision>6</cp:revision>
  <cp:lastPrinted>2017-02-10T19:47:00Z</cp:lastPrinted>
  <dcterms:created xsi:type="dcterms:W3CDTF">2018-09-15T10:07:00Z</dcterms:created>
  <dcterms:modified xsi:type="dcterms:W3CDTF">2019-02-22T16:06:00Z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http://www.zotero.org/styles/american-medical-association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http://www.zotero.org/styles/ieee</vt:lpwstr>
  </property>
  <property fmtid="{D5CDD505-2E9C-101B-9397-08002B2CF9AE}" pid="13" name="Mendeley Recent Style Name 4_1">
    <vt:lpwstr>IEEE</vt:lpwstr>
  </property>
  <property fmtid="{D5CDD505-2E9C-101B-9397-08002B2CF9AE}" pid="14" name="Mendeley Recent Style Id 5_1">
    <vt:lpwstr>http://www.zotero.org/styles/modern-humanities-research-association</vt:lpwstr>
  </property>
  <property fmtid="{D5CDD505-2E9C-101B-9397-08002B2CF9AE}" pid="15" name="Mendeley Recent Style Name 5_1">
    <vt:lpwstr>Modern Humanities Research Association 3rd edition (note with bibliography)</vt:lpwstr>
  </property>
  <property fmtid="{D5CDD505-2E9C-101B-9397-08002B2CF9AE}" pid="16" name="Mendeley Recent Style Id 6_1">
    <vt:lpwstr>http://www.zotero.org/styles/modern-language-association</vt:lpwstr>
  </property>
  <property fmtid="{D5CDD505-2E9C-101B-9397-08002B2CF9AE}" pid="17" name="Mendeley Recent Style Name 6_1">
    <vt:lpwstr>Modern Language Association 7th edition</vt:lpwstr>
  </property>
  <property fmtid="{D5CDD505-2E9C-101B-9397-08002B2CF9AE}" pid="18" name="Mendeley Recent Style Id 7_1">
    <vt:lpwstr>http://www.zotero.org/styles/nature</vt:lpwstr>
  </property>
  <property fmtid="{D5CDD505-2E9C-101B-9397-08002B2CF9AE}" pid="19" name="Mendeley Recent Style Name 7_1">
    <vt:lpwstr>Nature</vt:lpwstr>
  </property>
  <property fmtid="{D5CDD505-2E9C-101B-9397-08002B2CF9AE}" pid="20" name="Mendeley Recent Style Id 8_1">
    <vt:lpwstr>http://www.zotero.org/styles/vancouver</vt:lpwstr>
  </property>
  <property fmtid="{D5CDD505-2E9C-101B-9397-08002B2CF9AE}" pid="21" name="Mendeley Recent Style Name 8_1">
    <vt:lpwstr>Vancouver</vt:lpwstr>
  </property>
  <property fmtid="{D5CDD505-2E9C-101B-9397-08002B2CF9AE}" pid="22" name="Mendeley Recent Style Id 9_1">
    <vt:lpwstr>http://csl.mendeley.com/styles/26927711/vancouver</vt:lpwstr>
  </property>
  <property fmtid="{D5CDD505-2E9C-101B-9397-08002B2CF9AE}" pid="23" name="Mendeley Recent Style Name 9_1">
    <vt:lpwstr>Vancouver - THERESA HYDES</vt:lpwstr>
  </property>
  <property fmtid="{D5CDD505-2E9C-101B-9397-08002B2CF9AE}" pid="24" name="Mendeley Unique User Id_1">
    <vt:lpwstr>7ef39afc-33f7-36d9-8146-5060fc9bdcaa</vt:lpwstr>
  </property>
</Properties>
</file>