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EAE" w:rsidRDefault="00033053" w:rsidP="00AE691E">
      <w:pPr>
        <w:spacing w:after="0" w:line="240" w:lineRule="auto"/>
        <w:rPr>
          <w:b/>
        </w:rPr>
      </w:pPr>
      <w:r>
        <w:rPr>
          <w:b/>
        </w:rPr>
        <w:t xml:space="preserve">Additional File </w:t>
      </w:r>
      <w:r w:rsidR="002F30FF">
        <w:rPr>
          <w:b/>
        </w:rPr>
        <w:t>1</w:t>
      </w:r>
      <w:r w:rsidR="000C5EAE" w:rsidRPr="006F53E4">
        <w:rPr>
          <w:b/>
        </w:rPr>
        <w:t xml:space="preserve">: </w:t>
      </w:r>
      <w:r w:rsidR="000C5EAE" w:rsidRPr="006F53E4">
        <w:rPr>
          <w:rFonts w:eastAsia="Times New Roman"/>
          <w:b/>
          <w:color w:val="222222"/>
          <w:lang w:eastAsia="en-GB"/>
        </w:rPr>
        <w:t xml:space="preserve">Completed </w:t>
      </w:r>
      <w:r w:rsidR="000C5EAE" w:rsidRPr="006F53E4">
        <w:rPr>
          <w:b/>
        </w:rPr>
        <w:t xml:space="preserve">consolidated criteria for reporting qualitative </w:t>
      </w:r>
      <w:r w:rsidR="000C5EAE" w:rsidRPr="000C5EAE">
        <w:rPr>
          <w:b/>
        </w:rPr>
        <w:t>studies (COREQ) checklist</w:t>
      </w:r>
    </w:p>
    <w:p w:rsidR="00AE691E" w:rsidRPr="009C4DED" w:rsidRDefault="00AE691E" w:rsidP="00AE691E">
      <w:pPr>
        <w:spacing w:after="0" w:line="240" w:lineRule="auto"/>
      </w:pPr>
    </w:p>
    <w:tbl>
      <w:tblPr>
        <w:tblStyle w:val="TableGrid1"/>
        <w:tblW w:w="0" w:type="auto"/>
        <w:tblLook w:val="04A0" w:firstRow="1" w:lastRow="0" w:firstColumn="1" w:lastColumn="0" w:noHBand="0" w:noVBand="1"/>
      </w:tblPr>
      <w:tblGrid>
        <w:gridCol w:w="2624"/>
        <w:gridCol w:w="4002"/>
        <w:gridCol w:w="7322"/>
      </w:tblGrid>
      <w:tr w:rsidR="000C5EAE" w:rsidRPr="000C5EAE" w:rsidTr="00AE691E">
        <w:trPr>
          <w:tblHeader/>
        </w:trPr>
        <w:tc>
          <w:tcPr>
            <w:tcW w:w="2901" w:type="dxa"/>
          </w:tcPr>
          <w:p w:rsidR="000C5EAE" w:rsidRPr="000C5EAE" w:rsidRDefault="000C5EAE" w:rsidP="00AE691E">
            <w:pPr>
              <w:spacing w:after="0" w:line="240" w:lineRule="auto"/>
              <w:rPr>
                <w:rFonts w:cs="Arial"/>
                <w:b/>
              </w:rPr>
            </w:pPr>
            <w:r w:rsidRPr="000C5EAE">
              <w:rPr>
                <w:rFonts w:cs="Arial"/>
                <w:b/>
              </w:rPr>
              <w:t>Item number</w:t>
            </w:r>
          </w:p>
          <w:p w:rsidR="000C5EAE" w:rsidRPr="000C5EAE" w:rsidRDefault="000C5EAE" w:rsidP="00AE691E">
            <w:pPr>
              <w:spacing w:after="0" w:line="240" w:lineRule="auto"/>
              <w:rPr>
                <w:b/>
              </w:rPr>
            </w:pPr>
          </w:p>
        </w:tc>
        <w:tc>
          <w:tcPr>
            <w:tcW w:w="0" w:type="auto"/>
          </w:tcPr>
          <w:p w:rsidR="000C5EAE" w:rsidRPr="000C5EAE" w:rsidRDefault="000C5EAE" w:rsidP="00AE691E">
            <w:pPr>
              <w:spacing w:after="0" w:line="240" w:lineRule="auto"/>
              <w:rPr>
                <w:rFonts w:cs="Arial"/>
                <w:b/>
              </w:rPr>
            </w:pPr>
            <w:r w:rsidRPr="000C5EAE">
              <w:rPr>
                <w:rFonts w:cs="Arial"/>
                <w:b/>
              </w:rPr>
              <w:t>Guide questions/description</w:t>
            </w:r>
          </w:p>
        </w:tc>
        <w:tc>
          <w:tcPr>
            <w:tcW w:w="0" w:type="auto"/>
          </w:tcPr>
          <w:p w:rsidR="000C5EAE" w:rsidRPr="000C5EAE" w:rsidRDefault="000C5EAE" w:rsidP="00AE691E">
            <w:pPr>
              <w:spacing w:after="0" w:line="240" w:lineRule="auto"/>
              <w:rPr>
                <w:rFonts w:cs="Arial"/>
                <w:b/>
              </w:rPr>
            </w:pPr>
          </w:p>
        </w:tc>
      </w:tr>
      <w:tr w:rsidR="000C5EAE" w:rsidRPr="000C5EAE" w:rsidTr="00AE691E">
        <w:tc>
          <w:tcPr>
            <w:tcW w:w="13948" w:type="dxa"/>
            <w:gridSpan w:val="3"/>
          </w:tcPr>
          <w:p w:rsidR="000C5EAE" w:rsidRPr="000C5EAE" w:rsidRDefault="000C5EAE" w:rsidP="00AE691E">
            <w:pPr>
              <w:spacing w:after="0" w:line="240" w:lineRule="auto"/>
              <w:rPr>
                <w:rFonts w:cs="Arial"/>
                <w:b/>
              </w:rPr>
            </w:pPr>
            <w:r w:rsidRPr="000C5EAE">
              <w:rPr>
                <w:rFonts w:cs="Arial"/>
                <w:b/>
              </w:rPr>
              <w:t>Domain 1: Research team and reflexivity</w:t>
            </w:r>
          </w:p>
          <w:p w:rsidR="000C5EAE" w:rsidRPr="000C5EAE" w:rsidRDefault="000C5EAE" w:rsidP="00AE691E">
            <w:pPr>
              <w:spacing w:after="0" w:line="240" w:lineRule="auto"/>
              <w:rPr>
                <w:rFonts w:cs="Arial"/>
                <w:b/>
              </w:rPr>
            </w:pPr>
            <w:r w:rsidRPr="000C5EAE">
              <w:rPr>
                <w:rFonts w:cs="Arial"/>
                <w:b/>
              </w:rPr>
              <w:t>Personal Characteristics</w:t>
            </w:r>
          </w:p>
        </w:tc>
      </w:tr>
      <w:tr w:rsidR="000C5EAE" w:rsidRPr="009C4DED" w:rsidTr="00AE691E">
        <w:tc>
          <w:tcPr>
            <w:tcW w:w="2901" w:type="dxa"/>
          </w:tcPr>
          <w:p w:rsidR="000C5EAE" w:rsidRPr="009C4DED" w:rsidRDefault="000C5EAE" w:rsidP="00AE691E">
            <w:pPr>
              <w:spacing w:after="0" w:line="240" w:lineRule="auto"/>
            </w:pPr>
            <w:r w:rsidRPr="009C4DED">
              <w:rPr>
                <w:rFonts w:cs="Arial"/>
              </w:rPr>
              <w:t>1.Interviewer/facilitator</w:t>
            </w:r>
          </w:p>
        </w:tc>
        <w:tc>
          <w:tcPr>
            <w:tcW w:w="0" w:type="auto"/>
          </w:tcPr>
          <w:p w:rsidR="000C5EAE" w:rsidRPr="009C4DED" w:rsidRDefault="000C5EAE" w:rsidP="00AE691E">
            <w:pPr>
              <w:spacing w:after="0" w:line="240" w:lineRule="auto"/>
            </w:pPr>
            <w:r w:rsidRPr="009C4DED">
              <w:rPr>
                <w:rFonts w:cs="Arial"/>
              </w:rPr>
              <w:t>Which author/s conducted the</w:t>
            </w:r>
            <w:r w:rsidRPr="009C4DED">
              <w:t xml:space="preserve"> interview </w:t>
            </w:r>
            <w:r w:rsidRPr="009C4DED">
              <w:rPr>
                <w:rFonts w:cs="Arial"/>
              </w:rPr>
              <w:t>or focus group?</w:t>
            </w:r>
          </w:p>
        </w:tc>
        <w:tc>
          <w:tcPr>
            <w:tcW w:w="0" w:type="auto"/>
          </w:tcPr>
          <w:p w:rsidR="000C5EAE" w:rsidRPr="009C4DED" w:rsidRDefault="000C5EAE" w:rsidP="00AE691E">
            <w:pPr>
              <w:spacing w:after="0" w:line="240" w:lineRule="auto"/>
              <w:rPr>
                <w:rFonts w:cs="Arial"/>
              </w:rPr>
            </w:pPr>
            <w:r w:rsidRPr="009C4DED">
              <w:rPr>
                <w:rFonts w:cs="Arial"/>
              </w:rPr>
              <w:t>JR, JA</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2. Credentials</w:t>
            </w:r>
          </w:p>
        </w:tc>
        <w:tc>
          <w:tcPr>
            <w:tcW w:w="0" w:type="auto"/>
          </w:tcPr>
          <w:p w:rsidR="000C5EAE" w:rsidRPr="009C4DED" w:rsidRDefault="000C5EAE" w:rsidP="00AE691E">
            <w:pPr>
              <w:spacing w:after="0" w:line="240" w:lineRule="auto"/>
              <w:rPr>
                <w:rFonts w:cs="Arial"/>
              </w:rPr>
            </w:pPr>
            <w:r w:rsidRPr="009C4DED">
              <w:rPr>
                <w:rFonts w:cs="Arial"/>
              </w:rPr>
              <w:t>What were the researcher’s credentials?</w:t>
            </w:r>
          </w:p>
        </w:tc>
        <w:tc>
          <w:tcPr>
            <w:tcW w:w="0" w:type="auto"/>
          </w:tcPr>
          <w:p w:rsidR="000C5EAE" w:rsidRPr="009C4DED" w:rsidRDefault="000C5EAE" w:rsidP="00AE691E">
            <w:pPr>
              <w:spacing w:after="0" w:line="240" w:lineRule="auto"/>
              <w:rPr>
                <w:rFonts w:cs="Arial"/>
              </w:rPr>
            </w:pPr>
            <w:r w:rsidRPr="009C4DED">
              <w:rPr>
                <w:rFonts w:cs="Arial"/>
              </w:rPr>
              <w:t>JR: BSc(Hons), PhD</w:t>
            </w:r>
          </w:p>
          <w:p w:rsidR="000C5EAE" w:rsidRPr="009C4DED" w:rsidRDefault="000C5EAE" w:rsidP="00AE691E">
            <w:pPr>
              <w:spacing w:after="0" w:line="240" w:lineRule="auto"/>
              <w:rPr>
                <w:rFonts w:cs="Arial"/>
              </w:rPr>
            </w:pPr>
            <w:r w:rsidRPr="009C4DED">
              <w:rPr>
                <w:rFonts w:cs="Arial"/>
              </w:rPr>
              <w:t>JA: BSc(Hons), PhD</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3. Occupation</w:t>
            </w:r>
          </w:p>
        </w:tc>
        <w:tc>
          <w:tcPr>
            <w:tcW w:w="0" w:type="auto"/>
          </w:tcPr>
          <w:p w:rsidR="000C5EAE" w:rsidRPr="009C4DED" w:rsidRDefault="000C5EAE" w:rsidP="00AE691E">
            <w:pPr>
              <w:spacing w:after="0" w:line="240" w:lineRule="auto"/>
              <w:rPr>
                <w:rFonts w:cs="Arial"/>
              </w:rPr>
            </w:pPr>
            <w:r w:rsidRPr="009C4DED">
              <w:rPr>
                <w:rFonts w:cs="Arial"/>
              </w:rPr>
              <w:t>What was their occupation at the time of the study?</w:t>
            </w:r>
          </w:p>
        </w:tc>
        <w:tc>
          <w:tcPr>
            <w:tcW w:w="0" w:type="auto"/>
          </w:tcPr>
          <w:p w:rsidR="000C5EAE" w:rsidRPr="009C4DED" w:rsidRDefault="000C5EAE" w:rsidP="00AE691E">
            <w:pPr>
              <w:spacing w:after="0" w:line="240" w:lineRule="auto"/>
              <w:rPr>
                <w:rFonts w:cs="Arial"/>
              </w:rPr>
            </w:pPr>
            <w:r w:rsidRPr="009C4DED">
              <w:rPr>
                <w:rFonts w:cs="Arial"/>
              </w:rPr>
              <w:t>JR: Research Assistant; JA: Research Fellow</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4. Gender</w:t>
            </w:r>
          </w:p>
        </w:tc>
        <w:tc>
          <w:tcPr>
            <w:tcW w:w="0" w:type="auto"/>
          </w:tcPr>
          <w:p w:rsidR="000C5EAE" w:rsidRPr="009C4DED" w:rsidRDefault="000C5EAE" w:rsidP="00AE691E">
            <w:pPr>
              <w:spacing w:after="0" w:line="240" w:lineRule="auto"/>
              <w:rPr>
                <w:rFonts w:cs="Arial"/>
              </w:rPr>
            </w:pPr>
            <w:r w:rsidRPr="009C4DED">
              <w:rPr>
                <w:rFonts w:cs="Arial"/>
              </w:rPr>
              <w:t>Was the researcher male or female?</w:t>
            </w:r>
          </w:p>
        </w:tc>
        <w:tc>
          <w:tcPr>
            <w:tcW w:w="0" w:type="auto"/>
          </w:tcPr>
          <w:p w:rsidR="000C5EAE" w:rsidRPr="009C4DED" w:rsidRDefault="000C5EAE" w:rsidP="00AE691E">
            <w:pPr>
              <w:spacing w:after="0" w:line="240" w:lineRule="auto"/>
              <w:rPr>
                <w:rFonts w:cs="Arial"/>
              </w:rPr>
            </w:pPr>
            <w:r w:rsidRPr="009C4DED">
              <w:rPr>
                <w:rFonts w:cs="Arial"/>
              </w:rPr>
              <w:t>Female</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5. Experience and training</w:t>
            </w:r>
          </w:p>
        </w:tc>
        <w:tc>
          <w:tcPr>
            <w:tcW w:w="0" w:type="auto"/>
          </w:tcPr>
          <w:p w:rsidR="000C5EAE" w:rsidRPr="009C4DED" w:rsidRDefault="000C5EAE" w:rsidP="00AE691E">
            <w:pPr>
              <w:spacing w:after="0" w:line="240" w:lineRule="auto"/>
              <w:rPr>
                <w:rFonts w:cs="Arial"/>
              </w:rPr>
            </w:pPr>
            <w:r w:rsidRPr="009C4DED">
              <w:rPr>
                <w:rFonts w:cs="Arial"/>
              </w:rPr>
              <w:t>What experience or training did the researcher have?</w:t>
            </w:r>
          </w:p>
        </w:tc>
        <w:tc>
          <w:tcPr>
            <w:tcW w:w="0" w:type="auto"/>
          </w:tcPr>
          <w:p w:rsidR="000C5EAE" w:rsidRPr="009C4DED" w:rsidRDefault="000C5EAE" w:rsidP="00AE691E">
            <w:pPr>
              <w:spacing w:after="0" w:line="240" w:lineRule="auto"/>
              <w:rPr>
                <w:rFonts w:cs="Arial"/>
              </w:rPr>
            </w:pPr>
            <w:r w:rsidRPr="009C4DED">
              <w:rPr>
                <w:rFonts w:cs="Arial"/>
              </w:rPr>
              <w:t>The researchers both held doctorates and had training and experience of conducting and analysing qualitative research interviews.</w:t>
            </w:r>
          </w:p>
        </w:tc>
      </w:tr>
      <w:tr w:rsidR="000C5EAE" w:rsidRPr="000C5EAE" w:rsidTr="00AE691E">
        <w:tc>
          <w:tcPr>
            <w:tcW w:w="6844" w:type="dxa"/>
            <w:gridSpan w:val="2"/>
          </w:tcPr>
          <w:p w:rsidR="000C5EAE" w:rsidRPr="000C5EAE" w:rsidRDefault="000C5EAE" w:rsidP="00AE691E">
            <w:pPr>
              <w:spacing w:after="0" w:line="240" w:lineRule="auto"/>
              <w:rPr>
                <w:rFonts w:cs="Arial"/>
                <w:b/>
              </w:rPr>
            </w:pPr>
            <w:r w:rsidRPr="000C5EAE">
              <w:rPr>
                <w:rFonts w:cs="Arial"/>
                <w:b/>
              </w:rPr>
              <w:t>Relationship with participants</w:t>
            </w:r>
          </w:p>
        </w:tc>
        <w:tc>
          <w:tcPr>
            <w:tcW w:w="0" w:type="auto"/>
          </w:tcPr>
          <w:p w:rsidR="000C5EAE" w:rsidRPr="000C5EAE" w:rsidRDefault="000C5EAE" w:rsidP="00AE691E">
            <w:pPr>
              <w:spacing w:after="0" w:line="240" w:lineRule="auto"/>
              <w:rPr>
                <w:rFonts w:cs="Arial"/>
                <w:b/>
              </w:rPr>
            </w:pP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6. Relationship established</w:t>
            </w:r>
          </w:p>
        </w:tc>
        <w:tc>
          <w:tcPr>
            <w:tcW w:w="0" w:type="auto"/>
          </w:tcPr>
          <w:p w:rsidR="000C5EAE" w:rsidRPr="009C4DED" w:rsidRDefault="000C5EAE" w:rsidP="00AE691E">
            <w:pPr>
              <w:spacing w:after="0" w:line="240" w:lineRule="auto"/>
              <w:rPr>
                <w:rFonts w:cs="Arial"/>
              </w:rPr>
            </w:pPr>
            <w:r w:rsidRPr="009C4DED">
              <w:rPr>
                <w:rFonts w:cs="Arial"/>
              </w:rPr>
              <w:t>Was a relationship established prior to study commencement?</w:t>
            </w:r>
          </w:p>
        </w:tc>
        <w:tc>
          <w:tcPr>
            <w:tcW w:w="0" w:type="auto"/>
          </w:tcPr>
          <w:p w:rsidR="000C5EAE" w:rsidRPr="009C4DED" w:rsidRDefault="000C5EAE" w:rsidP="00AE691E">
            <w:pPr>
              <w:spacing w:after="0" w:line="240" w:lineRule="auto"/>
            </w:pPr>
            <w:r w:rsidRPr="009C4DED">
              <w:rPr>
                <w:rFonts w:cs="Arial"/>
              </w:rPr>
              <w:t xml:space="preserve">Over the 6 months of the feasibility study the researchers intermittently met the health visitors, supporting them to identify potential participants and deliver ProAsk to parents who had consented to take part in the study. The researchers visited all of the parent participants in their homes to brief them about the ProAsk study before they consented to take part, and collected baseline data. They had no further contact until they invited parents to take part in the interviews when their infants were 6 months old. </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7. Participant knowledge of the interviewer</w:t>
            </w:r>
          </w:p>
        </w:tc>
        <w:tc>
          <w:tcPr>
            <w:tcW w:w="0" w:type="auto"/>
          </w:tcPr>
          <w:p w:rsidR="000C5EAE" w:rsidRPr="009C4DED" w:rsidRDefault="000C5EAE" w:rsidP="00AE691E">
            <w:pPr>
              <w:spacing w:after="0" w:line="240" w:lineRule="auto"/>
              <w:rPr>
                <w:rFonts w:cs="Arial"/>
              </w:rPr>
            </w:pPr>
            <w:r w:rsidRPr="009C4DED">
              <w:rPr>
                <w:rFonts w:cs="Arial"/>
              </w:rPr>
              <w:t>What did the participants know about the researcher?</w:t>
            </w:r>
          </w:p>
        </w:tc>
        <w:tc>
          <w:tcPr>
            <w:tcW w:w="0" w:type="auto"/>
          </w:tcPr>
          <w:p w:rsidR="000C5EAE" w:rsidRPr="009C4DED" w:rsidRDefault="000C5EAE" w:rsidP="00AE691E">
            <w:pPr>
              <w:spacing w:after="0" w:line="240" w:lineRule="auto"/>
              <w:rPr>
                <w:rFonts w:cs="Arial"/>
              </w:rPr>
            </w:pPr>
            <w:r w:rsidRPr="009C4DED">
              <w:rPr>
                <w:rFonts w:cs="Arial"/>
              </w:rPr>
              <w:t>The participants knew the researchers’ roles and the organisations for whom they worked, and had met the researcher on a previous occasion.</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8. Interviewer characteristics</w:t>
            </w:r>
          </w:p>
        </w:tc>
        <w:tc>
          <w:tcPr>
            <w:tcW w:w="0" w:type="auto"/>
          </w:tcPr>
          <w:p w:rsidR="000C5EAE" w:rsidRPr="009C4DED" w:rsidRDefault="000C5EAE" w:rsidP="00AE691E">
            <w:pPr>
              <w:spacing w:after="0" w:line="240" w:lineRule="auto"/>
              <w:rPr>
                <w:rFonts w:cs="Arial"/>
              </w:rPr>
            </w:pPr>
            <w:r w:rsidRPr="009C4DED">
              <w:rPr>
                <w:rFonts w:cs="Arial"/>
              </w:rPr>
              <w:t>What characteristics were reported about the interviewer/facilitator?</w:t>
            </w:r>
          </w:p>
        </w:tc>
        <w:tc>
          <w:tcPr>
            <w:tcW w:w="0" w:type="auto"/>
          </w:tcPr>
          <w:p w:rsidR="000C5EAE" w:rsidRDefault="000C5EAE" w:rsidP="00AE691E">
            <w:pPr>
              <w:spacing w:after="0" w:line="240" w:lineRule="auto"/>
              <w:rPr>
                <w:rFonts w:cs="Arial"/>
              </w:rPr>
            </w:pPr>
            <w:r w:rsidRPr="009C4DED">
              <w:rPr>
                <w:rFonts w:cs="Arial"/>
              </w:rPr>
              <w:t xml:space="preserve">Participants reported that the researchers were approachable and friendly. </w:t>
            </w:r>
          </w:p>
          <w:p w:rsidR="00AE691E" w:rsidRPr="009C4DED" w:rsidRDefault="00AE691E" w:rsidP="00AE691E">
            <w:pPr>
              <w:spacing w:after="0" w:line="240" w:lineRule="auto"/>
              <w:rPr>
                <w:rFonts w:cs="Arial"/>
              </w:rPr>
            </w:pPr>
          </w:p>
        </w:tc>
      </w:tr>
      <w:tr w:rsidR="000C5EAE" w:rsidRPr="000C5EAE" w:rsidTr="00AE691E">
        <w:tc>
          <w:tcPr>
            <w:tcW w:w="13948" w:type="dxa"/>
            <w:gridSpan w:val="3"/>
          </w:tcPr>
          <w:p w:rsidR="000C5EAE" w:rsidRPr="000C5EAE" w:rsidRDefault="000C5EAE" w:rsidP="00AE691E">
            <w:pPr>
              <w:spacing w:after="0" w:line="240" w:lineRule="auto"/>
              <w:rPr>
                <w:rFonts w:cs="Arial"/>
                <w:b/>
              </w:rPr>
            </w:pPr>
            <w:r w:rsidRPr="000C5EAE">
              <w:rPr>
                <w:rFonts w:cs="Arial"/>
                <w:b/>
              </w:rPr>
              <w:lastRenderedPageBreak/>
              <w:t>Domain 2: study design</w:t>
            </w:r>
          </w:p>
          <w:p w:rsidR="000C5EAE" w:rsidRPr="000C5EAE" w:rsidRDefault="000C5EAE" w:rsidP="00AE691E">
            <w:pPr>
              <w:spacing w:after="0" w:line="240" w:lineRule="auto"/>
              <w:rPr>
                <w:rFonts w:cs="Arial"/>
                <w:b/>
              </w:rPr>
            </w:pPr>
            <w:r w:rsidRPr="000C5EAE">
              <w:rPr>
                <w:rFonts w:cs="Arial"/>
                <w:b/>
              </w:rPr>
              <w:t>Theoretical framework</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9. Methodological orientation and theory</w:t>
            </w:r>
          </w:p>
        </w:tc>
        <w:tc>
          <w:tcPr>
            <w:tcW w:w="0" w:type="auto"/>
          </w:tcPr>
          <w:p w:rsidR="000C5EAE" w:rsidRPr="009C4DED" w:rsidRDefault="000C5EAE" w:rsidP="00AE691E">
            <w:pPr>
              <w:spacing w:after="0" w:line="240" w:lineRule="auto"/>
              <w:rPr>
                <w:rFonts w:cs="Arial"/>
              </w:rPr>
            </w:pPr>
            <w:r w:rsidRPr="009C4DED">
              <w:rPr>
                <w:rFonts w:cs="Arial"/>
              </w:rPr>
              <w:t>What methodological orientation was stated to underpin the study?</w:t>
            </w:r>
          </w:p>
        </w:tc>
        <w:tc>
          <w:tcPr>
            <w:tcW w:w="0" w:type="auto"/>
          </w:tcPr>
          <w:p w:rsidR="000C5EAE" w:rsidRPr="009C4DED" w:rsidRDefault="000C5EAE" w:rsidP="00AE691E">
            <w:pPr>
              <w:spacing w:after="0" w:line="240" w:lineRule="auto"/>
              <w:rPr>
                <w:rFonts w:cs="Arial"/>
              </w:rPr>
            </w:pPr>
            <w:r w:rsidRPr="009C4DED">
              <w:rPr>
                <w:rFonts w:cs="Arial"/>
              </w:rPr>
              <w:t xml:space="preserve">This study was conducted from an interpretative perspective, </w:t>
            </w:r>
            <w:r w:rsidRPr="009C4DED">
              <w:t xml:space="preserve">situated within a critical realist framework. </w:t>
            </w:r>
          </w:p>
        </w:tc>
      </w:tr>
      <w:tr w:rsidR="000C5EAE" w:rsidRPr="000C5EAE" w:rsidTr="00AE691E">
        <w:tc>
          <w:tcPr>
            <w:tcW w:w="2901" w:type="dxa"/>
          </w:tcPr>
          <w:p w:rsidR="000C5EAE" w:rsidRPr="000C5EAE" w:rsidRDefault="000C5EAE" w:rsidP="00AE691E">
            <w:pPr>
              <w:spacing w:after="0" w:line="240" w:lineRule="auto"/>
              <w:rPr>
                <w:rFonts w:cs="Arial"/>
                <w:b/>
              </w:rPr>
            </w:pPr>
            <w:r w:rsidRPr="000C5EAE">
              <w:rPr>
                <w:rFonts w:cs="Arial"/>
                <w:b/>
              </w:rPr>
              <w:t>Participant selection</w:t>
            </w:r>
          </w:p>
        </w:tc>
        <w:tc>
          <w:tcPr>
            <w:tcW w:w="0" w:type="auto"/>
          </w:tcPr>
          <w:p w:rsidR="000C5EAE" w:rsidRPr="000C5EAE" w:rsidRDefault="000C5EAE" w:rsidP="00AE691E">
            <w:pPr>
              <w:spacing w:after="0" w:line="240" w:lineRule="auto"/>
              <w:rPr>
                <w:rFonts w:cs="Arial"/>
                <w:b/>
              </w:rPr>
            </w:pPr>
          </w:p>
        </w:tc>
        <w:tc>
          <w:tcPr>
            <w:tcW w:w="0" w:type="auto"/>
          </w:tcPr>
          <w:p w:rsidR="000C5EAE" w:rsidRPr="000C5EAE" w:rsidRDefault="000C5EAE" w:rsidP="00AE691E">
            <w:pPr>
              <w:spacing w:after="0" w:line="240" w:lineRule="auto"/>
              <w:rPr>
                <w:rFonts w:cs="Arial"/>
                <w:b/>
              </w:rPr>
            </w:pP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 xml:space="preserve">10. Sampling </w:t>
            </w:r>
          </w:p>
        </w:tc>
        <w:tc>
          <w:tcPr>
            <w:tcW w:w="0" w:type="auto"/>
          </w:tcPr>
          <w:p w:rsidR="000C5EAE" w:rsidRPr="009C4DED" w:rsidRDefault="000C5EAE" w:rsidP="00AE691E">
            <w:pPr>
              <w:spacing w:after="0" w:line="240" w:lineRule="auto"/>
              <w:rPr>
                <w:rFonts w:cs="Arial"/>
              </w:rPr>
            </w:pPr>
            <w:r w:rsidRPr="009C4DED">
              <w:rPr>
                <w:rFonts w:cs="Arial"/>
              </w:rPr>
              <w:t>How were participants selected?</w:t>
            </w:r>
          </w:p>
        </w:tc>
        <w:tc>
          <w:tcPr>
            <w:tcW w:w="0" w:type="auto"/>
          </w:tcPr>
          <w:p w:rsidR="000C5EAE" w:rsidRPr="009C4DED" w:rsidRDefault="000C5EAE" w:rsidP="00AE691E">
            <w:pPr>
              <w:spacing w:after="0" w:line="240" w:lineRule="auto"/>
              <w:rPr>
                <w:rFonts w:cs="Arial"/>
              </w:rPr>
            </w:pPr>
            <w:r w:rsidRPr="009C4DED">
              <w:rPr>
                <w:rFonts w:cs="Arial"/>
              </w:rPr>
              <w:t xml:space="preserve">We selected a maximum variation sample. All health visitors who took part in the ProAsk Feasibility study were invited to take part in the interviews. For the parent interviews we used purposive sampling to identify a sample that included parents from all four study sites, wo received their ProAsk assessment from different eight different HVs’, who received an above healthy overweight risk result for their infant (N=6), who received a population overweigh risk result for their infant (N=6).  </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11. Method of approach</w:t>
            </w:r>
          </w:p>
        </w:tc>
        <w:tc>
          <w:tcPr>
            <w:tcW w:w="0" w:type="auto"/>
          </w:tcPr>
          <w:p w:rsidR="000C5EAE" w:rsidRPr="009C4DED" w:rsidRDefault="000C5EAE" w:rsidP="00AE691E">
            <w:pPr>
              <w:spacing w:after="0" w:line="240" w:lineRule="auto"/>
              <w:rPr>
                <w:rFonts w:cs="Arial"/>
              </w:rPr>
            </w:pPr>
            <w:r w:rsidRPr="009C4DED">
              <w:rPr>
                <w:rFonts w:cs="Arial"/>
              </w:rPr>
              <w:t>How were participants approached?</w:t>
            </w:r>
          </w:p>
        </w:tc>
        <w:tc>
          <w:tcPr>
            <w:tcW w:w="0" w:type="auto"/>
          </w:tcPr>
          <w:p w:rsidR="000C5EAE" w:rsidRPr="009C4DED" w:rsidRDefault="000C5EAE" w:rsidP="00AE691E">
            <w:pPr>
              <w:spacing w:after="0" w:line="240" w:lineRule="auto"/>
              <w:rPr>
                <w:rFonts w:cs="Arial"/>
              </w:rPr>
            </w:pPr>
            <w:r w:rsidRPr="009C4DED">
              <w:rPr>
                <w:rFonts w:cs="Arial"/>
              </w:rPr>
              <w:t>Health visitors who had taken part in the ProAsk feasibility sample were emailed or telephoned and invited to take part in the interviews. Parents who had taken part in the feasibility study were telephoned when their infants were six months old and invited to take part in the interviews</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12. Sample size</w:t>
            </w:r>
          </w:p>
        </w:tc>
        <w:tc>
          <w:tcPr>
            <w:tcW w:w="0" w:type="auto"/>
          </w:tcPr>
          <w:p w:rsidR="000C5EAE" w:rsidRPr="009C4DED" w:rsidRDefault="000C5EAE" w:rsidP="00AE691E">
            <w:pPr>
              <w:spacing w:after="0" w:line="240" w:lineRule="auto"/>
              <w:rPr>
                <w:rFonts w:cs="Arial"/>
              </w:rPr>
            </w:pPr>
            <w:r w:rsidRPr="009C4DED">
              <w:rPr>
                <w:rFonts w:cs="Arial"/>
              </w:rPr>
              <w:t>How many participants were in the study?</w:t>
            </w:r>
          </w:p>
        </w:tc>
        <w:tc>
          <w:tcPr>
            <w:tcW w:w="0" w:type="auto"/>
          </w:tcPr>
          <w:p w:rsidR="000C5EAE" w:rsidRPr="009C4DED" w:rsidRDefault="000C5EAE" w:rsidP="00AE691E">
            <w:pPr>
              <w:spacing w:after="0" w:line="240" w:lineRule="auto"/>
              <w:rPr>
                <w:rFonts w:cs="Arial"/>
              </w:rPr>
            </w:pPr>
            <w:r w:rsidRPr="009C4DED">
              <w:t xml:space="preserve">12 parents and 15 health visitors took part. </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13. Non-participation</w:t>
            </w:r>
          </w:p>
        </w:tc>
        <w:tc>
          <w:tcPr>
            <w:tcW w:w="0" w:type="auto"/>
          </w:tcPr>
          <w:p w:rsidR="000C5EAE" w:rsidRPr="009C4DED" w:rsidRDefault="000C5EAE" w:rsidP="00AE691E">
            <w:pPr>
              <w:spacing w:after="0" w:line="240" w:lineRule="auto"/>
              <w:rPr>
                <w:rFonts w:cs="Arial"/>
              </w:rPr>
            </w:pPr>
            <w:r w:rsidRPr="009C4DED">
              <w:rPr>
                <w:rFonts w:cs="Arial"/>
              </w:rPr>
              <w:t>How many people refused to participate or dropped out? Reasons?</w:t>
            </w:r>
          </w:p>
        </w:tc>
        <w:tc>
          <w:tcPr>
            <w:tcW w:w="0" w:type="auto"/>
          </w:tcPr>
          <w:p w:rsidR="000C5EAE" w:rsidRPr="009C4DED" w:rsidRDefault="000C5EAE" w:rsidP="00AE691E">
            <w:pPr>
              <w:spacing w:after="0" w:line="240" w:lineRule="auto"/>
              <w:rPr>
                <w:rFonts w:cs="Arial"/>
              </w:rPr>
            </w:pPr>
            <w:r w:rsidRPr="009C4DED">
              <w:t>Seven HVs who had taken part in the feasibility study did not take part in the qualitative interviews. They had left post (N=4), were on leave (N=2), or did not have time to take part in the interviews (N=1). All parents contacted agreed to take part in the interviews.</w:t>
            </w:r>
          </w:p>
        </w:tc>
      </w:tr>
      <w:tr w:rsidR="000C5EAE" w:rsidRPr="000C5EAE" w:rsidTr="00AE691E">
        <w:tc>
          <w:tcPr>
            <w:tcW w:w="2901" w:type="dxa"/>
          </w:tcPr>
          <w:p w:rsidR="000C5EAE" w:rsidRPr="000C5EAE" w:rsidRDefault="000C5EAE" w:rsidP="00AE691E">
            <w:pPr>
              <w:spacing w:after="0" w:line="240" w:lineRule="auto"/>
              <w:rPr>
                <w:rFonts w:cs="Arial"/>
                <w:b/>
              </w:rPr>
            </w:pPr>
            <w:r w:rsidRPr="000C5EAE">
              <w:rPr>
                <w:rFonts w:cs="Arial"/>
                <w:b/>
              </w:rPr>
              <w:t>Setting</w:t>
            </w:r>
          </w:p>
        </w:tc>
        <w:tc>
          <w:tcPr>
            <w:tcW w:w="0" w:type="auto"/>
          </w:tcPr>
          <w:p w:rsidR="000C5EAE" w:rsidRPr="000C5EAE" w:rsidRDefault="000C5EAE" w:rsidP="00AE691E">
            <w:pPr>
              <w:spacing w:after="0" w:line="240" w:lineRule="auto"/>
              <w:rPr>
                <w:rFonts w:cs="Arial"/>
                <w:b/>
              </w:rPr>
            </w:pPr>
          </w:p>
        </w:tc>
        <w:tc>
          <w:tcPr>
            <w:tcW w:w="0" w:type="auto"/>
          </w:tcPr>
          <w:p w:rsidR="000C5EAE" w:rsidRPr="000C5EAE" w:rsidRDefault="000C5EAE" w:rsidP="00AE691E">
            <w:pPr>
              <w:spacing w:after="0" w:line="240" w:lineRule="auto"/>
              <w:rPr>
                <w:rFonts w:cs="Arial"/>
                <w:b/>
              </w:rPr>
            </w:pP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14. Setting of data collection</w:t>
            </w:r>
          </w:p>
        </w:tc>
        <w:tc>
          <w:tcPr>
            <w:tcW w:w="0" w:type="auto"/>
          </w:tcPr>
          <w:p w:rsidR="000C5EAE" w:rsidRPr="009C4DED" w:rsidRDefault="000C5EAE" w:rsidP="00AE691E">
            <w:pPr>
              <w:spacing w:after="0" w:line="240" w:lineRule="auto"/>
              <w:rPr>
                <w:rFonts w:cs="Arial"/>
              </w:rPr>
            </w:pPr>
            <w:r w:rsidRPr="009C4DED">
              <w:rPr>
                <w:rFonts w:cs="Arial"/>
              </w:rPr>
              <w:t>Where was the data collected?</w:t>
            </w:r>
          </w:p>
        </w:tc>
        <w:tc>
          <w:tcPr>
            <w:tcW w:w="0" w:type="auto"/>
          </w:tcPr>
          <w:p w:rsidR="000C5EAE" w:rsidRPr="009C4DED" w:rsidRDefault="000C5EAE" w:rsidP="00AE691E">
            <w:pPr>
              <w:spacing w:after="0" w:line="240" w:lineRule="auto"/>
              <w:rPr>
                <w:rFonts w:cs="Arial"/>
              </w:rPr>
            </w:pPr>
            <w:r w:rsidRPr="009C4DED">
              <w:rPr>
                <w:rFonts w:cs="Arial"/>
              </w:rPr>
              <w:t xml:space="preserve">Interviews were conducted with parents over the telephone. Parents were in their own homes, researchers were in a quiet office. Interviews </w:t>
            </w:r>
            <w:r w:rsidRPr="009C4DED">
              <w:rPr>
                <w:rFonts w:cs="Arial"/>
              </w:rPr>
              <w:lastRenderedPageBreak/>
              <w:t>with health visitors face to face in a quiet room in the clinic/practice where they worked, or over the telephone in the same setting.</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lastRenderedPageBreak/>
              <w:t>15. Presence of non-participants</w:t>
            </w:r>
          </w:p>
        </w:tc>
        <w:tc>
          <w:tcPr>
            <w:tcW w:w="0" w:type="auto"/>
          </w:tcPr>
          <w:p w:rsidR="000C5EAE" w:rsidRPr="009C4DED" w:rsidRDefault="000C5EAE" w:rsidP="00AE691E">
            <w:pPr>
              <w:spacing w:after="0" w:line="240" w:lineRule="auto"/>
              <w:rPr>
                <w:rFonts w:cs="Arial"/>
              </w:rPr>
            </w:pPr>
            <w:r w:rsidRPr="009C4DED">
              <w:rPr>
                <w:rFonts w:cs="Arial"/>
              </w:rPr>
              <w:t>Was anyone else present besides the participants and researchers?</w:t>
            </w:r>
          </w:p>
        </w:tc>
        <w:tc>
          <w:tcPr>
            <w:tcW w:w="0" w:type="auto"/>
          </w:tcPr>
          <w:p w:rsidR="000C5EAE" w:rsidRPr="009C4DED" w:rsidRDefault="000C5EAE" w:rsidP="00AE691E">
            <w:pPr>
              <w:spacing w:after="0" w:line="240" w:lineRule="auto"/>
              <w:rPr>
                <w:rFonts w:cs="Arial"/>
              </w:rPr>
            </w:pPr>
            <w:r w:rsidRPr="009C4DED">
              <w:rPr>
                <w:rFonts w:cs="Arial"/>
              </w:rPr>
              <w:t>No</w:t>
            </w:r>
          </w:p>
        </w:tc>
      </w:tr>
      <w:tr w:rsidR="000C5EAE" w:rsidRPr="009C4DED" w:rsidTr="00AE691E">
        <w:tc>
          <w:tcPr>
            <w:tcW w:w="2901" w:type="dxa"/>
          </w:tcPr>
          <w:p w:rsidR="000C5EAE" w:rsidRPr="009C4DED" w:rsidRDefault="000C5EAE" w:rsidP="00AE691E">
            <w:pPr>
              <w:spacing w:after="0" w:line="240" w:lineRule="auto"/>
            </w:pPr>
            <w:r w:rsidRPr="009C4DED">
              <w:rPr>
                <w:rFonts w:cs="Arial"/>
              </w:rPr>
              <w:t>16. Description of sample</w:t>
            </w:r>
          </w:p>
        </w:tc>
        <w:tc>
          <w:tcPr>
            <w:tcW w:w="0" w:type="auto"/>
            <w:shd w:val="clear" w:color="auto" w:fill="auto"/>
          </w:tcPr>
          <w:p w:rsidR="000C5EAE" w:rsidRPr="009C4DED" w:rsidRDefault="000C5EAE" w:rsidP="00AE691E">
            <w:pPr>
              <w:spacing w:after="0" w:line="240" w:lineRule="auto"/>
              <w:rPr>
                <w:rFonts w:cs="Arial"/>
              </w:rPr>
            </w:pPr>
            <w:r w:rsidRPr="009C4DED">
              <w:rPr>
                <w:rFonts w:cs="Arial"/>
              </w:rPr>
              <w:t>What are the important characteristics of the sample?</w:t>
            </w:r>
          </w:p>
        </w:tc>
        <w:tc>
          <w:tcPr>
            <w:tcW w:w="0" w:type="auto"/>
            <w:shd w:val="clear" w:color="auto" w:fill="auto"/>
          </w:tcPr>
          <w:p w:rsidR="000C5EAE" w:rsidRPr="009C4DED" w:rsidRDefault="000C5EAE" w:rsidP="00AE691E">
            <w:pPr>
              <w:spacing w:after="0" w:line="240" w:lineRule="auto"/>
              <w:rPr>
                <w:rFonts w:cs="Arial"/>
              </w:rPr>
            </w:pPr>
            <w:r w:rsidRPr="009C4DED">
              <w:rPr>
                <w:rFonts w:cs="Arial"/>
              </w:rPr>
              <w:t xml:space="preserve">All participants were female. Health visitors worked in two geographical areas in England, one predominantly rural, one predominantly urban. </w:t>
            </w:r>
          </w:p>
          <w:p w:rsidR="000C5EAE" w:rsidRPr="009C4DED" w:rsidRDefault="000C5EAE" w:rsidP="00AE691E">
            <w:pPr>
              <w:spacing w:after="0" w:line="240" w:lineRule="auto"/>
            </w:pPr>
            <w:r w:rsidRPr="009C4DED">
              <w:rPr>
                <w:rFonts w:cs="Arial"/>
              </w:rPr>
              <w:t xml:space="preserve">The </w:t>
            </w:r>
            <w:r w:rsidRPr="009C4DED">
              <w:t>educational status of parent participants was relatively high, and the infants were predominantly white British. Sixty percent of the mothers and 40% of the fathers were overweight or obese before they had their baby.</w:t>
            </w:r>
          </w:p>
        </w:tc>
      </w:tr>
      <w:tr w:rsidR="000C5EAE" w:rsidRPr="000C5EAE" w:rsidTr="00AE691E">
        <w:tc>
          <w:tcPr>
            <w:tcW w:w="2901" w:type="dxa"/>
          </w:tcPr>
          <w:p w:rsidR="000C5EAE" w:rsidRPr="000C5EAE" w:rsidRDefault="000C5EAE" w:rsidP="00AE691E">
            <w:pPr>
              <w:spacing w:after="0" w:line="240" w:lineRule="auto"/>
              <w:rPr>
                <w:b/>
              </w:rPr>
            </w:pPr>
            <w:r w:rsidRPr="000C5EAE">
              <w:rPr>
                <w:rFonts w:cs="Arial"/>
                <w:b/>
              </w:rPr>
              <w:t>Data collection</w:t>
            </w:r>
          </w:p>
        </w:tc>
        <w:tc>
          <w:tcPr>
            <w:tcW w:w="0" w:type="auto"/>
          </w:tcPr>
          <w:p w:rsidR="000C5EAE" w:rsidRPr="000C5EAE" w:rsidRDefault="000C5EAE" w:rsidP="00AE691E">
            <w:pPr>
              <w:spacing w:after="0" w:line="240" w:lineRule="auto"/>
              <w:rPr>
                <w:b/>
              </w:rPr>
            </w:pPr>
          </w:p>
        </w:tc>
        <w:tc>
          <w:tcPr>
            <w:tcW w:w="0" w:type="auto"/>
          </w:tcPr>
          <w:p w:rsidR="000C5EAE" w:rsidRPr="000C5EAE" w:rsidRDefault="000C5EAE" w:rsidP="00AE691E">
            <w:pPr>
              <w:spacing w:after="0" w:line="240" w:lineRule="auto"/>
              <w:rPr>
                <w:rFonts w:cs="Arial"/>
                <w:b/>
              </w:rPr>
            </w:pPr>
          </w:p>
        </w:tc>
      </w:tr>
      <w:tr w:rsidR="000C5EAE" w:rsidRPr="009C4DED" w:rsidTr="00AE691E">
        <w:tc>
          <w:tcPr>
            <w:tcW w:w="2901" w:type="dxa"/>
          </w:tcPr>
          <w:p w:rsidR="000C5EAE" w:rsidRPr="009C4DED" w:rsidRDefault="000C5EAE" w:rsidP="00AE691E">
            <w:pPr>
              <w:spacing w:after="0" w:line="240" w:lineRule="auto"/>
            </w:pPr>
            <w:r w:rsidRPr="009C4DED">
              <w:rPr>
                <w:rFonts w:cs="Arial"/>
              </w:rPr>
              <w:t>17. Interview guide</w:t>
            </w:r>
          </w:p>
        </w:tc>
        <w:tc>
          <w:tcPr>
            <w:tcW w:w="0" w:type="auto"/>
          </w:tcPr>
          <w:p w:rsidR="000C5EAE" w:rsidRPr="009C4DED" w:rsidRDefault="000C5EAE" w:rsidP="00AE691E">
            <w:pPr>
              <w:spacing w:after="0" w:line="240" w:lineRule="auto"/>
              <w:rPr>
                <w:rFonts w:cs="Arial"/>
              </w:rPr>
            </w:pPr>
            <w:r w:rsidRPr="009C4DED">
              <w:rPr>
                <w:rFonts w:cs="Arial"/>
              </w:rPr>
              <w:t>Were questions, prompts, guides provided by the authors? Was it pilot tested?</w:t>
            </w:r>
          </w:p>
        </w:tc>
        <w:tc>
          <w:tcPr>
            <w:tcW w:w="0" w:type="auto"/>
          </w:tcPr>
          <w:p w:rsidR="000C5EAE" w:rsidRPr="009C4DED" w:rsidRDefault="000C5EAE" w:rsidP="00AE691E">
            <w:pPr>
              <w:spacing w:after="0" w:line="240" w:lineRule="auto"/>
            </w:pPr>
            <w:r w:rsidRPr="009C4DED">
              <w:t>Interview topic guides were developed by FM, SR and JS to cover the areas of focus of a feasibility study</w:t>
            </w:r>
            <w:r w:rsidRPr="009C4DED">
              <w:fldChar w:fldCharType="begin"/>
            </w:r>
            <w:r w:rsidRPr="009C4DED">
              <w:instrText xml:space="preserve"> ADDIN EN.CITE &lt;EndNote&gt;&lt;Cite&gt;&lt;Author&gt;Bowen&lt;/Author&gt;&lt;Year&gt;2009&lt;/Year&gt;&lt;RecNum&gt;21874&lt;/RecNum&gt;&lt;DisplayText&gt;[31]&lt;/DisplayText&gt;&lt;record&gt;&lt;rec-number&gt;21874&lt;/rec-number&gt;&lt;foreign-keys&gt;&lt;key app="EN" db-id="fefras0fa22atnetatnxz55vavvpxxrrxfaz" timestamp="1501713263"&gt;21874&lt;/key&gt;&lt;/foreign-keys&gt;&lt;ref-type name="Journal Article"&gt;17&lt;/ref-type&gt;&lt;contributors&gt;&lt;authors&gt;&lt;author&gt;Bowen, D. J.&lt;/author&gt;&lt;author&gt;Kreuter, M.&lt;/author&gt;&lt;author&gt;Spring, B.&lt;/author&gt;&lt;author&gt;Cofta-Woerpel, L.&lt;/author&gt;&lt;author&gt;Linnan, L.&lt;/author&gt;&lt;author&gt;Weiner, D.&lt;/author&gt;&lt;author&gt;Bakken, S.&lt;/author&gt;&lt;author&gt;Kaplan, C. P.&lt;/author&gt;&lt;author&gt;Squiers, L.&lt;/author&gt;&lt;author&gt;Fabrizio, C.&lt;/author&gt;&lt;author&gt;Fernandez, M.&lt;/author&gt;&lt;/authors&gt;&lt;/contributors&gt;&lt;auth-address&gt;School of Public Health, Boston University, Boston, Massachusetts 02118, USA. dbowen@bu.edu&lt;/auth-address&gt;&lt;titles&gt;&lt;title&gt;How we design feasibility studies&lt;/title&gt;&lt;secondary-title&gt;Am J Prev Med&lt;/secondary-title&gt;&lt;/titles&gt;&lt;periodical&gt;&lt;full-title&gt;American Journal of Preventive Medicine&lt;/full-title&gt;&lt;abbr-1&gt;Am. J. Prev. Med.&lt;/abbr-1&gt;&lt;abbr-2&gt;Am J Prev Med&lt;/abbr-2&gt;&lt;/periodical&gt;&lt;pages&gt;452-7&lt;/pages&gt;&lt;volume&gt;36&lt;/volume&gt;&lt;number&gt;5&lt;/number&gt;&lt;keywords&gt;&lt;keyword&gt;*Feasibility Studies&lt;/keyword&gt;&lt;keyword&gt;Financing, Government&lt;/keyword&gt;&lt;keyword&gt;Humans&lt;/keyword&gt;&lt;keyword&gt;Medically Underserved Area&lt;/keyword&gt;&lt;keyword&gt;National Cancer Institute (U.S.)&lt;/keyword&gt;&lt;keyword&gt;Neoplasms/prevention &amp;amp; control&lt;/keyword&gt;&lt;keyword&gt;Preventive Medicine&lt;/keyword&gt;&lt;keyword&gt;*Public Health&lt;/keyword&gt;&lt;keyword&gt;*Research Design&lt;/keyword&gt;&lt;keyword&gt;Research Support as Topic&lt;/keyword&gt;&lt;keyword&gt;United States&lt;/keyword&gt;&lt;/keywords&gt;&lt;dates&gt;&lt;year&gt;2009&lt;/year&gt;&lt;pub-dates&gt;&lt;date&gt;May&lt;/date&gt;&lt;/pub-dates&gt;&lt;/dates&gt;&lt;isbn&gt;1873-2607 (Electronic)&amp;#xD;0749-3797 (Linking)&lt;/isbn&gt;&lt;accession-num&gt;19362699&lt;/accession-num&gt;&lt;urls&gt;&lt;related-urls&gt;&lt;url&gt;https://www.ncbi.nlm.nih.gov/pubmed/19362699&lt;/url&gt;&lt;/related-urls&gt;&lt;/urls&gt;&lt;custom2&gt;PMC2859314&lt;/custom2&gt;&lt;electronic-resource-num&gt;10.1016/j.amepre.2009.02.002&lt;/electronic-resource-num&gt;&lt;/record&gt;&lt;/Cite&gt;&lt;/EndNote&gt;</w:instrText>
            </w:r>
            <w:r w:rsidRPr="009C4DED">
              <w:fldChar w:fldCharType="separate"/>
            </w:r>
            <w:r w:rsidRPr="009C4DED">
              <w:rPr>
                <w:noProof/>
              </w:rPr>
              <w:t>[31]</w:t>
            </w:r>
            <w:r w:rsidRPr="009C4DED">
              <w:fldChar w:fldCharType="end"/>
            </w:r>
            <w:r w:rsidRPr="009C4DED">
              <w:t xml:space="preserve">. This study reports analysis of data from questions about the acceptability of the intervention. Data concerning feasibility of study methods are reported elsewhere </w:t>
            </w:r>
            <w:r w:rsidRPr="009C4DED">
              <w:fldChar w:fldCharType="begin"/>
            </w:r>
            <w:r w:rsidRPr="009C4DED">
              <w:instrText xml:space="preserve"> ADDIN EN.CITE &lt;EndNote&gt;&lt;Cite&gt;&lt;Author&gt;Redsell SA&lt;/Author&gt;&lt;Year&gt;Accepted July 2017&lt;/Year&gt;&lt;RecNum&gt;1986&lt;/RecNum&gt;&lt;DisplayText&gt;[25]&lt;/DisplayText&gt;&lt;record&gt;&lt;rec-number&gt;1986&lt;/rec-number&gt;&lt;foreign-keys&gt;&lt;key app="EN" db-id="fefras0fa22atnetatnxz55vavvpxxrrxfaz" timestamp="1501249966"&gt;1986&lt;/key&gt;&lt;/foreign-keys&gt;&lt;ref-type name="Journal Article"&gt;17&lt;/ref-type&gt;&lt;contributors&gt;&lt;authors&gt;&lt;author&gt;Redsell SA,&lt;/author&gt;&lt;author&gt;Rose J,&lt;/author&gt;&lt;author&gt;Ablewhite J,&lt;/author&gt;&lt;author&gt;Swift JA,&lt;/author&gt;&lt;author&gt;Siriwardena ANS,&lt;/author&gt;&lt;author&gt;Nathan D,&lt;/author&gt;&lt;author&gt;Weng S,&lt;/author&gt;&lt;author&gt;Wharrad H,&lt;/author&gt;&lt;author&gt;Atkinson P, &lt;/author&gt;&lt;author&gt;Watson V,&lt;/author&gt;&lt;author&gt;McMaster F,&lt;/author&gt;&lt;author&gt;Ong K,&lt;/author&gt;&lt;author&gt;Lakshman R,&lt;/author&gt;&lt;author&gt;Glazebrook C&lt;/author&gt;&lt;/authors&gt;&lt;/contributors&gt;&lt;titles&gt;&lt;title&gt;Digital technology to facilitate proactive assessment of obesity risk during infancy (ProAsk): A feasibility study&lt;/title&gt;&lt;secondary-title&gt;BMJ Open&lt;/secondary-title&gt;&lt;/titles&gt;&lt;periodical&gt;&lt;full-title&gt;BMJ Open&lt;/full-title&gt;&lt;/periodical&gt;&lt;dates&gt;&lt;year&gt;Accepted July 2017&lt;/year&gt;&lt;/dates&gt;&lt;urls&gt;&lt;/urls&gt;&lt;/record&gt;&lt;/Cite&gt;&lt;/EndNote&gt;</w:instrText>
            </w:r>
            <w:r w:rsidRPr="009C4DED">
              <w:fldChar w:fldCharType="separate"/>
            </w:r>
            <w:r w:rsidRPr="009C4DED">
              <w:rPr>
                <w:noProof/>
              </w:rPr>
              <w:t>[25]</w:t>
            </w:r>
            <w:r w:rsidRPr="009C4DED">
              <w:fldChar w:fldCharType="end"/>
            </w:r>
            <w:r w:rsidRPr="009C4DED">
              <w:t xml:space="preserve">. The interview guides were not piloted because the interviews were developed to be delivered post intervention, however they were reviewed by the full research team, which included a range of clinicians including health visitors. </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18. Repeat interviews</w:t>
            </w:r>
          </w:p>
        </w:tc>
        <w:tc>
          <w:tcPr>
            <w:tcW w:w="0" w:type="auto"/>
          </w:tcPr>
          <w:p w:rsidR="000C5EAE" w:rsidRPr="009C4DED" w:rsidRDefault="000C5EAE" w:rsidP="00AE691E">
            <w:pPr>
              <w:spacing w:after="0" w:line="240" w:lineRule="auto"/>
              <w:rPr>
                <w:rFonts w:cs="Arial"/>
              </w:rPr>
            </w:pPr>
            <w:r w:rsidRPr="009C4DED">
              <w:rPr>
                <w:rFonts w:cs="Arial"/>
              </w:rPr>
              <w:t>Were repeat interviews carried out? If yes, how many?</w:t>
            </w:r>
          </w:p>
        </w:tc>
        <w:tc>
          <w:tcPr>
            <w:tcW w:w="0" w:type="auto"/>
          </w:tcPr>
          <w:p w:rsidR="000C5EAE" w:rsidRPr="009C4DED" w:rsidRDefault="000C5EAE" w:rsidP="00AE691E">
            <w:pPr>
              <w:spacing w:after="0" w:line="240" w:lineRule="auto"/>
              <w:rPr>
                <w:rFonts w:cs="Arial"/>
              </w:rPr>
            </w:pPr>
            <w:r w:rsidRPr="009C4DED">
              <w:rPr>
                <w:rFonts w:cs="Arial"/>
              </w:rPr>
              <w:t>No repeat interviews were carried out</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19. Audio/visual recording</w:t>
            </w:r>
          </w:p>
        </w:tc>
        <w:tc>
          <w:tcPr>
            <w:tcW w:w="0" w:type="auto"/>
          </w:tcPr>
          <w:p w:rsidR="000C5EAE" w:rsidRPr="009C4DED" w:rsidRDefault="000C5EAE" w:rsidP="00AE691E">
            <w:pPr>
              <w:spacing w:after="0" w:line="240" w:lineRule="auto"/>
              <w:rPr>
                <w:rFonts w:cs="Arial"/>
              </w:rPr>
            </w:pPr>
            <w:r w:rsidRPr="009C4DED">
              <w:rPr>
                <w:rFonts w:cs="Arial"/>
              </w:rPr>
              <w:t>Did the research use audio or visual recording to collect the data?</w:t>
            </w:r>
          </w:p>
        </w:tc>
        <w:tc>
          <w:tcPr>
            <w:tcW w:w="0" w:type="auto"/>
          </w:tcPr>
          <w:p w:rsidR="000C5EAE" w:rsidRPr="009C4DED" w:rsidRDefault="000C5EAE" w:rsidP="00AE691E">
            <w:pPr>
              <w:spacing w:after="0" w:line="240" w:lineRule="auto"/>
              <w:rPr>
                <w:rFonts w:cs="Arial"/>
              </w:rPr>
            </w:pPr>
            <w:r w:rsidRPr="009C4DED">
              <w:rPr>
                <w:rFonts w:cs="Arial"/>
              </w:rPr>
              <w:t>The interviews were recorded on digital audio recorders</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20. Field notes</w:t>
            </w:r>
          </w:p>
        </w:tc>
        <w:tc>
          <w:tcPr>
            <w:tcW w:w="0" w:type="auto"/>
          </w:tcPr>
          <w:p w:rsidR="000C5EAE" w:rsidRPr="009C4DED" w:rsidRDefault="000C5EAE" w:rsidP="00AE691E">
            <w:pPr>
              <w:spacing w:after="0" w:line="240" w:lineRule="auto"/>
              <w:rPr>
                <w:rFonts w:cs="Arial"/>
              </w:rPr>
            </w:pPr>
            <w:r w:rsidRPr="009C4DED">
              <w:rPr>
                <w:rFonts w:cs="Arial"/>
              </w:rPr>
              <w:t>Were field notes made during and/or after the interview or focus group?</w:t>
            </w:r>
          </w:p>
        </w:tc>
        <w:tc>
          <w:tcPr>
            <w:tcW w:w="0" w:type="auto"/>
          </w:tcPr>
          <w:p w:rsidR="000C5EAE" w:rsidRPr="009C4DED" w:rsidRDefault="000C5EAE" w:rsidP="00AE691E">
            <w:pPr>
              <w:spacing w:after="0" w:line="240" w:lineRule="auto"/>
              <w:rPr>
                <w:rFonts w:cs="Arial"/>
              </w:rPr>
            </w:pPr>
            <w:r w:rsidRPr="009C4DED">
              <w:rPr>
                <w:rFonts w:cs="Arial"/>
              </w:rPr>
              <w:t>Field notes were made immediately following each interview.</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21. Duration</w:t>
            </w:r>
          </w:p>
        </w:tc>
        <w:tc>
          <w:tcPr>
            <w:tcW w:w="0" w:type="auto"/>
          </w:tcPr>
          <w:p w:rsidR="000C5EAE" w:rsidRPr="009C4DED" w:rsidRDefault="000C5EAE" w:rsidP="00AE691E">
            <w:pPr>
              <w:spacing w:after="0" w:line="240" w:lineRule="auto"/>
              <w:rPr>
                <w:rFonts w:cs="Arial"/>
              </w:rPr>
            </w:pPr>
            <w:r w:rsidRPr="009C4DED">
              <w:rPr>
                <w:rFonts w:cs="Arial"/>
              </w:rPr>
              <w:t>What was the duration of the interviews or focus group?</w:t>
            </w:r>
          </w:p>
        </w:tc>
        <w:tc>
          <w:tcPr>
            <w:tcW w:w="0" w:type="auto"/>
          </w:tcPr>
          <w:p w:rsidR="000C5EAE" w:rsidRPr="009C4DED" w:rsidRDefault="000C5EAE" w:rsidP="00AE691E">
            <w:pPr>
              <w:spacing w:after="0" w:line="240" w:lineRule="auto"/>
              <w:rPr>
                <w:rFonts w:cs="Arial"/>
              </w:rPr>
            </w:pPr>
            <w:r w:rsidRPr="009C4DED">
              <w:rPr>
                <w:rFonts w:cs="Arial"/>
              </w:rPr>
              <w:t>20 - 90 minutes.</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22. Data saturation</w:t>
            </w:r>
          </w:p>
        </w:tc>
        <w:tc>
          <w:tcPr>
            <w:tcW w:w="0" w:type="auto"/>
          </w:tcPr>
          <w:p w:rsidR="000C5EAE" w:rsidRPr="009C4DED" w:rsidRDefault="000C5EAE" w:rsidP="00AE691E">
            <w:pPr>
              <w:spacing w:after="0" w:line="240" w:lineRule="auto"/>
              <w:rPr>
                <w:rFonts w:cs="Arial"/>
              </w:rPr>
            </w:pPr>
            <w:r w:rsidRPr="009C4DED">
              <w:rPr>
                <w:rFonts w:cs="Arial"/>
              </w:rPr>
              <w:t>Was data saturation discussed?</w:t>
            </w:r>
          </w:p>
        </w:tc>
        <w:tc>
          <w:tcPr>
            <w:tcW w:w="0" w:type="auto"/>
          </w:tcPr>
          <w:p w:rsidR="000C5EAE" w:rsidRPr="009C4DED" w:rsidRDefault="000C5EAE" w:rsidP="00AE691E">
            <w:pPr>
              <w:spacing w:after="0" w:line="240" w:lineRule="auto"/>
              <w:rPr>
                <w:rFonts w:cs="Arial"/>
              </w:rPr>
            </w:pPr>
            <w:r w:rsidRPr="009C4DED">
              <w:rPr>
                <w:rFonts w:cs="Arial"/>
              </w:rPr>
              <w:t>Yes</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lastRenderedPageBreak/>
              <w:t>23. Transcripts returned</w:t>
            </w:r>
          </w:p>
        </w:tc>
        <w:tc>
          <w:tcPr>
            <w:tcW w:w="0" w:type="auto"/>
          </w:tcPr>
          <w:p w:rsidR="000C5EAE" w:rsidRPr="009C4DED" w:rsidRDefault="000C5EAE" w:rsidP="00AE691E">
            <w:pPr>
              <w:spacing w:after="0" w:line="240" w:lineRule="auto"/>
              <w:rPr>
                <w:rFonts w:cs="Arial"/>
              </w:rPr>
            </w:pPr>
            <w:r w:rsidRPr="009C4DED">
              <w:rPr>
                <w:rFonts w:cs="Arial"/>
              </w:rPr>
              <w:t>Were transcripts returned to participants for comment and/or correction?</w:t>
            </w:r>
          </w:p>
        </w:tc>
        <w:tc>
          <w:tcPr>
            <w:tcW w:w="0" w:type="auto"/>
          </w:tcPr>
          <w:p w:rsidR="000C5EAE" w:rsidRPr="009C4DED" w:rsidRDefault="000C5EAE" w:rsidP="00AE691E">
            <w:pPr>
              <w:spacing w:after="0" w:line="240" w:lineRule="auto"/>
              <w:rPr>
                <w:rFonts w:cs="Arial"/>
              </w:rPr>
            </w:pPr>
            <w:r w:rsidRPr="009C4DED">
              <w:t xml:space="preserve">No. </w:t>
            </w:r>
          </w:p>
        </w:tc>
      </w:tr>
      <w:tr w:rsidR="000C5EAE" w:rsidRPr="000C5EAE" w:rsidTr="00AE691E">
        <w:tc>
          <w:tcPr>
            <w:tcW w:w="13948" w:type="dxa"/>
            <w:gridSpan w:val="3"/>
          </w:tcPr>
          <w:p w:rsidR="000C5EAE" w:rsidRPr="000C5EAE" w:rsidRDefault="000C5EAE" w:rsidP="00AE691E">
            <w:pPr>
              <w:spacing w:after="0" w:line="240" w:lineRule="auto"/>
              <w:rPr>
                <w:rFonts w:cs="Arial"/>
                <w:b/>
              </w:rPr>
            </w:pPr>
            <w:r w:rsidRPr="000C5EAE">
              <w:rPr>
                <w:rFonts w:cs="Arial"/>
                <w:b/>
              </w:rPr>
              <w:t xml:space="preserve">Domain 3: analysis and findings </w:t>
            </w:r>
          </w:p>
          <w:p w:rsidR="000C5EAE" w:rsidRPr="000C5EAE" w:rsidRDefault="000C5EAE" w:rsidP="00AE691E">
            <w:pPr>
              <w:spacing w:after="0" w:line="240" w:lineRule="auto"/>
              <w:rPr>
                <w:rFonts w:cs="Arial"/>
                <w:b/>
              </w:rPr>
            </w:pPr>
            <w:r w:rsidRPr="000C5EAE">
              <w:rPr>
                <w:rFonts w:cs="Arial"/>
                <w:b/>
              </w:rPr>
              <w:t>Data analysis</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24. Number of data coders</w:t>
            </w:r>
          </w:p>
        </w:tc>
        <w:tc>
          <w:tcPr>
            <w:tcW w:w="0" w:type="auto"/>
          </w:tcPr>
          <w:p w:rsidR="000C5EAE" w:rsidRPr="009C4DED" w:rsidRDefault="000C5EAE" w:rsidP="00AE691E">
            <w:pPr>
              <w:spacing w:after="0" w:line="240" w:lineRule="auto"/>
              <w:rPr>
                <w:rFonts w:cs="Arial"/>
              </w:rPr>
            </w:pPr>
            <w:r w:rsidRPr="009C4DED">
              <w:rPr>
                <w:rFonts w:cs="Arial"/>
              </w:rPr>
              <w:t>How many data coders coded the data?</w:t>
            </w:r>
          </w:p>
        </w:tc>
        <w:tc>
          <w:tcPr>
            <w:tcW w:w="0" w:type="auto"/>
          </w:tcPr>
          <w:p w:rsidR="000C5EAE" w:rsidRPr="009C4DED" w:rsidRDefault="000C5EAE" w:rsidP="00AE691E">
            <w:pPr>
              <w:spacing w:after="0" w:line="240" w:lineRule="auto"/>
              <w:rPr>
                <w:rFonts w:cs="Arial"/>
              </w:rPr>
            </w:pPr>
            <w:r w:rsidRPr="009C4DED">
              <w:rPr>
                <w:rFonts w:cs="Arial"/>
              </w:rPr>
              <w:t>Two, but the codes and a selection of the interviews were developed and discussed by five team members</w:t>
            </w:r>
            <w:r w:rsidR="00BF6A13">
              <w:rPr>
                <w:rFonts w:cs="Arial"/>
              </w:rPr>
              <w:t xml:space="preserve"> (JS, CG, JR, SR, ANS)</w:t>
            </w:r>
            <w:r w:rsidR="00BF6A13" w:rsidRPr="009C4DED">
              <w:rPr>
                <w:rFonts w:cs="Arial"/>
              </w:rPr>
              <w:t>.</w:t>
            </w:r>
            <w:bookmarkStart w:id="0" w:name="_GoBack"/>
            <w:bookmarkEnd w:id="0"/>
          </w:p>
        </w:tc>
      </w:tr>
      <w:tr w:rsidR="000C5EAE" w:rsidRPr="009C4DED" w:rsidTr="00AE691E">
        <w:trPr>
          <w:trHeight w:val="692"/>
        </w:trPr>
        <w:tc>
          <w:tcPr>
            <w:tcW w:w="2901" w:type="dxa"/>
          </w:tcPr>
          <w:p w:rsidR="000C5EAE" w:rsidRPr="009C4DED" w:rsidRDefault="000C5EAE" w:rsidP="00AE691E">
            <w:pPr>
              <w:spacing w:after="0" w:line="240" w:lineRule="auto"/>
              <w:rPr>
                <w:rFonts w:cs="Arial"/>
              </w:rPr>
            </w:pPr>
            <w:r w:rsidRPr="009C4DED">
              <w:rPr>
                <w:rFonts w:cs="Arial"/>
              </w:rPr>
              <w:t>25. Description of the coding tree</w:t>
            </w:r>
          </w:p>
        </w:tc>
        <w:tc>
          <w:tcPr>
            <w:tcW w:w="0" w:type="auto"/>
          </w:tcPr>
          <w:p w:rsidR="000C5EAE" w:rsidRPr="009C4DED" w:rsidRDefault="000C5EAE" w:rsidP="00AE691E">
            <w:pPr>
              <w:spacing w:after="0" w:line="240" w:lineRule="auto"/>
              <w:rPr>
                <w:rFonts w:cs="Arial"/>
              </w:rPr>
            </w:pPr>
            <w:r w:rsidRPr="009C4DED">
              <w:rPr>
                <w:rFonts w:cs="Arial"/>
              </w:rPr>
              <w:t>Did authors provide a description of the coding tree?</w:t>
            </w:r>
          </w:p>
        </w:tc>
        <w:tc>
          <w:tcPr>
            <w:tcW w:w="0" w:type="auto"/>
          </w:tcPr>
          <w:p w:rsidR="000C5EAE" w:rsidRPr="009C4DED" w:rsidRDefault="000C5EAE" w:rsidP="00AE691E">
            <w:pPr>
              <w:spacing w:after="0" w:line="240" w:lineRule="auto"/>
              <w:rPr>
                <w:rFonts w:cs="Arial"/>
              </w:rPr>
            </w:pPr>
            <w:r w:rsidRPr="009C4DED">
              <w:rPr>
                <w:rFonts w:cs="Arial"/>
              </w:rPr>
              <w:t xml:space="preserve">Yes. </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26. Derivation of themes</w:t>
            </w:r>
          </w:p>
        </w:tc>
        <w:tc>
          <w:tcPr>
            <w:tcW w:w="0" w:type="auto"/>
          </w:tcPr>
          <w:p w:rsidR="000C5EAE" w:rsidRPr="009C4DED" w:rsidRDefault="000C5EAE" w:rsidP="00AE691E">
            <w:pPr>
              <w:spacing w:after="0" w:line="240" w:lineRule="auto"/>
              <w:rPr>
                <w:rFonts w:cs="Arial"/>
              </w:rPr>
            </w:pPr>
            <w:r w:rsidRPr="009C4DED">
              <w:rPr>
                <w:rFonts w:cs="Arial"/>
              </w:rPr>
              <w:t>Were themes identified in advance or derived from the data?</w:t>
            </w:r>
          </w:p>
        </w:tc>
        <w:tc>
          <w:tcPr>
            <w:tcW w:w="0" w:type="auto"/>
          </w:tcPr>
          <w:p w:rsidR="000C5EAE" w:rsidRPr="009C4DED" w:rsidRDefault="000C5EAE" w:rsidP="00AE691E">
            <w:pPr>
              <w:spacing w:after="0" w:line="240" w:lineRule="auto"/>
              <w:rPr>
                <w:rFonts w:cs="Arial"/>
              </w:rPr>
            </w:pPr>
            <w:r w:rsidRPr="009C4DED">
              <w:rPr>
                <w:rFonts w:cs="Arial"/>
              </w:rPr>
              <w:t>Themes were derived from the data using an inductive, interpretive approach</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27. Software</w:t>
            </w:r>
          </w:p>
        </w:tc>
        <w:tc>
          <w:tcPr>
            <w:tcW w:w="0" w:type="auto"/>
          </w:tcPr>
          <w:p w:rsidR="000C5EAE" w:rsidRPr="009C4DED" w:rsidRDefault="000C5EAE" w:rsidP="00AE691E">
            <w:pPr>
              <w:spacing w:after="0" w:line="240" w:lineRule="auto"/>
              <w:rPr>
                <w:rFonts w:cs="Arial"/>
              </w:rPr>
            </w:pPr>
            <w:r w:rsidRPr="009C4DED">
              <w:rPr>
                <w:rFonts w:cs="Arial"/>
              </w:rPr>
              <w:t>What software, if applicable, was used to manage the data?</w:t>
            </w:r>
          </w:p>
        </w:tc>
        <w:tc>
          <w:tcPr>
            <w:tcW w:w="0" w:type="auto"/>
          </w:tcPr>
          <w:p w:rsidR="000C5EAE" w:rsidRPr="009C4DED" w:rsidRDefault="000C5EAE" w:rsidP="00AE691E">
            <w:pPr>
              <w:spacing w:after="0" w:line="240" w:lineRule="auto"/>
              <w:rPr>
                <w:rFonts w:cs="Arial"/>
              </w:rPr>
            </w:pPr>
            <w:r w:rsidRPr="009C4DED">
              <w:rPr>
                <w:rFonts w:cs="Arial"/>
              </w:rPr>
              <w:t>QSR NVivo 10</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28. Participant checking</w:t>
            </w:r>
          </w:p>
        </w:tc>
        <w:tc>
          <w:tcPr>
            <w:tcW w:w="0" w:type="auto"/>
          </w:tcPr>
          <w:p w:rsidR="000C5EAE" w:rsidRPr="009C4DED" w:rsidRDefault="000C5EAE" w:rsidP="00AE691E">
            <w:pPr>
              <w:spacing w:after="0" w:line="240" w:lineRule="auto"/>
              <w:rPr>
                <w:rFonts w:cs="Arial"/>
              </w:rPr>
            </w:pPr>
            <w:r w:rsidRPr="009C4DED">
              <w:rPr>
                <w:rFonts w:cs="Arial"/>
              </w:rPr>
              <w:t>Did participants provide feedback on the findings?</w:t>
            </w:r>
          </w:p>
        </w:tc>
        <w:tc>
          <w:tcPr>
            <w:tcW w:w="0" w:type="auto"/>
          </w:tcPr>
          <w:p w:rsidR="000C5EAE" w:rsidRPr="009C4DED" w:rsidRDefault="000C5EAE" w:rsidP="00AE691E">
            <w:pPr>
              <w:spacing w:after="0" w:line="240" w:lineRule="auto"/>
              <w:rPr>
                <w:rFonts w:cs="Arial"/>
              </w:rPr>
            </w:pPr>
            <w:r w:rsidRPr="009C4DED">
              <w:t xml:space="preserve">Consistent with the researchers’ interpretative, relativist approach, the researcher’s analytical interpretations were not returned to participants for ‘member checking’. However, the researchers did provide feedback to participants on the findings of the study, in the form of written summaries, presentations and discussions. </w:t>
            </w:r>
          </w:p>
        </w:tc>
      </w:tr>
      <w:tr w:rsidR="000C5EAE" w:rsidRPr="000C5EAE" w:rsidTr="00AE691E">
        <w:tc>
          <w:tcPr>
            <w:tcW w:w="2901" w:type="dxa"/>
          </w:tcPr>
          <w:p w:rsidR="000C5EAE" w:rsidRPr="000C5EAE" w:rsidRDefault="000C5EAE" w:rsidP="00AE691E">
            <w:pPr>
              <w:spacing w:after="0" w:line="240" w:lineRule="auto"/>
              <w:rPr>
                <w:rFonts w:cs="Arial"/>
                <w:b/>
              </w:rPr>
            </w:pPr>
            <w:r w:rsidRPr="000C5EAE">
              <w:rPr>
                <w:rFonts w:cs="Arial"/>
                <w:b/>
              </w:rPr>
              <w:t>Reporting</w:t>
            </w:r>
          </w:p>
        </w:tc>
        <w:tc>
          <w:tcPr>
            <w:tcW w:w="0" w:type="auto"/>
          </w:tcPr>
          <w:p w:rsidR="000C5EAE" w:rsidRPr="000C5EAE" w:rsidRDefault="000C5EAE" w:rsidP="00AE691E">
            <w:pPr>
              <w:spacing w:after="0" w:line="240" w:lineRule="auto"/>
              <w:rPr>
                <w:rFonts w:cs="Arial"/>
                <w:b/>
              </w:rPr>
            </w:pPr>
          </w:p>
        </w:tc>
        <w:tc>
          <w:tcPr>
            <w:tcW w:w="0" w:type="auto"/>
          </w:tcPr>
          <w:p w:rsidR="000C5EAE" w:rsidRPr="000C5EAE" w:rsidRDefault="000C5EAE" w:rsidP="00AE691E">
            <w:pPr>
              <w:spacing w:after="0" w:line="240" w:lineRule="auto"/>
              <w:rPr>
                <w:rFonts w:cs="Arial"/>
                <w:b/>
              </w:rPr>
            </w:pP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29. Quotations presented</w:t>
            </w:r>
          </w:p>
        </w:tc>
        <w:tc>
          <w:tcPr>
            <w:tcW w:w="0" w:type="auto"/>
          </w:tcPr>
          <w:p w:rsidR="000C5EAE" w:rsidRPr="009C4DED" w:rsidRDefault="000C5EAE" w:rsidP="00AE691E">
            <w:pPr>
              <w:spacing w:after="0" w:line="240" w:lineRule="auto"/>
              <w:rPr>
                <w:rFonts w:eastAsia="Times New Roman" w:cs="Arial"/>
                <w:lang w:eastAsia="en-GB"/>
              </w:rPr>
            </w:pPr>
            <w:r w:rsidRPr="009C4DED">
              <w:rPr>
                <w:rFonts w:cs="Arial"/>
              </w:rPr>
              <w:t>Were participant quotations presented to illustrate the themes / findings? Was each quotation identified?</w:t>
            </w:r>
            <w:r w:rsidRPr="009C4DED">
              <w:rPr>
                <w:rFonts w:eastAsia="Times New Roman" w:cs="Arial"/>
                <w:lang w:eastAsia="en-GB"/>
              </w:rPr>
              <w:t xml:space="preserve"> </w:t>
            </w:r>
          </w:p>
        </w:tc>
        <w:tc>
          <w:tcPr>
            <w:tcW w:w="0" w:type="auto"/>
          </w:tcPr>
          <w:p w:rsidR="000C5EAE" w:rsidRPr="009C4DED" w:rsidRDefault="000C5EAE" w:rsidP="00AE691E">
            <w:pPr>
              <w:spacing w:after="0" w:line="240" w:lineRule="auto"/>
              <w:rPr>
                <w:rFonts w:cs="Arial"/>
              </w:rPr>
            </w:pPr>
            <w:r w:rsidRPr="009C4DED">
              <w:rPr>
                <w:rFonts w:cs="Arial"/>
              </w:rPr>
              <w:t>Yes, in boxes for each theme. Each quotation is identified with a pseudonym,</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30. Data and findings consistent</w:t>
            </w:r>
          </w:p>
        </w:tc>
        <w:tc>
          <w:tcPr>
            <w:tcW w:w="0" w:type="auto"/>
          </w:tcPr>
          <w:p w:rsidR="000C5EAE" w:rsidRPr="009C4DED" w:rsidRDefault="000C5EAE" w:rsidP="00AE691E">
            <w:pPr>
              <w:spacing w:after="0" w:line="240" w:lineRule="auto"/>
              <w:rPr>
                <w:rFonts w:cs="Arial"/>
              </w:rPr>
            </w:pPr>
            <w:r w:rsidRPr="009C4DED">
              <w:rPr>
                <w:rFonts w:cs="Arial"/>
              </w:rPr>
              <w:t>Was there consistency between the data presented and the findings?</w:t>
            </w:r>
          </w:p>
        </w:tc>
        <w:tc>
          <w:tcPr>
            <w:tcW w:w="0" w:type="auto"/>
          </w:tcPr>
          <w:p w:rsidR="000C5EAE" w:rsidRPr="009C4DED" w:rsidRDefault="000C5EAE" w:rsidP="00AE691E">
            <w:pPr>
              <w:spacing w:after="0" w:line="240" w:lineRule="auto"/>
              <w:rPr>
                <w:rFonts w:cs="Arial"/>
              </w:rPr>
            </w:pPr>
            <w:r w:rsidRPr="009C4DED">
              <w:rPr>
                <w:rFonts w:cs="Arial"/>
              </w:rPr>
              <w:t>Yes</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t>31. Clarity of major themes</w:t>
            </w:r>
          </w:p>
        </w:tc>
        <w:tc>
          <w:tcPr>
            <w:tcW w:w="0" w:type="auto"/>
          </w:tcPr>
          <w:p w:rsidR="000C5EAE" w:rsidRPr="009C4DED" w:rsidRDefault="000C5EAE" w:rsidP="00AE691E">
            <w:pPr>
              <w:spacing w:after="0" w:line="240" w:lineRule="auto"/>
              <w:rPr>
                <w:rFonts w:cs="Arial"/>
              </w:rPr>
            </w:pPr>
            <w:r w:rsidRPr="009C4DED">
              <w:rPr>
                <w:rFonts w:cs="Arial"/>
              </w:rPr>
              <w:t>Were major themes clearly presented in the findings?</w:t>
            </w:r>
          </w:p>
        </w:tc>
        <w:tc>
          <w:tcPr>
            <w:tcW w:w="0" w:type="auto"/>
          </w:tcPr>
          <w:p w:rsidR="000C5EAE" w:rsidRPr="009C4DED" w:rsidRDefault="000C5EAE" w:rsidP="00AE691E">
            <w:pPr>
              <w:spacing w:after="0" w:line="240" w:lineRule="auto"/>
              <w:rPr>
                <w:rFonts w:cs="Arial"/>
              </w:rPr>
            </w:pPr>
            <w:r w:rsidRPr="009C4DED">
              <w:rPr>
                <w:rFonts w:cs="Arial"/>
              </w:rPr>
              <w:t>Yes</w:t>
            </w:r>
          </w:p>
        </w:tc>
      </w:tr>
      <w:tr w:rsidR="000C5EAE" w:rsidRPr="009C4DED" w:rsidTr="00AE691E">
        <w:tc>
          <w:tcPr>
            <w:tcW w:w="2901" w:type="dxa"/>
          </w:tcPr>
          <w:p w:rsidR="000C5EAE" w:rsidRPr="009C4DED" w:rsidRDefault="000C5EAE" w:rsidP="00AE691E">
            <w:pPr>
              <w:spacing w:after="0" w:line="240" w:lineRule="auto"/>
              <w:rPr>
                <w:rFonts w:cs="Arial"/>
              </w:rPr>
            </w:pPr>
            <w:r w:rsidRPr="009C4DED">
              <w:rPr>
                <w:rFonts w:cs="Arial"/>
              </w:rPr>
              <w:lastRenderedPageBreak/>
              <w:t>32. Clarity of minor themes</w:t>
            </w:r>
          </w:p>
        </w:tc>
        <w:tc>
          <w:tcPr>
            <w:tcW w:w="0" w:type="auto"/>
          </w:tcPr>
          <w:p w:rsidR="000C5EAE" w:rsidRPr="009C4DED" w:rsidRDefault="000C5EAE" w:rsidP="00AE691E">
            <w:pPr>
              <w:spacing w:after="0" w:line="240" w:lineRule="auto"/>
              <w:rPr>
                <w:rFonts w:cs="Arial"/>
              </w:rPr>
            </w:pPr>
            <w:r w:rsidRPr="009C4DED">
              <w:rPr>
                <w:rFonts w:cs="Arial"/>
              </w:rPr>
              <w:t>Is there a description of diverse cases or discussion of minor themes?</w:t>
            </w:r>
          </w:p>
        </w:tc>
        <w:tc>
          <w:tcPr>
            <w:tcW w:w="0" w:type="auto"/>
          </w:tcPr>
          <w:p w:rsidR="000C5EAE" w:rsidRPr="009C4DED" w:rsidRDefault="000C5EAE" w:rsidP="00AE691E">
            <w:pPr>
              <w:spacing w:after="0" w:line="240" w:lineRule="auto"/>
              <w:rPr>
                <w:rFonts w:cs="Arial"/>
              </w:rPr>
            </w:pPr>
            <w:r w:rsidRPr="009C4DED">
              <w:rPr>
                <w:rFonts w:cs="Arial"/>
              </w:rPr>
              <w:t>Yes – diverse cases.</w:t>
            </w:r>
          </w:p>
        </w:tc>
      </w:tr>
    </w:tbl>
    <w:p w:rsidR="00974280" w:rsidRDefault="00974280" w:rsidP="00AE691E">
      <w:pPr>
        <w:spacing w:line="240" w:lineRule="auto"/>
      </w:pPr>
    </w:p>
    <w:sectPr w:rsidR="00974280" w:rsidSect="000C5EAE">
      <w:foot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91E" w:rsidRDefault="00AE691E" w:rsidP="00AE691E">
      <w:pPr>
        <w:spacing w:after="0" w:line="240" w:lineRule="auto"/>
      </w:pPr>
      <w:r>
        <w:separator/>
      </w:r>
    </w:p>
  </w:endnote>
  <w:endnote w:type="continuationSeparator" w:id="0">
    <w:p w:rsidR="00AE691E" w:rsidRDefault="00AE691E" w:rsidP="00AE6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699579"/>
      <w:docPartObj>
        <w:docPartGallery w:val="Page Numbers (Bottom of Page)"/>
        <w:docPartUnique/>
      </w:docPartObj>
    </w:sdtPr>
    <w:sdtEndPr>
      <w:rPr>
        <w:noProof/>
      </w:rPr>
    </w:sdtEndPr>
    <w:sdtContent>
      <w:p w:rsidR="00AE691E" w:rsidRDefault="00AE691E">
        <w:pPr>
          <w:pStyle w:val="Footer"/>
          <w:jc w:val="right"/>
        </w:pPr>
        <w:r>
          <w:fldChar w:fldCharType="begin"/>
        </w:r>
        <w:r>
          <w:instrText xml:space="preserve"> PAGE   \* MERGEFORMAT </w:instrText>
        </w:r>
        <w:r>
          <w:fldChar w:fldCharType="separate"/>
        </w:r>
        <w:r w:rsidR="00B428F2">
          <w:rPr>
            <w:noProof/>
          </w:rPr>
          <w:t>4</w:t>
        </w:r>
        <w:r>
          <w:rPr>
            <w:noProof/>
          </w:rPr>
          <w:fldChar w:fldCharType="end"/>
        </w:r>
      </w:p>
    </w:sdtContent>
  </w:sdt>
  <w:p w:rsidR="00AE691E" w:rsidRDefault="00AE69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91E" w:rsidRDefault="00AE691E" w:rsidP="00AE691E">
      <w:pPr>
        <w:spacing w:after="0" w:line="240" w:lineRule="auto"/>
      </w:pPr>
      <w:r>
        <w:separator/>
      </w:r>
    </w:p>
  </w:footnote>
  <w:footnote w:type="continuationSeparator" w:id="0">
    <w:p w:rsidR="00AE691E" w:rsidRDefault="00AE691E" w:rsidP="00AE69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EAE"/>
    <w:rsid w:val="00033053"/>
    <w:rsid w:val="000C5EAE"/>
    <w:rsid w:val="002F30FF"/>
    <w:rsid w:val="00974280"/>
    <w:rsid w:val="009A606A"/>
    <w:rsid w:val="00AE691E"/>
    <w:rsid w:val="00B428F2"/>
    <w:rsid w:val="00BF6A13"/>
    <w:rsid w:val="00C27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F1D4C5-1295-4B18-97CC-DB4FD2CEB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EAE"/>
    <w:pPr>
      <w:autoSpaceDE w:val="0"/>
      <w:autoSpaceDN w:val="0"/>
      <w:adjustRightInd w:val="0"/>
      <w:spacing w:after="240" w:line="48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0C5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C5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69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91E"/>
    <w:rPr>
      <w:sz w:val="24"/>
      <w:szCs w:val="24"/>
    </w:rPr>
  </w:style>
  <w:style w:type="paragraph" w:styleId="Footer">
    <w:name w:val="footer"/>
    <w:basedOn w:val="Normal"/>
    <w:link w:val="FooterChar"/>
    <w:uiPriority w:val="99"/>
    <w:unhideWhenUsed/>
    <w:rsid w:val="00AE69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69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6A8E0E2A.dotm</Template>
  <TotalTime>0</TotalTime>
  <Pages>5</Pages>
  <Words>1534</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Anglia Ruskin University</Company>
  <LinksUpToDate>false</LinksUpToDate>
  <CharactersWithSpaces>10264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Jennie</dc:creator>
  <cp:keywords/>
  <dc:description/>
  <cp:lastModifiedBy>Rose, Jennie</cp:lastModifiedBy>
  <cp:revision>2</cp:revision>
  <dcterms:created xsi:type="dcterms:W3CDTF">2017-11-01T14:08:00Z</dcterms:created>
  <dcterms:modified xsi:type="dcterms:W3CDTF">2017-11-01T14:08:00Z</dcterms:modified>
</cp:coreProperties>
</file>