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BAC2C1" w14:textId="0C3E0A3B" w:rsidR="00DC261E" w:rsidRDefault="00DC261E" w:rsidP="00DC261E">
      <w:pPr>
        <w:adjustRightInd w:val="0"/>
        <w:snapToGrid w:val="0"/>
        <w:rPr>
          <w:rFonts w:ascii="Times New Roman" w:hAnsi="Times New Roman" w:cs="Times New Roman"/>
          <w:sz w:val="24"/>
        </w:rPr>
      </w:pPr>
      <w:r w:rsidRPr="00C60969">
        <w:rPr>
          <w:rFonts w:ascii="Times New Roman" w:hAnsi="Times New Roman" w:cs="Times New Roman" w:hint="eastAsia"/>
          <w:sz w:val="22"/>
        </w:rPr>
        <w:t>T</w:t>
      </w:r>
      <w:r w:rsidRPr="00C60969">
        <w:rPr>
          <w:rFonts w:ascii="Times New Roman" w:hAnsi="Times New Roman" w:cs="Times New Roman"/>
          <w:sz w:val="22"/>
        </w:rPr>
        <w:t xml:space="preserve">able. </w:t>
      </w:r>
      <w:bookmarkStart w:id="0" w:name="_GoBack"/>
      <w:r w:rsidRPr="00C60969">
        <w:rPr>
          <w:rFonts w:ascii="Times New Roman" w:hAnsi="Times New Roman" w:cs="Times New Roman"/>
          <w:sz w:val="22"/>
        </w:rPr>
        <w:t>Subset adjusted odds ratio of sleep issues with CEI levels (reference: low CEI level) among plastic greenhouse vegetable farmers, Yinchuan, China</w:t>
      </w:r>
      <w:bookmarkEnd w:id="0"/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1"/>
        <w:gridCol w:w="854"/>
        <w:gridCol w:w="1777"/>
        <w:gridCol w:w="622"/>
        <w:gridCol w:w="849"/>
        <w:gridCol w:w="1772"/>
        <w:gridCol w:w="622"/>
        <w:gridCol w:w="589"/>
        <w:gridCol w:w="1227"/>
        <w:gridCol w:w="622"/>
        <w:gridCol w:w="478"/>
        <w:gridCol w:w="999"/>
        <w:gridCol w:w="550"/>
        <w:gridCol w:w="553"/>
        <w:gridCol w:w="1153"/>
      </w:tblGrid>
      <w:tr w:rsidR="00DC261E" w:rsidRPr="00745AA9" w14:paraId="66BA942D" w14:textId="77777777" w:rsidTr="00421576">
        <w:trPr>
          <w:trHeight w:val="315"/>
        </w:trPr>
        <w:tc>
          <w:tcPr>
            <w:tcW w:w="462" w:type="pct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E2846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C4FE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942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BEE2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Sleep duration (Short vs. </w:t>
            </w:r>
            <w:proofErr w:type="gramStart"/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Optimal)†</w:t>
            </w:r>
            <w:proofErr w:type="gramEnd"/>
          </w:p>
        </w:tc>
        <w:tc>
          <w:tcPr>
            <w:tcW w:w="22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D3201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45AA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39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41B4A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Sleep duration (Long vs. </w:t>
            </w:r>
            <w:proofErr w:type="gramStart"/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Optimal)†</w:t>
            </w:r>
            <w:proofErr w:type="gramEnd"/>
          </w:p>
        </w:tc>
        <w:tc>
          <w:tcPr>
            <w:tcW w:w="22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67D84C" w14:textId="77777777" w:rsidR="00DC261E" w:rsidRPr="00745AA9" w:rsidRDefault="00DC261E" w:rsidP="00421576">
            <w:pPr>
              <w:adjustRightInd w:val="0"/>
              <w:snapToGrid w:val="0"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65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E1C375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Self-rated sleep quality⸸</w:t>
            </w:r>
          </w:p>
        </w:tc>
        <w:tc>
          <w:tcPr>
            <w:tcW w:w="223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45644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45AA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529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3E44C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Hypnotic drug use‡</w:t>
            </w:r>
          </w:p>
        </w:tc>
        <w:tc>
          <w:tcPr>
            <w:tcW w:w="19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14A2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745AA9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11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E727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Falling asleep trouble⸸</w:t>
            </w:r>
          </w:p>
        </w:tc>
      </w:tr>
      <w:tr w:rsidR="00DC261E" w:rsidRPr="00745AA9" w14:paraId="19E4BC18" w14:textId="77777777" w:rsidTr="00421576">
        <w:trPr>
          <w:trHeight w:val="300"/>
        </w:trPr>
        <w:tc>
          <w:tcPr>
            <w:tcW w:w="462" w:type="pct"/>
            <w:vMerge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D364B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C205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28618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2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F3FA7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9C9F3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558C7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2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B9A8A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48E94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E9390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22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FE64F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34D3A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IRR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66C89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  <w:tc>
          <w:tcPr>
            <w:tcW w:w="19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E7BA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B15EF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052EE5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95%CI</w:t>
            </w:r>
          </w:p>
        </w:tc>
      </w:tr>
      <w:tr w:rsidR="00DC261E" w:rsidRPr="00745AA9" w14:paraId="0FE0D474" w14:textId="77777777" w:rsidTr="00421576">
        <w:trPr>
          <w:trHeight w:val="60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A155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380F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6CC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B7D50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5088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75F4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F7E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C9F7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C92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588E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0293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83B7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D3CE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54E3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85425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C261E" w:rsidRPr="00745AA9" w14:paraId="4F2EF79B" w14:textId="77777777" w:rsidTr="00421576">
        <w:trPr>
          <w:trHeight w:val="80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24C8" w14:textId="77777777" w:rsidR="00DC261E" w:rsidRPr="00745AA9" w:rsidRDefault="00DC261E" w:rsidP="00421576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Medium vs. Low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6E0C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F1A3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0.77-2.37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D9E5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24B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1.29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548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0.79-2.11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0987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48DF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8222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0.79-1.81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1437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4ED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0.83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0F56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0.15-4.67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21FAC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5E39F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384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1.08-3.62</w:t>
            </w:r>
          </w:p>
        </w:tc>
      </w:tr>
      <w:tr w:rsidR="00DC261E" w:rsidRPr="00745AA9" w14:paraId="36C92494" w14:textId="77777777" w:rsidTr="00421576">
        <w:trPr>
          <w:trHeight w:val="80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C51B" w14:textId="77777777" w:rsidR="00DC261E" w:rsidRPr="00745AA9" w:rsidRDefault="00DC261E" w:rsidP="00421576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High vs. Low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87C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1.53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D25D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0.86-2.74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7FC40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DB26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8079D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0.75-2.15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DE76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3932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1564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1.10-2.58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7A28D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D390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1B11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0.05-2.23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609F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A0E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0BD40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0.96-3.44</w:t>
            </w:r>
          </w:p>
        </w:tc>
      </w:tr>
      <w:tr w:rsidR="00DC261E" w:rsidRPr="00745AA9" w14:paraId="25C689EF" w14:textId="77777777" w:rsidTr="00421576">
        <w:trPr>
          <w:trHeight w:val="80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23EC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Female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ECA1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926F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A422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9732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5A1E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FB9A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2075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F65B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D056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2D76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E6E1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60582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EF72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AA21" w14:textId="77777777" w:rsidR="00DC261E" w:rsidRPr="00745AA9" w:rsidRDefault="00DC261E" w:rsidP="00421576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C261E" w:rsidRPr="00745AA9" w14:paraId="06A68538" w14:textId="77777777" w:rsidTr="00421576">
        <w:trPr>
          <w:trHeight w:val="80"/>
        </w:trPr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5669" w14:textId="77777777" w:rsidR="00DC261E" w:rsidRPr="00745AA9" w:rsidRDefault="00DC261E" w:rsidP="00421576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Medium vs. Low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EA04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1.32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75632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0.69-2.51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A598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5B23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0.84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19E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0.48-1.46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1BC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2944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EC78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1.27-3.14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59E79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4A7F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A901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0.02-1.86</w:t>
            </w:r>
          </w:p>
        </w:tc>
        <w:tc>
          <w:tcPr>
            <w:tcW w:w="1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4E0E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2106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1.28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D2A4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0.74-2.21</w:t>
            </w:r>
          </w:p>
        </w:tc>
      </w:tr>
      <w:tr w:rsidR="00DC261E" w:rsidRPr="00745AA9" w14:paraId="3C02B0E1" w14:textId="77777777" w:rsidTr="00421576">
        <w:trPr>
          <w:trHeight w:val="80"/>
        </w:trPr>
        <w:tc>
          <w:tcPr>
            <w:tcW w:w="46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516C31" w14:textId="77777777" w:rsidR="00DC261E" w:rsidRPr="00745AA9" w:rsidRDefault="00DC261E" w:rsidP="00421576">
            <w:pPr>
              <w:widowControl/>
              <w:adjustRightInd w:val="0"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val="en-GB"/>
              </w:rPr>
              <w:t>High vs. Low</w:t>
            </w:r>
          </w:p>
        </w:tc>
        <w:tc>
          <w:tcPr>
            <w:tcW w:w="30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06C23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3180D6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0.74-2.75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2870F9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2FB7D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6CE25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0.47-1.63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F0BDA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67CB1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3.92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A6B9D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2.44-6.31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F53A8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923FB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626C1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0.29-3.44</w:t>
            </w:r>
          </w:p>
        </w:tc>
        <w:tc>
          <w:tcPr>
            <w:tcW w:w="19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199A65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4FE30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86E0C" w14:textId="77777777" w:rsidR="00DC261E" w:rsidRPr="00745AA9" w:rsidRDefault="00DC261E" w:rsidP="00421576">
            <w:pPr>
              <w:widowControl/>
              <w:adjustRightInd w:val="0"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745AA9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1.08-3.38</w:t>
            </w:r>
          </w:p>
        </w:tc>
      </w:tr>
    </w:tbl>
    <w:p w14:paraId="4E487E81" w14:textId="77777777" w:rsidR="00DC261E" w:rsidRDefault="00DC261E" w:rsidP="00DC261E">
      <w:pPr>
        <w:adjustRightInd w:val="0"/>
        <w:snapToGrid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等线" w:hAnsi="Times New Roman" w:cs="Times New Roman"/>
          <w:kern w:val="0"/>
          <w:sz w:val="18"/>
          <w:szCs w:val="18"/>
        </w:rPr>
        <w:t>†: Parameter derived from multinomial logistic regression</w:t>
      </w:r>
      <w:proofErr w:type="gramStart"/>
      <w:r>
        <w:rPr>
          <w:rFonts w:ascii="Times New Roman" w:eastAsia="等线" w:hAnsi="Times New Roman" w:cs="Times New Roman"/>
          <w:kern w:val="0"/>
          <w:sz w:val="18"/>
          <w:szCs w:val="18"/>
        </w:rPr>
        <w:t>; ⸸:</w:t>
      </w:r>
      <w:proofErr w:type="gramEnd"/>
      <w:r>
        <w:rPr>
          <w:rFonts w:ascii="Times New Roman" w:eastAsia="等线" w:hAnsi="Times New Roman" w:cs="Times New Roman"/>
          <w:kern w:val="0"/>
          <w:sz w:val="18"/>
          <w:szCs w:val="18"/>
        </w:rPr>
        <w:t xml:space="preserve"> Parameter derived from ordinal logistic regression; </w:t>
      </w:r>
      <w:bookmarkStart w:id="1" w:name="OLE_LINK1"/>
      <w:bookmarkStart w:id="2" w:name="OLE_LINK2"/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‡</w:t>
      </w:r>
      <w:bookmarkEnd w:id="1"/>
      <w:bookmarkEnd w:id="2"/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: Parameter estimated by Poisson regression.</w:t>
      </w:r>
    </w:p>
    <w:p w14:paraId="6565793D" w14:textId="0001FCC5" w:rsidR="00657BFB" w:rsidRDefault="00DC261E" w:rsidP="00DC261E">
      <w:pPr>
        <w:adjustRightInd w:val="0"/>
        <w:snapToGrid w:val="0"/>
      </w:pPr>
      <w:r>
        <w:rPr>
          <w:rFonts w:ascii="Times New Roman" w:hAnsi="Times New Roman" w:cs="Times New Roman" w:hint="eastAsia"/>
          <w:sz w:val="18"/>
          <w:szCs w:val="18"/>
        </w:rPr>
        <w:t>I</w:t>
      </w:r>
      <w:r>
        <w:rPr>
          <w:rFonts w:ascii="Times New Roman" w:hAnsi="Times New Roman" w:cs="Times New Roman"/>
          <w:sz w:val="18"/>
          <w:szCs w:val="18"/>
        </w:rPr>
        <w:t xml:space="preserve">RR: </w:t>
      </w:r>
      <w:r w:rsidRPr="0076319C">
        <w:rPr>
          <w:rFonts w:ascii="Times New Roman" w:hAnsi="Times New Roman" w:cs="Times New Roman"/>
          <w:sz w:val="18"/>
          <w:szCs w:val="18"/>
        </w:rPr>
        <w:t>incidence-rate ratios</w:t>
      </w:r>
    </w:p>
    <w:sectPr w:rsidR="00657BFB" w:rsidSect="00DC26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D86951" w14:textId="77777777" w:rsidR="00DC261E" w:rsidRDefault="00DC261E" w:rsidP="00DC261E">
      <w:r>
        <w:separator/>
      </w:r>
    </w:p>
  </w:endnote>
  <w:endnote w:type="continuationSeparator" w:id="0">
    <w:p w14:paraId="00BA7146" w14:textId="77777777" w:rsidR="00DC261E" w:rsidRDefault="00DC261E" w:rsidP="00DC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B7EB7" w14:textId="77777777" w:rsidR="00DC261E" w:rsidRDefault="00DC261E" w:rsidP="00DC261E">
      <w:r>
        <w:separator/>
      </w:r>
    </w:p>
  </w:footnote>
  <w:footnote w:type="continuationSeparator" w:id="0">
    <w:p w14:paraId="7F384C1C" w14:textId="77777777" w:rsidR="00DC261E" w:rsidRDefault="00DC261E" w:rsidP="00DC26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4A2"/>
    <w:rsid w:val="003A440B"/>
    <w:rsid w:val="003A4EF7"/>
    <w:rsid w:val="00657BFB"/>
    <w:rsid w:val="00856DD8"/>
    <w:rsid w:val="00DC261E"/>
    <w:rsid w:val="00E8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E4DBC64-0D4E-46F5-9C39-0C574F98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26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26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26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26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26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江平 李</dc:creator>
  <cp:keywords/>
  <dc:description/>
  <cp:lastModifiedBy>江平 李</cp:lastModifiedBy>
  <cp:revision>3</cp:revision>
  <dcterms:created xsi:type="dcterms:W3CDTF">2019-03-14T16:32:00Z</dcterms:created>
  <dcterms:modified xsi:type="dcterms:W3CDTF">2019-03-14T16:38:00Z</dcterms:modified>
</cp:coreProperties>
</file>