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A6A" w:rsidRPr="00900A6A" w:rsidRDefault="003A57F8" w:rsidP="00900A6A">
      <w:pPr>
        <w:spacing w:after="0"/>
        <w:rPr>
          <w:rFonts w:ascii="Calibri" w:eastAsia="Calibri" w:hAnsi="Calibri" w:cs="Calibri"/>
          <w:sz w:val="20"/>
          <w:szCs w:val="20"/>
          <w:lang w:eastAsia="en-AU"/>
        </w:rPr>
      </w:pPr>
      <w:r>
        <w:rPr>
          <w:rFonts w:ascii="Calibri" w:eastAsia="Calibri" w:hAnsi="Calibri" w:cs="Calibri"/>
          <w:sz w:val="20"/>
          <w:szCs w:val="20"/>
          <w:lang w:eastAsia="en-AU"/>
        </w:rPr>
        <w:t xml:space="preserve">Additional file 1: </w:t>
      </w:r>
      <w:r w:rsidR="00900A6A">
        <w:rPr>
          <w:rFonts w:ascii="Calibri" w:eastAsia="Calibri" w:hAnsi="Calibri" w:cs="Calibri"/>
          <w:sz w:val="20"/>
          <w:szCs w:val="20"/>
          <w:lang w:eastAsia="en-AU"/>
        </w:rPr>
        <w:t>Table</w:t>
      </w:r>
      <w:r>
        <w:rPr>
          <w:rFonts w:ascii="Calibri" w:eastAsia="Calibri" w:hAnsi="Calibri" w:cs="Calibri"/>
          <w:sz w:val="20"/>
          <w:szCs w:val="20"/>
          <w:lang w:eastAsia="en-AU"/>
        </w:rPr>
        <w:t xml:space="preserve"> S1</w:t>
      </w:r>
      <w:bookmarkStart w:id="0" w:name="_GoBack"/>
      <w:bookmarkEnd w:id="0"/>
      <w:r w:rsidR="00900A6A" w:rsidRPr="00900A6A">
        <w:rPr>
          <w:rFonts w:ascii="Calibri" w:eastAsia="Calibri" w:hAnsi="Calibri" w:cs="Calibri"/>
          <w:sz w:val="20"/>
          <w:szCs w:val="20"/>
          <w:lang w:eastAsia="en-AU"/>
        </w:rPr>
        <w:t xml:space="preserve"> Comparison of demographic characteristics and health and behaviourial measures at pre program of children for whom post program </w:t>
      </w:r>
      <w:r w:rsidR="0086497B">
        <w:rPr>
          <w:rFonts w:ascii="Calibri" w:eastAsia="Calibri" w:hAnsi="Calibri" w:cs="Calibri"/>
          <w:sz w:val="20"/>
          <w:szCs w:val="20"/>
          <w:lang w:eastAsia="en-AU"/>
        </w:rPr>
        <w:t>data was not and was available</w:t>
      </w:r>
    </w:p>
    <w:p w:rsidR="00900A6A" w:rsidRPr="00900A6A" w:rsidRDefault="00900A6A" w:rsidP="00900A6A">
      <w:pPr>
        <w:spacing w:after="0"/>
        <w:rPr>
          <w:rFonts w:ascii="Calibri" w:eastAsia="Calibri" w:hAnsi="Calibri" w:cs="Calibri"/>
          <w:sz w:val="20"/>
          <w:szCs w:val="20"/>
          <w:lang w:eastAsia="en-AU"/>
        </w:rPr>
      </w:pPr>
    </w:p>
    <w:tbl>
      <w:tblPr>
        <w:tblW w:w="723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1594"/>
        <w:gridCol w:w="1493"/>
      </w:tblGrid>
      <w:tr w:rsidR="00900A6A" w:rsidRPr="00900A6A" w:rsidTr="00F35ED8">
        <w:tc>
          <w:tcPr>
            <w:tcW w:w="4145" w:type="dxa"/>
            <w:tcBorders>
              <w:bottom w:val="single" w:sz="4" w:space="0" w:color="000000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Pre program measurements</w:t>
            </w:r>
          </w:p>
        </w:tc>
        <w:tc>
          <w:tcPr>
            <w:tcW w:w="1594" w:type="dxa"/>
            <w:tcBorders>
              <w:bottom w:val="single" w:sz="4" w:space="0" w:color="000000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 xml:space="preserve"> Participants without post program data</w:t>
            </w:r>
          </w:p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(N=2299)</w:t>
            </w:r>
          </w:p>
        </w:tc>
        <w:tc>
          <w:tcPr>
            <w:tcW w:w="1493" w:type="dxa"/>
            <w:tcBorders>
              <w:bottom w:val="single" w:sz="4" w:space="0" w:color="000000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Participants with post program data</w:t>
            </w:r>
          </w:p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(N=3090)</w:t>
            </w:r>
          </w:p>
        </w:tc>
      </w:tr>
      <w:tr w:rsidR="00900A6A" w:rsidRPr="00900A6A" w:rsidTr="00F35ED8">
        <w:tc>
          <w:tcPr>
            <w:tcW w:w="7232" w:type="dxa"/>
            <w:gridSpan w:val="3"/>
            <w:tcBorders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i/>
                <w:lang w:eastAsia="en-AU"/>
              </w:rPr>
              <w:t>Demographic characteristics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Average age (yr±SD)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9.8 (1.8)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9.8 (1.8)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Females (%)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48.5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50.6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English not spoken at home (%)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45.8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49.7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Mothers with health care card (%)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39.9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38.3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Mothers without post-school qualifications (%)*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28.9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22.1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single" w:sz="4" w:space="0" w:color="000000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Sole parent household (%)*</w:t>
            </w:r>
          </w:p>
        </w:tc>
        <w:tc>
          <w:tcPr>
            <w:tcW w:w="1594" w:type="dxa"/>
            <w:tcBorders>
              <w:top w:val="nil"/>
              <w:bottom w:val="single" w:sz="4" w:space="0" w:color="000000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25.4</w:t>
            </w:r>
          </w:p>
        </w:tc>
        <w:tc>
          <w:tcPr>
            <w:tcW w:w="1493" w:type="dxa"/>
            <w:tcBorders>
              <w:top w:val="nil"/>
              <w:bottom w:val="single" w:sz="4" w:space="0" w:color="000000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17.7</w:t>
            </w:r>
          </w:p>
        </w:tc>
      </w:tr>
      <w:tr w:rsidR="00900A6A" w:rsidRPr="00900A6A" w:rsidTr="00F35ED8">
        <w:tc>
          <w:tcPr>
            <w:tcW w:w="7232" w:type="dxa"/>
            <w:gridSpan w:val="3"/>
            <w:tcBorders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i/>
                <w:lang w:eastAsia="en-AU"/>
              </w:rPr>
              <w:t>Health and behaviourial measures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BMI zscore (±SD)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1.9 (0.6)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1.9 (0.5)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Fruit intake (serves/day ±SD)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1.7 (0.9)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1.8 (0.9)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Vegetable intake (serves/day ±SD)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1.4 (0.9)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1.5 (1.0)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Sedentary activity (hours/week ±SD)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23.1 (14.9)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22.6 (13.4)</w:t>
            </w:r>
          </w:p>
        </w:tc>
      </w:tr>
      <w:tr w:rsidR="00900A6A" w:rsidRPr="00900A6A" w:rsidTr="00F35ED8">
        <w:tc>
          <w:tcPr>
            <w:tcW w:w="4145" w:type="dxa"/>
            <w:tcBorders>
              <w:top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Physical activity (hours/week ±SD)</w:t>
            </w:r>
          </w:p>
        </w:tc>
        <w:tc>
          <w:tcPr>
            <w:tcW w:w="1594" w:type="dxa"/>
            <w:tcBorders>
              <w:top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2.7 (2.0)</w:t>
            </w:r>
          </w:p>
        </w:tc>
        <w:tc>
          <w:tcPr>
            <w:tcW w:w="1493" w:type="dxa"/>
            <w:tcBorders>
              <w:top w:val="nil"/>
            </w:tcBorders>
          </w:tcPr>
          <w:p w:rsidR="00900A6A" w:rsidRPr="00900A6A" w:rsidRDefault="00900A6A" w:rsidP="00900A6A">
            <w:pPr>
              <w:spacing w:after="0"/>
              <w:rPr>
                <w:rFonts w:ascii="Calibri" w:eastAsia="Calibri" w:hAnsi="Calibri" w:cs="Calibri"/>
                <w:lang w:eastAsia="en-AU"/>
              </w:rPr>
            </w:pPr>
            <w:r w:rsidRPr="00900A6A">
              <w:rPr>
                <w:rFonts w:ascii="Calibri" w:eastAsia="Calibri" w:hAnsi="Calibri" w:cs="Calibri"/>
                <w:lang w:eastAsia="en-AU"/>
              </w:rPr>
              <w:t>3.3 (2.0)</w:t>
            </w:r>
          </w:p>
        </w:tc>
      </w:tr>
    </w:tbl>
    <w:p w:rsidR="00900A6A" w:rsidRPr="00900A6A" w:rsidRDefault="00900A6A" w:rsidP="00900A6A">
      <w:pPr>
        <w:spacing w:after="0"/>
        <w:rPr>
          <w:rFonts w:ascii="Calibri" w:eastAsia="Calibri" w:hAnsi="Calibri" w:cs="Calibri"/>
          <w:sz w:val="20"/>
          <w:szCs w:val="20"/>
          <w:lang w:eastAsia="en-AU"/>
        </w:rPr>
      </w:pPr>
      <w:r w:rsidRPr="00900A6A">
        <w:rPr>
          <w:rFonts w:ascii="Calibri" w:eastAsia="Calibri" w:hAnsi="Calibri" w:cs="Calibri"/>
          <w:sz w:val="20"/>
          <w:szCs w:val="20"/>
          <w:lang w:eastAsia="en-AU"/>
        </w:rPr>
        <w:t xml:space="preserve">*Differences statistically significant </w:t>
      </w:r>
      <w:r w:rsidR="00BC10E5">
        <w:rPr>
          <w:rFonts w:ascii="Calibri" w:eastAsia="Calibri" w:hAnsi="Calibri" w:cs="Calibri"/>
          <w:sz w:val="20"/>
          <w:szCs w:val="20"/>
          <w:lang w:eastAsia="en-AU"/>
        </w:rPr>
        <w:t>(p&lt;0.01)</w:t>
      </w:r>
    </w:p>
    <w:p w:rsidR="00900A6A" w:rsidRPr="00900A6A" w:rsidRDefault="00900A6A" w:rsidP="00900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900A6A" w:rsidRPr="00900A6A" w:rsidRDefault="00900A6A" w:rsidP="00900A6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BB635B" w:rsidRDefault="003A57F8"/>
    <w:sectPr w:rsidR="00BB6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2"/>
  </w:docVars>
  <w:rsids>
    <w:rsidRoot w:val="00900A6A"/>
    <w:rsid w:val="003814AF"/>
    <w:rsid w:val="003A57F8"/>
    <w:rsid w:val="0086497B"/>
    <w:rsid w:val="00900A6A"/>
    <w:rsid w:val="00BC04C3"/>
    <w:rsid w:val="00BC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798</Characters>
  <Application>Microsoft Office Word</Application>
  <DocSecurity>0</DocSecurity>
  <Lines>57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SLHN &amp; SWSLHN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Rissel</dc:creator>
  <cp:lastModifiedBy>AFRENACIA</cp:lastModifiedBy>
  <cp:revision>5</cp:revision>
  <dcterms:created xsi:type="dcterms:W3CDTF">2019-03-25T04:43:00Z</dcterms:created>
  <dcterms:modified xsi:type="dcterms:W3CDTF">2019-06-04T10:11:00Z</dcterms:modified>
</cp:coreProperties>
</file>