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A67" w:rsidRDefault="009C1A67" w:rsidP="00935E46">
      <w:pPr>
        <w:spacing w:line="480" w:lineRule="auto"/>
        <w:jc w:val="both"/>
      </w:pPr>
      <w:bookmarkStart w:id="0" w:name="_GoBack"/>
      <w:bookmarkEnd w:id="0"/>
      <w:r>
        <w:t>1.</w:t>
      </w:r>
      <w:r>
        <w:tab/>
        <w:t>Current practices of linkages among food security, nutrition, environment and health programmes in Nepal</w:t>
      </w:r>
    </w:p>
    <w:p w:rsidR="009C1A67" w:rsidRDefault="009C1A67" w:rsidP="00935E46">
      <w:pPr>
        <w:spacing w:line="480" w:lineRule="auto"/>
        <w:jc w:val="both"/>
      </w:pPr>
      <w:r>
        <w:t>2.</w:t>
      </w:r>
      <w:r>
        <w:tab/>
        <w:t>Key Institutions involved in the implementation of multi-sectoral programmes related to food security, nutrition, environment and health in Nepal</w:t>
      </w:r>
    </w:p>
    <w:p w:rsidR="009C1A67" w:rsidRDefault="009C1A67" w:rsidP="00935E46">
      <w:pPr>
        <w:spacing w:line="480" w:lineRule="auto"/>
        <w:jc w:val="both"/>
      </w:pPr>
      <w:r>
        <w:t>3.</w:t>
      </w:r>
      <w:r>
        <w:tab/>
        <w:t>Key interventions and achievements of multi-sector programmes on food security, nutrition, environment and health</w:t>
      </w:r>
    </w:p>
    <w:p w:rsidR="009C1A67" w:rsidRDefault="009C1A67" w:rsidP="00935E46">
      <w:pPr>
        <w:spacing w:line="480" w:lineRule="auto"/>
        <w:jc w:val="both"/>
      </w:pPr>
      <w:r>
        <w:t>4.</w:t>
      </w:r>
      <w:r>
        <w:tab/>
        <w:t>Existing gaps in implementing multi-sector programmes involving food security, nutrition, environment and health in Nepal</w:t>
      </w:r>
    </w:p>
    <w:p w:rsidR="00F60394" w:rsidRDefault="009C1A67" w:rsidP="00935E46">
      <w:pPr>
        <w:spacing w:line="480" w:lineRule="auto"/>
        <w:jc w:val="both"/>
      </w:pPr>
      <w:r>
        <w:t>5.</w:t>
      </w:r>
      <w:r>
        <w:tab/>
        <w:t>Operation and utilisation procedures in implementing multisector programmes in Nepal</w:t>
      </w:r>
    </w:p>
    <w:sectPr w:rsidR="00F603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821"/>
    <w:rsid w:val="002D4660"/>
    <w:rsid w:val="0066542E"/>
    <w:rsid w:val="00833044"/>
    <w:rsid w:val="00935E46"/>
    <w:rsid w:val="009C1A67"/>
    <w:rsid w:val="00A87821"/>
    <w:rsid w:val="00F6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Gaihre, Santosh</dc:creator>
  <cp:keywords/>
  <dc:description/>
  <cp:lastModifiedBy>Gaihre, Santosh</cp:lastModifiedBy>
  <cp:revision>3</cp:revision>
  <dcterms:created xsi:type="dcterms:W3CDTF">2016-10-27T14:55:00Z</dcterms:created>
  <dcterms:modified xsi:type="dcterms:W3CDTF">2016-10-27T15:20:00Z</dcterms:modified>
</cp:coreProperties>
</file>