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C36" w:rsidRDefault="004D4C36">
      <w:pPr>
        <w:rPr>
          <w:rFonts w:ascii="Times New Roman" w:hAnsi="Times New Roman" w:cs="Times New Roman"/>
          <w:sz w:val="24"/>
          <w:lang w:val="en-GB"/>
        </w:rPr>
      </w:pPr>
      <w:r w:rsidRPr="004D4C36">
        <w:rPr>
          <w:rFonts w:ascii="Times New Roman" w:hAnsi="Times New Roman" w:cs="Times New Roman"/>
          <w:sz w:val="24"/>
          <w:lang w:val="en-GB"/>
        </w:rPr>
        <w:t>Table S1. Results of paired comparisons (Bonferroni corrected) for differences in food consumption, Study 1.</w:t>
      </w:r>
    </w:p>
    <w:tbl>
      <w:tblPr>
        <w:tblStyle w:val="Tabellenraster"/>
        <w:tblpPr w:leftFromText="141" w:rightFromText="141" w:vertAnchor="page" w:horzAnchor="margin" w:tblpY="18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5"/>
        <w:gridCol w:w="1449"/>
        <w:gridCol w:w="1506"/>
        <w:gridCol w:w="1392"/>
        <w:gridCol w:w="1463"/>
        <w:gridCol w:w="1451"/>
        <w:gridCol w:w="1406"/>
        <w:gridCol w:w="1383"/>
        <w:gridCol w:w="1433"/>
        <w:gridCol w:w="1319"/>
      </w:tblGrid>
      <w:tr w:rsidR="008607E5" w:rsidTr="008607E5">
        <w:tc>
          <w:tcPr>
            <w:tcW w:w="1475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vegetables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fruit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grains and starches</w:t>
            </w:r>
          </w:p>
        </w:tc>
        <w:tc>
          <w:tcPr>
            <w:tcW w:w="1451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protein sources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dairy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fats</w:t>
            </w:r>
          </w:p>
        </w:tc>
        <w:tc>
          <w:tcPr>
            <w:tcW w:w="1433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sugary extras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drinks</w:t>
            </w:r>
          </w:p>
        </w:tc>
      </w:tr>
      <w:tr w:rsidR="008607E5" w:rsidTr="008607E5">
        <w:tc>
          <w:tcPr>
            <w:tcW w:w="1475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8607E5" w:rsidTr="008607E5">
        <w:tc>
          <w:tcPr>
            <w:tcW w:w="1475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colourful</w:t>
            </w:r>
          </w:p>
        </w:tc>
        <w:tc>
          <w:tcPr>
            <w:tcW w:w="1449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typical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451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.128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.002</w:t>
            </w:r>
          </w:p>
        </w:tc>
        <w:tc>
          <w:tcPr>
            <w:tcW w:w="1433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.067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</w:tr>
      <w:tr w:rsidR="008607E5" w:rsidTr="008607E5">
        <w:tc>
          <w:tcPr>
            <w:tcW w:w="1475" w:type="dxa"/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healthy</w:t>
            </w:r>
          </w:p>
        </w:tc>
        <w:tc>
          <w:tcPr>
            <w:tcW w:w="1506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.278</w:t>
            </w:r>
          </w:p>
        </w:tc>
        <w:tc>
          <w:tcPr>
            <w:tcW w:w="1392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.002</w:t>
            </w:r>
          </w:p>
        </w:tc>
        <w:tc>
          <w:tcPr>
            <w:tcW w:w="1463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451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.169</w:t>
            </w:r>
          </w:p>
        </w:tc>
        <w:tc>
          <w:tcPr>
            <w:tcW w:w="1406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.021</w:t>
            </w:r>
          </w:p>
        </w:tc>
        <w:tc>
          <w:tcPr>
            <w:tcW w:w="1383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.005</w:t>
            </w:r>
          </w:p>
        </w:tc>
        <w:tc>
          <w:tcPr>
            <w:tcW w:w="1433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319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</w:tr>
      <w:tr w:rsidR="008607E5" w:rsidTr="008607E5">
        <w:tc>
          <w:tcPr>
            <w:tcW w:w="1475" w:type="dxa"/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low calorie</w:t>
            </w:r>
          </w:p>
        </w:tc>
        <w:tc>
          <w:tcPr>
            <w:tcW w:w="1506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392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463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451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.194</w:t>
            </w:r>
          </w:p>
        </w:tc>
        <w:tc>
          <w:tcPr>
            <w:tcW w:w="1406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383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433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319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</w:tr>
      <w:tr w:rsidR="008607E5" w:rsidTr="008607E5">
        <w:tc>
          <w:tcPr>
            <w:tcW w:w="1475" w:type="dxa"/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typical</w:t>
            </w:r>
          </w:p>
        </w:tc>
        <w:tc>
          <w:tcPr>
            <w:tcW w:w="1449" w:type="dxa"/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healthy</w:t>
            </w:r>
          </w:p>
        </w:tc>
        <w:tc>
          <w:tcPr>
            <w:tcW w:w="1506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392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463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451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406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.415</w:t>
            </w:r>
          </w:p>
        </w:tc>
        <w:tc>
          <w:tcPr>
            <w:tcW w:w="1383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433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319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.474</w:t>
            </w:r>
          </w:p>
        </w:tc>
      </w:tr>
      <w:tr w:rsidR="008607E5" w:rsidTr="008607E5">
        <w:tc>
          <w:tcPr>
            <w:tcW w:w="1475" w:type="dxa"/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low calorie</w:t>
            </w:r>
          </w:p>
        </w:tc>
        <w:tc>
          <w:tcPr>
            <w:tcW w:w="1506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392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.006</w:t>
            </w:r>
          </w:p>
        </w:tc>
        <w:tc>
          <w:tcPr>
            <w:tcW w:w="1463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451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406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  <w:tc>
          <w:tcPr>
            <w:tcW w:w="1383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433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319" w:type="dxa"/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</w:tr>
      <w:tr w:rsidR="008607E5" w:rsidTr="008607E5">
        <w:tc>
          <w:tcPr>
            <w:tcW w:w="1475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healthy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low calorie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.933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.191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.061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:rsidR="008607E5" w:rsidRPr="001E4100" w:rsidRDefault="008607E5" w:rsidP="008607E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</w:tr>
    </w:tbl>
    <w:p w:rsidR="00E615BA" w:rsidRDefault="00E615BA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br w:type="page"/>
      </w:r>
    </w:p>
    <w:tbl>
      <w:tblPr>
        <w:tblStyle w:val="Tabellenraster"/>
        <w:tblpPr w:leftFromText="141" w:rightFromText="141" w:vertAnchor="page" w:horzAnchor="margin" w:tblpY="189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5"/>
        <w:gridCol w:w="1449"/>
        <w:gridCol w:w="1506"/>
        <w:gridCol w:w="1392"/>
        <w:gridCol w:w="1463"/>
        <w:gridCol w:w="1451"/>
        <w:gridCol w:w="1406"/>
        <w:gridCol w:w="1383"/>
        <w:gridCol w:w="1433"/>
        <w:gridCol w:w="1319"/>
      </w:tblGrid>
      <w:tr w:rsidR="00E615BA" w:rsidTr="00E615BA">
        <w:tc>
          <w:tcPr>
            <w:tcW w:w="1475" w:type="dxa"/>
            <w:tcBorders>
              <w:top w:val="single" w:sz="4" w:space="0" w:color="auto"/>
            </w:tcBorders>
          </w:tcPr>
          <w:p w:rsidR="00E615BA" w:rsidRPr="008607E5" w:rsidRDefault="00E615BA" w:rsidP="00E615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</w:tcPr>
          <w:p w:rsidR="00E615BA" w:rsidRPr="008607E5" w:rsidRDefault="00E615BA" w:rsidP="00E615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vegetables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fruit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grains and starches</w:t>
            </w:r>
          </w:p>
        </w:tc>
        <w:tc>
          <w:tcPr>
            <w:tcW w:w="1451" w:type="dxa"/>
            <w:tcBorders>
              <w:top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protein sources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dairy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fats</w:t>
            </w:r>
          </w:p>
        </w:tc>
        <w:tc>
          <w:tcPr>
            <w:tcW w:w="1433" w:type="dxa"/>
            <w:tcBorders>
              <w:top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sugary extras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% drinks</w:t>
            </w:r>
          </w:p>
        </w:tc>
      </w:tr>
      <w:tr w:rsidR="00E615BA" w:rsidTr="00E615BA">
        <w:tc>
          <w:tcPr>
            <w:tcW w:w="1475" w:type="dxa"/>
            <w:tcBorders>
              <w:bottom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E615BA" w:rsidTr="00E615BA">
        <w:tc>
          <w:tcPr>
            <w:tcW w:w="1475" w:type="dxa"/>
            <w:tcBorders>
              <w:top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colourful</w:t>
            </w:r>
          </w:p>
        </w:tc>
        <w:tc>
          <w:tcPr>
            <w:tcW w:w="1449" w:type="dxa"/>
            <w:tcBorders>
              <w:top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typical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.454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1463" w:type="dxa"/>
            <w:tcBorders>
              <w:top w:val="single" w:sz="4" w:space="0" w:color="auto"/>
            </w:tcBorders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.012</w:t>
            </w:r>
          </w:p>
        </w:tc>
        <w:tc>
          <w:tcPr>
            <w:tcW w:w="1451" w:type="dxa"/>
            <w:tcBorders>
              <w:top w:val="single" w:sz="4" w:space="0" w:color="auto"/>
            </w:tcBorders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.789</w:t>
            </w:r>
          </w:p>
        </w:tc>
        <w:tc>
          <w:tcPr>
            <w:tcW w:w="1383" w:type="dxa"/>
            <w:tcBorders>
              <w:top w:val="single" w:sz="4" w:space="0" w:color="auto"/>
            </w:tcBorders>
          </w:tcPr>
          <w:p w:rsidR="00E615BA" w:rsidRPr="001E4100" w:rsidRDefault="00767E19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1433" w:type="dxa"/>
            <w:tcBorders>
              <w:top w:val="single" w:sz="4" w:space="0" w:color="auto"/>
            </w:tcBorders>
          </w:tcPr>
          <w:p w:rsidR="00E615BA" w:rsidRPr="001E4100" w:rsidRDefault="00767E19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19" w:type="dxa"/>
            <w:tcBorders>
              <w:top w:val="single" w:sz="4" w:space="0" w:color="auto"/>
            </w:tcBorders>
          </w:tcPr>
          <w:p w:rsidR="00E615BA" w:rsidRPr="001E4100" w:rsidRDefault="00767E19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</w:tr>
      <w:tr w:rsidR="00E615BA" w:rsidTr="00790FF5">
        <w:tc>
          <w:tcPr>
            <w:tcW w:w="1475" w:type="dxa"/>
          </w:tcPr>
          <w:p w:rsidR="00E615BA" w:rsidRPr="001E4100" w:rsidRDefault="00E615BA" w:rsidP="00E615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</w:tcPr>
          <w:p w:rsidR="00E615BA" w:rsidRPr="001E4100" w:rsidRDefault="00790FF5" w:rsidP="00E615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varied</w:t>
            </w:r>
          </w:p>
        </w:tc>
        <w:tc>
          <w:tcPr>
            <w:tcW w:w="1506" w:type="dxa"/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.057</w:t>
            </w:r>
          </w:p>
        </w:tc>
        <w:tc>
          <w:tcPr>
            <w:tcW w:w="1392" w:type="dxa"/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1463" w:type="dxa"/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.062</w:t>
            </w:r>
          </w:p>
        </w:tc>
        <w:tc>
          <w:tcPr>
            <w:tcW w:w="1451" w:type="dxa"/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.068</w:t>
            </w:r>
          </w:p>
        </w:tc>
        <w:tc>
          <w:tcPr>
            <w:tcW w:w="1406" w:type="dxa"/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83" w:type="dxa"/>
          </w:tcPr>
          <w:p w:rsidR="00E615BA" w:rsidRPr="001E4100" w:rsidRDefault="00767E19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.025</w:t>
            </w:r>
          </w:p>
        </w:tc>
        <w:tc>
          <w:tcPr>
            <w:tcW w:w="1433" w:type="dxa"/>
          </w:tcPr>
          <w:p w:rsidR="00E615BA" w:rsidRPr="001E4100" w:rsidRDefault="00767E19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19" w:type="dxa"/>
          </w:tcPr>
          <w:p w:rsidR="00E615BA" w:rsidRPr="001E4100" w:rsidRDefault="00767E19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.019</w:t>
            </w:r>
          </w:p>
        </w:tc>
      </w:tr>
      <w:tr w:rsidR="00E615BA" w:rsidTr="00790FF5">
        <w:tc>
          <w:tcPr>
            <w:tcW w:w="1475" w:type="dxa"/>
            <w:tcBorders>
              <w:bottom w:val="single" w:sz="4" w:space="0" w:color="auto"/>
            </w:tcBorders>
          </w:tcPr>
          <w:p w:rsidR="00E615BA" w:rsidRPr="001E4100" w:rsidRDefault="00E615BA" w:rsidP="00E615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4100">
              <w:rPr>
                <w:rFonts w:ascii="Times New Roman" w:hAnsi="Times New Roman" w:cs="Times New Roman"/>
                <w:sz w:val="24"/>
                <w:szCs w:val="24"/>
              </w:rPr>
              <w:t>typical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:rsidR="00E615BA" w:rsidRPr="001E4100" w:rsidRDefault="00790FF5" w:rsidP="00E615B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varied</w:t>
            </w:r>
          </w:p>
        </w:tc>
        <w:tc>
          <w:tcPr>
            <w:tcW w:w="1506" w:type="dxa"/>
            <w:tcBorders>
              <w:bottom w:val="single" w:sz="4" w:space="0" w:color="auto"/>
            </w:tcBorders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.945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.345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:rsidR="00E615BA" w:rsidRPr="001E4100" w:rsidRDefault="00FE3951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.815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E615BA" w:rsidRPr="001E4100" w:rsidRDefault="00767E19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433" w:type="dxa"/>
            <w:tcBorders>
              <w:bottom w:val="single" w:sz="4" w:space="0" w:color="auto"/>
            </w:tcBorders>
          </w:tcPr>
          <w:p w:rsidR="00E615BA" w:rsidRPr="001E4100" w:rsidRDefault="00767E19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319" w:type="dxa"/>
            <w:tcBorders>
              <w:bottom w:val="single" w:sz="4" w:space="0" w:color="auto"/>
            </w:tcBorders>
          </w:tcPr>
          <w:p w:rsidR="00E615BA" w:rsidRPr="001E4100" w:rsidRDefault="00767E19" w:rsidP="00E615B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.230</w:t>
            </w:r>
          </w:p>
        </w:tc>
      </w:tr>
    </w:tbl>
    <w:p w:rsidR="00E615BA" w:rsidRPr="004D4C36" w:rsidRDefault="00E615BA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 xml:space="preserve">Table S2. </w:t>
      </w:r>
      <w:r w:rsidRPr="004D4C36">
        <w:rPr>
          <w:rFonts w:ascii="Times New Roman" w:hAnsi="Times New Roman" w:cs="Times New Roman"/>
          <w:sz w:val="24"/>
          <w:lang w:val="en-GB"/>
        </w:rPr>
        <w:t>Results of paired comparisons (Bonferroni corrected) for differenc</w:t>
      </w:r>
      <w:r>
        <w:rPr>
          <w:rFonts w:ascii="Times New Roman" w:hAnsi="Times New Roman" w:cs="Times New Roman"/>
          <w:sz w:val="24"/>
          <w:lang w:val="en-GB"/>
        </w:rPr>
        <w:t>es in food consumption, Study 2.</w:t>
      </w:r>
    </w:p>
    <w:sectPr w:rsidR="00E615BA" w:rsidRPr="004D4C36" w:rsidSect="001E41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74A" w:rsidRDefault="0074774A" w:rsidP="008607E5">
      <w:pPr>
        <w:spacing w:after="0" w:line="240" w:lineRule="auto"/>
      </w:pPr>
      <w:r>
        <w:separator/>
      </w:r>
    </w:p>
  </w:endnote>
  <w:endnote w:type="continuationSeparator" w:id="0">
    <w:p w:rsidR="0074774A" w:rsidRDefault="0074774A" w:rsidP="00860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2B" w:rsidRDefault="00001B2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7E5" w:rsidRPr="008607E5" w:rsidRDefault="008607E5" w:rsidP="008607E5">
    <w:pPr>
      <w:pStyle w:val="Kopfzeile"/>
      <w:rPr>
        <w:rFonts w:ascii="Times New Roman" w:hAnsi="Times New Roman" w:cs="Times New Roman"/>
        <w:sz w:val="24"/>
        <w:szCs w:val="24"/>
        <w:lang w:val="en-US"/>
      </w:rPr>
    </w:pPr>
    <w:r w:rsidRPr="008607E5">
      <w:rPr>
        <w:rFonts w:ascii="Times New Roman" w:hAnsi="Times New Roman" w:cs="Times New Roman"/>
        <w:sz w:val="24"/>
        <w:szCs w:val="24"/>
      </w:rPr>
      <w:t xml:space="preserve">König; L. M., &amp; Renner, B. (2019). </w:t>
    </w:r>
    <w:r w:rsidRPr="008607E5">
      <w:rPr>
        <w:rFonts w:ascii="Times New Roman" w:hAnsi="Times New Roman" w:cs="Times New Roman"/>
        <w:sz w:val="24"/>
        <w:szCs w:val="24"/>
        <w:lang w:val="en-US"/>
      </w:rPr>
      <w:t xml:space="preserve">Boosting healthy food choices by meal colour variety: Results from two experiments and a just-in-time Ecological Momentary Intervention. </w:t>
    </w:r>
    <w:r w:rsidRPr="008607E5">
      <w:rPr>
        <w:rFonts w:ascii="Times New Roman" w:hAnsi="Times New Roman" w:cs="Times New Roman"/>
        <w:i/>
        <w:sz w:val="24"/>
        <w:szCs w:val="24"/>
        <w:lang w:val="en-US"/>
      </w:rPr>
      <w:t>BMC Public Health</w:t>
    </w:r>
    <w:r w:rsidRPr="008607E5">
      <w:rPr>
        <w:rFonts w:ascii="Times New Roman" w:hAnsi="Times New Roman" w:cs="Times New Roman"/>
        <w:sz w:val="24"/>
        <w:szCs w:val="24"/>
        <w:lang w:val="en-US"/>
      </w:rPr>
      <w:t>.</w:t>
    </w:r>
  </w:p>
  <w:p w:rsidR="008607E5" w:rsidRDefault="008607E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2B" w:rsidRDefault="00001B2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74A" w:rsidRDefault="0074774A" w:rsidP="008607E5">
      <w:pPr>
        <w:spacing w:after="0" w:line="240" w:lineRule="auto"/>
      </w:pPr>
      <w:r>
        <w:separator/>
      </w:r>
    </w:p>
  </w:footnote>
  <w:footnote w:type="continuationSeparator" w:id="0">
    <w:p w:rsidR="0074774A" w:rsidRDefault="0074774A" w:rsidP="00860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2B" w:rsidRDefault="00001B2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7E5" w:rsidRPr="008607E5" w:rsidRDefault="00001B2B">
    <w:pPr>
      <w:pStyle w:val="Kopfzeile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sz w:val="24"/>
        <w:szCs w:val="24"/>
        <w:lang w:val="en-US"/>
      </w:rPr>
      <w:t>Additional File</w:t>
    </w:r>
    <w:bookmarkStart w:id="0" w:name="_GoBack"/>
    <w:bookmarkEnd w:id="0"/>
    <w:r w:rsidR="008607E5" w:rsidRPr="008607E5">
      <w:rPr>
        <w:rFonts w:ascii="Times New Roman" w:hAnsi="Times New Roman" w:cs="Times New Roman"/>
        <w:sz w:val="24"/>
        <w:szCs w:val="24"/>
        <w:lang w:val="en-US"/>
      </w:rPr>
      <w:t xml:space="preserve"> 2: Additional results for Studies and 2.</w:t>
    </w:r>
    <w:r w:rsidR="008607E5" w:rsidRPr="008607E5">
      <w:rPr>
        <w:rFonts w:ascii="Times New Roman" w:hAnsi="Times New Roman" w:cs="Times New Roman"/>
        <w:sz w:val="24"/>
        <w:szCs w:val="24"/>
        <w:lang w:val="en-US"/>
      </w:rPr>
      <w:tab/>
    </w:r>
    <w:r w:rsidR="008607E5" w:rsidRPr="008607E5">
      <w:rPr>
        <w:rFonts w:ascii="Times New Roman" w:hAnsi="Times New Roman" w:cs="Times New Roman"/>
        <w:sz w:val="24"/>
        <w:szCs w:val="24"/>
        <w:lang w:val="en-US"/>
      </w:rPr>
      <w:tab/>
    </w:r>
    <w:r w:rsidR="008607E5" w:rsidRPr="008607E5">
      <w:rPr>
        <w:rFonts w:ascii="Times New Roman" w:hAnsi="Times New Roman" w:cs="Times New Roman"/>
        <w:sz w:val="24"/>
        <w:szCs w:val="24"/>
        <w:lang w:val="en-US"/>
      </w:rPr>
      <w:tab/>
    </w:r>
    <w:r w:rsidR="008607E5" w:rsidRPr="008607E5">
      <w:rPr>
        <w:rFonts w:ascii="Times New Roman" w:hAnsi="Times New Roman" w:cs="Times New Roman"/>
        <w:sz w:val="24"/>
        <w:szCs w:val="24"/>
        <w:lang w:val="en-US"/>
      </w:rPr>
      <w:tab/>
    </w:r>
    <w:r w:rsidR="008607E5" w:rsidRPr="008607E5">
      <w:rPr>
        <w:rFonts w:ascii="Times New Roman" w:hAnsi="Times New Roman" w:cs="Times New Roman"/>
        <w:sz w:val="24"/>
        <w:szCs w:val="24"/>
        <w:lang w:val="en-US"/>
      </w:rPr>
      <w:tab/>
    </w:r>
    <w:r w:rsidR="008607E5" w:rsidRPr="008607E5">
      <w:rPr>
        <w:rFonts w:ascii="Times New Roman" w:hAnsi="Times New Roman" w:cs="Times New Roman"/>
        <w:sz w:val="24"/>
        <w:szCs w:val="24"/>
        <w:lang w:val="en-US"/>
      </w:rPr>
      <w:tab/>
    </w:r>
    <w:r w:rsidR="008607E5" w:rsidRPr="008607E5">
      <w:rPr>
        <w:rFonts w:ascii="Times New Roman" w:hAnsi="Times New Roman" w:cs="Times New Roman"/>
        <w:sz w:val="24"/>
        <w:szCs w:val="24"/>
        <w:lang w:val="en-US"/>
      </w:rPr>
      <w:tab/>
    </w:r>
    <w:r w:rsidR="008607E5" w:rsidRPr="008607E5">
      <w:rPr>
        <w:rFonts w:ascii="Times New Roman" w:hAnsi="Times New Roman" w:cs="Times New Roman"/>
        <w:sz w:val="24"/>
        <w:szCs w:val="24"/>
        <w:lang w:val="en-US"/>
      </w:rPr>
      <w:tab/>
    </w:r>
    <w:r w:rsidR="008607E5" w:rsidRPr="008607E5">
      <w:rPr>
        <w:rFonts w:ascii="Times New Roman" w:hAnsi="Times New Roman" w:cs="Times New Roman"/>
        <w:sz w:val="24"/>
        <w:szCs w:val="24"/>
        <w:lang w:val="en-US"/>
      </w:rPr>
      <w:tab/>
    </w:r>
    <w:r w:rsidR="008607E5" w:rsidRPr="008607E5">
      <w:rPr>
        <w:rFonts w:ascii="Times New Roman" w:hAnsi="Times New Roman" w:cs="Times New Roman"/>
        <w:sz w:val="24"/>
        <w:szCs w:val="24"/>
        <w:lang w:val="en-US"/>
      </w:rPr>
      <w:fldChar w:fldCharType="begin"/>
    </w:r>
    <w:r w:rsidR="008607E5" w:rsidRPr="008607E5">
      <w:rPr>
        <w:rFonts w:ascii="Times New Roman" w:hAnsi="Times New Roman" w:cs="Times New Roman"/>
        <w:sz w:val="24"/>
        <w:szCs w:val="24"/>
        <w:lang w:val="en-US"/>
      </w:rPr>
      <w:instrText>PAGE   \* MERGEFORMAT</w:instrText>
    </w:r>
    <w:r w:rsidR="008607E5" w:rsidRPr="008607E5">
      <w:rPr>
        <w:rFonts w:ascii="Times New Roman" w:hAnsi="Times New Roman" w:cs="Times New Roman"/>
        <w:sz w:val="24"/>
        <w:szCs w:val="24"/>
        <w:lang w:val="en-US"/>
      </w:rPr>
      <w:fldChar w:fldCharType="separate"/>
    </w:r>
    <w:r>
      <w:rPr>
        <w:rFonts w:ascii="Times New Roman" w:hAnsi="Times New Roman" w:cs="Times New Roman"/>
        <w:noProof/>
        <w:sz w:val="24"/>
        <w:szCs w:val="24"/>
        <w:lang w:val="en-US"/>
      </w:rPr>
      <w:t>1</w:t>
    </w:r>
    <w:r w:rsidR="008607E5" w:rsidRPr="008607E5">
      <w:rPr>
        <w:rFonts w:ascii="Times New Roman" w:hAnsi="Times New Roman" w:cs="Times New Roman"/>
        <w:sz w:val="24"/>
        <w:szCs w:val="24"/>
        <w:lang w:val="en-US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B2B" w:rsidRDefault="00001B2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100"/>
    <w:rsid w:val="00001B2B"/>
    <w:rsid w:val="00020FFB"/>
    <w:rsid w:val="001E4100"/>
    <w:rsid w:val="003264B2"/>
    <w:rsid w:val="004D4C36"/>
    <w:rsid w:val="0074774A"/>
    <w:rsid w:val="00767E19"/>
    <w:rsid w:val="00790FF5"/>
    <w:rsid w:val="008607E5"/>
    <w:rsid w:val="008C056C"/>
    <w:rsid w:val="00904641"/>
    <w:rsid w:val="0093657E"/>
    <w:rsid w:val="00BC3AE2"/>
    <w:rsid w:val="00C539E9"/>
    <w:rsid w:val="00E615BA"/>
    <w:rsid w:val="00FE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8F67C"/>
  <w15:chartTrackingRefBased/>
  <w15:docId w15:val="{EBF4DEB4-8F97-4B80-AA29-24FF386A8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E4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4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4100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860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607E5"/>
  </w:style>
  <w:style w:type="paragraph" w:styleId="Fuzeile">
    <w:name w:val="footer"/>
    <w:basedOn w:val="Standard"/>
    <w:link w:val="FuzeileZchn"/>
    <w:uiPriority w:val="99"/>
    <w:unhideWhenUsed/>
    <w:rsid w:val="008607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607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889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 K</cp:lastModifiedBy>
  <cp:revision>13</cp:revision>
  <dcterms:created xsi:type="dcterms:W3CDTF">2018-10-03T09:28:00Z</dcterms:created>
  <dcterms:modified xsi:type="dcterms:W3CDTF">2019-06-22T07:21:00Z</dcterms:modified>
</cp:coreProperties>
</file>