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EBF" w:rsidRPr="007608CB" w:rsidRDefault="00852EBF" w:rsidP="00852EBF">
      <w:pPr>
        <w:spacing w:after="0" w:line="480" w:lineRule="auto"/>
        <w:jc w:val="both"/>
        <w:rPr>
          <w:rFonts w:ascii="Times New Roman" w:hAnsi="Times New Roman"/>
          <w:sz w:val="24"/>
          <w:lang w:val="en-US"/>
        </w:rPr>
      </w:pPr>
      <w:r w:rsidRPr="007231A6">
        <w:rPr>
          <w:rFonts w:ascii="Times New Roman" w:hAnsi="Times New Roman"/>
          <w:b/>
          <w:sz w:val="24"/>
          <w:szCs w:val="24"/>
          <w:lang w:val="en-US"/>
        </w:rPr>
        <w:t>APPENDIX</w:t>
      </w:r>
    </w:p>
    <w:p w:rsidR="00852EBF" w:rsidRDefault="00852EBF" w:rsidP="00852EBF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Appendix</w:t>
      </w:r>
      <w:r w:rsidRPr="00AF4EF6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AF4EF6">
        <w:rPr>
          <w:rFonts w:ascii="Times New Roman" w:hAnsi="Times New Roman"/>
          <w:sz w:val="24"/>
          <w:szCs w:val="24"/>
          <w:lang w:val="en-US"/>
        </w:rPr>
        <w:t xml:space="preserve"> –</w:t>
      </w:r>
      <w:r>
        <w:rPr>
          <w:rFonts w:ascii="Times New Roman" w:hAnsi="Times New Roman"/>
          <w:sz w:val="24"/>
          <w:szCs w:val="24"/>
          <w:lang w:val="en-US"/>
        </w:rPr>
        <w:t xml:space="preserve"> Questionnaire and </w:t>
      </w:r>
      <w:r w:rsidRPr="00AF4EF6">
        <w:rPr>
          <w:rFonts w:ascii="Times New Roman" w:hAnsi="Times New Roman"/>
          <w:sz w:val="24"/>
          <w:szCs w:val="24"/>
          <w:lang w:val="en-US"/>
        </w:rPr>
        <w:t xml:space="preserve">variables </w:t>
      </w:r>
      <w:r>
        <w:rPr>
          <w:rFonts w:ascii="Times New Roman" w:hAnsi="Times New Roman"/>
          <w:sz w:val="24"/>
          <w:szCs w:val="24"/>
          <w:lang w:val="en-US"/>
        </w:rPr>
        <w:t xml:space="preserve">added </w:t>
      </w:r>
      <w:r w:rsidRPr="00AF4EF6">
        <w:rPr>
          <w:rFonts w:ascii="Times New Roman" w:hAnsi="Times New Roman"/>
          <w:sz w:val="24"/>
          <w:szCs w:val="24"/>
          <w:lang w:val="en-US"/>
        </w:rPr>
        <w:t xml:space="preserve">for the study </w:t>
      </w:r>
    </w:p>
    <w:p w:rsidR="00852EBF" w:rsidRPr="00AF4EF6" w:rsidRDefault="00852EBF" w:rsidP="00852EBF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8502"/>
      </w:tblGrid>
      <w:tr w:rsidR="00852EBF" w:rsidRPr="00FE7E23" w:rsidTr="000B795F">
        <w:tc>
          <w:tcPr>
            <w:tcW w:w="421" w:type="dxa"/>
            <w:tcBorders>
              <w:top w:val="single" w:sz="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rPr>
                <w:rFonts w:ascii="Times New Roman" w:hAnsi="Times New Roman"/>
              </w:rPr>
            </w:pPr>
            <w:r w:rsidRPr="00FE7E23">
              <w:rPr>
                <w:rFonts w:ascii="Times New Roman" w:hAnsi="Times New Roman"/>
                <w:sz w:val="24"/>
              </w:rPr>
              <w:t>No.</w:t>
            </w:r>
          </w:p>
        </w:tc>
        <w:tc>
          <w:tcPr>
            <w:tcW w:w="1357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</w:rPr>
            </w:pPr>
            <w:r w:rsidRPr="00FE7E23">
              <w:rPr>
                <w:rFonts w:ascii="Times New Roman" w:hAnsi="Times New Roman"/>
                <w:sz w:val="24"/>
              </w:rPr>
              <w:t>QUESTIONNAIRE</w:t>
            </w:r>
          </w:p>
        </w:tc>
      </w:tr>
      <w:tr w:rsidR="00852EBF" w:rsidRPr="006D41D1" w:rsidTr="000B795F">
        <w:tc>
          <w:tcPr>
            <w:tcW w:w="421" w:type="dxa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573" w:type="dxa"/>
            <w:tcBorders>
              <w:top w:val="single" w:sz="4" w:space="0" w:color="auto"/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Are you…? □ a woman □ a man 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When were you born?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In what year did you receive you Doctor of Medicine degree?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What was your initial training specialty? □ Internal medicine □ General medicine □ Public Health □ Others: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Have you obtained one or more additional university diploma(s) in the following specialties? □ Travel and tropical medicine □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Infectiology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□ Epidemiology</w:t>
            </w:r>
          </w:p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□ Others: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in what year?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what professional structure do you work mainly? Please, indicate the name of the institution, its postal code, and since when you </w:t>
            </w:r>
            <w:r w:rsidRPr="00FE7E2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have been working there (for example: infectious diseases service of the university hospital of Montpellier, 34000, since September 2010).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work in other(s) institution(s)? □ Yes □ No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yes, please indicate the name of the institution(s), postal code and since when you </w:t>
            </w:r>
            <w:r w:rsidRPr="00FE7E2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have been working there.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Did you work in tropical regions? □ Yes □ No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If yes, please indicate in which region(s) / 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country(</w:t>
            </w:r>
            <w:proofErr w:type="spellStart"/>
            <w:proofErr w:type="gram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ies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) and periods (e.g., French Guyana, from September 2010 to August 2011; Madagascar, from January to June 2004…).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Are you a member of the French Infectious Diseases Society (SPILF)? □ Yes □ No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take part in scientific meetings and congress (in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)directly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organized by SPILF ? □ Yes 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of the total number of dengue imported cases 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of the total number of chikungunya imported cases 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of the total number of dengue imported cases 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of the total number of chikungunya imported cases 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And in 10 years, how do you estimate the number of imported cases of dengue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10 years, how do you estimate the number of the imported cases of chikungunya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10 years, how do you estimate the number of imported cases of dengue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10 years, how do you estimate the number of the imported cases of chikungunya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imported case, to 10: high number of imported cases).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2015, the French High Council for Public Health defined as “real” the risk of introduction and dissemination of the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mainland France. On the basis of the current international epidemiological situation, do you agree with this statement? □ Totally agree □ Mostly agree □ Mostly disagree □ Totally not agree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dengue sporadic cases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chikungunya sporadic cases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sporadic cases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dengue sporadic cases in 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chikungunya sporadic cases in 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sporadic cases in 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a dengue epidemic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a chikungunya epidemic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a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epidemic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a dengue epidemic in 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Currently, what is your estimation of the risk of a chikungunya epidemic in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Currently, what is your estimation of the risk of a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epidemic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For the 10 next years, what is your estimation of the risk of dengue, chikungunya and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sporadic cases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For the 10 next years, what is your estimation of the risk of dengue, chikungunya and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sporadic cases in 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For the 10 next years, what is your estimation of the risk of an epidemic of dengue, chikungunya or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nation-wide? (With 0: no risk and 10: a real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For the 10 next years, what is your estimation of the risk of an epidemic of dengue, chikungunya or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your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Overall, what are your feelings about the risk of dengue, chikungunya or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sporadic cases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Overall, what are your feelings about the risk of an epidemic of dengue, chikungunya or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nation-wide? 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risk, to 10: high risk).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estimation of the clinical consequences of a dengue epidemic nation-wide?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consequences, to 10: severe consequences).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estimation of the socioeconomic impact of a dengue epidemic nation-wide?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impact, to 10: high impact).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estimation of the clinical consequences of a chikungunya epidemic nation-wide?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consequences, to 10: severe consequences).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estimation of the socioeconomic impact of a chikungunya epidemic nation-wide?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impact, to 10: high impact).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estimation of the clinical consequences of a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epidemic nation-wide?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consequences, to 10: severe consequences).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What is your estimation of the socioeconomic impact of a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epidemic nation-wide?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(</w:t>
            </w:r>
            <w:proofErr w:type="gramStart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from</w:t>
            </w:r>
            <w:proofErr w:type="gramEnd"/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0: no impact, to 10: high impact).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Each year, do you receive recommendations on dengue management? □ Yes □ No □ I do not know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Each year, do you receive recommendations on chikungunya management? □ Yes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Each year, do you receive recommendations on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management? □ Yes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E2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from which institution(s) do they come from? □ French Regional Health Agency (ARS) □ T</w:t>
            </w:r>
            <w:r w:rsidRPr="00FE7E2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he National Institute for Public He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alth Surveillance (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InVS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□ Health Ministry □ </w:t>
            </w:r>
            <w:r w:rsidRPr="00FE7E23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fr-FR"/>
              </w:rPr>
              <w:t>French national institute for prevention and health education</w:t>
            </w:r>
            <w:r w:rsidRPr="00FE7E23"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  <w:t xml:space="preserve"> (INPES)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□ The national center for vectors expertise (CNEV) □ I do not know □ Other: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How do you receive these recommendations? (several possible answers) □ By post □ By email □ By telephone □ I do not know</w:t>
            </w:r>
          </w:p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□ Other: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these recommendations sound relevant and appropriate? □ Yes, absolutely □ Yes, almost □ Not really □ Not at all □ I do not know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think that communication to health professionals on patients’ management recommendations should be improved? □ Yes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what type(s) of message(s) and mean(s) of communication would you recommend?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signal suspected case to the French Regional Health Agency (ARS)? □ Yes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how? □ By telephone □ By fax □ By email □ By post □ I do not know □ Other: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think you need to declare to the health authorities : □ Suspected imported cases □ Suspected autochthonous cases □ Confirmed imported cases □ Confirmed autochthonous cases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Each year, do you get patient-targeted prevention recommendations about dengue, chikungunya and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(by official mails, documents with directives, information messages)?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from which institution(s) do they come from? □ French Regional Health Agency (ARS) □ T</w:t>
            </w:r>
            <w:r w:rsidRPr="00FE7E2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he National Institute for Public He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alth Surveillance (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InVS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□ Health Ministry □ </w:t>
            </w:r>
            <w:r w:rsidRPr="00FE7E23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fr-FR"/>
              </w:rPr>
              <w:t>French national institute for prevention and health education</w:t>
            </w:r>
            <w:r w:rsidRPr="00FE7E23">
              <w:rPr>
                <w:rFonts w:ascii="Times New Roman" w:eastAsia="Times New Roman" w:hAnsi="Times New Roman"/>
                <w:sz w:val="24"/>
                <w:szCs w:val="24"/>
                <w:lang w:val="en-US" w:eastAsia="fr-FR"/>
              </w:rPr>
              <w:t xml:space="preserve"> (INPES)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□ The national center for vectors expertise (CNEV) □ Medical and learned journals □ I do not know □ Other: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How do you receive these recommendations? (several possible answers) □ By post □ By email □ By telephone □ I do not know</w:t>
            </w:r>
          </w:p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□ Other: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these recommendations sound relevant and appropriate? □ Yes, absolutely □ Yes, almost □ Not really □ Not at all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Do you make these prevention recommendations about dengue, chikungunya and </w:t>
            </w:r>
            <w:proofErr w:type="spellStart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Zika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available to your patients? □ Yes, absolutely □ Yes, almost □ Not really □ Not at all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no, please explain why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how do you make them available to your patients? (several possible answers) □ Orally, during consultations / hospitalizations □ Posters in the waiting room</w:t>
            </w:r>
          </w:p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□ Documents given to the patients □ Participation in public meetings □ I do not know □ Other: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think that communication (about prevention) to the general public in mainland France should be improved? □ Yes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what type(s) of message(s) and mean(s) of communication would you recommend?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Have you ever heard about the National plan against the spread of dengue and chikungunya? □ Yes □ No □ I do not know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yes, how do you judge this plan? □ Very satisfactory □ Quite satisfactory □ Not very satisfactory □ Not satisfactory at all □ I do not know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Do you think that a National plan against the spread of arboviruses in mainland France would be more appropriate than a national plan dedicated to specific viruses (dengue, chikungunya)? □ Yes □ No □ I do not know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 your department colonized by </w:t>
            </w:r>
            <w:proofErr w:type="spellStart"/>
            <w:r w:rsidRPr="00FE7E2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Aedes</w:t>
            </w:r>
            <w:proofErr w:type="spellEnd"/>
            <w:r w:rsidRPr="00FE7E2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7E2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albopictus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mosquitoes (or “tiger mosquitoes”)? □ Yes □ No □ I do not know</w:t>
            </w:r>
          </w:p>
        </w:tc>
      </w:tr>
      <w:tr w:rsidR="00852EBF" w:rsidRPr="00FE7E23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Space for comments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If you wish to be informed of the survey results, please enter your email address.</w:t>
            </w:r>
          </w:p>
        </w:tc>
      </w:tr>
      <w:tr w:rsidR="00852EBF" w:rsidRPr="00FE7E23" w:rsidTr="000B795F">
        <w:tc>
          <w:tcPr>
            <w:tcW w:w="13994" w:type="dxa"/>
            <w:gridSpan w:val="2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ADDED VARIABLES</w:t>
            </w:r>
          </w:p>
        </w:tc>
      </w:tr>
      <w:tr w:rsidR="00852EBF" w:rsidRPr="006D41D1" w:rsidTr="000B795F">
        <w:tc>
          <w:tcPr>
            <w:tcW w:w="421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73</w:t>
            </w:r>
          </w:p>
        </w:tc>
        <w:tc>
          <w:tcPr>
            <w:tcW w:w="13573" w:type="dxa"/>
            <w:tcBorders>
              <w:top w:val="single" w:sz="2" w:space="0" w:color="auto"/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Latitude (based on the address of the professional structure declared)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Longitude (based on the address of the professional structure declared)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International airport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relevant </w:t>
            </w:r>
            <w:r w:rsidRPr="00FE7E23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department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E7E2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Aedes</w:t>
            </w:r>
            <w:proofErr w:type="spellEnd"/>
            <w:r w:rsidRPr="00FE7E2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E7E2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albopictus</w:t>
            </w:r>
            <w:proofErr w:type="spellEnd"/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implantation in the relevant department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Number of inhabitants in the city of the declared professional structure 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FE7E23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13573" w:type="dxa"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:rsidR="00852EBF" w:rsidRPr="00FE7E23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E23">
              <w:rPr>
                <w:rFonts w:ascii="Times New Roman" w:hAnsi="Times New Roman"/>
                <w:sz w:val="24"/>
                <w:szCs w:val="24"/>
                <w:lang w:val="en-US"/>
              </w:rPr>
              <w:t>Confirmed autochthonous cases identified in the relevant department scale</w:t>
            </w:r>
          </w:p>
        </w:tc>
      </w:tr>
      <w:tr w:rsidR="00852EBF" w:rsidRPr="006D41D1" w:rsidTr="000B795F">
        <w:tc>
          <w:tcPr>
            <w:tcW w:w="13994" w:type="dxa"/>
            <w:gridSpan w:val="2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INITIAL QUESTIONS NOT INCLUDED IN THE ANALY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SIS</w:t>
            </w:r>
          </w:p>
        </w:tc>
      </w:tr>
      <w:tr w:rsidR="00852EBF" w:rsidRPr="006D41D1" w:rsidTr="000B795F">
        <w:tc>
          <w:tcPr>
            <w:tcW w:w="421" w:type="dxa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To which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medical laboratory do you send biological samples? (Please indicate the name of the lab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oratory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city).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How long does it take to receive the 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results?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2015, how many suspected / confirmed dengue cases do you think you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saw 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in consultation?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2014, how many suspected / confirmed dengue cases do you think you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saw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consultation?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2013, how many suspected / confirmed dengue cases do you think you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saw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consultation?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2015, how many suspected / confirmed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hikungunya cases do you think you have seen in consultation?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2014, how many suspected / confirmed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hikungunya cases do you think you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saw 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in consultation?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2013, how many suspected / confirmed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hikungunya cases do you think you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saw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 consultation?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2015, how many suspected / confirmed dengue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were 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hospitalized in your service?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2014, how many suspected / confirmed dengue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hospitalized in your service?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2013, how many suspected / confirmed dengue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hospitalized in your service?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2015, how many suspected / confirmed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hikungunya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hospitalized in your service?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2014, how many suspected / confirmed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hikungunya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hospitalized in your service?</w:t>
            </w:r>
          </w:p>
        </w:tc>
      </w:tr>
      <w:tr w:rsidR="00852EBF" w:rsidRPr="006D41D1" w:rsidTr="000B795F">
        <w:tc>
          <w:tcPr>
            <w:tcW w:w="421" w:type="dxa"/>
            <w:tcBorders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</w:tc>
        <w:tc>
          <w:tcPr>
            <w:tcW w:w="13573" w:type="dxa"/>
            <w:tcBorders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:rsidR="00852EBF" w:rsidRPr="000E388A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 2013, how many suspected / confirmed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hikungunya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were</w:t>
            </w:r>
            <w:r w:rsidRPr="000E38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hospitalized in your service?</w:t>
            </w:r>
          </w:p>
        </w:tc>
      </w:tr>
    </w:tbl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6D41D1" w:rsidRDefault="006D41D1" w:rsidP="00852EBF">
      <w:pPr>
        <w:spacing w:after="0" w:line="480" w:lineRule="auto"/>
        <w:rPr>
          <w:b/>
          <w:sz w:val="20"/>
          <w:lang w:val="en-US"/>
        </w:rPr>
      </w:pPr>
    </w:p>
    <w:p w:rsidR="00852EBF" w:rsidRDefault="00852EBF" w:rsidP="00852EBF">
      <w:pPr>
        <w:spacing w:after="0" w:line="480" w:lineRule="auto"/>
        <w:rPr>
          <w:b/>
          <w:sz w:val="20"/>
          <w:lang w:val="en-US"/>
        </w:rPr>
      </w:pPr>
    </w:p>
    <w:p w:rsidR="00852EBF" w:rsidRPr="00AF4EF6" w:rsidRDefault="00852EBF" w:rsidP="00852EBF">
      <w:pPr>
        <w:spacing w:after="0" w:line="480" w:lineRule="auto"/>
        <w:rPr>
          <w:rFonts w:ascii="Times New Roman" w:hAnsi="Times New Roman"/>
          <w:sz w:val="24"/>
          <w:lang w:val="en-US"/>
        </w:rPr>
      </w:pPr>
      <w:r w:rsidRPr="00AF4EF6">
        <w:rPr>
          <w:rFonts w:ascii="Times New Roman" w:hAnsi="Times New Roman"/>
          <w:sz w:val="24"/>
          <w:lang w:val="en-US"/>
        </w:rPr>
        <w:lastRenderedPageBreak/>
        <w:t>A</w:t>
      </w:r>
      <w:r>
        <w:rPr>
          <w:rFonts w:ascii="Times New Roman" w:hAnsi="Times New Roman"/>
          <w:sz w:val="24"/>
          <w:lang w:val="en-US"/>
        </w:rPr>
        <w:t>ppendix</w:t>
      </w:r>
      <w:r w:rsidRPr="00AF4EF6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II</w:t>
      </w:r>
      <w:r w:rsidRPr="00AF4EF6">
        <w:rPr>
          <w:rFonts w:ascii="Times New Roman" w:hAnsi="Times New Roman"/>
          <w:sz w:val="24"/>
          <w:lang w:val="en-US"/>
        </w:rPr>
        <w:t xml:space="preserve"> – Summary of the</w:t>
      </w:r>
      <w:r>
        <w:rPr>
          <w:rFonts w:ascii="Times New Roman" w:hAnsi="Times New Roman"/>
          <w:sz w:val="24"/>
          <w:lang w:val="en-US"/>
        </w:rPr>
        <w:t xml:space="preserve"> respondents’ main features</w:t>
      </w:r>
      <w:r w:rsidRPr="00AF4EF6">
        <w:rPr>
          <w:rFonts w:ascii="Times New Roman" w:hAnsi="Times New Roman"/>
          <w:sz w:val="24"/>
          <w:lang w:val="en-US"/>
        </w:rPr>
        <w:t xml:space="preserve"> </w:t>
      </w:r>
    </w:p>
    <w:p w:rsidR="00852EBF" w:rsidRPr="00962E03" w:rsidRDefault="00852EBF" w:rsidP="00852EBF">
      <w:pPr>
        <w:spacing w:after="0" w:line="480" w:lineRule="auto"/>
        <w:rPr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2048"/>
        <w:gridCol w:w="1550"/>
        <w:gridCol w:w="1393"/>
        <w:gridCol w:w="1925"/>
      </w:tblGrid>
      <w:tr w:rsidR="00852EBF" w:rsidTr="000B795F"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lang w:val="en-US"/>
              </w:rPr>
              <w:t>VARIABLE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lang w:val="en-US"/>
              </w:rPr>
              <w:t>MODALITY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lang w:val="en-US"/>
              </w:rPr>
              <w:t>NUMBER PER MODALITY (N=)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lang w:val="en-US"/>
              </w:rPr>
              <w:t>MISSING NUMBER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lang w:val="en-US"/>
              </w:rPr>
              <w:t>PERCENTAGE PER MODALITY (%)</w:t>
            </w:r>
          </w:p>
        </w:tc>
      </w:tr>
      <w:tr w:rsidR="00852EBF" w:rsidTr="000B795F">
        <w:trPr>
          <w:trHeight w:val="308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0"/>
                <w:lang w:val="en-US"/>
              </w:rPr>
              <w:t>Sex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0"/>
                <w:lang w:val="en-US"/>
              </w:rPr>
              <w:t>Women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0"/>
                <w:lang w:val="en-US"/>
              </w:rPr>
              <w:t>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0"/>
                <w:lang w:val="en-US"/>
              </w:rPr>
              <w:t>0</w:t>
            </w:r>
          </w:p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0"/>
                <w:lang w:val="en-US"/>
              </w:rPr>
              <w:t>37.5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0"/>
                <w:lang w:val="en-US"/>
              </w:rPr>
              <w:t>en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0"/>
                <w:lang w:val="en-US"/>
              </w:rPr>
              <w:t>50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0"/>
                <w:lang w:val="en-US"/>
              </w:rPr>
              <w:t>62.5</w:t>
            </w:r>
          </w:p>
        </w:tc>
      </w:tr>
      <w:tr w:rsidR="00852EBF" w:rsidTr="000B795F">
        <w:trPr>
          <w:trHeight w:val="308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Age class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≤ 45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year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old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cyan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&gt; 45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year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old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</w:tr>
      <w:tr w:rsidR="00852EBF" w:rsidTr="000B795F">
        <w:trPr>
          <w:trHeight w:val="308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Year of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medical degree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&gt; 2002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≤ 2002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</w:tr>
      <w:tr w:rsidR="00852EBF" w:rsidTr="000B795F">
        <w:trPr>
          <w:trHeight w:val="309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Initial training specialty     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Internal medicine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General medicine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Public Health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</w:tr>
      <w:tr w:rsidR="00852EBF" w:rsidTr="000B795F">
        <w:trPr>
          <w:trHeight w:val="309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Additional specialty (several possible answers)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Travel and tropical medicine 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Infectiology</w:t>
            </w:r>
            <w:proofErr w:type="spellEnd"/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Epidemiology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Others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Professional experience in a tropical region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Yes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2669D2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69D2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 which t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ropical region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)?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Africa 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America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Caribbean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South Asia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Indian Ocean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Oceania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2EBF" w:rsidRPr="00A634B8" w:rsidTr="000B795F">
        <w:trPr>
          <w:trHeight w:val="307"/>
        </w:trPr>
        <w:tc>
          <w:tcPr>
            <w:tcW w:w="223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Multiple choices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</w:tr>
      <w:tr w:rsidR="00852EBF" w:rsidTr="000B795F">
        <w:trPr>
          <w:trHeight w:val="532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A625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Aedes</w:t>
            </w:r>
            <w:proofErr w:type="spellEnd"/>
            <w:r w:rsidRPr="005A625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625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albopictus</w:t>
            </w:r>
            <w:proofErr w:type="spellEnd"/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establishment in the responder’s 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</w:tr>
      <w:tr w:rsidR="00852EBF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57.5</w:t>
            </w:r>
          </w:p>
        </w:tc>
      </w:tr>
      <w:tr w:rsidR="00852EBF" w:rsidRPr="009C40F4" w:rsidTr="000B795F">
        <w:trPr>
          <w:trHeight w:val="307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Autochthonous cases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 the responder’s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department 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12.5</w:t>
            </w:r>
          </w:p>
        </w:tc>
      </w:tr>
      <w:tr w:rsidR="00852EBF" w:rsidRPr="009C40F4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82.5</w:t>
            </w:r>
          </w:p>
        </w:tc>
      </w:tr>
      <w:tr w:rsidR="00852EBF" w:rsidRPr="009C40F4" w:rsidTr="000B795F">
        <w:trPr>
          <w:trHeight w:val="307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International airport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responder’s 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</w:tr>
      <w:tr w:rsidR="00852EBF" w:rsidRPr="009C40F4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37.5</w:t>
            </w:r>
          </w:p>
        </w:tc>
      </w:tr>
      <w:tr w:rsidR="00852EBF" w:rsidRPr="009C40F4" w:rsidTr="000B795F">
        <w:trPr>
          <w:trHeight w:val="393"/>
        </w:trPr>
        <w:tc>
          <w:tcPr>
            <w:tcW w:w="2235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4367">
              <w:rPr>
                <w:rFonts w:ascii="Times New Roman" w:hAnsi="Times New Roman"/>
                <w:sz w:val="24"/>
                <w:szCs w:val="24"/>
                <w:lang w:val="en-US"/>
              </w:rPr>
              <w:t>SPILF m</w:t>
            </w:r>
            <w:r w:rsidRPr="00C52C02">
              <w:rPr>
                <w:rFonts w:ascii="Times New Roman" w:hAnsi="Times New Roman"/>
                <w:sz w:val="24"/>
                <w:szCs w:val="24"/>
                <w:lang w:val="en-US"/>
              </w:rPr>
              <w:t>ember</w:t>
            </w: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bottom w:val="nil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</w:tr>
      <w:tr w:rsidR="00852EBF" w:rsidRPr="009C40F4" w:rsidTr="000B795F">
        <w:trPr>
          <w:trHeight w:val="307"/>
        </w:trPr>
        <w:tc>
          <w:tcPr>
            <w:tcW w:w="223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50" w:type="dxa"/>
            <w:tcBorders>
              <w:top w:val="nil"/>
              <w:bottom w:val="single" w:sz="4" w:space="0" w:color="auto"/>
              <w:right w:val="nil"/>
            </w:tcBorders>
          </w:tcPr>
          <w:p w:rsidR="00852EBF" w:rsidRPr="005A6254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A6254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</w:tr>
    </w:tbl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line="480" w:lineRule="auto"/>
        <w:rPr>
          <w:lang w:val="en-US"/>
        </w:rPr>
      </w:pPr>
    </w:p>
    <w:p w:rsidR="00852EBF" w:rsidRDefault="00852EBF" w:rsidP="00852EBF">
      <w:pPr>
        <w:spacing w:after="0" w:line="480" w:lineRule="auto"/>
        <w:rPr>
          <w:rFonts w:ascii="Times New Roman" w:hAnsi="Times New Roman"/>
          <w:sz w:val="24"/>
          <w:lang w:val="en-US"/>
        </w:rPr>
      </w:pPr>
    </w:p>
    <w:p w:rsidR="00852EBF" w:rsidRDefault="00852EBF" w:rsidP="00852EBF">
      <w:pPr>
        <w:spacing w:after="0" w:line="480" w:lineRule="auto"/>
        <w:rPr>
          <w:rFonts w:ascii="Times New Roman" w:hAnsi="Times New Roman"/>
          <w:sz w:val="24"/>
          <w:lang w:val="en-US"/>
        </w:rPr>
      </w:pPr>
    </w:p>
    <w:p w:rsidR="00852EBF" w:rsidRPr="007B6162" w:rsidRDefault="00852EBF" w:rsidP="00852EBF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 w:rsidRPr="007B6162">
        <w:rPr>
          <w:rFonts w:ascii="Times New Roman" w:hAnsi="Times New Roman"/>
          <w:sz w:val="24"/>
          <w:szCs w:val="24"/>
          <w:lang w:val="en-US"/>
        </w:rPr>
        <w:lastRenderedPageBreak/>
        <w:t xml:space="preserve">Appendix III – Summary of the number of confirmed dengue, chikungunya and </w:t>
      </w:r>
      <w:proofErr w:type="spellStart"/>
      <w:r w:rsidRPr="007B6162">
        <w:rPr>
          <w:rFonts w:ascii="Times New Roman" w:hAnsi="Times New Roman"/>
          <w:sz w:val="24"/>
          <w:szCs w:val="24"/>
          <w:lang w:val="en-US"/>
        </w:rPr>
        <w:t>Zika</w:t>
      </w:r>
      <w:proofErr w:type="spellEnd"/>
      <w:r w:rsidRPr="007B6162">
        <w:rPr>
          <w:rFonts w:ascii="Times New Roman" w:hAnsi="Times New Roman"/>
          <w:sz w:val="24"/>
          <w:szCs w:val="24"/>
          <w:lang w:val="en-US"/>
        </w:rPr>
        <w:t xml:space="preserve"> autochthonous cases in metropolitan France between 2010 and 2019 (date of June 14th, 2019). </w:t>
      </w:r>
      <w:r>
        <w:rPr>
          <w:rFonts w:ascii="Times New Roman" w:hAnsi="Times New Roman"/>
          <w:sz w:val="24"/>
          <w:szCs w:val="24"/>
          <w:lang w:val="en-US"/>
        </w:rPr>
        <w:t xml:space="preserve">* indicates a sexual transmission identified. </w:t>
      </w:r>
      <w:r w:rsidRPr="007B6162">
        <w:rPr>
          <w:rFonts w:ascii="Times New Roman" w:hAnsi="Times New Roman"/>
          <w:sz w:val="24"/>
          <w:szCs w:val="24"/>
          <w:lang w:val="en-US"/>
        </w:rPr>
        <w:t xml:space="preserve">See at: </w:t>
      </w:r>
      <w:r w:rsidR="006D41D1">
        <w:fldChar w:fldCharType="begin"/>
      </w:r>
      <w:r w:rsidR="006D41D1" w:rsidRPr="006D41D1">
        <w:rPr>
          <w:lang w:val="en-US"/>
        </w:rPr>
        <w:instrText xml:space="preserve"> HYPERLINK "http://invs.santepubliquefrance.fr/Dossiers-thematiques/Maladies-infectieuses/Maladies-a-transm</w:instrText>
      </w:r>
      <w:r w:rsidR="006D41D1" w:rsidRPr="006D41D1">
        <w:rPr>
          <w:lang w:val="en-US"/>
        </w:rPr>
        <w:instrText xml:space="preserve">ission-vectorielle/Dengue/Donnees-epidemiologiques" </w:instrText>
      </w:r>
      <w:r w:rsidR="006D41D1">
        <w:fldChar w:fldCharType="separate"/>
      </w:r>
      <w:r w:rsidRPr="007B6162">
        <w:rPr>
          <w:rStyle w:val="Lienhypertexte"/>
          <w:rFonts w:ascii="Times New Roman" w:hAnsi="Times New Roman"/>
          <w:sz w:val="24"/>
          <w:szCs w:val="24"/>
          <w:lang w:val="en-US"/>
        </w:rPr>
        <w:t>http://invs.santepubliquefrance.fr/Dossiers-thematiques/Maladies-infectieuses/Maladies-a-transmission-vectorielle/Dengue/Donnees-epidemiologiques</w:t>
      </w:r>
      <w:r w:rsidR="006D41D1">
        <w:rPr>
          <w:rStyle w:val="Lienhypertexte"/>
          <w:rFonts w:ascii="Times New Roman" w:hAnsi="Times New Roman"/>
          <w:sz w:val="24"/>
          <w:szCs w:val="24"/>
          <w:lang w:val="en-US"/>
        </w:rPr>
        <w:fldChar w:fldCharType="end"/>
      </w:r>
      <w:r w:rsidRPr="007B6162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852EBF" w:rsidRPr="007B6162" w:rsidRDefault="00852EBF" w:rsidP="00852EBF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963"/>
        <w:gridCol w:w="1612"/>
        <w:gridCol w:w="1456"/>
        <w:gridCol w:w="1349"/>
        <w:gridCol w:w="773"/>
        <w:gridCol w:w="1693"/>
      </w:tblGrid>
      <w:tr w:rsidR="00852EBF" w:rsidRPr="006D41D1" w:rsidTr="000B795F">
        <w:tc>
          <w:tcPr>
            <w:tcW w:w="1303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YEAR</w:t>
            </w:r>
          </w:p>
        </w:tc>
        <w:tc>
          <w:tcPr>
            <w:tcW w:w="7985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fr-FR"/>
              </w:rPr>
              <w:t>NUMBER OF AUTOCHTONOUS CASES PER DEPARTMENT BETWEEN 2010 AND 2017</w:t>
            </w:r>
          </w:p>
        </w:tc>
      </w:tr>
      <w:tr w:rsidR="00852EBF" w:rsidRPr="0060570D" w:rsidTr="000B795F">
        <w:trPr>
          <w:trHeight w:val="342"/>
        </w:trPr>
        <w:tc>
          <w:tcPr>
            <w:tcW w:w="1303" w:type="dxa"/>
            <w:vMerge/>
            <w:tcBorders>
              <w:left w:val="nil"/>
            </w:tcBorders>
            <w:shd w:val="clear" w:color="auto" w:fill="auto"/>
          </w:tcPr>
          <w:p w:rsidR="00852EBF" w:rsidRPr="002669D2" w:rsidRDefault="00852EBF" w:rsidP="000B795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2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Dengue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Department</w:t>
            </w:r>
            <w:proofErr w:type="spellEnd"/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c</w:t>
            </w:r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hikungunya</w:t>
            </w:r>
            <w:proofErr w:type="spellEnd"/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Department</w:t>
            </w:r>
            <w:proofErr w:type="spellEnd"/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Zika</w:t>
            </w:r>
            <w:proofErr w:type="spellEnd"/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2669D2" w:rsidRDefault="00852EBF" w:rsidP="000B795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669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fr-FR"/>
              </w:rPr>
              <w:t>Department</w:t>
            </w:r>
            <w:proofErr w:type="spellEnd"/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2010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Alpes-Maritimes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Var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2011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2012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2013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Bouches-du-Rhône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2014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Var; Bouches-du-Rhône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Hérault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2015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Gard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2016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2017</w:t>
            </w:r>
          </w:p>
        </w:tc>
        <w:tc>
          <w:tcPr>
            <w:tcW w:w="93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00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331" w:type="dxa"/>
            <w:tcBorders>
              <w:lef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Var</w:t>
            </w:r>
          </w:p>
        </w:tc>
        <w:tc>
          <w:tcPr>
            <w:tcW w:w="812" w:type="dxa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0A271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80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52EBF" w:rsidRPr="000A2710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0A2710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Alpes-Maritimes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2018</w:t>
            </w:r>
          </w:p>
        </w:tc>
        <w:tc>
          <w:tcPr>
            <w:tcW w:w="2633" w:type="dxa"/>
            <w:gridSpan w:val="2"/>
            <w:shd w:val="clear" w:color="auto" w:fill="auto"/>
            <w:vAlign w:val="center"/>
          </w:tcPr>
          <w:p w:rsidR="00852EBF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    8              </w:t>
            </w: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Alpes-</w:t>
            </w:r>
          </w:p>
          <w:p w:rsidR="00852EBF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 xml:space="preserve">                  </w:t>
            </w:r>
            <w:r w:rsidRPr="000C01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Maritimes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>,</w:t>
            </w:r>
          </w:p>
          <w:p w:rsidR="00852EBF" w:rsidRPr="000C0199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fr-FR"/>
              </w:rPr>
              <w:t xml:space="preserve">              Gard, Hérault</w:t>
            </w:r>
          </w:p>
        </w:tc>
        <w:tc>
          <w:tcPr>
            <w:tcW w:w="2731" w:type="dxa"/>
            <w:gridSpan w:val="2"/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        0                      .</w:t>
            </w:r>
          </w:p>
        </w:tc>
        <w:tc>
          <w:tcPr>
            <w:tcW w:w="262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ind w:left="22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                   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2019</w:t>
            </w:r>
          </w:p>
        </w:tc>
        <w:tc>
          <w:tcPr>
            <w:tcW w:w="2633" w:type="dxa"/>
            <w:gridSpan w:val="2"/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    0                    .</w:t>
            </w:r>
          </w:p>
        </w:tc>
        <w:tc>
          <w:tcPr>
            <w:tcW w:w="2731" w:type="dxa"/>
            <w:gridSpan w:val="2"/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        0                      .</w:t>
            </w:r>
          </w:p>
        </w:tc>
        <w:tc>
          <w:tcPr>
            <w:tcW w:w="262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                   .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In total per disease</w:t>
            </w:r>
          </w:p>
        </w:tc>
        <w:tc>
          <w:tcPr>
            <w:tcW w:w="2633" w:type="dxa"/>
            <w:gridSpan w:val="2"/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DEN =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21</w:t>
            </w:r>
          </w:p>
        </w:tc>
        <w:tc>
          <w:tcPr>
            <w:tcW w:w="2731" w:type="dxa"/>
            <w:gridSpan w:val="2"/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CHIK =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2621" w:type="dxa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ZIK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A</w:t>
            </w:r>
            <w:r w:rsidRPr="000C0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 xml:space="preserve"> = </w:t>
            </w:r>
            <w:r w:rsidRPr="000A271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fr-FR"/>
              </w:rPr>
              <w:t>1</w:t>
            </w:r>
          </w:p>
        </w:tc>
      </w:tr>
      <w:tr w:rsidR="00852EBF" w:rsidRPr="0060570D" w:rsidTr="000B795F">
        <w:tc>
          <w:tcPr>
            <w:tcW w:w="1303" w:type="dxa"/>
            <w:tcBorders>
              <w:left w:val="nil"/>
            </w:tcBorders>
            <w:shd w:val="clear" w:color="auto" w:fill="auto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In total all diseases mixed</w:t>
            </w:r>
          </w:p>
        </w:tc>
        <w:tc>
          <w:tcPr>
            <w:tcW w:w="7985" w:type="dxa"/>
            <w:gridSpan w:val="6"/>
            <w:tcBorders>
              <w:right w:val="nil"/>
            </w:tcBorders>
            <w:shd w:val="clear" w:color="auto" w:fill="auto"/>
            <w:vAlign w:val="center"/>
          </w:tcPr>
          <w:p w:rsidR="00852EBF" w:rsidRPr="000C0199" w:rsidRDefault="00852EBF" w:rsidP="000B795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0C019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</w:tbl>
    <w:p w:rsidR="00FB0C92" w:rsidRPr="00852EBF" w:rsidRDefault="00FB0C92" w:rsidP="00852EBF"/>
    <w:sectPr w:rsidR="00FB0C92" w:rsidRPr="00852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BF"/>
    <w:rsid w:val="006D41D1"/>
    <w:rsid w:val="00852EBF"/>
    <w:rsid w:val="00FB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FDF710-7103-4688-BAEE-FACC990A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E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852E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2187</Words>
  <Characters>12029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14188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GUEGAN</dc:creator>
  <cp:keywords/>
  <dc:description/>
  <cp:lastModifiedBy>Jean-François GUEGAN</cp:lastModifiedBy>
  <cp:revision>2</cp:revision>
  <dcterms:created xsi:type="dcterms:W3CDTF">2019-06-25T10:02:00Z</dcterms:created>
  <dcterms:modified xsi:type="dcterms:W3CDTF">2019-06-25T11:43:00Z</dcterms:modified>
</cp:coreProperties>
</file>