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CFE" w:rsidRDefault="00DB5CFE" w:rsidP="00DB5CFE">
      <w:pPr>
        <w:jc w:val="both"/>
      </w:pPr>
    </w:p>
    <w:tbl>
      <w:tblPr>
        <w:tblW w:w="7083" w:type="dxa"/>
        <w:tblLook w:val="04A0" w:firstRow="1" w:lastRow="0" w:firstColumn="1" w:lastColumn="0" w:noHBand="0" w:noVBand="1"/>
      </w:tblPr>
      <w:tblGrid>
        <w:gridCol w:w="1271"/>
        <w:gridCol w:w="2126"/>
        <w:gridCol w:w="3686"/>
      </w:tblGrid>
      <w:tr w:rsidR="00DB5CFE" w:rsidTr="00001C51">
        <w:trPr>
          <w:trHeight w:val="300"/>
        </w:trPr>
        <w:tc>
          <w:tcPr>
            <w:tcW w:w="7083" w:type="dxa"/>
            <w:gridSpan w:val="3"/>
            <w:tcBorders>
              <w:bottom w:val="single" w:sz="4" w:space="0" w:color="auto"/>
            </w:tcBorders>
            <w:noWrap/>
            <w:vAlign w:val="bottom"/>
            <w:hideMark/>
          </w:tcPr>
          <w:p w:rsidR="00DB5CFE" w:rsidRPr="00001C51" w:rsidRDefault="00DB5CFE">
            <w:pPr>
              <w:jc w:val="both"/>
              <w:rPr>
                <w:b/>
              </w:rPr>
            </w:pPr>
            <w:r w:rsidRPr="00001C51">
              <w:rPr>
                <w:b/>
              </w:rPr>
              <w:t>Additional File 6: Discounted potential years of life lost from EVD assuming DRC life expectancy and 3% discount rate</w:t>
            </w:r>
          </w:p>
        </w:tc>
      </w:tr>
      <w:tr w:rsidR="00DB5CFE" w:rsidTr="00001C51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B5CFE" w:rsidRPr="00001C51" w:rsidRDefault="00DB5CFE">
            <w:pPr>
              <w:jc w:val="both"/>
              <w:rPr>
                <w:b/>
              </w:rPr>
            </w:pPr>
            <w:r w:rsidRPr="00001C51">
              <w:rPr>
                <w:b/>
              </w:rPr>
              <w:t>Age Group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5CFE" w:rsidRPr="00001C51" w:rsidRDefault="00DB5CFE">
            <w:pPr>
              <w:jc w:val="both"/>
              <w:rPr>
                <w:b/>
              </w:rPr>
            </w:pPr>
            <w:r w:rsidRPr="00001C51">
              <w:rPr>
                <w:b/>
              </w:rPr>
              <w:t>Potentially Productive Years of Life Lost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5CFE" w:rsidRPr="00001C51" w:rsidRDefault="00DB5CFE">
            <w:pPr>
              <w:jc w:val="both"/>
              <w:rPr>
                <w:b/>
              </w:rPr>
            </w:pPr>
            <w:r w:rsidRPr="00001C51">
              <w:rPr>
                <w:b/>
              </w:rPr>
              <w:t>Productive Years of Life Lost discounted at 3%</w:t>
            </w:r>
            <w:bookmarkStart w:id="0" w:name="_GoBack"/>
            <w:bookmarkEnd w:id="0"/>
          </w:p>
        </w:tc>
      </w:tr>
      <w:tr w:rsidR="00DB5CFE" w:rsidTr="00DB5CFE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B5CFE" w:rsidRDefault="00DB5CFE">
            <w:pPr>
              <w:jc w:val="both"/>
            </w:pPr>
            <w:r>
              <w:t>1 – 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5CFE" w:rsidRDefault="00DB5CFE">
            <w:pPr>
              <w:jc w:val="both"/>
            </w:pPr>
            <w:r>
              <w:t>46.5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5CFE" w:rsidRDefault="00DB5CFE">
            <w:pPr>
              <w:jc w:val="both"/>
            </w:pPr>
            <w:r>
              <w:t>25.02470783</w:t>
            </w:r>
          </w:p>
        </w:tc>
      </w:tr>
      <w:tr w:rsidR="00DB5CFE" w:rsidTr="00DB5CFE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B5CFE" w:rsidRDefault="00DB5CFE">
            <w:pPr>
              <w:jc w:val="both"/>
            </w:pPr>
            <w:r>
              <w:t>5 – 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5CFE" w:rsidRDefault="00DB5CFE">
            <w:pPr>
              <w:jc w:val="both"/>
            </w:pPr>
            <w:r>
              <w:t>46.5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5CFE" w:rsidRDefault="00DB5CFE">
            <w:pPr>
              <w:jc w:val="both"/>
            </w:pPr>
            <w:r>
              <w:t>25.02470783</w:t>
            </w:r>
          </w:p>
        </w:tc>
      </w:tr>
      <w:tr w:rsidR="00DB5CFE" w:rsidTr="00DB5CFE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B5CFE" w:rsidRDefault="00DB5CFE">
            <w:pPr>
              <w:jc w:val="both"/>
            </w:pPr>
            <w:r>
              <w:t>10 – 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5CFE" w:rsidRDefault="00DB5CFE">
            <w:pPr>
              <w:jc w:val="both"/>
            </w:pPr>
            <w:r>
              <w:t>46.5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5CFE" w:rsidRDefault="00DB5CFE">
            <w:pPr>
              <w:jc w:val="both"/>
            </w:pPr>
            <w:r>
              <w:t>25.02470783</w:t>
            </w:r>
          </w:p>
        </w:tc>
      </w:tr>
      <w:tr w:rsidR="00DB5CFE" w:rsidTr="00DB5CFE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B5CFE" w:rsidRDefault="00DB5CFE">
            <w:pPr>
              <w:jc w:val="both"/>
            </w:pPr>
            <w:r>
              <w:t>15 – 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5CFE" w:rsidRDefault="00DB5CFE">
            <w:pPr>
              <w:jc w:val="both"/>
            </w:pPr>
            <w:r>
              <w:t>43.5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5CFE" w:rsidRDefault="00DB5CFE">
            <w:pPr>
              <w:jc w:val="both"/>
            </w:pPr>
            <w:r>
              <w:t>24.25427392</w:t>
            </w:r>
          </w:p>
        </w:tc>
      </w:tr>
      <w:tr w:rsidR="00DB5CFE" w:rsidTr="00DB5CFE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B5CFE" w:rsidRDefault="00DB5CFE">
            <w:pPr>
              <w:jc w:val="both"/>
            </w:pPr>
            <w:r>
              <w:t>20 – 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5CFE" w:rsidRDefault="00DB5CFE">
            <w:pPr>
              <w:jc w:val="both"/>
            </w:pPr>
            <w:r>
              <w:t>38.5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5CFE" w:rsidRDefault="00DB5CFE">
            <w:pPr>
              <w:jc w:val="both"/>
            </w:pPr>
            <w:r>
              <w:t>22.80821513</w:t>
            </w:r>
          </w:p>
        </w:tc>
      </w:tr>
      <w:tr w:rsidR="00DB5CFE" w:rsidTr="00DB5CFE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B5CFE" w:rsidRDefault="00DB5CFE">
            <w:pPr>
              <w:jc w:val="both"/>
            </w:pPr>
            <w:r>
              <w:t>25 – 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5CFE" w:rsidRDefault="00DB5CFE">
            <w:pPr>
              <w:jc w:val="both"/>
            </w:pPr>
            <w:r>
              <w:t>33.5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5CFE" w:rsidRDefault="00DB5CFE">
            <w:pPr>
              <w:jc w:val="both"/>
            </w:pPr>
            <w:r>
              <w:t>21.13183668</w:t>
            </w:r>
          </w:p>
        </w:tc>
      </w:tr>
      <w:tr w:rsidR="00DB5CFE" w:rsidTr="00DB5CFE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B5CFE" w:rsidRDefault="00DB5CFE">
            <w:pPr>
              <w:jc w:val="both"/>
            </w:pPr>
            <w:r>
              <w:t>30 – 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5CFE" w:rsidRDefault="00DB5CFE">
            <w:pPr>
              <w:jc w:val="both"/>
            </w:pPr>
            <w:r>
              <w:t>28.5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5CFE" w:rsidRDefault="00DB5CFE">
            <w:pPr>
              <w:jc w:val="both"/>
            </w:pPr>
            <w:r>
              <w:t>19.18845459</w:t>
            </w:r>
          </w:p>
        </w:tc>
      </w:tr>
      <w:tr w:rsidR="00DB5CFE" w:rsidTr="00DB5CFE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B5CFE" w:rsidRDefault="00DB5CFE">
            <w:pPr>
              <w:jc w:val="both"/>
            </w:pPr>
            <w:r>
              <w:t>35 – 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5CFE" w:rsidRDefault="00DB5CFE">
            <w:pPr>
              <w:jc w:val="both"/>
            </w:pPr>
            <w:r>
              <w:t>23.5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5CFE" w:rsidRDefault="00DB5CFE">
            <w:pPr>
              <w:jc w:val="both"/>
            </w:pPr>
            <w:r>
              <w:t>16.93554212</w:t>
            </w:r>
          </w:p>
        </w:tc>
      </w:tr>
      <w:tr w:rsidR="00DB5CFE" w:rsidTr="00DB5CFE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B5CFE" w:rsidRDefault="00DB5CFE">
            <w:pPr>
              <w:jc w:val="both"/>
            </w:pPr>
            <w:r>
              <w:t>40 – 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5CFE" w:rsidRDefault="00DB5CFE">
            <w:pPr>
              <w:jc w:val="both"/>
            </w:pPr>
            <w:r>
              <w:t>18.5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5CFE" w:rsidRDefault="00DB5CFE">
            <w:pPr>
              <w:jc w:val="both"/>
            </w:pPr>
            <w:r>
              <w:t>14.32379911</w:t>
            </w:r>
          </w:p>
        </w:tc>
      </w:tr>
      <w:tr w:rsidR="00DB5CFE" w:rsidTr="00DB5CFE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B5CFE" w:rsidRDefault="00DB5CFE">
            <w:pPr>
              <w:jc w:val="both"/>
            </w:pPr>
            <w:r>
              <w:t>45 – 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5CFE" w:rsidRDefault="00DB5CFE">
            <w:pPr>
              <w:jc w:val="both"/>
            </w:pPr>
            <w:r>
              <w:t>13.5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5CFE" w:rsidRDefault="00DB5CFE">
            <w:pPr>
              <w:jc w:val="both"/>
            </w:pPr>
            <w:r>
              <w:t>11.29607314</w:t>
            </w:r>
          </w:p>
        </w:tc>
      </w:tr>
      <w:tr w:rsidR="00DB5CFE" w:rsidTr="00DB5CFE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B5CFE" w:rsidRDefault="00DB5CFE">
            <w:pPr>
              <w:jc w:val="both"/>
            </w:pPr>
            <w:r>
              <w:t>50 – 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5CFE" w:rsidRDefault="00DB5CFE">
            <w:pPr>
              <w:jc w:val="both"/>
            </w:pPr>
            <w:r>
              <w:t>8.5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5CFE" w:rsidRDefault="00DB5CFE">
            <w:pPr>
              <w:jc w:val="both"/>
            </w:pPr>
            <w:r>
              <w:t>7.786108922</w:t>
            </w:r>
          </w:p>
        </w:tc>
      </w:tr>
      <w:tr w:rsidR="00DB5CFE" w:rsidTr="00DB5CFE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B5CFE" w:rsidRDefault="00DB5CFE">
            <w:pPr>
              <w:jc w:val="both"/>
            </w:pPr>
            <w:r>
              <w:t>55 – 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5CFE" w:rsidRDefault="00DB5CFE">
            <w:pPr>
              <w:jc w:val="both"/>
            </w:pPr>
            <w:r>
              <w:t>3.5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5CFE" w:rsidRDefault="00DB5CFE">
            <w:pPr>
              <w:jc w:val="both"/>
            </w:pPr>
            <w:r>
              <w:t>3.717098403</w:t>
            </w:r>
          </w:p>
        </w:tc>
      </w:tr>
      <w:tr w:rsidR="00DB5CFE" w:rsidTr="00DB5CFE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B5CFE" w:rsidRDefault="00DB5CFE">
            <w:pPr>
              <w:jc w:val="both"/>
            </w:pPr>
            <w:r>
              <w:t>60 – 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5CFE" w:rsidRDefault="00DB5CFE">
            <w:pPr>
              <w:jc w:val="both"/>
            </w:pPr>
            <w:r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5CFE" w:rsidRDefault="00DB5CFE">
            <w:pPr>
              <w:jc w:val="both"/>
            </w:pPr>
            <w:r>
              <w:t>0</w:t>
            </w:r>
          </w:p>
        </w:tc>
      </w:tr>
      <w:tr w:rsidR="00DB5CFE" w:rsidTr="00DB5CFE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B5CFE" w:rsidRDefault="00DB5CFE">
            <w:pPr>
              <w:jc w:val="both"/>
            </w:pPr>
            <w:r>
              <w:t>65 – 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5CFE" w:rsidRDefault="00DB5CFE">
            <w:pPr>
              <w:jc w:val="both"/>
            </w:pPr>
            <w:r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5CFE" w:rsidRDefault="00DB5CFE">
            <w:pPr>
              <w:jc w:val="both"/>
            </w:pPr>
            <w:r>
              <w:t>0</w:t>
            </w:r>
          </w:p>
        </w:tc>
      </w:tr>
      <w:tr w:rsidR="00DB5CFE" w:rsidTr="00DB5CFE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B5CFE" w:rsidRDefault="00DB5CFE">
            <w:pPr>
              <w:jc w:val="both"/>
            </w:pPr>
            <w:r>
              <w:t>70 – 74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5CFE" w:rsidRDefault="00DB5CFE">
            <w:pPr>
              <w:jc w:val="both"/>
            </w:pPr>
            <w:r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5CFE" w:rsidRDefault="00DB5CFE">
            <w:pPr>
              <w:jc w:val="both"/>
            </w:pPr>
            <w:r>
              <w:t>0</w:t>
            </w:r>
          </w:p>
        </w:tc>
      </w:tr>
      <w:tr w:rsidR="00DB5CFE" w:rsidTr="00DB5CFE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B5CFE" w:rsidRDefault="00DB5CFE">
            <w:pPr>
              <w:jc w:val="both"/>
            </w:pPr>
            <w:r>
              <w:t>75 – 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5CFE" w:rsidRDefault="00DB5CFE">
            <w:pPr>
              <w:jc w:val="both"/>
            </w:pPr>
            <w:r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5CFE" w:rsidRDefault="00DB5CFE">
            <w:pPr>
              <w:jc w:val="both"/>
            </w:pPr>
            <w:r>
              <w:t>0</w:t>
            </w:r>
          </w:p>
        </w:tc>
      </w:tr>
      <w:tr w:rsidR="00DB5CFE" w:rsidTr="00DB5CFE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B5CFE" w:rsidRDefault="00DB5CFE">
            <w:pPr>
              <w:jc w:val="both"/>
            </w:pPr>
            <w:r>
              <w:t>80 – 84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5CFE" w:rsidRDefault="00DB5CFE">
            <w:pPr>
              <w:jc w:val="both"/>
            </w:pPr>
            <w:r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5CFE" w:rsidRDefault="00DB5CFE">
            <w:pPr>
              <w:jc w:val="both"/>
            </w:pPr>
            <w:r>
              <w:t>0</w:t>
            </w:r>
          </w:p>
        </w:tc>
      </w:tr>
      <w:tr w:rsidR="00DB5CFE" w:rsidTr="00DB5CFE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B5CFE" w:rsidRDefault="00DB5CFE">
            <w:pPr>
              <w:jc w:val="both"/>
            </w:pPr>
            <w:r>
              <w:t>85 – 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5CFE" w:rsidRDefault="00DB5CFE">
            <w:pPr>
              <w:jc w:val="both"/>
            </w:pPr>
            <w:r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5CFE" w:rsidRDefault="00DB5CFE">
            <w:pPr>
              <w:jc w:val="both"/>
            </w:pPr>
            <w:r>
              <w:t>0</w:t>
            </w:r>
          </w:p>
        </w:tc>
      </w:tr>
      <w:tr w:rsidR="00DB5CFE" w:rsidTr="00DB5CFE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B5CFE" w:rsidRDefault="00DB5CFE">
            <w:pPr>
              <w:jc w:val="both"/>
            </w:pPr>
            <w:r>
              <w:t>90 – 94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5CFE" w:rsidRDefault="00DB5CFE">
            <w:pPr>
              <w:jc w:val="both"/>
            </w:pPr>
            <w:r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5CFE" w:rsidRDefault="00DB5CFE">
            <w:pPr>
              <w:jc w:val="both"/>
            </w:pPr>
            <w:r>
              <w:t>0</w:t>
            </w:r>
          </w:p>
        </w:tc>
      </w:tr>
      <w:tr w:rsidR="00DB5CFE" w:rsidTr="00DB5CFE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B5CFE" w:rsidRDefault="00DB5CFE">
            <w:pPr>
              <w:jc w:val="both"/>
            </w:pPr>
            <w:r>
              <w:t>=&gt;95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5CFE" w:rsidRDefault="00DB5CFE">
            <w:pPr>
              <w:jc w:val="both"/>
            </w:pPr>
            <w:r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B5CFE" w:rsidRDefault="00DB5CFE">
            <w:pPr>
              <w:jc w:val="both"/>
            </w:pPr>
            <w:r>
              <w:t>0</w:t>
            </w:r>
          </w:p>
        </w:tc>
      </w:tr>
    </w:tbl>
    <w:p w:rsidR="00DB5CFE" w:rsidRDefault="00DB5CFE" w:rsidP="00DB5CFE">
      <w:pPr>
        <w:jc w:val="both"/>
      </w:pPr>
      <w:r>
        <w:t xml:space="preserve">Source: Author calculations. </w:t>
      </w:r>
    </w:p>
    <w:p w:rsidR="004B591B" w:rsidRDefault="00001C51"/>
    <w:sectPr w:rsidR="004B59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CFE"/>
    <w:rsid w:val="00001C51"/>
    <w:rsid w:val="00474B30"/>
    <w:rsid w:val="00504031"/>
    <w:rsid w:val="00514542"/>
    <w:rsid w:val="00694317"/>
    <w:rsid w:val="006C67C4"/>
    <w:rsid w:val="00B818DC"/>
    <w:rsid w:val="00BD46CA"/>
    <w:rsid w:val="00D20BBC"/>
    <w:rsid w:val="00D719E6"/>
    <w:rsid w:val="00DB5CFE"/>
    <w:rsid w:val="00F32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5C5629-3798-4EA7-B8E2-85EB75D55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5CFE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8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tbc admin</dc:creator>
  <cp:keywords/>
  <dc:description/>
  <cp:lastModifiedBy>tbc admin</cp:lastModifiedBy>
  <cp:revision>1</cp:revision>
  <dcterms:created xsi:type="dcterms:W3CDTF">2019-08-15T15:44:00Z</dcterms:created>
  <dcterms:modified xsi:type="dcterms:W3CDTF">2019-08-15T16:20:00Z</dcterms:modified>
</cp:coreProperties>
</file>