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6C587" w14:textId="58DF4221" w:rsidR="004210F7" w:rsidRPr="00927FC0" w:rsidRDefault="004210F7" w:rsidP="004210F7">
      <w:pPr>
        <w:rPr>
          <w:rFonts w:asciiTheme="minorHAnsi" w:hAnsiTheme="minorHAnsi" w:cstheme="minorHAnsi"/>
          <w:sz w:val="22"/>
          <w:szCs w:val="22"/>
        </w:rPr>
      </w:pPr>
      <w:r w:rsidRPr="00927FC0">
        <w:rPr>
          <w:rFonts w:asciiTheme="minorHAnsi" w:hAnsiTheme="minorHAnsi" w:cstheme="minorHAnsi"/>
          <w:b/>
          <w:sz w:val="22"/>
          <w:szCs w:val="22"/>
        </w:rPr>
        <w:t xml:space="preserve">Table </w:t>
      </w:r>
      <w:r w:rsidR="00550961">
        <w:rPr>
          <w:rFonts w:asciiTheme="minorHAnsi" w:hAnsiTheme="minorHAnsi" w:cstheme="minorHAnsi"/>
          <w:b/>
          <w:sz w:val="22"/>
          <w:szCs w:val="22"/>
        </w:rPr>
        <w:t>S</w:t>
      </w:r>
      <w:bookmarkStart w:id="0" w:name="_GoBack"/>
      <w:bookmarkEnd w:id="0"/>
      <w:r w:rsidRPr="00927FC0">
        <w:rPr>
          <w:rFonts w:asciiTheme="minorHAnsi" w:hAnsiTheme="minorHAnsi" w:cstheme="minorHAnsi"/>
          <w:b/>
          <w:sz w:val="22"/>
          <w:szCs w:val="22"/>
        </w:rPr>
        <w:t>4.</w:t>
      </w:r>
      <w:r w:rsidRPr="00927FC0">
        <w:rPr>
          <w:rFonts w:asciiTheme="minorHAnsi" w:hAnsiTheme="minorHAnsi" w:cstheme="minorHAnsi"/>
          <w:sz w:val="22"/>
          <w:szCs w:val="22"/>
        </w:rPr>
        <w:t xml:space="preserve"> Quality assessment based on modified Newcastle-Ottawa Scale of studies on burnout amo</w:t>
      </w:r>
      <w:r>
        <w:rPr>
          <w:rFonts w:asciiTheme="minorHAnsi" w:hAnsiTheme="minorHAnsi" w:cstheme="minorHAnsi"/>
          <w:sz w:val="22"/>
          <w:szCs w:val="22"/>
        </w:rPr>
        <w:t xml:space="preserve">ng nurses in the Middle East </w:t>
      </w:r>
      <w:r w:rsidRPr="00927FC0">
        <w:rPr>
          <w:rFonts w:asciiTheme="minorHAnsi" w:hAnsiTheme="minorHAnsi" w:cstheme="minorHAnsi"/>
          <w:sz w:val="22"/>
          <w:szCs w:val="22"/>
        </w:rPr>
        <w:t xml:space="preserve">(N = </w:t>
      </w:r>
      <w:r>
        <w:rPr>
          <w:rFonts w:asciiTheme="minorHAnsi" w:hAnsiTheme="minorHAnsi" w:cstheme="minorHAnsi"/>
          <w:sz w:val="22"/>
          <w:szCs w:val="22"/>
        </w:rPr>
        <w:t>53</w:t>
      </w:r>
      <w:r w:rsidRPr="00927FC0">
        <w:rPr>
          <w:rFonts w:asciiTheme="minorHAnsi" w:hAnsiTheme="minorHAnsi" w:cstheme="minorHAnsi"/>
          <w:sz w:val="22"/>
          <w:szCs w:val="22"/>
        </w:rPr>
        <w:t>).</w:t>
      </w:r>
    </w:p>
    <w:tbl>
      <w:tblPr>
        <w:tblStyle w:val="TableGrid"/>
        <w:tblW w:w="12564" w:type="dxa"/>
        <w:tblLook w:val="04A0" w:firstRow="1" w:lastRow="0" w:firstColumn="1" w:lastColumn="0" w:noHBand="0" w:noVBand="1"/>
      </w:tblPr>
      <w:tblGrid>
        <w:gridCol w:w="2730"/>
        <w:gridCol w:w="3224"/>
        <w:gridCol w:w="734"/>
        <w:gridCol w:w="734"/>
        <w:gridCol w:w="735"/>
        <w:gridCol w:w="734"/>
        <w:gridCol w:w="735"/>
        <w:gridCol w:w="734"/>
        <w:gridCol w:w="735"/>
        <w:gridCol w:w="734"/>
        <w:gridCol w:w="735"/>
      </w:tblGrid>
      <w:tr w:rsidR="004210F7" w:rsidRPr="004E63B3" w14:paraId="7E13C015" w14:textId="77777777" w:rsidTr="00D37019">
        <w:tc>
          <w:tcPr>
            <w:tcW w:w="5954" w:type="dxa"/>
            <w:gridSpan w:val="2"/>
          </w:tcPr>
          <w:p w14:paraId="20F4A55C" w14:textId="77777777" w:rsidR="004210F7" w:rsidRPr="004E63B3" w:rsidRDefault="004210F7" w:rsidP="00D37019">
            <w:pPr>
              <w:jc w:val="center"/>
              <w:rPr>
                <w:rFonts w:asciiTheme="minorHAnsi" w:hAnsiTheme="minorHAnsi" w:cstheme="minorHAnsi"/>
                <w:b/>
                <w:sz w:val="22"/>
                <w:szCs w:val="22"/>
              </w:rPr>
            </w:pPr>
            <w:r w:rsidRPr="004E63B3">
              <w:rPr>
                <w:rFonts w:asciiTheme="minorHAnsi" w:hAnsiTheme="minorHAnsi" w:cstheme="minorHAnsi"/>
                <w:b/>
                <w:sz w:val="22"/>
                <w:szCs w:val="22"/>
              </w:rPr>
              <w:t>Study Characteristics</w:t>
            </w:r>
          </w:p>
        </w:tc>
        <w:tc>
          <w:tcPr>
            <w:tcW w:w="6610" w:type="dxa"/>
            <w:gridSpan w:val="9"/>
          </w:tcPr>
          <w:p w14:paraId="647881AD" w14:textId="77777777" w:rsidR="004210F7" w:rsidRPr="004E63B3" w:rsidRDefault="004210F7" w:rsidP="00D37019">
            <w:pPr>
              <w:jc w:val="center"/>
              <w:rPr>
                <w:rFonts w:asciiTheme="minorHAnsi" w:hAnsiTheme="minorHAnsi" w:cstheme="minorHAnsi"/>
                <w:b/>
                <w:sz w:val="22"/>
                <w:szCs w:val="22"/>
              </w:rPr>
            </w:pPr>
            <w:r w:rsidRPr="004E63B3">
              <w:rPr>
                <w:rFonts w:asciiTheme="minorHAnsi" w:hAnsiTheme="minorHAnsi" w:cstheme="minorHAnsi"/>
                <w:b/>
                <w:sz w:val="22"/>
                <w:szCs w:val="22"/>
              </w:rPr>
              <w:t>Newcastle-Ottawa Scale†</w:t>
            </w:r>
          </w:p>
        </w:tc>
      </w:tr>
      <w:tr w:rsidR="004210F7" w:rsidRPr="004E63B3" w14:paraId="79865657" w14:textId="77777777" w:rsidTr="00D37019">
        <w:tc>
          <w:tcPr>
            <w:tcW w:w="2730" w:type="dxa"/>
          </w:tcPr>
          <w:p w14:paraId="56BCD798" w14:textId="77777777" w:rsidR="004210F7" w:rsidRPr="004E63B3" w:rsidRDefault="004210F7" w:rsidP="00D37019">
            <w:pPr>
              <w:jc w:val="center"/>
              <w:rPr>
                <w:rFonts w:asciiTheme="minorHAnsi" w:hAnsiTheme="minorHAnsi" w:cstheme="minorHAnsi"/>
                <w:b/>
                <w:sz w:val="22"/>
                <w:szCs w:val="22"/>
              </w:rPr>
            </w:pPr>
            <w:r w:rsidRPr="004E63B3">
              <w:rPr>
                <w:rFonts w:asciiTheme="minorHAnsi" w:hAnsiTheme="minorHAnsi" w:cstheme="minorHAnsi"/>
                <w:b/>
                <w:sz w:val="22"/>
                <w:szCs w:val="22"/>
              </w:rPr>
              <w:t>First author and year</w:t>
            </w:r>
          </w:p>
        </w:tc>
        <w:tc>
          <w:tcPr>
            <w:tcW w:w="3224" w:type="dxa"/>
          </w:tcPr>
          <w:p w14:paraId="25A7C6B3" w14:textId="77777777" w:rsidR="004210F7" w:rsidRPr="004E63B3" w:rsidRDefault="004210F7" w:rsidP="00D37019">
            <w:pPr>
              <w:jc w:val="center"/>
              <w:rPr>
                <w:rFonts w:asciiTheme="minorHAnsi" w:hAnsiTheme="minorHAnsi" w:cstheme="minorHAnsi"/>
                <w:b/>
                <w:sz w:val="22"/>
                <w:szCs w:val="22"/>
              </w:rPr>
            </w:pPr>
            <w:r w:rsidRPr="004E63B3">
              <w:rPr>
                <w:rFonts w:asciiTheme="minorHAnsi" w:hAnsiTheme="minorHAnsi" w:cstheme="minorHAnsi"/>
                <w:b/>
                <w:sz w:val="22"/>
                <w:szCs w:val="22"/>
              </w:rPr>
              <w:t>Type of study</w:t>
            </w:r>
          </w:p>
        </w:tc>
        <w:tc>
          <w:tcPr>
            <w:tcW w:w="2203" w:type="dxa"/>
            <w:gridSpan w:val="3"/>
          </w:tcPr>
          <w:p w14:paraId="307E8AC2" w14:textId="77777777" w:rsidR="004210F7" w:rsidRPr="004E63B3" w:rsidRDefault="004210F7" w:rsidP="00D37019">
            <w:pPr>
              <w:jc w:val="center"/>
              <w:rPr>
                <w:rFonts w:asciiTheme="minorHAnsi" w:hAnsiTheme="minorHAnsi" w:cstheme="minorHAnsi"/>
                <w:b/>
                <w:sz w:val="22"/>
                <w:szCs w:val="22"/>
              </w:rPr>
            </w:pPr>
            <w:r w:rsidRPr="004E63B3">
              <w:rPr>
                <w:rFonts w:asciiTheme="minorHAnsi" w:hAnsiTheme="minorHAnsi" w:cstheme="minorHAnsi"/>
                <w:b/>
                <w:sz w:val="22"/>
                <w:szCs w:val="22"/>
              </w:rPr>
              <w:t>Selection</w:t>
            </w:r>
          </w:p>
        </w:tc>
        <w:tc>
          <w:tcPr>
            <w:tcW w:w="2203" w:type="dxa"/>
            <w:gridSpan w:val="3"/>
          </w:tcPr>
          <w:p w14:paraId="019E0421" w14:textId="77777777" w:rsidR="004210F7" w:rsidRPr="004E63B3" w:rsidRDefault="004210F7" w:rsidP="00D37019">
            <w:pPr>
              <w:jc w:val="center"/>
              <w:rPr>
                <w:rFonts w:asciiTheme="minorHAnsi" w:hAnsiTheme="minorHAnsi" w:cstheme="minorHAnsi"/>
                <w:b/>
                <w:sz w:val="22"/>
                <w:szCs w:val="22"/>
              </w:rPr>
            </w:pPr>
            <w:r w:rsidRPr="004E63B3">
              <w:rPr>
                <w:rFonts w:asciiTheme="minorHAnsi" w:hAnsiTheme="minorHAnsi" w:cstheme="minorHAnsi"/>
                <w:b/>
                <w:sz w:val="22"/>
                <w:szCs w:val="22"/>
              </w:rPr>
              <w:t>Comparability</w:t>
            </w:r>
          </w:p>
        </w:tc>
        <w:tc>
          <w:tcPr>
            <w:tcW w:w="2204" w:type="dxa"/>
            <w:gridSpan w:val="3"/>
          </w:tcPr>
          <w:p w14:paraId="26111CB0" w14:textId="77777777" w:rsidR="004210F7" w:rsidRPr="004E63B3" w:rsidRDefault="004210F7" w:rsidP="00D37019">
            <w:pPr>
              <w:jc w:val="center"/>
              <w:rPr>
                <w:rFonts w:asciiTheme="minorHAnsi" w:hAnsiTheme="minorHAnsi" w:cstheme="minorHAnsi"/>
                <w:b/>
                <w:sz w:val="22"/>
                <w:szCs w:val="22"/>
              </w:rPr>
            </w:pPr>
            <w:r w:rsidRPr="004E63B3">
              <w:rPr>
                <w:rFonts w:asciiTheme="minorHAnsi" w:hAnsiTheme="minorHAnsi" w:cstheme="minorHAnsi"/>
                <w:b/>
                <w:sz w:val="22"/>
                <w:szCs w:val="22"/>
              </w:rPr>
              <w:t>Exposure/Outcome</w:t>
            </w:r>
          </w:p>
        </w:tc>
      </w:tr>
      <w:tr w:rsidR="004210F7" w:rsidRPr="004E63B3" w14:paraId="12F692B0" w14:textId="77777777" w:rsidTr="00D37019">
        <w:tc>
          <w:tcPr>
            <w:tcW w:w="2730" w:type="dxa"/>
          </w:tcPr>
          <w:p w14:paraId="31AB3B1C" w14:textId="77777777" w:rsidR="004210F7" w:rsidRPr="004E63B3" w:rsidRDefault="004210F7" w:rsidP="00D37019">
            <w:pPr>
              <w:rPr>
                <w:rFonts w:asciiTheme="minorHAnsi" w:hAnsiTheme="minorHAnsi" w:cstheme="minorHAnsi"/>
                <w:color w:val="000000"/>
                <w:sz w:val="22"/>
                <w:szCs w:val="22"/>
              </w:rPr>
            </w:pPr>
            <w:r w:rsidRPr="00115B46">
              <w:rPr>
                <w:rFonts w:asciiTheme="minorHAnsi" w:hAnsiTheme="minorHAnsi" w:cstheme="minorHAnsi"/>
                <w:color w:val="000000"/>
                <w:sz w:val="22"/>
                <w:szCs w:val="22"/>
              </w:rPr>
              <w:t>Abushaikha, 2009</w:t>
            </w:r>
          </w:p>
        </w:tc>
        <w:tc>
          <w:tcPr>
            <w:tcW w:w="3224" w:type="dxa"/>
          </w:tcPr>
          <w:p w14:paraId="110767D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642714DE"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4A58753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3E95C6C0"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6DEA765D" w14:textId="77777777" w:rsidTr="00D37019">
        <w:tc>
          <w:tcPr>
            <w:tcW w:w="2730" w:type="dxa"/>
          </w:tcPr>
          <w:p w14:paraId="186622BC" w14:textId="77777777" w:rsidR="004210F7" w:rsidRPr="004E63B3" w:rsidRDefault="004210F7" w:rsidP="00D37019">
            <w:pPr>
              <w:rPr>
                <w:rFonts w:asciiTheme="minorHAnsi" w:hAnsiTheme="minorHAnsi" w:cstheme="minorHAnsi"/>
                <w:color w:val="000000"/>
                <w:sz w:val="22"/>
                <w:szCs w:val="22"/>
              </w:rPr>
            </w:pPr>
            <w:r>
              <w:rPr>
                <w:rFonts w:asciiTheme="minorHAnsi" w:hAnsiTheme="minorHAnsi" w:cstheme="minorHAnsi"/>
                <w:color w:val="000000"/>
                <w:sz w:val="22"/>
                <w:szCs w:val="22"/>
              </w:rPr>
              <w:t>Ahmadi, 2014</w:t>
            </w:r>
          </w:p>
        </w:tc>
        <w:tc>
          <w:tcPr>
            <w:tcW w:w="3224" w:type="dxa"/>
          </w:tcPr>
          <w:p w14:paraId="214F5400"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7B564556"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37AEDD11"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4A63B383"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7B6D237C" w14:textId="77777777" w:rsidTr="00D37019">
        <w:tc>
          <w:tcPr>
            <w:tcW w:w="2730" w:type="dxa"/>
          </w:tcPr>
          <w:p w14:paraId="56CBBC74" w14:textId="77777777" w:rsidR="004210F7" w:rsidRPr="004E63B3" w:rsidRDefault="004210F7" w:rsidP="00D37019">
            <w:pPr>
              <w:rPr>
                <w:rFonts w:asciiTheme="minorHAnsi" w:hAnsiTheme="minorHAnsi" w:cstheme="minorHAnsi"/>
                <w:color w:val="000000"/>
                <w:sz w:val="22"/>
                <w:szCs w:val="22"/>
              </w:rPr>
            </w:pPr>
            <w:r>
              <w:rPr>
                <w:rFonts w:asciiTheme="minorHAnsi" w:hAnsiTheme="minorHAnsi" w:cstheme="minorHAnsi"/>
                <w:color w:val="000000"/>
                <w:sz w:val="22"/>
                <w:szCs w:val="22"/>
              </w:rPr>
              <w:t>Akkus, 2010</w:t>
            </w:r>
          </w:p>
        </w:tc>
        <w:tc>
          <w:tcPr>
            <w:tcW w:w="3224" w:type="dxa"/>
          </w:tcPr>
          <w:p w14:paraId="610992E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cross-sectional</w:t>
            </w:r>
          </w:p>
        </w:tc>
        <w:tc>
          <w:tcPr>
            <w:tcW w:w="2203" w:type="dxa"/>
            <w:gridSpan w:val="3"/>
          </w:tcPr>
          <w:p w14:paraId="475626F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4F2203FC"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66FFB91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3AF014AF" w14:textId="77777777" w:rsidTr="00D37019">
        <w:tc>
          <w:tcPr>
            <w:tcW w:w="2730" w:type="dxa"/>
          </w:tcPr>
          <w:p w14:paraId="24F754B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Akman, 2016</w:t>
            </w:r>
          </w:p>
        </w:tc>
        <w:tc>
          <w:tcPr>
            <w:tcW w:w="3224" w:type="dxa"/>
          </w:tcPr>
          <w:p w14:paraId="3F79D64F"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cross-sectional</w:t>
            </w:r>
          </w:p>
        </w:tc>
        <w:tc>
          <w:tcPr>
            <w:tcW w:w="2203" w:type="dxa"/>
            <w:gridSpan w:val="3"/>
          </w:tcPr>
          <w:p w14:paraId="401F68C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10031FC4"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62E65FA4"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3F6ABD74" w14:textId="77777777" w:rsidTr="00D37019">
        <w:tc>
          <w:tcPr>
            <w:tcW w:w="2730" w:type="dxa"/>
          </w:tcPr>
          <w:p w14:paraId="27564BF3"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color w:val="000000" w:themeColor="text1"/>
                <w:sz w:val="22"/>
                <w:szCs w:val="22"/>
              </w:rPr>
              <w:t>Al-Turki, 2010</w:t>
            </w:r>
          </w:p>
        </w:tc>
        <w:tc>
          <w:tcPr>
            <w:tcW w:w="3224" w:type="dxa"/>
          </w:tcPr>
          <w:p w14:paraId="34AC82F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cross-sectional</w:t>
            </w:r>
          </w:p>
        </w:tc>
        <w:tc>
          <w:tcPr>
            <w:tcW w:w="2203" w:type="dxa"/>
            <w:gridSpan w:val="3"/>
          </w:tcPr>
          <w:p w14:paraId="592927D4"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1AE9D1A6"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171C9AC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38902A55" w14:textId="77777777" w:rsidTr="00D37019">
        <w:tc>
          <w:tcPr>
            <w:tcW w:w="2730" w:type="dxa"/>
          </w:tcPr>
          <w:p w14:paraId="7CF2D9F6" w14:textId="77777777" w:rsidR="004210F7" w:rsidRPr="004E63B3" w:rsidRDefault="004210F7" w:rsidP="00D37019">
            <w:pPr>
              <w:rPr>
                <w:rFonts w:asciiTheme="minorHAnsi" w:hAnsiTheme="minorHAnsi" w:cstheme="minorHAnsi"/>
                <w:color w:val="000000" w:themeColor="text1"/>
                <w:sz w:val="22"/>
                <w:szCs w:val="22"/>
              </w:rPr>
            </w:pPr>
            <w:r w:rsidRPr="009F4AB5">
              <w:rPr>
                <w:rFonts w:asciiTheme="minorHAnsi" w:hAnsiTheme="minorHAnsi" w:cstheme="minorHAnsi"/>
                <w:color w:val="000000" w:themeColor="text1"/>
                <w:sz w:val="22"/>
                <w:szCs w:val="22"/>
              </w:rPr>
              <w:t>Al-Turki, 2010</w:t>
            </w:r>
          </w:p>
        </w:tc>
        <w:tc>
          <w:tcPr>
            <w:tcW w:w="3224" w:type="dxa"/>
          </w:tcPr>
          <w:p w14:paraId="0BA0B5DF"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2F6DD71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23E19E92"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218CFB44"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5EB5813A" w14:textId="77777777" w:rsidTr="00D37019">
        <w:tc>
          <w:tcPr>
            <w:tcW w:w="2730" w:type="dxa"/>
          </w:tcPr>
          <w:p w14:paraId="0DB4D56D" w14:textId="77777777" w:rsidR="004210F7" w:rsidRPr="004E63B3" w:rsidRDefault="004210F7" w:rsidP="00D3701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Alharbi, 2016</w:t>
            </w:r>
          </w:p>
        </w:tc>
        <w:tc>
          <w:tcPr>
            <w:tcW w:w="3224" w:type="dxa"/>
          </w:tcPr>
          <w:p w14:paraId="6D6C6234"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72005A27"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128F6E5A"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238920A1"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0D08871D" w14:textId="77777777" w:rsidTr="00D37019">
        <w:tc>
          <w:tcPr>
            <w:tcW w:w="2730" w:type="dxa"/>
          </w:tcPr>
          <w:p w14:paraId="742B6582" w14:textId="77777777" w:rsidR="004210F7" w:rsidRPr="004E63B3" w:rsidRDefault="004210F7" w:rsidP="00D3701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Alimoglu, 2005</w:t>
            </w:r>
          </w:p>
        </w:tc>
        <w:tc>
          <w:tcPr>
            <w:tcW w:w="3224" w:type="dxa"/>
          </w:tcPr>
          <w:p w14:paraId="3FE22B7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62A9EB76"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2BBB046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40A4CAE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0E0001D4" w14:textId="77777777" w:rsidTr="00D37019">
        <w:tc>
          <w:tcPr>
            <w:tcW w:w="2730" w:type="dxa"/>
          </w:tcPr>
          <w:p w14:paraId="1B3427CC"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Altun, 2002</w:t>
            </w:r>
          </w:p>
        </w:tc>
        <w:tc>
          <w:tcPr>
            <w:tcW w:w="3224" w:type="dxa"/>
          </w:tcPr>
          <w:p w14:paraId="3AE782C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5E917CBC"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0E6B341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41B9BFCD"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7E3C56D9" w14:textId="77777777" w:rsidTr="00D37019">
        <w:tc>
          <w:tcPr>
            <w:tcW w:w="2730" w:type="dxa"/>
          </w:tcPr>
          <w:p w14:paraId="3152DA23" w14:textId="77777777" w:rsidR="004210F7" w:rsidRPr="004E63B3" w:rsidRDefault="004210F7" w:rsidP="00D37019">
            <w:pPr>
              <w:rPr>
                <w:rFonts w:asciiTheme="minorHAnsi" w:hAnsiTheme="minorHAnsi" w:cstheme="minorHAnsi"/>
                <w:color w:val="000000"/>
                <w:sz w:val="22"/>
                <w:szCs w:val="22"/>
              </w:rPr>
            </w:pPr>
            <w:r>
              <w:rPr>
                <w:rFonts w:asciiTheme="minorHAnsi" w:hAnsiTheme="minorHAnsi" w:cstheme="minorHAnsi"/>
                <w:color w:val="000000"/>
                <w:sz w:val="22"/>
                <w:szCs w:val="22"/>
              </w:rPr>
              <w:t>Anwar, 2017</w:t>
            </w:r>
          </w:p>
        </w:tc>
        <w:tc>
          <w:tcPr>
            <w:tcW w:w="3224" w:type="dxa"/>
          </w:tcPr>
          <w:p w14:paraId="52874C6D"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2B8BD807"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2EEB43A2"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128E7572"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462681CE" w14:textId="77777777" w:rsidTr="00D37019">
        <w:trPr>
          <w:trHeight w:val="287"/>
        </w:trPr>
        <w:tc>
          <w:tcPr>
            <w:tcW w:w="2730" w:type="dxa"/>
          </w:tcPr>
          <w:p w14:paraId="6BDCCB20" w14:textId="77777777" w:rsidR="004210F7" w:rsidRPr="004E63B3" w:rsidRDefault="004210F7" w:rsidP="00D37019">
            <w:pPr>
              <w:rPr>
                <w:rFonts w:asciiTheme="minorHAnsi" w:hAnsiTheme="minorHAnsi" w:cstheme="minorHAnsi"/>
                <w:color w:val="000000"/>
                <w:sz w:val="22"/>
                <w:szCs w:val="22"/>
              </w:rPr>
            </w:pPr>
            <w:r>
              <w:rPr>
                <w:rFonts w:asciiTheme="minorHAnsi" w:hAnsiTheme="minorHAnsi" w:cstheme="minorHAnsi"/>
                <w:color w:val="000000"/>
                <w:sz w:val="22"/>
                <w:szCs w:val="22"/>
              </w:rPr>
              <w:t>Arslan, 2016</w:t>
            </w:r>
          </w:p>
        </w:tc>
        <w:tc>
          <w:tcPr>
            <w:tcW w:w="3224" w:type="dxa"/>
          </w:tcPr>
          <w:p w14:paraId="1069740D"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3895E014"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68C2326F"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7D15BDFD"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57769266" w14:textId="77777777" w:rsidTr="00D37019">
        <w:tc>
          <w:tcPr>
            <w:tcW w:w="2730" w:type="dxa"/>
          </w:tcPr>
          <w:p w14:paraId="4E4E8F1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color w:val="000000"/>
                <w:sz w:val="22"/>
                <w:szCs w:val="22"/>
              </w:rPr>
              <w:t>Azmoon, 2018</w:t>
            </w:r>
          </w:p>
        </w:tc>
        <w:tc>
          <w:tcPr>
            <w:tcW w:w="3224" w:type="dxa"/>
          </w:tcPr>
          <w:p w14:paraId="36D3EAE7"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7AE76453"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1A00BE23"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298B1377"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50B78882" w14:textId="77777777" w:rsidTr="00D37019">
        <w:tc>
          <w:tcPr>
            <w:tcW w:w="2730" w:type="dxa"/>
          </w:tcPr>
          <w:p w14:paraId="7ADB288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Bagheri, 2019</w:t>
            </w:r>
          </w:p>
        </w:tc>
        <w:tc>
          <w:tcPr>
            <w:tcW w:w="3224" w:type="dxa"/>
          </w:tcPr>
          <w:p w14:paraId="44AF665D"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17F6E00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74FCD84F"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23034D41"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38CDB313" w14:textId="77777777" w:rsidTr="00D37019">
        <w:tc>
          <w:tcPr>
            <w:tcW w:w="2730" w:type="dxa"/>
          </w:tcPr>
          <w:p w14:paraId="2BFCD186" w14:textId="77777777" w:rsidR="004210F7" w:rsidRPr="004E63B3" w:rsidRDefault="004210F7" w:rsidP="00D37019">
            <w:pPr>
              <w:rPr>
                <w:rFonts w:asciiTheme="minorHAnsi" w:hAnsiTheme="minorHAnsi" w:cstheme="minorHAnsi"/>
                <w:color w:val="000000"/>
                <w:sz w:val="22"/>
                <w:szCs w:val="22"/>
              </w:rPr>
            </w:pPr>
            <w:r>
              <w:rPr>
                <w:rFonts w:asciiTheme="minorHAnsi" w:hAnsiTheme="minorHAnsi" w:cstheme="minorHAnsi"/>
                <w:color w:val="000000"/>
                <w:sz w:val="22"/>
                <w:szCs w:val="22"/>
              </w:rPr>
              <w:t>Bakir, 2010</w:t>
            </w:r>
          </w:p>
        </w:tc>
        <w:tc>
          <w:tcPr>
            <w:tcW w:w="3224" w:type="dxa"/>
          </w:tcPr>
          <w:p w14:paraId="1CFEC38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74A0785F"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4B36BC4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0DE22C64"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6062FE6B" w14:textId="77777777" w:rsidTr="00D37019">
        <w:tc>
          <w:tcPr>
            <w:tcW w:w="2730" w:type="dxa"/>
          </w:tcPr>
          <w:p w14:paraId="465BA2F7" w14:textId="77777777" w:rsidR="004210F7" w:rsidRPr="004E63B3" w:rsidRDefault="004210F7" w:rsidP="00D37019">
            <w:pPr>
              <w:rPr>
                <w:rFonts w:asciiTheme="minorHAnsi" w:hAnsiTheme="minorHAnsi" w:cstheme="minorHAnsi"/>
                <w:color w:val="000000"/>
                <w:sz w:val="22"/>
                <w:szCs w:val="22"/>
              </w:rPr>
            </w:pPr>
            <w:r w:rsidRPr="009B7EDE">
              <w:rPr>
                <w:rFonts w:asciiTheme="minorHAnsi" w:hAnsiTheme="minorHAnsi" w:cstheme="minorHAnsi"/>
                <w:color w:val="000000"/>
                <w:sz w:val="22"/>
                <w:szCs w:val="22"/>
              </w:rPr>
              <w:t>Chayu, 2011</w:t>
            </w:r>
          </w:p>
        </w:tc>
        <w:tc>
          <w:tcPr>
            <w:tcW w:w="3224" w:type="dxa"/>
          </w:tcPr>
          <w:p w14:paraId="4487A703"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231EEA4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740F0EA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00B2A4A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421ECD0C" w14:textId="77777777" w:rsidTr="00D37019">
        <w:tc>
          <w:tcPr>
            <w:tcW w:w="2730" w:type="dxa"/>
          </w:tcPr>
          <w:p w14:paraId="50C73CB7" w14:textId="77777777" w:rsidR="004210F7" w:rsidRPr="00162F51" w:rsidRDefault="004210F7" w:rsidP="00D37019">
            <w:pPr>
              <w:rPr>
                <w:rFonts w:asciiTheme="minorHAnsi" w:hAnsiTheme="minorHAnsi" w:cstheme="minorHAnsi"/>
                <w:sz w:val="22"/>
                <w:szCs w:val="22"/>
                <w:highlight w:val="yellow"/>
              </w:rPr>
            </w:pPr>
            <w:r w:rsidRPr="007C04E8">
              <w:rPr>
                <w:rFonts w:asciiTheme="minorHAnsi" w:hAnsiTheme="minorHAnsi" w:cstheme="minorHAnsi"/>
                <w:color w:val="000000"/>
                <w:sz w:val="22"/>
                <w:szCs w:val="22"/>
              </w:rPr>
              <w:t>Darban, 2016</w:t>
            </w:r>
          </w:p>
        </w:tc>
        <w:tc>
          <w:tcPr>
            <w:tcW w:w="3224" w:type="dxa"/>
          </w:tcPr>
          <w:p w14:paraId="067128BA" w14:textId="77777777" w:rsidR="004210F7" w:rsidRPr="00162F51" w:rsidRDefault="004210F7" w:rsidP="00D37019">
            <w:pPr>
              <w:rPr>
                <w:rFonts w:asciiTheme="minorHAnsi" w:hAnsiTheme="minorHAnsi" w:cstheme="minorHAnsi"/>
                <w:sz w:val="22"/>
                <w:szCs w:val="22"/>
                <w:highlight w:val="yellow"/>
              </w:rPr>
            </w:pPr>
            <w:r>
              <w:rPr>
                <w:rFonts w:asciiTheme="minorHAnsi" w:hAnsiTheme="minorHAnsi" w:cstheme="minorHAnsi"/>
                <w:sz w:val="22"/>
                <w:szCs w:val="22"/>
              </w:rPr>
              <w:t>cross sectional</w:t>
            </w:r>
          </w:p>
        </w:tc>
        <w:tc>
          <w:tcPr>
            <w:tcW w:w="2203" w:type="dxa"/>
            <w:gridSpan w:val="3"/>
          </w:tcPr>
          <w:p w14:paraId="3E341EC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708E2690"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186A53D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18255977" w14:textId="77777777" w:rsidTr="00D37019">
        <w:tc>
          <w:tcPr>
            <w:tcW w:w="2730" w:type="dxa"/>
          </w:tcPr>
          <w:p w14:paraId="32AD27D1" w14:textId="77777777" w:rsidR="004210F7" w:rsidRPr="00D866B2" w:rsidRDefault="004210F7" w:rsidP="00D37019">
            <w:pPr>
              <w:rPr>
                <w:rFonts w:asciiTheme="minorHAnsi" w:hAnsiTheme="minorHAnsi" w:cstheme="minorHAnsi"/>
                <w:color w:val="000000"/>
                <w:sz w:val="22"/>
                <w:szCs w:val="22"/>
              </w:rPr>
            </w:pPr>
            <w:r w:rsidRPr="00D866B2">
              <w:rPr>
                <w:rFonts w:asciiTheme="minorHAnsi" w:hAnsiTheme="minorHAnsi" w:cstheme="minorHAnsi"/>
                <w:color w:val="000000"/>
                <w:sz w:val="22"/>
                <w:szCs w:val="22"/>
              </w:rPr>
              <w:t>Demir, 2003</w:t>
            </w:r>
          </w:p>
        </w:tc>
        <w:tc>
          <w:tcPr>
            <w:tcW w:w="3224" w:type="dxa"/>
          </w:tcPr>
          <w:p w14:paraId="37DD4A54" w14:textId="77777777" w:rsidR="004210F7" w:rsidRPr="00D866B2" w:rsidRDefault="004210F7" w:rsidP="00D37019">
            <w:pPr>
              <w:rPr>
                <w:rFonts w:asciiTheme="minorHAnsi" w:hAnsiTheme="minorHAnsi" w:cstheme="minorHAnsi"/>
                <w:sz w:val="22"/>
                <w:szCs w:val="22"/>
              </w:rPr>
            </w:pPr>
            <w:r w:rsidRPr="00D866B2">
              <w:rPr>
                <w:rFonts w:asciiTheme="minorHAnsi" w:hAnsiTheme="minorHAnsi" w:cstheme="minorHAnsi"/>
                <w:sz w:val="22"/>
                <w:szCs w:val="22"/>
              </w:rPr>
              <w:t>cross sectional</w:t>
            </w:r>
          </w:p>
        </w:tc>
        <w:tc>
          <w:tcPr>
            <w:tcW w:w="2203" w:type="dxa"/>
            <w:gridSpan w:val="3"/>
          </w:tcPr>
          <w:p w14:paraId="3F79445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2A3FB6E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69590BC4"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066EF074" w14:textId="77777777" w:rsidTr="00D37019">
        <w:tc>
          <w:tcPr>
            <w:tcW w:w="2730" w:type="dxa"/>
          </w:tcPr>
          <w:p w14:paraId="6BE5D5FC"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color w:val="000000"/>
                <w:sz w:val="22"/>
                <w:szCs w:val="22"/>
              </w:rPr>
              <w:t>Dor, 2018</w:t>
            </w:r>
          </w:p>
        </w:tc>
        <w:tc>
          <w:tcPr>
            <w:tcW w:w="3224" w:type="dxa"/>
          </w:tcPr>
          <w:p w14:paraId="6B4F27BE"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56B4A653"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6B5D9332"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7FE4C53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1B106537" w14:textId="77777777" w:rsidTr="00D37019">
        <w:tc>
          <w:tcPr>
            <w:tcW w:w="2730" w:type="dxa"/>
          </w:tcPr>
          <w:p w14:paraId="690B5666"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color w:val="000000"/>
                <w:sz w:val="22"/>
                <w:szCs w:val="22"/>
              </w:rPr>
              <w:t>Emold, 2011</w:t>
            </w:r>
          </w:p>
        </w:tc>
        <w:tc>
          <w:tcPr>
            <w:tcW w:w="3224" w:type="dxa"/>
          </w:tcPr>
          <w:p w14:paraId="72FE731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26928370"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5DC9352E"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0B0A093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0607A9ED" w14:textId="77777777" w:rsidTr="00D37019">
        <w:tc>
          <w:tcPr>
            <w:tcW w:w="2730" w:type="dxa"/>
          </w:tcPr>
          <w:p w14:paraId="5F07A77A" w14:textId="77777777" w:rsidR="004210F7" w:rsidRPr="00162F51" w:rsidRDefault="004210F7" w:rsidP="00D37019">
            <w:pPr>
              <w:rPr>
                <w:rFonts w:asciiTheme="minorHAnsi" w:hAnsiTheme="minorHAnsi" w:cstheme="minorHAnsi"/>
                <w:color w:val="000000"/>
                <w:sz w:val="22"/>
                <w:szCs w:val="22"/>
                <w:highlight w:val="yellow"/>
              </w:rPr>
            </w:pPr>
            <w:r w:rsidRPr="002052EC">
              <w:rPr>
                <w:rFonts w:asciiTheme="minorHAnsi" w:hAnsiTheme="minorHAnsi" w:cstheme="minorHAnsi"/>
                <w:color w:val="000000"/>
                <w:sz w:val="22"/>
                <w:szCs w:val="22"/>
              </w:rPr>
              <w:t>Farahbod, 2015</w:t>
            </w:r>
          </w:p>
        </w:tc>
        <w:tc>
          <w:tcPr>
            <w:tcW w:w="3224" w:type="dxa"/>
          </w:tcPr>
          <w:p w14:paraId="43B0CB83" w14:textId="77777777" w:rsidR="004210F7" w:rsidRPr="00162F51" w:rsidRDefault="004210F7" w:rsidP="00D37019">
            <w:pPr>
              <w:rPr>
                <w:rFonts w:asciiTheme="minorHAnsi" w:hAnsiTheme="minorHAnsi" w:cstheme="minorHAnsi"/>
                <w:sz w:val="22"/>
                <w:szCs w:val="22"/>
                <w:highlight w:val="yellow"/>
              </w:rPr>
            </w:pPr>
            <w:r>
              <w:rPr>
                <w:rFonts w:asciiTheme="minorHAnsi" w:hAnsiTheme="minorHAnsi" w:cstheme="minorHAnsi"/>
                <w:sz w:val="22"/>
                <w:szCs w:val="22"/>
              </w:rPr>
              <w:t>cross sectional</w:t>
            </w:r>
          </w:p>
        </w:tc>
        <w:tc>
          <w:tcPr>
            <w:tcW w:w="2203" w:type="dxa"/>
            <w:gridSpan w:val="3"/>
          </w:tcPr>
          <w:p w14:paraId="707C326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67A6CD7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0525610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7EE36270" w14:textId="77777777" w:rsidTr="00D37019">
        <w:tc>
          <w:tcPr>
            <w:tcW w:w="2730" w:type="dxa"/>
          </w:tcPr>
          <w:p w14:paraId="6F0EA9E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color w:val="000000"/>
                <w:sz w:val="22"/>
                <w:szCs w:val="22"/>
              </w:rPr>
              <w:t>Gholami, 2016</w:t>
            </w:r>
          </w:p>
        </w:tc>
        <w:tc>
          <w:tcPr>
            <w:tcW w:w="3224" w:type="dxa"/>
          </w:tcPr>
          <w:p w14:paraId="20992E0E"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2F88A3D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2801E691"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6BF70763"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32E5C989" w14:textId="77777777" w:rsidTr="00D37019">
        <w:tc>
          <w:tcPr>
            <w:tcW w:w="2730" w:type="dxa"/>
          </w:tcPr>
          <w:p w14:paraId="74445E17" w14:textId="77777777" w:rsidR="004210F7" w:rsidRPr="00F0511E" w:rsidRDefault="004210F7" w:rsidP="00D37019">
            <w:pPr>
              <w:rPr>
                <w:rFonts w:asciiTheme="minorHAnsi" w:hAnsiTheme="minorHAnsi" w:cstheme="minorHAnsi"/>
                <w:sz w:val="22"/>
                <w:szCs w:val="22"/>
                <w:highlight w:val="yellow"/>
              </w:rPr>
            </w:pPr>
            <w:r w:rsidRPr="00A62342">
              <w:rPr>
                <w:rFonts w:asciiTheme="minorHAnsi" w:hAnsiTheme="minorHAnsi" w:cstheme="minorHAnsi"/>
                <w:color w:val="000000"/>
                <w:sz w:val="22"/>
                <w:szCs w:val="22"/>
              </w:rPr>
              <w:t>Hamaideh, 2011</w:t>
            </w:r>
          </w:p>
        </w:tc>
        <w:tc>
          <w:tcPr>
            <w:tcW w:w="3224" w:type="dxa"/>
          </w:tcPr>
          <w:p w14:paraId="7DDA9ED9" w14:textId="77777777" w:rsidR="004210F7" w:rsidRPr="00F0511E" w:rsidRDefault="004210F7" w:rsidP="00D37019">
            <w:pPr>
              <w:rPr>
                <w:rFonts w:asciiTheme="minorHAnsi" w:hAnsiTheme="minorHAnsi" w:cstheme="minorHAnsi"/>
                <w:sz w:val="22"/>
                <w:szCs w:val="22"/>
                <w:highlight w:val="yellow"/>
              </w:rPr>
            </w:pPr>
            <w:r>
              <w:rPr>
                <w:rFonts w:asciiTheme="minorHAnsi" w:hAnsiTheme="minorHAnsi" w:cstheme="minorHAnsi"/>
                <w:sz w:val="22"/>
                <w:szCs w:val="22"/>
              </w:rPr>
              <w:t>cross sectional</w:t>
            </w:r>
          </w:p>
        </w:tc>
        <w:tc>
          <w:tcPr>
            <w:tcW w:w="2203" w:type="dxa"/>
            <w:gridSpan w:val="3"/>
          </w:tcPr>
          <w:p w14:paraId="470CECD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55E686E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07D28931"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4E63B3" w14:paraId="3DA2550F" w14:textId="77777777" w:rsidTr="00D37019">
        <w:tc>
          <w:tcPr>
            <w:tcW w:w="2730" w:type="dxa"/>
          </w:tcPr>
          <w:p w14:paraId="3471511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color w:val="000000"/>
                <w:sz w:val="22"/>
                <w:szCs w:val="22"/>
              </w:rPr>
              <w:t>Iecovich, 2017</w:t>
            </w:r>
          </w:p>
        </w:tc>
        <w:tc>
          <w:tcPr>
            <w:tcW w:w="3224" w:type="dxa"/>
          </w:tcPr>
          <w:p w14:paraId="7A41457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351292BD"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2494329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646624E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7CDE5D6F" w14:textId="77777777" w:rsidTr="00D37019">
        <w:tc>
          <w:tcPr>
            <w:tcW w:w="2730" w:type="dxa"/>
          </w:tcPr>
          <w:p w14:paraId="17A6018F"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color w:val="000000"/>
                <w:sz w:val="22"/>
                <w:szCs w:val="22"/>
              </w:rPr>
              <w:t>Ilhan, 2008</w:t>
            </w:r>
          </w:p>
        </w:tc>
        <w:tc>
          <w:tcPr>
            <w:tcW w:w="3224" w:type="dxa"/>
          </w:tcPr>
          <w:p w14:paraId="56968E02"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68D2D25E"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7ADD52B6"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17BB05E8"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0EA356A8" w14:textId="77777777" w:rsidTr="00D37019">
        <w:tc>
          <w:tcPr>
            <w:tcW w:w="2730" w:type="dxa"/>
          </w:tcPr>
          <w:p w14:paraId="79B36874" w14:textId="77777777" w:rsidR="004210F7" w:rsidRDefault="004210F7" w:rsidP="00D37019">
            <w:pPr>
              <w:rPr>
                <w:rFonts w:asciiTheme="minorHAnsi" w:hAnsiTheme="minorHAnsi" w:cstheme="minorHAnsi"/>
                <w:color w:val="000000"/>
                <w:sz w:val="22"/>
                <w:szCs w:val="22"/>
              </w:rPr>
            </w:pPr>
            <w:r>
              <w:rPr>
                <w:rFonts w:asciiTheme="minorHAnsi" w:hAnsiTheme="minorHAnsi" w:cstheme="minorHAnsi"/>
                <w:color w:val="000000"/>
                <w:sz w:val="22"/>
                <w:szCs w:val="22"/>
              </w:rPr>
              <w:t>Kapucu, 2009</w:t>
            </w:r>
          </w:p>
        </w:tc>
        <w:tc>
          <w:tcPr>
            <w:tcW w:w="3224" w:type="dxa"/>
          </w:tcPr>
          <w:p w14:paraId="72BB112A"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0D8E6F2C"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2C4BA8A7"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6D91D4F3"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321913CA" w14:textId="77777777" w:rsidTr="00D37019">
        <w:tc>
          <w:tcPr>
            <w:tcW w:w="2730" w:type="dxa"/>
          </w:tcPr>
          <w:p w14:paraId="2B401F8F" w14:textId="77777777" w:rsidR="004210F7" w:rsidRDefault="004210F7" w:rsidP="00D37019">
            <w:pPr>
              <w:rPr>
                <w:rFonts w:asciiTheme="minorHAnsi" w:hAnsiTheme="minorHAnsi" w:cstheme="minorHAnsi"/>
                <w:color w:val="000000"/>
                <w:sz w:val="22"/>
                <w:szCs w:val="22"/>
              </w:rPr>
            </w:pPr>
            <w:r>
              <w:rPr>
                <w:rFonts w:asciiTheme="minorHAnsi" w:hAnsiTheme="minorHAnsi" w:cstheme="minorHAnsi"/>
                <w:color w:val="000000"/>
                <w:sz w:val="22"/>
                <w:szCs w:val="22"/>
              </w:rPr>
              <w:t>Karadag, 2017</w:t>
            </w:r>
          </w:p>
        </w:tc>
        <w:tc>
          <w:tcPr>
            <w:tcW w:w="3224" w:type="dxa"/>
          </w:tcPr>
          <w:p w14:paraId="56077116"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768A456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3195C6F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59FF4C25"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2CC1CE2C" w14:textId="77777777" w:rsidTr="00D37019">
        <w:tc>
          <w:tcPr>
            <w:tcW w:w="2730" w:type="dxa"/>
          </w:tcPr>
          <w:p w14:paraId="0718F8E3" w14:textId="77777777" w:rsidR="004210F7" w:rsidRPr="00E45F65" w:rsidRDefault="004210F7" w:rsidP="00D37019">
            <w:pPr>
              <w:rPr>
                <w:rFonts w:asciiTheme="minorHAnsi" w:hAnsiTheme="minorHAnsi" w:cstheme="minorHAnsi"/>
                <w:color w:val="000000"/>
                <w:sz w:val="22"/>
                <w:szCs w:val="22"/>
              </w:rPr>
            </w:pPr>
            <w:r w:rsidRPr="00E45F65">
              <w:rPr>
                <w:rFonts w:asciiTheme="minorHAnsi" w:hAnsiTheme="minorHAnsi" w:cstheme="minorHAnsi"/>
                <w:color w:val="000000"/>
                <w:sz w:val="22"/>
                <w:szCs w:val="22"/>
              </w:rPr>
              <w:t>Karakoc, 2016</w:t>
            </w:r>
          </w:p>
        </w:tc>
        <w:tc>
          <w:tcPr>
            <w:tcW w:w="3224" w:type="dxa"/>
          </w:tcPr>
          <w:p w14:paraId="6410E166" w14:textId="77777777" w:rsidR="004210F7" w:rsidRPr="00E45F65" w:rsidRDefault="004210F7" w:rsidP="00D37019">
            <w:pPr>
              <w:rPr>
                <w:rFonts w:asciiTheme="minorHAnsi" w:hAnsiTheme="minorHAnsi" w:cstheme="minorHAnsi"/>
                <w:sz w:val="22"/>
                <w:szCs w:val="22"/>
              </w:rPr>
            </w:pPr>
            <w:r w:rsidRPr="00E45F65">
              <w:rPr>
                <w:rFonts w:asciiTheme="minorHAnsi" w:hAnsiTheme="minorHAnsi" w:cstheme="minorHAnsi"/>
                <w:sz w:val="22"/>
                <w:szCs w:val="22"/>
              </w:rPr>
              <w:t>cross sectional</w:t>
            </w:r>
          </w:p>
        </w:tc>
        <w:tc>
          <w:tcPr>
            <w:tcW w:w="2203" w:type="dxa"/>
            <w:gridSpan w:val="3"/>
          </w:tcPr>
          <w:p w14:paraId="76A3E416"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08721EA0"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1D0D92B4"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5EDDB3F6" w14:textId="77777777" w:rsidTr="00D37019">
        <w:tc>
          <w:tcPr>
            <w:tcW w:w="2730" w:type="dxa"/>
          </w:tcPr>
          <w:p w14:paraId="220F2C1A" w14:textId="77777777" w:rsidR="004210F7" w:rsidRDefault="004210F7" w:rsidP="00D37019">
            <w:pPr>
              <w:rPr>
                <w:rFonts w:asciiTheme="minorHAnsi" w:hAnsiTheme="minorHAnsi" w:cstheme="minorHAnsi"/>
                <w:color w:val="000000"/>
                <w:sz w:val="22"/>
                <w:szCs w:val="22"/>
              </w:rPr>
            </w:pPr>
            <w:r>
              <w:rPr>
                <w:rFonts w:asciiTheme="minorHAnsi" w:hAnsiTheme="minorHAnsi" w:cstheme="minorHAnsi"/>
                <w:color w:val="000000"/>
                <w:sz w:val="22"/>
                <w:szCs w:val="22"/>
              </w:rPr>
              <w:t>Karaman, 2017</w:t>
            </w:r>
          </w:p>
        </w:tc>
        <w:tc>
          <w:tcPr>
            <w:tcW w:w="3224" w:type="dxa"/>
          </w:tcPr>
          <w:p w14:paraId="3B1BAB2D"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2F82ACFF"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43338FB3"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2C1C906F"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6A9A46F0" w14:textId="77777777" w:rsidTr="00D37019">
        <w:tc>
          <w:tcPr>
            <w:tcW w:w="2730" w:type="dxa"/>
          </w:tcPr>
          <w:p w14:paraId="7A4DC2B3" w14:textId="77777777" w:rsidR="004210F7" w:rsidRDefault="004210F7" w:rsidP="00D37019">
            <w:pPr>
              <w:rPr>
                <w:rFonts w:asciiTheme="minorHAnsi" w:hAnsiTheme="minorHAnsi" w:cstheme="minorHAnsi"/>
                <w:color w:val="000000"/>
                <w:sz w:val="22"/>
                <w:szCs w:val="22"/>
              </w:rPr>
            </w:pPr>
            <w:r w:rsidRPr="00311FA0">
              <w:rPr>
                <w:rFonts w:ascii="Calibri" w:hAnsi="Calibri"/>
                <w:color w:val="000000" w:themeColor="text1"/>
                <w:sz w:val="22"/>
                <w:szCs w:val="22"/>
              </w:rPr>
              <w:t>Kavurmacı,</w:t>
            </w:r>
            <w:r>
              <w:rPr>
                <w:rFonts w:ascii="Calibri" w:hAnsi="Calibri"/>
                <w:color w:val="000000" w:themeColor="text1"/>
                <w:sz w:val="22"/>
                <w:szCs w:val="22"/>
              </w:rPr>
              <w:t xml:space="preserve"> 2014</w:t>
            </w:r>
          </w:p>
        </w:tc>
        <w:tc>
          <w:tcPr>
            <w:tcW w:w="3224" w:type="dxa"/>
          </w:tcPr>
          <w:p w14:paraId="1433412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0D57D71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7DE2E68A"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04B338E4"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7B865826" w14:textId="77777777" w:rsidTr="00D37019">
        <w:tc>
          <w:tcPr>
            <w:tcW w:w="2730" w:type="dxa"/>
          </w:tcPr>
          <w:p w14:paraId="3BA0434C" w14:textId="77777777" w:rsidR="004210F7" w:rsidRPr="00311FA0" w:rsidRDefault="004210F7" w:rsidP="00D37019">
            <w:pPr>
              <w:rPr>
                <w:rFonts w:ascii="Calibri" w:hAnsi="Calibri"/>
                <w:color w:val="000000" w:themeColor="text1"/>
                <w:sz w:val="22"/>
                <w:szCs w:val="22"/>
              </w:rPr>
            </w:pPr>
            <w:r>
              <w:rPr>
                <w:rFonts w:ascii="Calibri" w:hAnsi="Calibri"/>
                <w:color w:val="000000" w:themeColor="text1"/>
                <w:sz w:val="22"/>
                <w:szCs w:val="22"/>
              </w:rPr>
              <w:t>Kutluturkan, 2016</w:t>
            </w:r>
          </w:p>
        </w:tc>
        <w:tc>
          <w:tcPr>
            <w:tcW w:w="3224" w:type="dxa"/>
          </w:tcPr>
          <w:p w14:paraId="0E4299D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2C14C824"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344ECA4C"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4DB38872"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59225E63" w14:textId="77777777" w:rsidTr="00D37019">
        <w:tc>
          <w:tcPr>
            <w:tcW w:w="2730" w:type="dxa"/>
          </w:tcPr>
          <w:p w14:paraId="6BF0A8BB" w14:textId="77777777" w:rsidR="004210F7" w:rsidRDefault="004210F7" w:rsidP="00D37019">
            <w:pPr>
              <w:rPr>
                <w:rFonts w:ascii="Calibri" w:hAnsi="Calibri"/>
                <w:color w:val="000000" w:themeColor="text1"/>
                <w:sz w:val="22"/>
                <w:szCs w:val="22"/>
              </w:rPr>
            </w:pPr>
            <w:r w:rsidRPr="00311FA0">
              <w:rPr>
                <w:rFonts w:ascii="Calibri" w:hAnsi="Calibri"/>
                <w:color w:val="000000" w:themeColor="text1"/>
                <w:sz w:val="22"/>
                <w:szCs w:val="22"/>
              </w:rPr>
              <w:lastRenderedPageBreak/>
              <w:t>Kızılcı, 2012</w:t>
            </w:r>
          </w:p>
        </w:tc>
        <w:tc>
          <w:tcPr>
            <w:tcW w:w="3224" w:type="dxa"/>
          </w:tcPr>
          <w:p w14:paraId="0A8602C0"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52243A1E"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52D67DD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09A6A55C"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343143BC" w14:textId="77777777" w:rsidTr="00D37019">
        <w:tc>
          <w:tcPr>
            <w:tcW w:w="2730" w:type="dxa"/>
          </w:tcPr>
          <w:p w14:paraId="168BDD00" w14:textId="77777777" w:rsidR="004210F7" w:rsidRPr="00311FA0" w:rsidRDefault="004210F7" w:rsidP="00D37019">
            <w:pPr>
              <w:rPr>
                <w:rFonts w:ascii="Calibri" w:hAnsi="Calibri"/>
                <w:color w:val="000000" w:themeColor="text1"/>
                <w:sz w:val="22"/>
                <w:szCs w:val="22"/>
              </w:rPr>
            </w:pPr>
            <w:r>
              <w:rPr>
                <w:rFonts w:ascii="Calibri" w:hAnsi="Calibri"/>
                <w:color w:val="000000" w:themeColor="text1"/>
                <w:sz w:val="22"/>
                <w:szCs w:val="22"/>
              </w:rPr>
              <w:t>Moghaddasi, 2013</w:t>
            </w:r>
          </w:p>
        </w:tc>
        <w:tc>
          <w:tcPr>
            <w:tcW w:w="3224" w:type="dxa"/>
          </w:tcPr>
          <w:p w14:paraId="0EAA051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2B92371F"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23596C17"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3894814D"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7584B995" w14:textId="77777777" w:rsidTr="00D37019">
        <w:tc>
          <w:tcPr>
            <w:tcW w:w="2730" w:type="dxa"/>
          </w:tcPr>
          <w:p w14:paraId="61005830"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Mohammad, 2012</w:t>
            </w:r>
          </w:p>
        </w:tc>
        <w:tc>
          <w:tcPr>
            <w:tcW w:w="3224" w:type="dxa"/>
          </w:tcPr>
          <w:p w14:paraId="654421EC"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01D63793"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121EB7E7"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3F81E6EC"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618D13DE" w14:textId="77777777" w:rsidTr="00D37019">
        <w:tc>
          <w:tcPr>
            <w:tcW w:w="2730" w:type="dxa"/>
          </w:tcPr>
          <w:p w14:paraId="7FD07EC3"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Mudallal, 2017</w:t>
            </w:r>
          </w:p>
        </w:tc>
        <w:tc>
          <w:tcPr>
            <w:tcW w:w="3224" w:type="dxa"/>
          </w:tcPr>
          <w:p w14:paraId="7C9C05EF"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089C8ED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7920D96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7C40EB3A"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6F1369CF" w14:textId="77777777" w:rsidTr="00D37019">
        <w:tc>
          <w:tcPr>
            <w:tcW w:w="2730" w:type="dxa"/>
          </w:tcPr>
          <w:p w14:paraId="7C4018F7"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Nayeri, 2009</w:t>
            </w:r>
          </w:p>
        </w:tc>
        <w:tc>
          <w:tcPr>
            <w:tcW w:w="3224" w:type="dxa"/>
          </w:tcPr>
          <w:p w14:paraId="420ABC7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30ECB0BE"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03453382"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10D5A479"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4C592FDF" w14:textId="77777777" w:rsidTr="00D37019">
        <w:tc>
          <w:tcPr>
            <w:tcW w:w="2730" w:type="dxa"/>
          </w:tcPr>
          <w:p w14:paraId="56CF0F5A"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Ozden, 2013</w:t>
            </w:r>
          </w:p>
        </w:tc>
        <w:tc>
          <w:tcPr>
            <w:tcW w:w="3224" w:type="dxa"/>
          </w:tcPr>
          <w:p w14:paraId="608CD1ED"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155E4FF6"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5E2E4231"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2FAE49FD"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587DEFB7" w14:textId="77777777" w:rsidTr="00D37019">
        <w:tc>
          <w:tcPr>
            <w:tcW w:w="2730" w:type="dxa"/>
          </w:tcPr>
          <w:p w14:paraId="148E6A5C" w14:textId="77777777" w:rsidR="004210F7" w:rsidRDefault="004210F7" w:rsidP="00D37019">
            <w:pPr>
              <w:rPr>
                <w:rFonts w:ascii="Calibri" w:hAnsi="Calibri"/>
                <w:color w:val="000000" w:themeColor="text1"/>
                <w:sz w:val="22"/>
                <w:szCs w:val="22"/>
              </w:rPr>
            </w:pPr>
            <w:r w:rsidRPr="00311FA0">
              <w:rPr>
                <w:rFonts w:ascii="Calibri" w:hAnsi="Calibri"/>
                <w:color w:val="000000" w:themeColor="text1"/>
                <w:sz w:val="22"/>
                <w:szCs w:val="22"/>
              </w:rPr>
              <w:t>Özgür, 2018</w:t>
            </w:r>
          </w:p>
        </w:tc>
        <w:tc>
          <w:tcPr>
            <w:tcW w:w="3224" w:type="dxa"/>
          </w:tcPr>
          <w:p w14:paraId="369317ED"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4409A40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40E6A4F1"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6B5289D0"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76D68C21" w14:textId="77777777" w:rsidTr="00D37019">
        <w:tc>
          <w:tcPr>
            <w:tcW w:w="2730" w:type="dxa"/>
          </w:tcPr>
          <w:p w14:paraId="726222C2" w14:textId="77777777" w:rsidR="004210F7" w:rsidRPr="00311FA0" w:rsidRDefault="004210F7" w:rsidP="00D37019">
            <w:pPr>
              <w:rPr>
                <w:rFonts w:ascii="Calibri" w:hAnsi="Calibri"/>
                <w:color w:val="000000" w:themeColor="text1"/>
                <w:sz w:val="22"/>
                <w:szCs w:val="22"/>
              </w:rPr>
            </w:pPr>
            <w:r w:rsidRPr="003E1987">
              <w:rPr>
                <w:rFonts w:ascii="Calibri" w:hAnsi="Calibri"/>
                <w:color w:val="000000" w:themeColor="text1"/>
                <w:sz w:val="22"/>
                <w:szCs w:val="22"/>
              </w:rPr>
              <w:t>Palazoglu, 2017</w:t>
            </w:r>
          </w:p>
        </w:tc>
        <w:tc>
          <w:tcPr>
            <w:tcW w:w="3224" w:type="dxa"/>
          </w:tcPr>
          <w:p w14:paraId="39DC602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5662167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0C0543C1"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4104F923"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30A6CF8C" w14:textId="77777777" w:rsidTr="00D37019">
        <w:tc>
          <w:tcPr>
            <w:tcW w:w="2730" w:type="dxa"/>
          </w:tcPr>
          <w:p w14:paraId="1FCAB4B8"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Rezaei, 2018</w:t>
            </w:r>
          </w:p>
        </w:tc>
        <w:tc>
          <w:tcPr>
            <w:tcW w:w="3224" w:type="dxa"/>
          </w:tcPr>
          <w:p w14:paraId="3E83AB8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5C57DB64"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31886F82"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5A2AA272"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2D358C92" w14:textId="77777777" w:rsidTr="00D37019">
        <w:tc>
          <w:tcPr>
            <w:tcW w:w="2730" w:type="dxa"/>
          </w:tcPr>
          <w:p w14:paraId="0A75096D"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Ron, 2014</w:t>
            </w:r>
          </w:p>
        </w:tc>
        <w:tc>
          <w:tcPr>
            <w:tcW w:w="3224" w:type="dxa"/>
          </w:tcPr>
          <w:p w14:paraId="46F74CB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184742E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00DE6EC4"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704BF652"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425D3A7F" w14:textId="77777777" w:rsidTr="00D37019">
        <w:tc>
          <w:tcPr>
            <w:tcW w:w="2730" w:type="dxa"/>
          </w:tcPr>
          <w:p w14:paraId="7A5E87E4"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Sahraian, 2008</w:t>
            </w:r>
          </w:p>
        </w:tc>
        <w:tc>
          <w:tcPr>
            <w:tcW w:w="3224" w:type="dxa"/>
          </w:tcPr>
          <w:p w14:paraId="17902147"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0F59668E"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73C00D2E"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29C69560"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0F101686" w14:textId="77777777" w:rsidTr="00D37019">
        <w:tc>
          <w:tcPr>
            <w:tcW w:w="2730" w:type="dxa"/>
          </w:tcPr>
          <w:p w14:paraId="0D9A03F0" w14:textId="77777777" w:rsidR="004210F7" w:rsidRPr="00BD3D02" w:rsidRDefault="004210F7" w:rsidP="00D37019">
            <w:pPr>
              <w:rPr>
                <w:rFonts w:ascii="Calibri" w:hAnsi="Calibri"/>
                <w:color w:val="000000" w:themeColor="text1"/>
                <w:sz w:val="22"/>
                <w:szCs w:val="22"/>
              </w:rPr>
            </w:pPr>
            <w:r w:rsidRPr="00BD3D02">
              <w:rPr>
                <w:rFonts w:ascii="Calibri" w:hAnsi="Calibri"/>
                <w:color w:val="000000" w:themeColor="text1"/>
                <w:sz w:val="22"/>
                <w:szCs w:val="22"/>
              </w:rPr>
              <w:t>Shahriari, 2014</w:t>
            </w:r>
          </w:p>
        </w:tc>
        <w:tc>
          <w:tcPr>
            <w:tcW w:w="3224" w:type="dxa"/>
          </w:tcPr>
          <w:p w14:paraId="6895D3F2" w14:textId="77777777" w:rsidR="004210F7" w:rsidRPr="00BD3D02" w:rsidRDefault="004210F7" w:rsidP="00D37019">
            <w:pPr>
              <w:rPr>
                <w:rFonts w:asciiTheme="minorHAnsi" w:hAnsiTheme="minorHAnsi" w:cstheme="minorHAnsi"/>
                <w:sz w:val="22"/>
                <w:szCs w:val="22"/>
              </w:rPr>
            </w:pPr>
            <w:r w:rsidRPr="00BD3D02">
              <w:rPr>
                <w:rFonts w:asciiTheme="minorHAnsi" w:hAnsiTheme="minorHAnsi" w:cstheme="minorHAnsi"/>
                <w:sz w:val="22"/>
                <w:szCs w:val="22"/>
              </w:rPr>
              <w:t>cohort</w:t>
            </w:r>
          </w:p>
        </w:tc>
        <w:tc>
          <w:tcPr>
            <w:tcW w:w="2203" w:type="dxa"/>
            <w:gridSpan w:val="3"/>
          </w:tcPr>
          <w:p w14:paraId="56F0C8E0"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6E570AA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1C414566"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3A57A728" w14:textId="77777777" w:rsidTr="00D37019">
        <w:tc>
          <w:tcPr>
            <w:tcW w:w="2730" w:type="dxa"/>
          </w:tcPr>
          <w:p w14:paraId="773CDC8E" w14:textId="77777777" w:rsidR="004210F7" w:rsidRPr="00B90EB4" w:rsidRDefault="004210F7" w:rsidP="00D37019">
            <w:pPr>
              <w:rPr>
                <w:rFonts w:ascii="Calibri" w:hAnsi="Calibri"/>
                <w:color w:val="000000" w:themeColor="text1"/>
                <w:sz w:val="22"/>
                <w:szCs w:val="22"/>
              </w:rPr>
            </w:pPr>
            <w:r w:rsidRPr="00B90EB4">
              <w:rPr>
                <w:rFonts w:ascii="Calibri" w:hAnsi="Calibri"/>
                <w:color w:val="000000" w:themeColor="text1"/>
                <w:sz w:val="22"/>
                <w:szCs w:val="22"/>
              </w:rPr>
              <w:t>Shamali, 2015</w:t>
            </w:r>
          </w:p>
        </w:tc>
        <w:tc>
          <w:tcPr>
            <w:tcW w:w="3224" w:type="dxa"/>
          </w:tcPr>
          <w:p w14:paraId="74E63788" w14:textId="77777777" w:rsidR="004210F7" w:rsidRPr="00B90EB4" w:rsidRDefault="004210F7" w:rsidP="00D37019">
            <w:pPr>
              <w:rPr>
                <w:rFonts w:asciiTheme="minorHAnsi" w:hAnsiTheme="minorHAnsi" w:cstheme="minorHAnsi"/>
                <w:sz w:val="22"/>
                <w:szCs w:val="22"/>
              </w:rPr>
            </w:pPr>
            <w:r w:rsidRPr="00B90EB4">
              <w:rPr>
                <w:rFonts w:asciiTheme="minorHAnsi" w:hAnsiTheme="minorHAnsi" w:cstheme="minorHAnsi"/>
                <w:sz w:val="22"/>
                <w:szCs w:val="22"/>
              </w:rPr>
              <w:t>cross sectional</w:t>
            </w:r>
          </w:p>
        </w:tc>
        <w:tc>
          <w:tcPr>
            <w:tcW w:w="2203" w:type="dxa"/>
            <w:gridSpan w:val="3"/>
          </w:tcPr>
          <w:p w14:paraId="3EED57AA"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3248E6F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31D10272"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5C675B44" w14:textId="77777777" w:rsidTr="00D37019">
        <w:tc>
          <w:tcPr>
            <w:tcW w:w="2730" w:type="dxa"/>
          </w:tcPr>
          <w:p w14:paraId="4FB477E8"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Sorour, 2012</w:t>
            </w:r>
          </w:p>
        </w:tc>
        <w:tc>
          <w:tcPr>
            <w:tcW w:w="3224" w:type="dxa"/>
          </w:tcPr>
          <w:p w14:paraId="5968D8F8"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26588C32"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2E07156F"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60CE10CC"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53C0F369" w14:textId="77777777" w:rsidTr="00D37019">
        <w:tc>
          <w:tcPr>
            <w:tcW w:w="2730" w:type="dxa"/>
          </w:tcPr>
          <w:p w14:paraId="042534E5"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Soroush, 2016</w:t>
            </w:r>
          </w:p>
        </w:tc>
        <w:tc>
          <w:tcPr>
            <w:tcW w:w="3224" w:type="dxa"/>
          </w:tcPr>
          <w:p w14:paraId="226AEBF7"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7AEB341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2C3AAD54"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621827EF"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5FC2032A" w14:textId="77777777" w:rsidTr="00D37019">
        <w:tc>
          <w:tcPr>
            <w:tcW w:w="2730" w:type="dxa"/>
          </w:tcPr>
          <w:p w14:paraId="2C46D917"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Taleghani, 2017</w:t>
            </w:r>
          </w:p>
        </w:tc>
        <w:tc>
          <w:tcPr>
            <w:tcW w:w="3224" w:type="dxa"/>
          </w:tcPr>
          <w:p w14:paraId="350307F2"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5054986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586821FA"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2DEC5D3F"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5ACF7D1C" w14:textId="77777777" w:rsidTr="00D37019">
        <w:tc>
          <w:tcPr>
            <w:tcW w:w="2730" w:type="dxa"/>
          </w:tcPr>
          <w:p w14:paraId="310054D3"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Tekindal, 2012</w:t>
            </w:r>
          </w:p>
        </w:tc>
        <w:tc>
          <w:tcPr>
            <w:tcW w:w="3224" w:type="dxa"/>
          </w:tcPr>
          <w:p w14:paraId="74C2F213"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75CDB16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6F1C5313"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2CABEDD3"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68B873B0" w14:textId="77777777" w:rsidTr="00D37019">
        <w:tc>
          <w:tcPr>
            <w:tcW w:w="2730" w:type="dxa"/>
          </w:tcPr>
          <w:p w14:paraId="64FF839F"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Topbas, 2019</w:t>
            </w:r>
          </w:p>
        </w:tc>
        <w:tc>
          <w:tcPr>
            <w:tcW w:w="3224" w:type="dxa"/>
          </w:tcPr>
          <w:p w14:paraId="39694C8B"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17AA4BE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7B2EF432"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535B181A"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57CAF71C" w14:textId="77777777" w:rsidTr="00D37019">
        <w:tc>
          <w:tcPr>
            <w:tcW w:w="2730" w:type="dxa"/>
          </w:tcPr>
          <w:p w14:paraId="073B0367"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Tuna, 2014</w:t>
            </w:r>
          </w:p>
        </w:tc>
        <w:tc>
          <w:tcPr>
            <w:tcW w:w="3224" w:type="dxa"/>
          </w:tcPr>
          <w:p w14:paraId="7DFE3F6F"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1DD48E4C"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7E63AE95"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512D7414"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38D98366" w14:textId="77777777" w:rsidTr="00D37019">
        <w:tc>
          <w:tcPr>
            <w:tcW w:w="2730" w:type="dxa"/>
          </w:tcPr>
          <w:p w14:paraId="2076D0D4"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Yousefy, 2006</w:t>
            </w:r>
          </w:p>
        </w:tc>
        <w:tc>
          <w:tcPr>
            <w:tcW w:w="3224" w:type="dxa"/>
          </w:tcPr>
          <w:p w14:paraId="09361ED3"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cross sectional</w:t>
            </w:r>
          </w:p>
        </w:tc>
        <w:tc>
          <w:tcPr>
            <w:tcW w:w="2203" w:type="dxa"/>
            <w:gridSpan w:val="3"/>
          </w:tcPr>
          <w:p w14:paraId="7C4934E7"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3" w:type="dxa"/>
            <w:gridSpan w:val="3"/>
          </w:tcPr>
          <w:p w14:paraId="1F7F8139" w14:textId="77777777" w:rsidR="004210F7" w:rsidRPr="004E63B3" w:rsidRDefault="004210F7" w:rsidP="00D37019">
            <w:pPr>
              <w:rPr>
                <w:rFonts w:asciiTheme="minorHAnsi" w:hAnsiTheme="minorHAnsi" w:cstheme="minorHAnsi"/>
                <w:sz w:val="22"/>
                <w:szCs w:val="22"/>
              </w:rPr>
            </w:pPr>
            <w:r>
              <w:rPr>
                <w:rFonts w:asciiTheme="minorHAnsi" w:hAnsiTheme="minorHAnsi" w:cstheme="minorHAnsi"/>
                <w:sz w:val="22"/>
                <w:szCs w:val="22"/>
              </w:rPr>
              <w:t>-</w:t>
            </w:r>
          </w:p>
        </w:tc>
        <w:tc>
          <w:tcPr>
            <w:tcW w:w="2204" w:type="dxa"/>
            <w:gridSpan w:val="3"/>
          </w:tcPr>
          <w:p w14:paraId="798D328F" w14:textId="77777777" w:rsidR="004210F7" w:rsidRPr="00927FC0" w:rsidRDefault="004210F7" w:rsidP="00D37019">
            <w:pPr>
              <w:rPr>
                <w:rFonts w:asciiTheme="minorHAnsi" w:hAnsiTheme="minorHAnsi" w:cstheme="minorHAnsi"/>
                <w:sz w:val="22"/>
                <w:szCs w:val="22"/>
              </w:rPr>
            </w:pPr>
            <w:r>
              <w:rPr>
                <w:rFonts w:asciiTheme="minorHAnsi" w:hAnsiTheme="minorHAnsi" w:cstheme="minorHAnsi"/>
                <w:sz w:val="22"/>
                <w:szCs w:val="22"/>
              </w:rPr>
              <w:t>**</w:t>
            </w:r>
          </w:p>
        </w:tc>
      </w:tr>
      <w:tr w:rsidR="004210F7" w:rsidRPr="00927FC0" w14:paraId="3120CEBC" w14:textId="77777777" w:rsidTr="00D37019">
        <w:trPr>
          <w:trHeight w:val="215"/>
        </w:trPr>
        <w:tc>
          <w:tcPr>
            <w:tcW w:w="2730" w:type="dxa"/>
          </w:tcPr>
          <w:p w14:paraId="0B92A5D1" w14:textId="77777777" w:rsidR="004210F7" w:rsidRDefault="004210F7" w:rsidP="00D37019">
            <w:pPr>
              <w:rPr>
                <w:rFonts w:ascii="Calibri" w:hAnsi="Calibri"/>
                <w:color w:val="000000" w:themeColor="text1"/>
                <w:sz w:val="22"/>
                <w:szCs w:val="22"/>
              </w:rPr>
            </w:pPr>
          </w:p>
        </w:tc>
        <w:tc>
          <w:tcPr>
            <w:tcW w:w="3224" w:type="dxa"/>
          </w:tcPr>
          <w:p w14:paraId="13EFFA87" w14:textId="77777777" w:rsidR="004210F7" w:rsidRDefault="004210F7" w:rsidP="00D37019">
            <w:pPr>
              <w:rPr>
                <w:rFonts w:asciiTheme="minorHAnsi" w:hAnsiTheme="minorHAnsi" w:cstheme="minorHAnsi"/>
                <w:sz w:val="22"/>
                <w:szCs w:val="22"/>
              </w:rPr>
            </w:pPr>
          </w:p>
        </w:tc>
        <w:tc>
          <w:tcPr>
            <w:tcW w:w="6610" w:type="dxa"/>
            <w:gridSpan w:val="9"/>
          </w:tcPr>
          <w:p w14:paraId="786AB7F9" w14:textId="77777777" w:rsidR="004210F7" w:rsidRDefault="004210F7" w:rsidP="00D37019">
            <w:pPr>
              <w:jc w:val="center"/>
              <w:rPr>
                <w:rFonts w:asciiTheme="minorHAnsi" w:hAnsiTheme="minorHAnsi" w:cstheme="minorHAnsi"/>
                <w:sz w:val="22"/>
                <w:szCs w:val="22"/>
              </w:rPr>
            </w:pPr>
            <w:r w:rsidRPr="004E63B3">
              <w:rPr>
                <w:rFonts w:asciiTheme="minorHAnsi" w:hAnsiTheme="minorHAnsi" w:cstheme="minorHAnsi"/>
                <w:b/>
                <w:sz w:val="22"/>
                <w:szCs w:val="22"/>
              </w:rPr>
              <w:t>Cochrane Risk of Bias Tool†</w:t>
            </w:r>
          </w:p>
        </w:tc>
      </w:tr>
      <w:tr w:rsidR="004210F7" w:rsidRPr="00927FC0" w14:paraId="1F6E10CD" w14:textId="77777777" w:rsidTr="00D37019">
        <w:trPr>
          <w:trHeight w:val="215"/>
        </w:trPr>
        <w:tc>
          <w:tcPr>
            <w:tcW w:w="2730" w:type="dxa"/>
          </w:tcPr>
          <w:p w14:paraId="52A7BEC3"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Gunusen, 2010</w:t>
            </w:r>
          </w:p>
        </w:tc>
        <w:tc>
          <w:tcPr>
            <w:tcW w:w="3224" w:type="dxa"/>
          </w:tcPr>
          <w:p w14:paraId="084E2F16" w14:textId="77777777" w:rsidR="004210F7" w:rsidRDefault="004210F7" w:rsidP="00D37019">
            <w:pPr>
              <w:rPr>
                <w:rFonts w:asciiTheme="minorHAnsi" w:hAnsiTheme="minorHAnsi" w:cstheme="minorHAnsi"/>
                <w:sz w:val="22"/>
                <w:szCs w:val="22"/>
              </w:rPr>
            </w:pPr>
            <w:r>
              <w:rPr>
                <w:rFonts w:asciiTheme="minorHAnsi" w:hAnsiTheme="minorHAnsi" w:cstheme="minorHAnsi"/>
                <w:sz w:val="22"/>
                <w:szCs w:val="22"/>
              </w:rPr>
              <w:t>RCT</w:t>
            </w:r>
          </w:p>
        </w:tc>
        <w:tc>
          <w:tcPr>
            <w:tcW w:w="6610" w:type="dxa"/>
            <w:gridSpan w:val="9"/>
          </w:tcPr>
          <w:p w14:paraId="3A711637" w14:textId="77777777" w:rsidR="004210F7" w:rsidRPr="0007111F" w:rsidRDefault="004210F7" w:rsidP="00D37019">
            <w:pPr>
              <w:rPr>
                <w:rFonts w:asciiTheme="minorHAnsi" w:hAnsiTheme="minorHAnsi" w:cstheme="minorHAnsi"/>
                <w:sz w:val="22"/>
                <w:szCs w:val="22"/>
              </w:rPr>
            </w:pPr>
            <w:r>
              <w:rPr>
                <w:rFonts w:asciiTheme="minorHAnsi" w:hAnsiTheme="minorHAnsi" w:cstheme="minorHAnsi"/>
                <w:sz w:val="22"/>
                <w:szCs w:val="22"/>
              </w:rPr>
              <w:t>fair quality</w:t>
            </w:r>
          </w:p>
        </w:tc>
      </w:tr>
      <w:tr w:rsidR="004210F7" w:rsidRPr="00927FC0" w14:paraId="2B233F6C" w14:textId="77777777" w:rsidTr="00D37019">
        <w:trPr>
          <w:trHeight w:val="215"/>
        </w:trPr>
        <w:tc>
          <w:tcPr>
            <w:tcW w:w="2730" w:type="dxa"/>
          </w:tcPr>
          <w:p w14:paraId="5C8753A0"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Ozbas, 2016</w:t>
            </w:r>
          </w:p>
        </w:tc>
        <w:tc>
          <w:tcPr>
            <w:tcW w:w="3224" w:type="dxa"/>
          </w:tcPr>
          <w:p w14:paraId="4EA00215" w14:textId="77777777" w:rsidR="004210F7" w:rsidRDefault="004210F7" w:rsidP="00D37019">
            <w:pPr>
              <w:rPr>
                <w:rFonts w:asciiTheme="minorHAnsi" w:hAnsiTheme="minorHAnsi" w:cstheme="minorHAnsi"/>
                <w:sz w:val="22"/>
                <w:szCs w:val="22"/>
              </w:rPr>
            </w:pPr>
            <w:r>
              <w:rPr>
                <w:rFonts w:asciiTheme="minorHAnsi" w:hAnsiTheme="minorHAnsi" w:cstheme="minorHAnsi"/>
                <w:sz w:val="22"/>
                <w:szCs w:val="22"/>
              </w:rPr>
              <w:t>RCT</w:t>
            </w:r>
          </w:p>
        </w:tc>
        <w:tc>
          <w:tcPr>
            <w:tcW w:w="6610" w:type="dxa"/>
            <w:gridSpan w:val="9"/>
          </w:tcPr>
          <w:p w14:paraId="6B7CBB1D" w14:textId="77777777" w:rsidR="004210F7" w:rsidRDefault="004210F7" w:rsidP="00D37019">
            <w:pPr>
              <w:rPr>
                <w:rFonts w:asciiTheme="minorHAnsi" w:hAnsiTheme="minorHAnsi" w:cstheme="minorHAnsi"/>
                <w:sz w:val="22"/>
                <w:szCs w:val="22"/>
              </w:rPr>
            </w:pPr>
            <w:r>
              <w:rPr>
                <w:rFonts w:asciiTheme="minorHAnsi" w:hAnsiTheme="minorHAnsi" w:cstheme="minorHAnsi"/>
                <w:sz w:val="22"/>
                <w:szCs w:val="22"/>
              </w:rPr>
              <w:t>fair quality</w:t>
            </w:r>
          </w:p>
        </w:tc>
      </w:tr>
      <w:tr w:rsidR="004210F7" w:rsidRPr="00927FC0" w14:paraId="3861A00B" w14:textId="77777777" w:rsidTr="00D37019">
        <w:trPr>
          <w:trHeight w:val="215"/>
        </w:trPr>
        <w:tc>
          <w:tcPr>
            <w:tcW w:w="2730" w:type="dxa"/>
          </w:tcPr>
          <w:p w14:paraId="0244DDB1" w14:textId="77777777" w:rsidR="004210F7" w:rsidRDefault="004210F7" w:rsidP="00D37019">
            <w:pPr>
              <w:rPr>
                <w:rFonts w:ascii="Calibri" w:hAnsi="Calibri"/>
                <w:color w:val="000000" w:themeColor="text1"/>
                <w:sz w:val="22"/>
                <w:szCs w:val="22"/>
              </w:rPr>
            </w:pPr>
          </w:p>
        </w:tc>
        <w:tc>
          <w:tcPr>
            <w:tcW w:w="3224" w:type="dxa"/>
          </w:tcPr>
          <w:p w14:paraId="26F97F68" w14:textId="77777777" w:rsidR="004210F7" w:rsidRDefault="004210F7" w:rsidP="00D37019">
            <w:pPr>
              <w:rPr>
                <w:rFonts w:asciiTheme="minorHAnsi" w:hAnsiTheme="minorHAnsi" w:cstheme="minorHAnsi"/>
                <w:sz w:val="22"/>
                <w:szCs w:val="22"/>
              </w:rPr>
            </w:pPr>
          </w:p>
        </w:tc>
        <w:tc>
          <w:tcPr>
            <w:tcW w:w="6610" w:type="dxa"/>
            <w:gridSpan w:val="9"/>
          </w:tcPr>
          <w:p w14:paraId="4C9983C9" w14:textId="77777777" w:rsidR="004210F7" w:rsidRDefault="004210F7" w:rsidP="00D37019">
            <w:pPr>
              <w:jc w:val="center"/>
              <w:rPr>
                <w:rFonts w:asciiTheme="minorHAnsi" w:hAnsiTheme="minorHAnsi" w:cstheme="minorHAnsi"/>
                <w:sz w:val="22"/>
                <w:szCs w:val="22"/>
              </w:rPr>
            </w:pPr>
            <w:r>
              <w:rPr>
                <w:rFonts w:asciiTheme="minorHAnsi" w:hAnsiTheme="minorHAnsi" w:cstheme="minorHAnsi"/>
                <w:b/>
                <w:sz w:val="22"/>
                <w:szCs w:val="22"/>
              </w:rPr>
              <w:t>Joanna Briggs Critical Appraisal Checklist</w:t>
            </w:r>
          </w:p>
        </w:tc>
      </w:tr>
      <w:tr w:rsidR="004210F7" w:rsidRPr="00927FC0" w14:paraId="6B21F0AD" w14:textId="77777777" w:rsidTr="00D37019">
        <w:trPr>
          <w:trHeight w:val="215"/>
        </w:trPr>
        <w:tc>
          <w:tcPr>
            <w:tcW w:w="2730" w:type="dxa"/>
          </w:tcPr>
          <w:p w14:paraId="1445A0AA" w14:textId="77777777" w:rsidR="004210F7" w:rsidRDefault="004210F7" w:rsidP="00D37019">
            <w:pPr>
              <w:rPr>
                <w:rFonts w:ascii="Calibri" w:hAnsi="Calibri"/>
                <w:color w:val="000000" w:themeColor="text1"/>
                <w:sz w:val="22"/>
                <w:szCs w:val="22"/>
              </w:rPr>
            </w:pPr>
          </w:p>
        </w:tc>
        <w:tc>
          <w:tcPr>
            <w:tcW w:w="3224" w:type="dxa"/>
          </w:tcPr>
          <w:p w14:paraId="4E3144FE" w14:textId="77777777" w:rsidR="004210F7" w:rsidRDefault="004210F7" w:rsidP="00D37019">
            <w:pPr>
              <w:rPr>
                <w:rFonts w:asciiTheme="minorHAnsi" w:hAnsiTheme="minorHAnsi" w:cstheme="minorHAnsi"/>
                <w:sz w:val="22"/>
                <w:szCs w:val="22"/>
              </w:rPr>
            </w:pPr>
          </w:p>
        </w:tc>
        <w:tc>
          <w:tcPr>
            <w:tcW w:w="734" w:type="dxa"/>
          </w:tcPr>
          <w:p w14:paraId="533096B2" w14:textId="77777777" w:rsidR="004210F7" w:rsidRDefault="004210F7" w:rsidP="00D37019">
            <w:pPr>
              <w:jc w:val="center"/>
              <w:rPr>
                <w:rFonts w:asciiTheme="minorHAnsi" w:hAnsiTheme="minorHAnsi" w:cstheme="minorHAnsi"/>
                <w:b/>
                <w:sz w:val="22"/>
                <w:szCs w:val="22"/>
              </w:rPr>
            </w:pPr>
            <w:r>
              <w:rPr>
                <w:rFonts w:asciiTheme="minorHAnsi" w:hAnsiTheme="minorHAnsi" w:cstheme="minorHAnsi"/>
                <w:b/>
                <w:sz w:val="22"/>
                <w:szCs w:val="22"/>
              </w:rPr>
              <w:t>Q1</w:t>
            </w:r>
          </w:p>
        </w:tc>
        <w:tc>
          <w:tcPr>
            <w:tcW w:w="734" w:type="dxa"/>
          </w:tcPr>
          <w:p w14:paraId="0A11FD04" w14:textId="77777777" w:rsidR="004210F7" w:rsidRDefault="004210F7" w:rsidP="00D37019">
            <w:pPr>
              <w:jc w:val="center"/>
              <w:rPr>
                <w:rFonts w:asciiTheme="minorHAnsi" w:hAnsiTheme="minorHAnsi" w:cstheme="minorHAnsi"/>
                <w:b/>
                <w:sz w:val="22"/>
                <w:szCs w:val="22"/>
              </w:rPr>
            </w:pPr>
            <w:r>
              <w:rPr>
                <w:rFonts w:asciiTheme="minorHAnsi" w:hAnsiTheme="minorHAnsi" w:cstheme="minorHAnsi"/>
                <w:b/>
                <w:sz w:val="22"/>
                <w:szCs w:val="22"/>
              </w:rPr>
              <w:t>Q2</w:t>
            </w:r>
          </w:p>
        </w:tc>
        <w:tc>
          <w:tcPr>
            <w:tcW w:w="735" w:type="dxa"/>
          </w:tcPr>
          <w:p w14:paraId="6F242777" w14:textId="77777777" w:rsidR="004210F7" w:rsidRDefault="004210F7" w:rsidP="00D37019">
            <w:pPr>
              <w:jc w:val="center"/>
              <w:rPr>
                <w:rFonts w:asciiTheme="minorHAnsi" w:hAnsiTheme="minorHAnsi" w:cstheme="minorHAnsi"/>
                <w:b/>
                <w:sz w:val="22"/>
                <w:szCs w:val="22"/>
              </w:rPr>
            </w:pPr>
            <w:r>
              <w:rPr>
                <w:rFonts w:asciiTheme="minorHAnsi" w:hAnsiTheme="minorHAnsi" w:cstheme="minorHAnsi"/>
                <w:b/>
                <w:sz w:val="22"/>
                <w:szCs w:val="22"/>
              </w:rPr>
              <w:t>Q3</w:t>
            </w:r>
          </w:p>
        </w:tc>
        <w:tc>
          <w:tcPr>
            <w:tcW w:w="734" w:type="dxa"/>
          </w:tcPr>
          <w:p w14:paraId="590AF617" w14:textId="77777777" w:rsidR="004210F7" w:rsidRDefault="004210F7" w:rsidP="00D37019">
            <w:pPr>
              <w:jc w:val="center"/>
              <w:rPr>
                <w:rFonts w:asciiTheme="minorHAnsi" w:hAnsiTheme="minorHAnsi" w:cstheme="minorHAnsi"/>
                <w:b/>
                <w:sz w:val="22"/>
                <w:szCs w:val="22"/>
              </w:rPr>
            </w:pPr>
            <w:r>
              <w:rPr>
                <w:rFonts w:asciiTheme="minorHAnsi" w:hAnsiTheme="minorHAnsi" w:cstheme="minorHAnsi"/>
                <w:b/>
                <w:sz w:val="22"/>
                <w:szCs w:val="22"/>
              </w:rPr>
              <w:t>Q4</w:t>
            </w:r>
          </w:p>
        </w:tc>
        <w:tc>
          <w:tcPr>
            <w:tcW w:w="735" w:type="dxa"/>
          </w:tcPr>
          <w:p w14:paraId="148FC5EC" w14:textId="77777777" w:rsidR="004210F7" w:rsidRDefault="004210F7" w:rsidP="00D37019">
            <w:pPr>
              <w:jc w:val="center"/>
              <w:rPr>
                <w:rFonts w:asciiTheme="minorHAnsi" w:hAnsiTheme="minorHAnsi" w:cstheme="minorHAnsi"/>
                <w:b/>
                <w:sz w:val="22"/>
                <w:szCs w:val="22"/>
              </w:rPr>
            </w:pPr>
            <w:r>
              <w:rPr>
                <w:rFonts w:asciiTheme="minorHAnsi" w:hAnsiTheme="minorHAnsi" w:cstheme="minorHAnsi"/>
                <w:b/>
                <w:sz w:val="22"/>
                <w:szCs w:val="22"/>
              </w:rPr>
              <w:t>Q5</w:t>
            </w:r>
          </w:p>
        </w:tc>
        <w:tc>
          <w:tcPr>
            <w:tcW w:w="734" w:type="dxa"/>
          </w:tcPr>
          <w:p w14:paraId="6AA8A1FC" w14:textId="77777777" w:rsidR="004210F7" w:rsidRDefault="004210F7" w:rsidP="00D37019">
            <w:pPr>
              <w:jc w:val="center"/>
              <w:rPr>
                <w:rFonts w:asciiTheme="minorHAnsi" w:hAnsiTheme="minorHAnsi" w:cstheme="minorHAnsi"/>
                <w:b/>
                <w:sz w:val="22"/>
                <w:szCs w:val="22"/>
              </w:rPr>
            </w:pPr>
            <w:r>
              <w:rPr>
                <w:rFonts w:asciiTheme="minorHAnsi" w:hAnsiTheme="minorHAnsi" w:cstheme="minorHAnsi"/>
                <w:b/>
                <w:sz w:val="22"/>
                <w:szCs w:val="22"/>
              </w:rPr>
              <w:t>Q6</w:t>
            </w:r>
          </w:p>
        </w:tc>
        <w:tc>
          <w:tcPr>
            <w:tcW w:w="735" w:type="dxa"/>
          </w:tcPr>
          <w:p w14:paraId="625B23AD" w14:textId="77777777" w:rsidR="004210F7" w:rsidRDefault="004210F7" w:rsidP="00D37019">
            <w:pPr>
              <w:jc w:val="center"/>
              <w:rPr>
                <w:rFonts w:asciiTheme="minorHAnsi" w:hAnsiTheme="minorHAnsi" w:cstheme="minorHAnsi"/>
                <w:b/>
                <w:sz w:val="22"/>
                <w:szCs w:val="22"/>
              </w:rPr>
            </w:pPr>
            <w:r>
              <w:rPr>
                <w:rFonts w:asciiTheme="minorHAnsi" w:hAnsiTheme="minorHAnsi" w:cstheme="minorHAnsi"/>
                <w:b/>
                <w:sz w:val="22"/>
                <w:szCs w:val="22"/>
              </w:rPr>
              <w:t>Q7</w:t>
            </w:r>
          </w:p>
        </w:tc>
        <w:tc>
          <w:tcPr>
            <w:tcW w:w="734" w:type="dxa"/>
          </w:tcPr>
          <w:p w14:paraId="5D748999" w14:textId="77777777" w:rsidR="004210F7" w:rsidRDefault="004210F7" w:rsidP="00D37019">
            <w:pPr>
              <w:jc w:val="center"/>
              <w:rPr>
                <w:rFonts w:asciiTheme="minorHAnsi" w:hAnsiTheme="minorHAnsi" w:cstheme="minorHAnsi"/>
                <w:b/>
                <w:sz w:val="22"/>
                <w:szCs w:val="22"/>
              </w:rPr>
            </w:pPr>
            <w:r>
              <w:rPr>
                <w:rFonts w:asciiTheme="minorHAnsi" w:hAnsiTheme="minorHAnsi" w:cstheme="minorHAnsi"/>
                <w:b/>
                <w:sz w:val="22"/>
                <w:szCs w:val="22"/>
              </w:rPr>
              <w:t>Q8</w:t>
            </w:r>
          </w:p>
        </w:tc>
        <w:tc>
          <w:tcPr>
            <w:tcW w:w="735" w:type="dxa"/>
          </w:tcPr>
          <w:p w14:paraId="5ACFA60C" w14:textId="77777777" w:rsidR="004210F7" w:rsidRDefault="004210F7" w:rsidP="00D37019">
            <w:pPr>
              <w:jc w:val="center"/>
              <w:rPr>
                <w:rFonts w:asciiTheme="minorHAnsi" w:hAnsiTheme="minorHAnsi" w:cstheme="minorHAnsi"/>
                <w:b/>
                <w:sz w:val="22"/>
                <w:szCs w:val="22"/>
              </w:rPr>
            </w:pPr>
            <w:r>
              <w:rPr>
                <w:rFonts w:asciiTheme="minorHAnsi" w:hAnsiTheme="minorHAnsi" w:cstheme="minorHAnsi"/>
                <w:b/>
                <w:sz w:val="22"/>
                <w:szCs w:val="22"/>
              </w:rPr>
              <w:t>Q9</w:t>
            </w:r>
          </w:p>
        </w:tc>
      </w:tr>
      <w:tr w:rsidR="004210F7" w:rsidRPr="00927FC0" w14:paraId="115D37E0" w14:textId="77777777" w:rsidTr="00D37019">
        <w:trPr>
          <w:trHeight w:val="215"/>
        </w:trPr>
        <w:tc>
          <w:tcPr>
            <w:tcW w:w="2730" w:type="dxa"/>
          </w:tcPr>
          <w:p w14:paraId="101B0048" w14:textId="77777777" w:rsidR="004210F7" w:rsidRDefault="004210F7" w:rsidP="00D37019">
            <w:pPr>
              <w:rPr>
                <w:rFonts w:ascii="Calibri" w:hAnsi="Calibri"/>
                <w:color w:val="000000" w:themeColor="text1"/>
                <w:sz w:val="22"/>
                <w:szCs w:val="22"/>
              </w:rPr>
            </w:pPr>
            <w:r>
              <w:rPr>
                <w:rFonts w:ascii="Calibri" w:hAnsi="Calibri"/>
                <w:color w:val="000000" w:themeColor="text1"/>
                <w:sz w:val="22"/>
                <w:szCs w:val="22"/>
              </w:rPr>
              <w:t>Sabanciogulari, 2015</w:t>
            </w:r>
          </w:p>
        </w:tc>
        <w:tc>
          <w:tcPr>
            <w:tcW w:w="3224" w:type="dxa"/>
          </w:tcPr>
          <w:p w14:paraId="76E67F21" w14:textId="77777777" w:rsidR="004210F7" w:rsidRDefault="004210F7" w:rsidP="00D37019">
            <w:pPr>
              <w:rPr>
                <w:rFonts w:asciiTheme="minorHAnsi" w:hAnsiTheme="minorHAnsi" w:cstheme="minorHAnsi"/>
                <w:sz w:val="22"/>
                <w:szCs w:val="22"/>
              </w:rPr>
            </w:pPr>
            <w:r>
              <w:rPr>
                <w:rFonts w:asciiTheme="minorHAnsi" w:hAnsiTheme="minorHAnsi" w:cstheme="minorHAnsi"/>
                <w:sz w:val="22"/>
                <w:szCs w:val="22"/>
              </w:rPr>
              <w:t>quasi-experimental</w:t>
            </w:r>
          </w:p>
        </w:tc>
        <w:tc>
          <w:tcPr>
            <w:tcW w:w="734" w:type="dxa"/>
          </w:tcPr>
          <w:p w14:paraId="03A7FEF1" w14:textId="77777777" w:rsidR="004210F7" w:rsidRPr="00A541D6" w:rsidRDefault="004210F7" w:rsidP="00D37019">
            <w:pPr>
              <w:jc w:val="center"/>
              <w:rPr>
                <w:rFonts w:asciiTheme="minorHAnsi" w:hAnsiTheme="minorHAnsi" w:cstheme="minorHAnsi"/>
                <w:sz w:val="22"/>
                <w:szCs w:val="22"/>
              </w:rPr>
            </w:pPr>
            <w:r w:rsidRPr="00A541D6">
              <w:rPr>
                <w:rFonts w:asciiTheme="minorHAnsi" w:hAnsiTheme="minorHAnsi" w:cstheme="minorHAnsi"/>
                <w:sz w:val="22"/>
                <w:szCs w:val="22"/>
              </w:rPr>
              <w:t>Y</w:t>
            </w:r>
          </w:p>
        </w:tc>
        <w:tc>
          <w:tcPr>
            <w:tcW w:w="734" w:type="dxa"/>
          </w:tcPr>
          <w:p w14:paraId="5EEC1108" w14:textId="77777777" w:rsidR="004210F7" w:rsidRPr="00A541D6" w:rsidRDefault="004210F7" w:rsidP="00D37019">
            <w:pPr>
              <w:jc w:val="center"/>
              <w:rPr>
                <w:rFonts w:asciiTheme="minorHAnsi" w:hAnsiTheme="minorHAnsi" w:cstheme="minorHAnsi"/>
                <w:sz w:val="22"/>
                <w:szCs w:val="22"/>
              </w:rPr>
            </w:pPr>
            <w:r w:rsidRPr="00A541D6">
              <w:rPr>
                <w:rFonts w:asciiTheme="minorHAnsi" w:hAnsiTheme="minorHAnsi" w:cstheme="minorHAnsi"/>
                <w:sz w:val="22"/>
                <w:szCs w:val="22"/>
              </w:rPr>
              <w:t>Y</w:t>
            </w:r>
          </w:p>
        </w:tc>
        <w:tc>
          <w:tcPr>
            <w:tcW w:w="735" w:type="dxa"/>
          </w:tcPr>
          <w:p w14:paraId="21564390" w14:textId="77777777" w:rsidR="004210F7" w:rsidRPr="00A541D6" w:rsidRDefault="004210F7" w:rsidP="00D37019">
            <w:pPr>
              <w:jc w:val="center"/>
              <w:rPr>
                <w:rFonts w:asciiTheme="minorHAnsi" w:hAnsiTheme="minorHAnsi" w:cstheme="minorHAnsi"/>
                <w:sz w:val="22"/>
                <w:szCs w:val="22"/>
              </w:rPr>
            </w:pPr>
            <w:r w:rsidRPr="00A541D6">
              <w:rPr>
                <w:rFonts w:asciiTheme="minorHAnsi" w:hAnsiTheme="minorHAnsi" w:cstheme="minorHAnsi"/>
                <w:sz w:val="22"/>
                <w:szCs w:val="22"/>
              </w:rPr>
              <w:t>Y</w:t>
            </w:r>
          </w:p>
        </w:tc>
        <w:tc>
          <w:tcPr>
            <w:tcW w:w="734" w:type="dxa"/>
          </w:tcPr>
          <w:p w14:paraId="056AB51F" w14:textId="77777777" w:rsidR="004210F7" w:rsidRPr="00A541D6" w:rsidRDefault="004210F7" w:rsidP="00D37019">
            <w:pPr>
              <w:jc w:val="center"/>
              <w:rPr>
                <w:rFonts w:asciiTheme="minorHAnsi" w:hAnsiTheme="minorHAnsi" w:cstheme="minorHAnsi"/>
                <w:sz w:val="22"/>
                <w:szCs w:val="22"/>
              </w:rPr>
            </w:pPr>
            <w:r w:rsidRPr="00A541D6">
              <w:rPr>
                <w:rFonts w:asciiTheme="minorHAnsi" w:hAnsiTheme="minorHAnsi" w:cstheme="minorHAnsi"/>
                <w:sz w:val="22"/>
                <w:szCs w:val="22"/>
              </w:rPr>
              <w:t>Y</w:t>
            </w:r>
          </w:p>
        </w:tc>
        <w:tc>
          <w:tcPr>
            <w:tcW w:w="735" w:type="dxa"/>
          </w:tcPr>
          <w:p w14:paraId="69B31683" w14:textId="77777777" w:rsidR="004210F7" w:rsidRPr="00A541D6" w:rsidRDefault="004210F7" w:rsidP="00D37019">
            <w:pPr>
              <w:jc w:val="center"/>
              <w:rPr>
                <w:rFonts w:asciiTheme="minorHAnsi" w:hAnsiTheme="minorHAnsi" w:cstheme="minorHAnsi"/>
                <w:sz w:val="22"/>
                <w:szCs w:val="22"/>
              </w:rPr>
            </w:pPr>
            <w:r w:rsidRPr="00A541D6">
              <w:rPr>
                <w:rFonts w:asciiTheme="minorHAnsi" w:hAnsiTheme="minorHAnsi" w:cstheme="minorHAnsi"/>
                <w:sz w:val="22"/>
                <w:szCs w:val="22"/>
              </w:rPr>
              <w:t>N</w:t>
            </w:r>
          </w:p>
        </w:tc>
        <w:tc>
          <w:tcPr>
            <w:tcW w:w="734" w:type="dxa"/>
          </w:tcPr>
          <w:p w14:paraId="16739EE5" w14:textId="77777777" w:rsidR="004210F7" w:rsidRPr="00A541D6" w:rsidRDefault="004210F7" w:rsidP="00D37019">
            <w:pPr>
              <w:jc w:val="center"/>
              <w:rPr>
                <w:rFonts w:asciiTheme="minorHAnsi" w:hAnsiTheme="minorHAnsi" w:cstheme="minorHAnsi"/>
                <w:sz w:val="22"/>
                <w:szCs w:val="22"/>
              </w:rPr>
            </w:pPr>
            <w:r w:rsidRPr="00A541D6">
              <w:rPr>
                <w:rFonts w:asciiTheme="minorHAnsi" w:hAnsiTheme="minorHAnsi" w:cstheme="minorHAnsi"/>
                <w:sz w:val="22"/>
                <w:szCs w:val="22"/>
              </w:rPr>
              <w:t>Y</w:t>
            </w:r>
          </w:p>
        </w:tc>
        <w:tc>
          <w:tcPr>
            <w:tcW w:w="735" w:type="dxa"/>
          </w:tcPr>
          <w:p w14:paraId="6CA381F8" w14:textId="77777777" w:rsidR="004210F7" w:rsidRPr="00A541D6" w:rsidRDefault="004210F7" w:rsidP="00D37019">
            <w:pPr>
              <w:jc w:val="center"/>
              <w:rPr>
                <w:rFonts w:asciiTheme="minorHAnsi" w:hAnsiTheme="minorHAnsi" w:cstheme="minorHAnsi"/>
                <w:sz w:val="22"/>
                <w:szCs w:val="22"/>
              </w:rPr>
            </w:pPr>
            <w:r w:rsidRPr="00A541D6">
              <w:rPr>
                <w:rFonts w:asciiTheme="minorHAnsi" w:hAnsiTheme="minorHAnsi" w:cstheme="minorHAnsi"/>
                <w:sz w:val="22"/>
                <w:szCs w:val="22"/>
              </w:rPr>
              <w:t>Y</w:t>
            </w:r>
          </w:p>
        </w:tc>
        <w:tc>
          <w:tcPr>
            <w:tcW w:w="734" w:type="dxa"/>
          </w:tcPr>
          <w:p w14:paraId="57BDEB92" w14:textId="77777777" w:rsidR="004210F7" w:rsidRPr="00A541D6" w:rsidRDefault="004210F7" w:rsidP="00D37019">
            <w:pPr>
              <w:jc w:val="center"/>
              <w:rPr>
                <w:rFonts w:asciiTheme="minorHAnsi" w:hAnsiTheme="minorHAnsi" w:cstheme="minorHAnsi"/>
                <w:sz w:val="22"/>
                <w:szCs w:val="22"/>
              </w:rPr>
            </w:pPr>
            <w:r w:rsidRPr="00A541D6">
              <w:rPr>
                <w:rFonts w:asciiTheme="minorHAnsi" w:hAnsiTheme="minorHAnsi" w:cstheme="minorHAnsi"/>
                <w:sz w:val="22"/>
                <w:szCs w:val="22"/>
              </w:rPr>
              <w:t>Y</w:t>
            </w:r>
          </w:p>
        </w:tc>
        <w:tc>
          <w:tcPr>
            <w:tcW w:w="735" w:type="dxa"/>
          </w:tcPr>
          <w:p w14:paraId="2C033035" w14:textId="77777777" w:rsidR="004210F7" w:rsidRPr="00A541D6" w:rsidRDefault="004210F7" w:rsidP="00D37019">
            <w:pPr>
              <w:tabs>
                <w:tab w:val="center" w:pos="259"/>
              </w:tabs>
              <w:rPr>
                <w:rFonts w:asciiTheme="minorHAnsi" w:hAnsiTheme="minorHAnsi" w:cstheme="minorHAnsi"/>
                <w:sz w:val="22"/>
                <w:szCs w:val="22"/>
              </w:rPr>
            </w:pPr>
            <w:r w:rsidRPr="00A541D6">
              <w:rPr>
                <w:rFonts w:asciiTheme="minorHAnsi" w:hAnsiTheme="minorHAnsi" w:cstheme="minorHAnsi"/>
                <w:sz w:val="22"/>
                <w:szCs w:val="22"/>
              </w:rPr>
              <w:tab/>
              <w:t>Y</w:t>
            </w:r>
          </w:p>
        </w:tc>
      </w:tr>
    </w:tbl>
    <w:p w14:paraId="40353EF4" w14:textId="77777777" w:rsidR="004210F7" w:rsidRPr="00927FC0" w:rsidRDefault="004210F7" w:rsidP="004210F7">
      <w:pPr>
        <w:rPr>
          <w:rFonts w:asciiTheme="minorHAnsi" w:hAnsiTheme="minorHAnsi" w:cstheme="minorHAnsi"/>
          <w:sz w:val="22"/>
          <w:szCs w:val="22"/>
        </w:rPr>
      </w:pPr>
      <w:r w:rsidRPr="00927FC0">
        <w:rPr>
          <w:rFonts w:asciiTheme="minorHAnsi" w:hAnsiTheme="minorHAnsi" w:cstheme="minorHAnsi"/>
          <w:b/>
          <w:sz w:val="22"/>
          <w:szCs w:val="22"/>
        </w:rPr>
        <w:t>†</w:t>
      </w:r>
      <w:r w:rsidRPr="00927FC0">
        <w:rPr>
          <w:rFonts w:asciiTheme="minorHAnsi" w:hAnsiTheme="minorHAnsi" w:cstheme="minorHAnsi"/>
          <w:sz w:val="22"/>
          <w:szCs w:val="22"/>
        </w:rPr>
        <w:t xml:space="preserve"> Study quality was assessed using a modified NOS for cross-sectional studies </w:t>
      </w:r>
      <w:r w:rsidRPr="00927FC0">
        <w:rPr>
          <w:rFonts w:asciiTheme="minorHAnsi" w:hAnsiTheme="minorHAnsi" w:cstheme="minorHAnsi"/>
          <w:sz w:val="22"/>
          <w:szCs w:val="22"/>
        </w:rPr>
        <w:fldChar w:fldCharType="begin"/>
      </w:r>
      <w:r>
        <w:rPr>
          <w:rFonts w:asciiTheme="minorHAnsi" w:hAnsiTheme="minorHAnsi" w:cstheme="minorHAnsi"/>
          <w:sz w:val="22"/>
          <w:szCs w:val="22"/>
        </w:rPr>
        <w:instrText xml:space="preserve"> ADDIN EN.CITE &lt;EndNote&gt;&lt;Cite&gt;&lt;Author&gt;Herzog&lt;/Author&gt;&lt;Year&gt;2013&lt;/Year&gt;&lt;RecNum&gt;70&lt;/RecNum&gt;&lt;IDText&gt;Are healthcare workers&amp;apos; intentions to vaccinate related to their knowledge, beliefs and attitudes? A systematic review&lt;/IDText&gt;&lt;DisplayText&gt;(Herzog et al., 2013)&lt;/DisplayText&gt;&lt;record&gt;&lt;rec-number&gt;70&lt;/rec-number&gt;&lt;foreign-keys&gt;&lt;key app="EN" db-id="zarssvdf2d05wfedza9p2rsbvvas55fwtfpf" timestamp="1546272746"&gt;70&lt;/key&gt;&lt;/foreign-keys&gt;&lt;ref-type name="Journal Article"&gt;17&lt;/ref-type&gt;&lt;contributors&gt;&lt;authors&gt;&lt;author&gt;R Herzog&lt;/author&gt;&lt;author&gt;MJ Alvarez-Pasquin&lt;/author&gt;&lt;author&gt;C Diaz&lt;/author&gt;&lt;author&gt;JL Del Barrio&lt;/author&gt;&lt;author&gt;JM Estrada&lt;/author&gt;&lt;author&gt;A Gil&lt;/author&gt;&lt;/authors&gt;&lt;/contributors&gt;&lt;auth-address&gt;Primary Healthcare Service, Madrid Health Service, Santa Hortensia 14, Madrid, Spain.&lt;/auth-address&gt;&lt;titles&gt;&lt;title&gt;Are healthcare workers&amp;apos; intentions to vaccinate related to their knowledge, beliefs and attitudes? A systematic review&lt;/title&gt;&lt;secondary-title&gt;BMC Public Health&lt;/secondary-title&gt;&lt;/titles&gt;&lt;periodical&gt;&lt;full-title&gt;BMC Public Health&lt;/full-title&gt;&lt;/periodical&gt;&lt;pages&gt;154&lt;/pages&gt;&lt;volume&gt;13&lt;/volume&gt;&lt;keywords&gt;&lt;keyword&gt;*Attitude of Health Personnel&lt;/keyword&gt;&lt;keyword&gt;*Health Knowledge, Attitudes, Practice&lt;/keyword&gt;&lt;keyword&gt;Health Personnel/*psychology&lt;/keyword&gt;&lt;keyword&gt;Humans&lt;/keyword&gt;&lt;keyword&gt;*Intention&lt;/keyword&gt;&lt;keyword&gt;Vaccination/*psychology&lt;/keyword&gt;&lt;/keywords&gt;&lt;dates&gt;&lt;year&gt;2013&lt;/year&gt;&lt;/dates&gt;&lt;isbn&gt;1471-2458 (Electronic)&amp;#xD;1471-2458 (Linking)&lt;/isbn&gt;&lt;accession-num&gt;23421987&lt;/accession-num&gt;&lt;urls&gt;&lt;related-urls&gt;&lt;url&gt;http://www.ncbi.nlm.nih.gov/pubmed/23421987&lt;/url&gt;&lt;/related-urls&gt;&lt;/urls&gt;&lt;custom2&gt;3602084&lt;/custom2&gt;&lt;electronic-resource-num&gt;10.1186/1471-2458-13-154&lt;/electronic-resource-num&gt;&lt;/record&gt;&lt;/Cite&gt;&lt;/EndNote&gt;</w:instrText>
      </w:r>
      <w:r w:rsidRPr="00927FC0">
        <w:rPr>
          <w:rFonts w:asciiTheme="minorHAnsi" w:hAnsiTheme="minorHAnsi" w:cstheme="minorHAnsi"/>
          <w:sz w:val="22"/>
          <w:szCs w:val="22"/>
        </w:rPr>
        <w:fldChar w:fldCharType="separate"/>
      </w:r>
      <w:r>
        <w:rPr>
          <w:rFonts w:asciiTheme="minorHAnsi" w:hAnsiTheme="minorHAnsi" w:cstheme="minorHAnsi"/>
          <w:noProof/>
          <w:sz w:val="22"/>
          <w:szCs w:val="22"/>
        </w:rPr>
        <w:t>(Herzog et al., 2013)</w:t>
      </w:r>
      <w:r w:rsidRPr="00927FC0">
        <w:rPr>
          <w:rFonts w:asciiTheme="minorHAnsi" w:hAnsiTheme="minorHAnsi" w:cstheme="minorHAnsi"/>
          <w:sz w:val="22"/>
          <w:szCs w:val="22"/>
        </w:rPr>
        <w:fldChar w:fldCharType="end"/>
      </w:r>
      <w:r>
        <w:rPr>
          <w:rFonts w:asciiTheme="minorHAnsi" w:hAnsiTheme="minorHAnsi" w:cstheme="minorHAnsi"/>
          <w:sz w:val="22"/>
          <w:szCs w:val="22"/>
        </w:rPr>
        <w:t xml:space="preserve"> and a NOS scale for cohort studies (Wells 1999) and the Cochrane Risk of Bias Tool for randomized controlled trials (Higgins et al., 2011) and Joanna Briggs Institute Critical Appraisal Checklist for quasi-experimental studies (Tufanaru 2017). </w:t>
      </w:r>
    </w:p>
    <w:p w14:paraId="55BCE16B" w14:textId="77777777" w:rsidR="004210F7" w:rsidRDefault="004210F7" w:rsidP="004210F7">
      <w:pPr>
        <w:rPr>
          <w:rFonts w:asciiTheme="minorHAnsi" w:hAnsiTheme="minorHAnsi" w:cstheme="minorHAnsi"/>
          <w:sz w:val="22"/>
          <w:szCs w:val="22"/>
        </w:rPr>
      </w:pPr>
      <w:r w:rsidRPr="00927FC0">
        <w:rPr>
          <w:rFonts w:asciiTheme="minorHAnsi" w:hAnsiTheme="minorHAnsi" w:cstheme="minorHAnsi"/>
          <w:sz w:val="22"/>
          <w:szCs w:val="22"/>
        </w:rPr>
        <w:t>Cross-sectional study maximum score: Selection (5), Comparability (2), Outcome (3); Total = 10</w:t>
      </w:r>
    </w:p>
    <w:p w14:paraId="4A20AA5A" w14:textId="77777777" w:rsidR="004210F7" w:rsidRPr="00C03A33" w:rsidRDefault="004210F7" w:rsidP="004210F7">
      <w:pPr>
        <w:rPr>
          <w:rFonts w:asciiTheme="minorHAnsi" w:hAnsiTheme="minorHAnsi" w:cstheme="minorHAnsi"/>
          <w:sz w:val="22"/>
          <w:szCs w:val="22"/>
        </w:rPr>
      </w:pPr>
      <w:r w:rsidRPr="00927FC0">
        <w:rPr>
          <w:rFonts w:asciiTheme="minorHAnsi" w:hAnsiTheme="minorHAnsi" w:cstheme="minorHAnsi"/>
          <w:sz w:val="22"/>
          <w:szCs w:val="22"/>
        </w:rPr>
        <w:t>Cohort study maximum score: Selection (4), Comparability (2), Outcome (3); Total = 9</w:t>
      </w:r>
    </w:p>
    <w:p w14:paraId="6234086C" w14:textId="77777777" w:rsidR="0080274D" w:rsidRDefault="0080274D"/>
    <w:sectPr w:rsidR="0080274D" w:rsidSect="004210F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0F7"/>
    <w:rsid w:val="000532E7"/>
    <w:rsid w:val="000B5B69"/>
    <w:rsid w:val="00154F68"/>
    <w:rsid w:val="001762C5"/>
    <w:rsid w:val="001D5580"/>
    <w:rsid w:val="0024579F"/>
    <w:rsid w:val="00255253"/>
    <w:rsid w:val="002B7A48"/>
    <w:rsid w:val="0031760D"/>
    <w:rsid w:val="00335BD6"/>
    <w:rsid w:val="00346051"/>
    <w:rsid w:val="004210F7"/>
    <w:rsid w:val="004D1E33"/>
    <w:rsid w:val="004D6562"/>
    <w:rsid w:val="00513081"/>
    <w:rsid w:val="00550961"/>
    <w:rsid w:val="005E68C7"/>
    <w:rsid w:val="006A15D8"/>
    <w:rsid w:val="007026E3"/>
    <w:rsid w:val="00795F07"/>
    <w:rsid w:val="007E60BD"/>
    <w:rsid w:val="0080274D"/>
    <w:rsid w:val="00865ECC"/>
    <w:rsid w:val="009472A3"/>
    <w:rsid w:val="00A00E6B"/>
    <w:rsid w:val="00A2035A"/>
    <w:rsid w:val="00A75718"/>
    <w:rsid w:val="00AA1811"/>
    <w:rsid w:val="00AC0103"/>
    <w:rsid w:val="00B1426A"/>
    <w:rsid w:val="00B55372"/>
    <w:rsid w:val="00C27F99"/>
    <w:rsid w:val="00C37097"/>
    <w:rsid w:val="00CB3DA3"/>
    <w:rsid w:val="00CC418E"/>
    <w:rsid w:val="00CD7F96"/>
    <w:rsid w:val="00FB4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5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0F7"/>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1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0F7"/>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1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701</Words>
  <Characters>4001</Characters>
  <Application>Microsoft Office Word</Application>
  <DocSecurity>0</DocSecurity>
  <Lines>33</Lines>
  <Paragraphs>9</Paragraphs>
  <ScaleCrop>false</ScaleCrop>
  <Company/>
  <LinksUpToDate>false</LinksUpToDate>
  <CharactersWithSpaces>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Farrah Lynn Ezzeddine</dc:creator>
  <cp:keywords/>
  <dc:description/>
  <cp:lastModifiedBy>RTORRES</cp:lastModifiedBy>
  <cp:revision>2</cp:revision>
  <dcterms:created xsi:type="dcterms:W3CDTF">2019-09-08T23:32:00Z</dcterms:created>
  <dcterms:modified xsi:type="dcterms:W3CDTF">2019-10-09T02:04:00Z</dcterms:modified>
</cp:coreProperties>
</file>