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8C" w:rsidRPr="00793737" w:rsidRDefault="00793737" w:rsidP="002D4A04">
      <w:pPr>
        <w:pStyle w:val="Caption"/>
        <w:rPr>
          <w:rFonts w:ascii="Times New Roman" w:hAnsi="Times New Roman" w:cs="Times New Roman"/>
          <w:color w:val="auto"/>
          <w:sz w:val="24"/>
          <w:vertAlign w:val="superscript"/>
        </w:rPr>
      </w:pPr>
      <w:bookmarkStart w:id="0" w:name="_Toc371151985"/>
      <w:bookmarkStart w:id="1" w:name="_Toc371152666"/>
      <w:r>
        <w:rPr>
          <w:rFonts w:ascii="Times New Roman" w:hAnsi="Times New Roman" w:cs="Times New Roman"/>
          <w:color w:val="auto"/>
          <w:sz w:val="24"/>
        </w:rPr>
        <w:t xml:space="preserve">Table </w:t>
      </w:r>
      <w:r w:rsidR="007E3477">
        <w:rPr>
          <w:rFonts w:ascii="Times New Roman" w:hAnsi="Times New Roman" w:cs="Times New Roman"/>
          <w:color w:val="auto"/>
          <w:sz w:val="24"/>
        </w:rPr>
        <w:t>S</w:t>
      </w:r>
      <w:r>
        <w:rPr>
          <w:rFonts w:ascii="Times New Roman" w:hAnsi="Times New Roman" w:cs="Times New Roman"/>
          <w:color w:val="auto"/>
          <w:sz w:val="24"/>
        </w:rPr>
        <w:t xml:space="preserve">1. Subgroup analysis for rate of self-reported malaria infection rate, and ownership and use of ITNs among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women who experienced a pregnancy outcome in the past year in three districts of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Jimma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Zone, Ethiopia, 2016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415"/>
        <w:gridCol w:w="1923"/>
        <w:gridCol w:w="1924"/>
        <w:gridCol w:w="1938"/>
      </w:tblGrid>
      <w:tr w:rsidR="0042608C" w:rsidTr="0079373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 (%)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Gomma</w:t>
            </w:r>
            <w:proofErr w:type="spellEnd"/>
          </w:p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(N=1402)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Kersa</w:t>
            </w:r>
            <w:proofErr w:type="spellEnd"/>
          </w:p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(N=1110)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Seka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Chekorsa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(N=1272)</w:t>
            </w:r>
          </w:p>
        </w:tc>
      </w:tr>
      <w:tr w:rsidR="0042608C" w:rsidTr="00793737"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42608C" w:rsidTr="00793737"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Malaria infection during pregnancy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(1.7)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(2.0)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(1.0)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(2.5)</w:t>
            </w: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2157 (98.3)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 (98.0)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 (99.0)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 (97.5)</w:t>
            </w: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rPr>
                <w:rFonts w:ascii="Times New Roman" w:hAnsi="Times New Roman" w:cs="Times New Roman"/>
                <w:b/>
              </w:rPr>
            </w:pPr>
          </w:p>
          <w:p w:rsidR="0042608C" w:rsidRDefault="0042608C" w:rsidP="00426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Bed net ownership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(75.5)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 (57.0)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 (60.2)</w:t>
            </w: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(24.5)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 (43.0)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 (39.8)</w:t>
            </w: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rPr>
                <w:rFonts w:ascii="Times New Roman" w:hAnsi="Times New Roman" w:cs="Times New Roman"/>
                <w:b/>
              </w:rPr>
            </w:pPr>
          </w:p>
          <w:p w:rsidR="0042608C" w:rsidRDefault="0042608C" w:rsidP="00426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Bed net use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Never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784 (35.7)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 (26.0)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 (44.2)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(40.4)</w:t>
            </w: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Sometimes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 (11.8)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(13.3)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(9.6)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(12.7)</w:t>
            </w: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Often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 (16.0)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(15.2)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(17.1)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(15.6)</w:t>
            </w:r>
          </w:p>
        </w:tc>
      </w:tr>
      <w:tr w:rsidR="0042608C" w:rsidTr="00793737"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608C" w:rsidRDefault="0042608C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Always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1798 (36.4)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(45.4)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 (29.1)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08C" w:rsidRDefault="0042608C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(31.1)</w:t>
            </w:r>
          </w:p>
        </w:tc>
      </w:tr>
    </w:tbl>
    <w:p w:rsidR="0042608C" w:rsidRPr="00D5539A" w:rsidRDefault="00793737" w:rsidP="002D4A04">
      <w:pPr>
        <w:pStyle w:val="Caption"/>
        <w:rPr>
          <w:rFonts w:ascii="Times New Roman" w:hAnsi="Times New Roman" w:cs="Times New Roman"/>
          <w:b w:val="0"/>
          <w:color w:val="auto"/>
          <w:sz w:val="14"/>
        </w:rPr>
      </w:pPr>
      <w:r w:rsidRPr="00D5539A">
        <w:rPr>
          <w:rFonts w:ascii="Times New Roman" w:hAnsi="Times New Roman" w:cs="Times New Roman"/>
          <w:b w:val="0"/>
          <w:color w:val="auto"/>
          <w:vertAlign w:val="superscript"/>
        </w:rPr>
        <w:t xml:space="preserve">1 </w:t>
      </w:r>
      <w:r w:rsidRPr="00D5539A">
        <w:rPr>
          <w:rFonts w:ascii="Times New Roman" w:hAnsi="Times New Roman" w:cs="Times New Roman"/>
          <w:b w:val="0"/>
          <w:color w:val="auto"/>
        </w:rPr>
        <w:t>Numbers are rounded and may not add up to exactly 100%</w:t>
      </w:r>
    </w:p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Default="00793737" w:rsidP="00793737"/>
    <w:p w:rsidR="00793737" w:rsidRPr="00793737" w:rsidRDefault="00793737" w:rsidP="00793737"/>
    <w:p w:rsidR="002D4A04" w:rsidRPr="00DE49E1" w:rsidRDefault="002D4A04" w:rsidP="002D4A04">
      <w:pPr>
        <w:pStyle w:val="Caption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802EB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 w:rsidR="007E3477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793737">
        <w:rPr>
          <w:rFonts w:ascii="Times New Roman" w:hAnsi="Times New Roman" w:cs="Times New Roman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51FAD">
        <w:rPr>
          <w:rFonts w:ascii="Times New Roman" w:hAnsi="Times New Roman" w:cs="Times New Roman"/>
          <w:color w:val="auto"/>
          <w:sz w:val="24"/>
          <w:szCs w:val="24"/>
        </w:rPr>
        <w:t>Subgroup analysis for a</w:t>
      </w:r>
      <w:r w:rsidRPr="00D857D1">
        <w:rPr>
          <w:rFonts w:ascii="Times New Roman" w:hAnsi="Times New Roman" w:cs="Times New Roman"/>
          <w:color w:val="auto"/>
          <w:sz w:val="24"/>
          <w:szCs w:val="24"/>
        </w:rPr>
        <w:t>ssociation between antenatal care attendance and the ownership of bed nets</w:t>
      </w:r>
      <w:bookmarkEnd w:id="0"/>
      <w:bookmarkEnd w:id="1"/>
      <w:r w:rsidRPr="00D857D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4EC0">
        <w:rPr>
          <w:rFonts w:ascii="Times New Roman" w:hAnsi="Times New Roman" w:cs="Times New Roman"/>
          <w:color w:val="auto"/>
          <w:sz w:val="24"/>
          <w:szCs w:val="24"/>
        </w:rPr>
        <w:t xml:space="preserve">among women who experienced a pregnancy outcome in the past year in three districts of </w:t>
      </w:r>
      <w:proofErr w:type="spellStart"/>
      <w:r w:rsidR="00EC4EC0">
        <w:rPr>
          <w:rFonts w:ascii="Times New Roman" w:hAnsi="Times New Roman" w:cs="Times New Roman"/>
          <w:color w:val="auto"/>
          <w:sz w:val="24"/>
          <w:szCs w:val="24"/>
        </w:rPr>
        <w:t>Jimma</w:t>
      </w:r>
      <w:proofErr w:type="spellEnd"/>
      <w:r w:rsidR="00EC4EC0">
        <w:rPr>
          <w:rFonts w:ascii="Times New Roman" w:hAnsi="Times New Roman" w:cs="Times New Roman"/>
          <w:color w:val="auto"/>
          <w:sz w:val="24"/>
          <w:szCs w:val="24"/>
        </w:rPr>
        <w:t xml:space="preserve"> Zone, Ethiopia, 2016</w:t>
      </w:r>
    </w:p>
    <w:p w:rsidR="002D4A04" w:rsidRPr="00D857D1" w:rsidRDefault="002D4A04" w:rsidP="002D4A04">
      <w:pPr>
        <w:rPr>
          <w:rFonts w:ascii="Times New Roman" w:hAnsi="Times New Roman" w:cs="Times New Roman"/>
        </w:rPr>
      </w:pPr>
    </w:p>
    <w:tbl>
      <w:tblPr>
        <w:tblStyle w:val="TableGrid"/>
        <w:tblW w:w="5672" w:type="pct"/>
        <w:tblInd w:w="-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1835"/>
        <w:gridCol w:w="1413"/>
        <w:gridCol w:w="1189"/>
        <w:gridCol w:w="2074"/>
        <w:gridCol w:w="2378"/>
      </w:tblGrid>
      <w:tr w:rsidR="002D4A04" w:rsidRPr="00802EB2" w:rsidTr="0042608C">
        <w:tc>
          <w:tcPr>
            <w:tcW w:w="909" w:type="pct"/>
            <w:tcBorders>
              <w:bottom w:val="single" w:sz="4" w:space="0" w:color="auto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Owned a net</w:t>
            </w:r>
          </w:p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Did not own a net N (%)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P value for the overall difference among the categories</w:t>
            </w:r>
          </w:p>
        </w:tc>
        <w:tc>
          <w:tcPr>
            <w:tcW w:w="955" w:type="pct"/>
            <w:tcBorders>
              <w:bottom w:val="single" w:sz="4" w:space="0" w:color="auto"/>
            </w:tcBorders>
          </w:tcPr>
          <w:p w:rsidR="002D4A04" w:rsidRPr="00802EB2" w:rsidRDefault="0079373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Association with </w:t>
            </w:r>
            <w:r w:rsidR="002D4A04" w:rsidRPr="00802EB2">
              <w:rPr>
                <w:rFonts w:ascii="Times New Roman" w:hAnsi="Times New Roman" w:cs="Times New Roman"/>
              </w:rPr>
              <w:t>owning a</w:t>
            </w:r>
            <w:r>
              <w:rPr>
                <w:rFonts w:ascii="Times New Roman" w:hAnsi="Times New Roman" w:cs="Times New Roman"/>
              </w:rPr>
              <w:t>n</w:t>
            </w:r>
            <w:r w:rsidR="002D4A04" w:rsidRPr="00802E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ITN</w:t>
            </w:r>
            <w:r w:rsidR="002D4A04" w:rsidRPr="00802EB2">
              <w:rPr>
                <w:rFonts w:ascii="Times New Roman" w:hAnsi="Times New Roman" w:cs="Times New Roman"/>
              </w:rPr>
              <w:t>, univariate analysis</w:t>
            </w:r>
          </w:p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1095" w:type="pct"/>
            <w:tcBorders>
              <w:bottom w:val="single" w:sz="4" w:space="0" w:color="auto"/>
            </w:tcBorders>
          </w:tcPr>
          <w:p w:rsidR="002D4A04" w:rsidRPr="00802EB2" w:rsidRDefault="0079373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Association with </w:t>
            </w:r>
            <w:r w:rsidR="002D4A04" w:rsidRPr="00802EB2">
              <w:rPr>
                <w:rFonts w:ascii="Times New Roman" w:hAnsi="Times New Roman" w:cs="Times New Roman"/>
              </w:rPr>
              <w:t>owning a</w:t>
            </w:r>
            <w:r>
              <w:rPr>
                <w:rFonts w:ascii="Times New Roman" w:hAnsi="Times New Roman" w:cs="Times New Roman"/>
              </w:rPr>
              <w:t>n</w:t>
            </w:r>
            <w:r w:rsidR="002D4A04" w:rsidRPr="00802E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ITN</w:t>
            </w:r>
            <w:r w:rsidR="002D4A04" w:rsidRPr="00802EB2">
              <w:rPr>
                <w:rFonts w:ascii="Times New Roman" w:hAnsi="Times New Roman" w:cs="Times New Roman"/>
              </w:rPr>
              <w:t>, multivariable analysis</w:t>
            </w:r>
          </w:p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AOR (95% CI) *</w:t>
            </w:r>
          </w:p>
        </w:tc>
      </w:tr>
      <w:tr w:rsidR="002D4A04" w:rsidRPr="00802EB2" w:rsidTr="0042608C">
        <w:tc>
          <w:tcPr>
            <w:tcW w:w="909" w:type="pct"/>
            <w:tcBorders>
              <w:bottom w:val="nil"/>
            </w:tcBorders>
          </w:tcPr>
          <w:p w:rsidR="002D4A04" w:rsidRPr="00802EB2" w:rsidRDefault="002D4A04" w:rsidP="0042608C">
            <w:pPr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ANC</w:t>
            </w:r>
            <w:r w:rsidRPr="00802EB2">
              <w:rPr>
                <w:rFonts w:ascii="Times New Roman" w:eastAsia="MS Gothic" w:hAnsi="Times New Roman" w:cs="Times New Roman"/>
                <w:b/>
              </w:rPr>
              <w:t xml:space="preserve"> attendance</w:t>
            </w:r>
          </w:p>
        </w:tc>
        <w:tc>
          <w:tcPr>
            <w:tcW w:w="845" w:type="pct"/>
            <w:tcBorders>
              <w:bottom w:val="nil"/>
            </w:tcBorders>
          </w:tcPr>
          <w:p w:rsidR="002D4A04" w:rsidRPr="00D857D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bottom w:val="nil"/>
            </w:tcBorders>
          </w:tcPr>
          <w:p w:rsidR="002D4A04" w:rsidRPr="00802EB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bottom w:val="nil"/>
            </w:tcBorders>
          </w:tcPr>
          <w:p w:rsidR="002D4A04" w:rsidRPr="00802EB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  <w:tcBorders>
              <w:bottom w:val="nil"/>
            </w:tcBorders>
          </w:tcPr>
          <w:p w:rsidR="002D4A04" w:rsidRPr="00802EB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pct"/>
            <w:tcBorders>
              <w:bottom w:val="nil"/>
            </w:tcBorders>
          </w:tcPr>
          <w:p w:rsidR="002D4A04" w:rsidRPr="00802EB2" w:rsidRDefault="002D4A04" w:rsidP="0042608C">
            <w:pPr>
              <w:rPr>
                <w:rFonts w:ascii="Times New Roman" w:hAnsi="Times New Roman" w:cs="Times New Roman"/>
              </w:rPr>
            </w:pPr>
          </w:p>
        </w:tc>
      </w:tr>
      <w:tr w:rsidR="002D4A04" w:rsidRPr="00802EB2" w:rsidTr="0042608C"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:rsidR="002D4A04" w:rsidRPr="00802EB2" w:rsidRDefault="002D4A04" w:rsidP="0042608C">
            <w:pPr>
              <w:rPr>
                <w:rFonts w:ascii="Times New Roman" w:eastAsia="MS Gothic" w:hAnsi="Times New Roman" w:cs="Times New Roman"/>
              </w:rPr>
            </w:pPr>
            <w:r w:rsidRPr="00802EB2">
              <w:rPr>
                <w:rFonts w:ascii="Times New Roman" w:eastAsia="MS Gothic" w:hAnsi="Times New Roman" w:cs="Times New Roman"/>
              </w:rPr>
              <w:t>No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</w:tcPr>
          <w:p w:rsidR="002D4A04" w:rsidRPr="00802EB2" w:rsidRDefault="00B77EC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(9.7)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2D4A04" w:rsidRPr="00802EB2" w:rsidRDefault="00B77EC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(22.9</w:t>
            </w:r>
            <w:r w:rsidR="002D4A04" w:rsidRPr="00802E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EB2">
              <w:rPr>
                <w:rFonts w:ascii="Times New Roman" w:hAnsi="Times New Roman" w:cs="Times New Roman"/>
                <w:b/>
              </w:rPr>
              <w:t>&lt; 0.0001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Reference</w:t>
            </w:r>
          </w:p>
        </w:tc>
      </w:tr>
      <w:tr w:rsidR="002D4A04" w:rsidRPr="00802EB2" w:rsidTr="0042608C">
        <w:trPr>
          <w:trHeight w:val="428"/>
        </w:trPr>
        <w:tc>
          <w:tcPr>
            <w:tcW w:w="909" w:type="pct"/>
            <w:tcBorders>
              <w:top w:val="nil"/>
            </w:tcBorders>
          </w:tcPr>
          <w:p w:rsidR="002D4A04" w:rsidRPr="00802EB2" w:rsidRDefault="002D4A04" w:rsidP="0042608C">
            <w:pPr>
              <w:rPr>
                <w:rFonts w:ascii="Times New Roman" w:eastAsia="MS Gothic" w:hAnsi="Times New Roman" w:cs="Times New Roman"/>
              </w:rPr>
            </w:pPr>
            <w:r w:rsidRPr="00802EB2">
              <w:rPr>
                <w:rFonts w:ascii="Times New Roman" w:eastAsia="MS Gothic" w:hAnsi="Times New Roman" w:cs="Times New Roman"/>
              </w:rPr>
              <w:t>At least once</w:t>
            </w:r>
          </w:p>
        </w:tc>
        <w:tc>
          <w:tcPr>
            <w:tcW w:w="845" w:type="pct"/>
            <w:tcBorders>
              <w:top w:val="nil"/>
            </w:tcBorders>
          </w:tcPr>
          <w:p w:rsidR="002D4A04" w:rsidRPr="00D857D1" w:rsidRDefault="002E7221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1298</w:t>
            </w:r>
            <w:r w:rsidR="00B77EC7">
              <w:rPr>
                <w:rFonts w:ascii="Times New Roman" w:hAnsi="Times New Roman" w:cs="Times New Roman"/>
              </w:rPr>
              <w:t xml:space="preserve"> (90.3</w:t>
            </w:r>
            <w:r w:rsidR="002D4A04" w:rsidRPr="00D857D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1" w:type="pct"/>
            <w:tcBorders>
              <w:top w:val="nil"/>
            </w:tcBorders>
          </w:tcPr>
          <w:p w:rsidR="002D4A04" w:rsidRPr="00802EB2" w:rsidRDefault="002E7221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</w:t>
            </w:r>
            <w:r w:rsidR="00B77EC7">
              <w:rPr>
                <w:rFonts w:ascii="Times New Roman" w:hAnsi="Times New Roman" w:cs="Times New Roman"/>
              </w:rPr>
              <w:t xml:space="preserve"> (77.1</w:t>
            </w:r>
            <w:r w:rsidR="002D4A04" w:rsidRPr="00802EB2">
              <w:rPr>
                <w:rFonts w:ascii="Times New Roman" w:hAnsi="Times New Roman" w:cs="Times New Roman"/>
              </w:rPr>
              <w:t>)</w:t>
            </w:r>
          </w:p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vMerge/>
            <w:tcBorders>
              <w:top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  <w:tcBorders>
              <w:top w:val="nil"/>
            </w:tcBorders>
          </w:tcPr>
          <w:p w:rsidR="002D4A04" w:rsidRPr="003F21E4" w:rsidRDefault="00B77EC7" w:rsidP="00B77E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2.48 (1.90</w:t>
            </w:r>
            <w:r w:rsidR="002D4A04" w:rsidRPr="003F21E4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3.24</w:t>
            </w:r>
            <w:r w:rsidR="002D4A04" w:rsidRPr="003F21E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95" w:type="pct"/>
            <w:tcBorders>
              <w:top w:val="nil"/>
            </w:tcBorders>
          </w:tcPr>
          <w:p w:rsidR="002D4A04" w:rsidRPr="003F21E4" w:rsidRDefault="00B77EC7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2.41 (1.82 – 3.19</w:t>
            </w:r>
            <w:r w:rsidR="002D4A04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</w:tr>
    </w:tbl>
    <w:p w:rsidR="00DE49E1" w:rsidRDefault="00DE49E1" w:rsidP="002D4A04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Note: </w:t>
      </w:r>
      <w:r w:rsidR="002D4A04" w:rsidRPr="0000337B">
        <w:rPr>
          <w:rFonts w:ascii="Times New Roman" w:hAnsi="Times New Roman" w:cs="Times New Roman"/>
          <w:sz w:val="22"/>
        </w:rPr>
        <w:t>* Adjusting for main confounders</w:t>
      </w:r>
      <w:r w:rsidR="002D4A04">
        <w:rPr>
          <w:rFonts w:ascii="Times New Roman" w:hAnsi="Times New Roman" w:cs="Times New Roman"/>
          <w:sz w:val="22"/>
        </w:rPr>
        <w:t>:</w:t>
      </w:r>
      <w:r w:rsidR="002D4A04" w:rsidRPr="0000337B">
        <w:rPr>
          <w:rFonts w:ascii="Times New Roman" w:hAnsi="Times New Roman" w:cs="Times New Roman"/>
          <w:sz w:val="22"/>
        </w:rPr>
        <w:t xml:space="preserve"> maternal age, ethnicity, education level, </w:t>
      </w:r>
      <w:r w:rsidR="002D4A04">
        <w:rPr>
          <w:rFonts w:ascii="Times New Roman" w:hAnsi="Times New Roman" w:cs="Times New Roman"/>
          <w:sz w:val="22"/>
        </w:rPr>
        <w:t xml:space="preserve">occupation status, </w:t>
      </w:r>
      <w:r w:rsidR="002D4A04" w:rsidRPr="0000337B">
        <w:rPr>
          <w:rFonts w:ascii="Times New Roman" w:hAnsi="Times New Roman" w:cs="Times New Roman"/>
          <w:sz w:val="22"/>
        </w:rPr>
        <w:t>wealth, household size and indoor residual spraying</w:t>
      </w:r>
    </w:p>
    <w:p w:rsidR="002D4A04" w:rsidRPr="0000337B" w:rsidRDefault="002D4A04" w:rsidP="002D4A04">
      <w:pPr>
        <w:rPr>
          <w:rFonts w:ascii="Times New Roman" w:hAnsi="Times New Roman" w:cs="Times New Roman"/>
          <w:sz w:val="22"/>
        </w:rPr>
      </w:pPr>
      <w:r w:rsidRPr="0000337B">
        <w:rPr>
          <w:rFonts w:ascii="Times New Roman" w:hAnsi="Times New Roman" w:cs="Times New Roman"/>
          <w:sz w:val="22"/>
        </w:rPr>
        <w:t xml:space="preserve">Abbreviations: ANC – Antenatal care, CI – confidence interval, </w:t>
      </w:r>
      <w:r w:rsidR="00793737">
        <w:rPr>
          <w:rFonts w:ascii="Times New Roman" w:hAnsi="Times New Roman" w:cs="Times New Roman"/>
          <w:sz w:val="22"/>
        </w:rPr>
        <w:t xml:space="preserve">ITN – Insecticide-treated </w:t>
      </w:r>
      <w:proofErr w:type="gramStart"/>
      <w:r w:rsidR="00793737">
        <w:rPr>
          <w:rFonts w:ascii="Times New Roman" w:hAnsi="Times New Roman" w:cs="Times New Roman"/>
          <w:sz w:val="22"/>
        </w:rPr>
        <w:t>net</w:t>
      </w:r>
      <w:r w:rsidR="00793737" w:rsidRPr="0000337B">
        <w:rPr>
          <w:rFonts w:ascii="Times New Roman" w:hAnsi="Times New Roman" w:cs="Times New Roman"/>
          <w:sz w:val="22"/>
        </w:rPr>
        <w:t xml:space="preserve"> </w:t>
      </w:r>
      <w:r w:rsidR="00793737">
        <w:rPr>
          <w:rFonts w:ascii="Times New Roman" w:hAnsi="Times New Roman" w:cs="Times New Roman"/>
          <w:sz w:val="22"/>
        </w:rPr>
        <w:t>,</w:t>
      </w:r>
      <w:proofErr w:type="gramEnd"/>
      <w:r w:rsidR="00793737">
        <w:rPr>
          <w:rFonts w:ascii="Times New Roman" w:hAnsi="Times New Roman" w:cs="Times New Roman"/>
          <w:sz w:val="22"/>
        </w:rPr>
        <w:t xml:space="preserve"> </w:t>
      </w:r>
      <w:r w:rsidRPr="0000337B">
        <w:rPr>
          <w:rFonts w:ascii="Times New Roman" w:hAnsi="Times New Roman" w:cs="Times New Roman"/>
          <w:sz w:val="22"/>
        </w:rPr>
        <w:t>OR – Odds ratio, AOR – Adjusted odds ratio</w:t>
      </w:r>
    </w:p>
    <w:p w:rsidR="002D4A04" w:rsidRPr="00802EB2" w:rsidRDefault="002D4A04" w:rsidP="002D4A04">
      <w:pPr>
        <w:spacing w:line="480" w:lineRule="auto"/>
        <w:rPr>
          <w:rFonts w:ascii="Times New Roman" w:hAnsi="Times New Roman" w:cs="Times New Roman"/>
        </w:rPr>
      </w:pPr>
    </w:p>
    <w:p w:rsidR="002D4A04" w:rsidRDefault="002D4A04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793737" w:rsidRPr="00802EB2" w:rsidRDefault="00793737" w:rsidP="002D4A04">
      <w:pPr>
        <w:spacing w:line="480" w:lineRule="auto"/>
        <w:rPr>
          <w:rFonts w:ascii="Times New Roman" w:hAnsi="Times New Roman" w:cs="Times New Roman"/>
        </w:rPr>
      </w:pPr>
    </w:p>
    <w:p w:rsidR="002D4A04" w:rsidRPr="00EC4EC0" w:rsidRDefault="002D4A04" w:rsidP="00EC4EC0">
      <w:pPr>
        <w:tabs>
          <w:tab w:val="left" w:pos="1095"/>
        </w:tabs>
        <w:rPr>
          <w:rFonts w:ascii="Times New Roman" w:hAnsi="Times New Roman" w:cs="Times New Roman"/>
          <w:b/>
        </w:rPr>
      </w:pPr>
      <w:bookmarkStart w:id="2" w:name="_Toc371151986"/>
      <w:bookmarkStart w:id="3" w:name="_Toc371152667"/>
    </w:p>
    <w:p w:rsidR="002D4A04" w:rsidRPr="00EC4EC0" w:rsidRDefault="00793737" w:rsidP="00EC4EC0">
      <w:pPr>
        <w:tabs>
          <w:tab w:val="left" w:pos="109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7E3477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3</w:t>
      </w:r>
      <w:r w:rsidR="002D4A04" w:rsidRPr="00EC4EC0">
        <w:rPr>
          <w:rFonts w:ascii="Times New Roman" w:hAnsi="Times New Roman" w:cs="Times New Roman"/>
          <w:b/>
        </w:rPr>
        <w:t>.</w:t>
      </w:r>
      <w:r w:rsidR="00551FAD" w:rsidRPr="00EC4EC0">
        <w:rPr>
          <w:rFonts w:ascii="Times New Roman" w:hAnsi="Times New Roman" w:cs="Times New Roman"/>
          <w:b/>
        </w:rPr>
        <w:t xml:space="preserve"> Subgroup analysis for</w:t>
      </w:r>
      <w:r w:rsidR="002D4A04" w:rsidRPr="00EC4EC0">
        <w:rPr>
          <w:rFonts w:ascii="Times New Roman" w:hAnsi="Times New Roman" w:cs="Times New Roman"/>
          <w:b/>
        </w:rPr>
        <w:t xml:space="preserve"> </w:t>
      </w:r>
      <w:r w:rsidR="00551FAD" w:rsidRPr="00EC4EC0">
        <w:rPr>
          <w:rFonts w:ascii="Times New Roman" w:hAnsi="Times New Roman" w:cs="Times New Roman"/>
          <w:b/>
        </w:rPr>
        <w:t>a</w:t>
      </w:r>
      <w:r w:rsidR="002D4A04" w:rsidRPr="00EC4EC0">
        <w:rPr>
          <w:rFonts w:ascii="Times New Roman" w:hAnsi="Times New Roman" w:cs="Times New Roman"/>
          <w:b/>
        </w:rPr>
        <w:t>ssociation between antenatal care attendance and the utilization of bed nets</w:t>
      </w:r>
      <w:bookmarkEnd w:id="2"/>
      <w:bookmarkEnd w:id="3"/>
      <w:r w:rsidR="00EC4EC0" w:rsidRPr="00EC4EC0">
        <w:rPr>
          <w:rFonts w:ascii="Times New Roman" w:hAnsi="Times New Roman" w:cs="Times New Roman"/>
          <w:b/>
        </w:rPr>
        <w:t xml:space="preserve"> among women who experienced a pregnancy outcome in the past year in three districts of </w:t>
      </w:r>
      <w:proofErr w:type="spellStart"/>
      <w:r w:rsidR="00EC4EC0" w:rsidRPr="00EC4EC0">
        <w:rPr>
          <w:rFonts w:ascii="Times New Roman" w:hAnsi="Times New Roman" w:cs="Times New Roman"/>
          <w:b/>
        </w:rPr>
        <w:t>Jimma</w:t>
      </w:r>
      <w:proofErr w:type="spellEnd"/>
      <w:r w:rsidR="00EC4EC0" w:rsidRPr="00EC4EC0">
        <w:rPr>
          <w:rFonts w:ascii="Times New Roman" w:hAnsi="Times New Roman" w:cs="Times New Roman"/>
          <w:b/>
        </w:rPr>
        <w:t xml:space="preserve"> Zone, Ethiopia, 2016</w:t>
      </w:r>
    </w:p>
    <w:tbl>
      <w:tblPr>
        <w:tblStyle w:val="TableGrid"/>
        <w:tblW w:w="5672" w:type="pct"/>
        <w:tblInd w:w="-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1833"/>
        <w:gridCol w:w="1413"/>
        <w:gridCol w:w="1189"/>
        <w:gridCol w:w="2075"/>
        <w:gridCol w:w="2379"/>
      </w:tblGrid>
      <w:tr w:rsidR="002D4A04" w:rsidRPr="00802EB2" w:rsidTr="0042608C">
        <w:tc>
          <w:tcPr>
            <w:tcW w:w="909" w:type="pct"/>
            <w:tcBorders>
              <w:bottom w:val="single" w:sz="4" w:space="0" w:color="auto"/>
            </w:tcBorders>
          </w:tcPr>
          <w:p w:rsidR="002D4A04" w:rsidRPr="00D857D1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Always used a net</w:t>
            </w:r>
          </w:p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Did not always use a net N (%)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P value for the overall difference among the categories</w:t>
            </w:r>
          </w:p>
        </w:tc>
        <w:tc>
          <w:tcPr>
            <w:tcW w:w="955" w:type="pct"/>
            <w:tcBorders>
              <w:bottom w:val="single" w:sz="4" w:space="0" w:color="auto"/>
            </w:tcBorders>
          </w:tcPr>
          <w:p w:rsidR="002D4A04" w:rsidRPr="00802EB2" w:rsidRDefault="00DE49E1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Association</w:t>
            </w:r>
            <w:r w:rsidR="002D4A04" w:rsidRPr="00802EB2">
              <w:rPr>
                <w:rFonts w:ascii="Times New Roman" w:hAnsi="Times New Roman" w:cs="Times New Roman"/>
              </w:rPr>
              <w:t xml:space="preserve"> with always using a mosquito net, univariate analysis</w:t>
            </w:r>
          </w:p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1095" w:type="pct"/>
            <w:tcBorders>
              <w:bottom w:val="single" w:sz="4" w:space="0" w:color="auto"/>
            </w:tcBorders>
          </w:tcPr>
          <w:p w:rsidR="002D4A04" w:rsidRPr="00802EB2" w:rsidRDefault="00DE49E1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Association</w:t>
            </w:r>
            <w:r w:rsidR="002D4A04" w:rsidRPr="00802EB2">
              <w:rPr>
                <w:rFonts w:ascii="Times New Roman" w:hAnsi="Times New Roman" w:cs="Times New Roman"/>
              </w:rPr>
              <w:t xml:space="preserve"> with always using a mosquito net, multivariable analysis</w:t>
            </w:r>
          </w:p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AOR (95% CI)*</w:t>
            </w:r>
          </w:p>
        </w:tc>
      </w:tr>
      <w:tr w:rsidR="002D4A04" w:rsidRPr="00802EB2" w:rsidTr="0042608C">
        <w:tc>
          <w:tcPr>
            <w:tcW w:w="909" w:type="pct"/>
            <w:tcBorders>
              <w:bottom w:val="nil"/>
            </w:tcBorders>
          </w:tcPr>
          <w:p w:rsidR="002D4A04" w:rsidRPr="00802EB2" w:rsidRDefault="002D4A04" w:rsidP="0042608C">
            <w:pPr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ANC</w:t>
            </w:r>
            <w:r w:rsidRPr="00802EB2">
              <w:rPr>
                <w:rFonts w:ascii="Times New Roman" w:eastAsia="MS Gothic" w:hAnsi="Times New Roman" w:cs="Times New Roman"/>
                <w:b/>
              </w:rPr>
              <w:t xml:space="preserve"> attendance</w:t>
            </w:r>
          </w:p>
        </w:tc>
        <w:tc>
          <w:tcPr>
            <w:tcW w:w="844" w:type="pct"/>
            <w:tcBorders>
              <w:bottom w:val="nil"/>
            </w:tcBorders>
          </w:tcPr>
          <w:p w:rsidR="002D4A04" w:rsidRPr="00D857D1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bottom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tcBorders>
              <w:bottom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  <w:tcBorders>
              <w:bottom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pct"/>
            <w:tcBorders>
              <w:bottom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A04" w:rsidRPr="00802EB2" w:rsidTr="0042608C">
        <w:tc>
          <w:tcPr>
            <w:tcW w:w="909" w:type="pct"/>
            <w:tcBorders>
              <w:top w:val="nil"/>
              <w:bottom w:val="nil"/>
            </w:tcBorders>
          </w:tcPr>
          <w:p w:rsidR="002D4A04" w:rsidRPr="00802EB2" w:rsidRDefault="002D4A04" w:rsidP="0042608C">
            <w:pPr>
              <w:rPr>
                <w:rFonts w:ascii="Times New Roman" w:eastAsia="MS Gothic" w:hAnsi="Times New Roman" w:cs="Times New Roman"/>
              </w:rPr>
            </w:pPr>
            <w:r w:rsidRPr="00802EB2">
              <w:rPr>
                <w:rFonts w:ascii="Times New Roman" w:eastAsia="MS Gothic" w:hAnsi="Times New Roman" w:cs="Times New Roman"/>
              </w:rPr>
              <w:t>None</w:t>
            </w:r>
          </w:p>
        </w:tc>
        <w:tc>
          <w:tcPr>
            <w:tcW w:w="844" w:type="pct"/>
            <w:tcBorders>
              <w:top w:val="nil"/>
              <w:bottom w:val="nil"/>
            </w:tcBorders>
          </w:tcPr>
          <w:p w:rsidR="002D4A04" w:rsidRPr="00802EB2" w:rsidRDefault="00B77EC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2D4A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(8.7</w:t>
            </w:r>
            <w:r w:rsidR="002D4A04" w:rsidRPr="00802E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:rsidR="002D4A04" w:rsidRPr="00802EB2" w:rsidRDefault="00B77EC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 (17.4)</w:t>
            </w:r>
          </w:p>
        </w:tc>
        <w:tc>
          <w:tcPr>
            <w:tcW w:w="545" w:type="pct"/>
            <w:vMerge w:val="restart"/>
            <w:tcBorders>
              <w:top w:val="nil"/>
              <w:bottom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2EB2">
              <w:rPr>
                <w:rFonts w:ascii="Times New Roman" w:hAnsi="Times New Roman" w:cs="Times New Roman"/>
                <w:b/>
              </w:rPr>
              <w:t>&lt;0.0001</w:t>
            </w:r>
          </w:p>
        </w:tc>
        <w:tc>
          <w:tcPr>
            <w:tcW w:w="955" w:type="pct"/>
            <w:tcBorders>
              <w:top w:val="nil"/>
              <w:bottom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095" w:type="pct"/>
            <w:tcBorders>
              <w:top w:val="nil"/>
              <w:bottom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  <w:r w:rsidRPr="00802EB2">
              <w:rPr>
                <w:rFonts w:ascii="Times New Roman" w:hAnsi="Times New Roman" w:cs="Times New Roman"/>
              </w:rPr>
              <w:t>Reference</w:t>
            </w:r>
          </w:p>
        </w:tc>
      </w:tr>
      <w:tr w:rsidR="002D4A04" w:rsidRPr="00802EB2" w:rsidTr="0042608C">
        <w:tc>
          <w:tcPr>
            <w:tcW w:w="909" w:type="pct"/>
            <w:tcBorders>
              <w:top w:val="nil"/>
            </w:tcBorders>
          </w:tcPr>
          <w:p w:rsidR="002D4A04" w:rsidRPr="00802EB2" w:rsidRDefault="002D4A04" w:rsidP="0042608C">
            <w:pPr>
              <w:rPr>
                <w:rFonts w:ascii="Times New Roman" w:eastAsia="MS Gothic" w:hAnsi="Times New Roman" w:cs="Times New Roman"/>
              </w:rPr>
            </w:pPr>
            <w:r w:rsidRPr="00802EB2">
              <w:rPr>
                <w:rFonts w:ascii="Times New Roman" w:eastAsia="MS Gothic" w:hAnsi="Times New Roman" w:cs="Times New Roman"/>
              </w:rPr>
              <w:t>At least once</w:t>
            </w:r>
          </w:p>
        </w:tc>
        <w:tc>
          <w:tcPr>
            <w:tcW w:w="844" w:type="pct"/>
            <w:tcBorders>
              <w:top w:val="nil"/>
            </w:tcBorders>
          </w:tcPr>
          <w:p w:rsidR="002D4A04" w:rsidRPr="00D857D1" w:rsidRDefault="00B77EC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 (91.2)</w:t>
            </w:r>
          </w:p>
        </w:tc>
        <w:tc>
          <w:tcPr>
            <w:tcW w:w="651" w:type="pct"/>
            <w:tcBorders>
              <w:top w:val="nil"/>
            </w:tcBorders>
          </w:tcPr>
          <w:p w:rsidR="002D4A04" w:rsidRPr="00802EB2" w:rsidRDefault="00B77EC7" w:rsidP="00426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1154 (82.6</w:t>
            </w:r>
            <w:r w:rsidRPr="00802E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5" w:type="pct"/>
            <w:vMerge/>
            <w:tcBorders>
              <w:top w:val="nil"/>
            </w:tcBorders>
          </w:tcPr>
          <w:p w:rsidR="002D4A04" w:rsidRPr="00802EB2" w:rsidRDefault="002D4A04" w:rsidP="00426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  <w:tcBorders>
              <w:top w:val="nil"/>
            </w:tcBorders>
          </w:tcPr>
          <w:p w:rsidR="002D4A04" w:rsidRPr="003F21E4" w:rsidRDefault="00B77EC7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1.89 (1.40 – 2.54</w:t>
            </w:r>
            <w:r w:rsidR="002D4A04" w:rsidRPr="003F21E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95" w:type="pct"/>
            <w:tcBorders>
              <w:top w:val="nil"/>
            </w:tcBorders>
          </w:tcPr>
          <w:p w:rsidR="002D4A04" w:rsidRPr="003F21E4" w:rsidRDefault="002D4A04" w:rsidP="004260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1E4">
              <w:rPr>
                <w:rFonts w:ascii="Times New Roman" w:hAnsi="Times New Roman" w:cs="Times New Roman"/>
                <w:b/>
              </w:rPr>
              <w:t>1.</w:t>
            </w:r>
            <w:r w:rsidR="00B77EC7">
              <w:rPr>
                <w:rFonts w:ascii="Times New Roman" w:hAnsi="Times New Roman" w:cs="Times New Roman"/>
                <w:b/>
              </w:rPr>
              <w:t>75</w:t>
            </w:r>
            <w:r w:rsidRPr="003F21E4">
              <w:rPr>
                <w:rFonts w:ascii="Times New Roman" w:hAnsi="Times New Roman" w:cs="Times New Roman"/>
                <w:b/>
              </w:rPr>
              <w:t xml:space="preserve"> (1.</w:t>
            </w:r>
            <w:r w:rsidR="00B77EC7">
              <w:rPr>
                <w:rFonts w:ascii="Times New Roman" w:hAnsi="Times New Roman" w:cs="Times New Roman"/>
                <w:b/>
              </w:rPr>
              <w:t>29</w:t>
            </w:r>
            <w:r w:rsidRPr="003F21E4">
              <w:rPr>
                <w:rFonts w:ascii="Times New Roman" w:hAnsi="Times New Roman" w:cs="Times New Roman"/>
                <w:b/>
              </w:rPr>
              <w:t xml:space="preserve"> – 2.</w:t>
            </w:r>
            <w:r w:rsidR="00B77EC7">
              <w:rPr>
                <w:rFonts w:ascii="Times New Roman" w:hAnsi="Times New Roman" w:cs="Times New Roman"/>
                <w:b/>
              </w:rPr>
              <w:t>38</w:t>
            </w:r>
            <w:r w:rsidRPr="003F21E4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2D4A04" w:rsidRPr="0000337B" w:rsidRDefault="002D4A04" w:rsidP="002D4A04">
      <w:pPr>
        <w:rPr>
          <w:rFonts w:ascii="Times New Roman" w:hAnsi="Times New Roman" w:cs="Times New Roman"/>
          <w:sz w:val="22"/>
        </w:rPr>
      </w:pPr>
      <w:r w:rsidRPr="0000337B">
        <w:rPr>
          <w:rFonts w:ascii="Times New Roman" w:hAnsi="Times New Roman" w:cs="Times New Roman"/>
          <w:sz w:val="22"/>
        </w:rPr>
        <w:t>* Adjusting for main confounders</w:t>
      </w:r>
      <w:r>
        <w:rPr>
          <w:rFonts w:ascii="Times New Roman" w:hAnsi="Times New Roman" w:cs="Times New Roman"/>
          <w:sz w:val="22"/>
        </w:rPr>
        <w:t xml:space="preserve">: </w:t>
      </w:r>
      <w:r w:rsidRPr="0000337B">
        <w:rPr>
          <w:rFonts w:ascii="Times New Roman" w:hAnsi="Times New Roman" w:cs="Times New Roman"/>
          <w:sz w:val="22"/>
        </w:rPr>
        <w:t xml:space="preserve">maternal age, ethnicity, education level, </w:t>
      </w:r>
      <w:r>
        <w:rPr>
          <w:rFonts w:ascii="Times New Roman" w:hAnsi="Times New Roman" w:cs="Times New Roman"/>
          <w:sz w:val="22"/>
        </w:rPr>
        <w:t xml:space="preserve">occupation status, </w:t>
      </w:r>
      <w:r w:rsidRPr="0000337B">
        <w:rPr>
          <w:rFonts w:ascii="Times New Roman" w:hAnsi="Times New Roman" w:cs="Times New Roman"/>
          <w:sz w:val="22"/>
        </w:rPr>
        <w:t>wealth, household size, indoor residual spraying</w:t>
      </w:r>
    </w:p>
    <w:p w:rsidR="002D4A04" w:rsidRPr="0000337B" w:rsidRDefault="002D4A04" w:rsidP="002D4A04">
      <w:pPr>
        <w:rPr>
          <w:rFonts w:ascii="Times New Roman" w:hAnsi="Times New Roman" w:cs="Times New Roman"/>
          <w:sz w:val="22"/>
        </w:rPr>
      </w:pPr>
      <w:r w:rsidRPr="0000337B">
        <w:rPr>
          <w:rFonts w:ascii="Times New Roman" w:hAnsi="Times New Roman" w:cs="Times New Roman"/>
          <w:sz w:val="22"/>
        </w:rPr>
        <w:t>Abbreviations: ANC – Antenatal care, CI – confidence interval,</w:t>
      </w:r>
      <w:r w:rsidR="00DE49E1">
        <w:rPr>
          <w:rFonts w:ascii="Times New Roman" w:hAnsi="Times New Roman" w:cs="Times New Roman"/>
          <w:sz w:val="22"/>
        </w:rPr>
        <w:t xml:space="preserve"> ITN – Insecticide-treated net,</w:t>
      </w:r>
      <w:r w:rsidRPr="0000337B">
        <w:rPr>
          <w:rFonts w:ascii="Times New Roman" w:hAnsi="Times New Roman" w:cs="Times New Roman"/>
          <w:sz w:val="22"/>
        </w:rPr>
        <w:t xml:space="preserve"> OR – Odds ratio, AOR – Adjusted odds ratio</w:t>
      </w:r>
    </w:p>
    <w:p w:rsidR="002D4A04" w:rsidRDefault="002D4A04" w:rsidP="002D4A04">
      <w:pPr>
        <w:spacing w:line="480" w:lineRule="auto"/>
        <w:rPr>
          <w:sz w:val="22"/>
        </w:rPr>
        <w:sectPr w:rsidR="002D4A0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D4A04" w:rsidRPr="00802EB2" w:rsidRDefault="00793737" w:rsidP="002D4A04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371151987"/>
      <w:bookmarkStart w:id="5" w:name="_Toc371152668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 w:rsidR="007E3477">
        <w:rPr>
          <w:rFonts w:ascii="Times New Roman" w:hAnsi="Times New Roman" w:cs="Times New Roman"/>
          <w:color w:val="auto"/>
          <w:sz w:val="24"/>
          <w:szCs w:val="24"/>
        </w:rPr>
        <w:t>S</w:t>
      </w:r>
      <w:bookmarkStart w:id="6" w:name="_GoBack"/>
      <w:bookmarkEnd w:id="6"/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2D4A0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51FAD">
        <w:rPr>
          <w:rFonts w:ascii="Times New Roman" w:hAnsi="Times New Roman" w:cs="Times New Roman"/>
          <w:color w:val="auto"/>
          <w:sz w:val="24"/>
          <w:szCs w:val="24"/>
        </w:rPr>
        <w:t>Subgroup analyses for a</w:t>
      </w:r>
      <w:r w:rsidR="002D4A04" w:rsidRPr="00802EB2">
        <w:rPr>
          <w:rFonts w:ascii="Times New Roman" w:hAnsi="Times New Roman" w:cs="Times New Roman"/>
          <w:color w:val="auto"/>
          <w:sz w:val="24"/>
          <w:szCs w:val="24"/>
        </w:rPr>
        <w:t>ssociation between maternal characteristics and malaria infection during last pregnancy</w:t>
      </w:r>
      <w:bookmarkEnd w:id="4"/>
      <w:bookmarkEnd w:id="5"/>
      <w:r w:rsidR="00EC4EC0">
        <w:rPr>
          <w:rFonts w:ascii="Times New Roman" w:hAnsi="Times New Roman" w:cs="Times New Roman"/>
          <w:color w:val="auto"/>
          <w:sz w:val="24"/>
          <w:szCs w:val="24"/>
        </w:rPr>
        <w:t xml:space="preserve"> among women who experienced a pregnancy outcome in the past year in three districts of </w:t>
      </w:r>
      <w:proofErr w:type="spellStart"/>
      <w:r w:rsidR="00EC4EC0">
        <w:rPr>
          <w:rFonts w:ascii="Times New Roman" w:hAnsi="Times New Roman" w:cs="Times New Roman"/>
          <w:color w:val="auto"/>
          <w:sz w:val="24"/>
          <w:szCs w:val="24"/>
        </w:rPr>
        <w:t>Jimma</w:t>
      </w:r>
      <w:proofErr w:type="spellEnd"/>
      <w:r w:rsidR="00EC4EC0">
        <w:rPr>
          <w:rFonts w:ascii="Times New Roman" w:hAnsi="Times New Roman" w:cs="Times New Roman"/>
          <w:color w:val="auto"/>
          <w:sz w:val="24"/>
          <w:szCs w:val="24"/>
        </w:rPr>
        <w:t xml:space="preserve"> Zone, Ethiopia, 2016</w:t>
      </w:r>
    </w:p>
    <w:tbl>
      <w:tblPr>
        <w:tblStyle w:val="TableGrid"/>
        <w:tblW w:w="5361" w:type="pct"/>
        <w:tblInd w:w="-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1560"/>
        <w:gridCol w:w="1608"/>
        <w:gridCol w:w="1497"/>
        <w:gridCol w:w="2729"/>
        <w:gridCol w:w="2636"/>
      </w:tblGrid>
      <w:tr w:rsidR="002D4A04" w:rsidRPr="00682991" w:rsidTr="0042608C">
        <w:tc>
          <w:tcPr>
            <w:tcW w:w="1450" w:type="pct"/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Malaria infection during last pregnancy</w:t>
            </w:r>
          </w:p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569" w:type="pct"/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malaria infection during last pregnancy</w:t>
            </w:r>
          </w:p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530" w:type="pct"/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  <w:r w:rsidRPr="00682991">
              <w:rPr>
                <w:rFonts w:ascii="Times New Roman" w:hAnsi="Times New Roman" w:cs="Times New Roman"/>
              </w:rPr>
              <w:t>P value</w:t>
            </w:r>
            <w:r>
              <w:rPr>
                <w:rFonts w:ascii="Times New Roman" w:hAnsi="Times New Roman" w:cs="Times New Roman"/>
              </w:rPr>
              <w:t xml:space="preserve"> for the overall difference among the categories</w:t>
            </w:r>
          </w:p>
        </w:tc>
        <w:tc>
          <w:tcPr>
            <w:tcW w:w="966" w:type="pct"/>
          </w:tcPr>
          <w:p w:rsidR="002D4A04" w:rsidRPr="002E6316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Factors associated with </w:t>
            </w:r>
            <w:r w:rsidRPr="002E6316">
              <w:rPr>
                <w:rFonts w:ascii="Times New Roman" w:hAnsi="Times New Roman" w:cs="Times New Roman"/>
              </w:rPr>
              <w:t>malaria infection during last pregnancy, univariate analysis</w:t>
            </w:r>
          </w:p>
          <w:p w:rsidR="002D4A04" w:rsidRPr="002E6316" w:rsidRDefault="002D4A04" w:rsidP="0042608C">
            <w:pPr>
              <w:rPr>
                <w:rFonts w:ascii="Times New Roman" w:hAnsi="Times New Roman" w:cs="Times New Roman"/>
              </w:rPr>
            </w:pPr>
            <w:r w:rsidRPr="002E6316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933" w:type="pct"/>
          </w:tcPr>
          <w:p w:rsidR="002D4A04" w:rsidRPr="002E6316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Factors associated with</w:t>
            </w:r>
            <w:r w:rsidRPr="002E6316">
              <w:rPr>
                <w:rFonts w:ascii="Times New Roman" w:hAnsi="Times New Roman" w:cs="Times New Roman"/>
              </w:rPr>
              <w:t xml:space="preserve"> malaria infection during last pregnancy, multivariable analysis </w:t>
            </w:r>
          </w:p>
          <w:p w:rsidR="002D4A04" w:rsidRPr="0001282F" w:rsidRDefault="002D4A04" w:rsidP="0042608C">
            <w:pPr>
              <w:rPr>
                <w:rFonts w:ascii="Times New Roman" w:hAnsi="Times New Roman" w:cs="Times New Roman"/>
                <w:vertAlign w:val="superscript"/>
              </w:rPr>
            </w:pPr>
            <w:r w:rsidRPr="002E6316">
              <w:rPr>
                <w:rFonts w:ascii="Times New Roman" w:hAnsi="Times New Roman" w:cs="Times New Roman"/>
              </w:rPr>
              <w:t>AOR (95% CI)</w:t>
            </w:r>
            <w:r w:rsidR="0001282F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</w:tr>
      <w:tr w:rsidR="002D4A04" w:rsidRPr="00682991" w:rsidTr="0042608C">
        <w:tc>
          <w:tcPr>
            <w:tcW w:w="145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  <w:r w:rsidRPr="00682991">
              <w:rPr>
                <w:rFonts w:ascii="Times New Roman" w:hAnsi="Times New Roman" w:cs="Times New Roman"/>
                <w:b/>
              </w:rPr>
              <w:t>Maternal age (years)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</w:tr>
      <w:tr w:rsidR="002D4A04" w:rsidRPr="00682991" w:rsidTr="0042608C">
        <w:tc>
          <w:tcPr>
            <w:tcW w:w="1450" w:type="pct"/>
            <w:tcBorders>
              <w:bottom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color w:val="000000"/>
              </w:rPr>
              <w:t>15 -</w:t>
            </w:r>
            <w:r w:rsidRPr="00682991">
              <w:rPr>
                <w:rFonts w:ascii="Times New Roman" w:eastAsia="MS Gothic" w:hAnsi="Times New Roman" w:cs="Times New Roman"/>
                <w:color w:val="000000"/>
              </w:rPr>
              <w:t xml:space="preserve">18 </w:t>
            </w:r>
          </w:p>
        </w:tc>
        <w:tc>
          <w:tcPr>
            <w:tcW w:w="552" w:type="pct"/>
            <w:tcBorders>
              <w:bottom w:val="nil"/>
            </w:tcBorders>
          </w:tcPr>
          <w:p w:rsidR="002D4A04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(10.2)</w:t>
            </w:r>
          </w:p>
        </w:tc>
        <w:tc>
          <w:tcPr>
            <w:tcW w:w="569" w:type="pct"/>
            <w:tcBorders>
              <w:bottom w:val="nil"/>
            </w:tcBorders>
          </w:tcPr>
          <w:p w:rsidR="002D4A04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 (6.2)</w:t>
            </w:r>
          </w:p>
        </w:tc>
        <w:tc>
          <w:tcPr>
            <w:tcW w:w="530" w:type="pct"/>
            <w:vMerge w:val="restart"/>
            <w:tcBorders>
              <w:bottom w:val="nil"/>
            </w:tcBorders>
          </w:tcPr>
          <w:p w:rsidR="002D4A04" w:rsidRPr="00BC63DD" w:rsidRDefault="00BC63DD" w:rsidP="0042608C">
            <w:pPr>
              <w:rPr>
                <w:rFonts w:ascii="Times New Roman" w:hAnsi="Times New Roman" w:cs="Times New Roman"/>
              </w:rPr>
            </w:pPr>
            <w:r w:rsidRPr="00BC63DD">
              <w:rPr>
                <w:rFonts w:ascii="Times New Roman" w:hAnsi="Times New Roman" w:cs="Times New Roman"/>
              </w:rPr>
              <w:t>0.7085</w:t>
            </w:r>
          </w:p>
        </w:tc>
        <w:tc>
          <w:tcPr>
            <w:tcW w:w="966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33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</w:tr>
      <w:tr w:rsidR="000C1260" w:rsidRPr="00682991" w:rsidTr="0042608C">
        <w:tc>
          <w:tcPr>
            <w:tcW w:w="1450" w:type="pct"/>
            <w:tcBorders>
              <w:top w:val="nil"/>
              <w:bottom w:val="nil"/>
            </w:tcBorders>
          </w:tcPr>
          <w:p w:rsidR="000C1260" w:rsidRPr="00682991" w:rsidRDefault="000C1260" w:rsidP="000C1260">
            <w:pPr>
              <w:rPr>
                <w:rFonts w:ascii="Times New Roman" w:hAnsi="Times New Roman" w:cs="Times New Roman"/>
                <w:b/>
              </w:rPr>
            </w:pPr>
            <w:r w:rsidRPr="00682991">
              <w:rPr>
                <w:rFonts w:ascii="Times New Roman" w:eastAsia="MS Gothic" w:hAnsi="Times New Roman" w:cs="Times New Roman"/>
                <w:color w:val="000000"/>
              </w:rPr>
              <w:t>19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</w:t>
            </w:r>
            <w:r w:rsidRPr="00682991">
              <w:rPr>
                <w:rFonts w:ascii="Times New Roman" w:eastAsia="MS Gothic" w:hAnsi="Times New Roman" w:cs="Times New Roman"/>
                <w:color w:val="000000"/>
              </w:rPr>
              <w:t>-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</w:t>
            </w:r>
            <w:r w:rsidRPr="00682991">
              <w:rPr>
                <w:rFonts w:ascii="Times New Roman" w:eastAsia="MS Gothic" w:hAnsi="Times New Roman" w:cs="Times New Roman"/>
                <w:color w:val="000000"/>
              </w:rPr>
              <w:t>24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:rsidR="000C1260" w:rsidRDefault="000C1260" w:rsidP="000C1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(25.6)</w:t>
            </w:r>
          </w:p>
        </w:tc>
        <w:tc>
          <w:tcPr>
            <w:tcW w:w="569" w:type="pct"/>
            <w:tcBorders>
              <w:top w:val="nil"/>
              <w:bottom w:val="nil"/>
            </w:tcBorders>
          </w:tcPr>
          <w:p w:rsidR="000C1260" w:rsidRDefault="000C1260" w:rsidP="000C1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 (24.4)</w:t>
            </w:r>
          </w:p>
        </w:tc>
        <w:tc>
          <w:tcPr>
            <w:tcW w:w="530" w:type="pct"/>
            <w:vMerge/>
            <w:tcBorders>
              <w:top w:val="nil"/>
              <w:bottom w:val="nil"/>
            </w:tcBorders>
          </w:tcPr>
          <w:p w:rsidR="000C1260" w:rsidRPr="00802EB2" w:rsidRDefault="000C1260" w:rsidP="000C12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pct"/>
            <w:tcBorders>
              <w:top w:val="nil"/>
              <w:bottom w:val="nil"/>
            </w:tcBorders>
          </w:tcPr>
          <w:p w:rsidR="000C1260" w:rsidRPr="00A77036" w:rsidRDefault="00A77036" w:rsidP="000C1260">
            <w:pPr>
              <w:rPr>
                <w:rFonts w:ascii="Times New Roman" w:hAnsi="Times New Roman" w:cs="Times New Roman"/>
              </w:rPr>
            </w:pPr>
            <w:r w:rsidRPr="00A77036">
              <w:rPr>
                <w:rFonts w:ascii="Times New Roman" w:hAnsi="Times New Roman" w:cs="Times New Roman"/>
              </w:rPr>
              <w:t>0.63 (0.19 – 2.06)</w:t>
            </w:r>
          </w:p>
        </w:tc>
        <w:tc>
          <w:tcPr>
            <w:tcW w:w="933" w:type="pct"/>
            <w:tcBorders>
              <w:top w:val="nil"/>
              <w:bottom w:val="nil"/>
            </w:tcBorders>
          </w:tcPr>
          <w:p w:rsidR="000C1260" w:rsidRPr="000C1260" w:rsidRDefault="000C1260" w:rsidP="000C1260">
            <w:pPr>
              <w:rPr>
                <w:rFonts w:ascii="Times New Roman" w:hAnsi="Times New Roman" w:cs="Times New Roman"/>
              </w:rPr>
            </w:pPr>
            <w:r w:rsidRPr="000C1260">
              <w:rPr>
                <w:rFonts w:ascii="Times New Roman" w:hAnsi="Times New Roman" w:cs="Times New Roman"/>
              </w:rPr>
              <w:t>0.87 (0.25 – 2.98)</w:t>
            </w:r>
          </w:p>
        </w:tc>
      </w:tr>
      <w:tr w:rsidR="000C1260" w:rsidRPr="00682991" w:rsidTr="0042608C">
        <w:tc>
          <w:tcPr>
            <w:tcW w:w="1450" w:type="pct"/>
            <w:tcBorders>
              <w:top w:val="nil"/>
              <w:bottom w:val="nil"/>
            </w:tcBorders>
          </w:tcPr>
          <w:p w:rsidR="000C1260" w:rsidRPr="00682991" w:rsidRDefault="000C1260" w:rsidP="000C1260">
            <w:pPr>
              <w:rPr>
                <w:rFonts w:ascii="Times New Roman" w:hAnsi="Times New Roman" w:cs="Times New Roman"/>
                <w:b/>
              </w:rPr>
            </w:pPr>
            <w:r w:rsidRPr="00682991">
              <w:rPr>
                <w:rFonts w:ascii="Times New Roman" w:eastAsia="MS Gothic" w:hAnsi="Times New Roman" w:cs="Times New Roman"/>
                <w:color w:val="000000"/>
              </w:rPr>
              <w:t>25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</w:t>
            </w:r>
            <w:r w:rsidRPr="00682991">
              <w:rPr>
                <w:rFonts w:ascii="Times New Roman" w:eastAsia="MS Gothic" w:hAnsi="Times New Roman" w:cs="Times New Roman"/>
                <w:color w:val="000000"/>
              </w:rPr>
              <w:t>-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</w:t>
            </w:r>
            <w:r w:rsidRPr="00682991">
              <w:rPr>
                <w:rFonts w:ascii="Times New Roman" w:eastAsia="MS Gothic" w:hAnsi="Times New Roman" w:cs="Times New Roman"/>
                <w:color w:val="000000"/>
              </w:rPr>
              <w:t>34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:rsidR="000C1260" w:rsidRDefault="000C1260" w:rsidP="000C1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(48.7)</w:t>
            </w:r>
          </w:p>
        </w:tc>
        <w:tc>
          <w:tcPr>
            <w:tcW w:w="569" w:type="pct"/>
            <w:tcBorders>
              <w:top w:val="nil"/>
              <w:bottom w:val="nil"/>
            </w:tcBorders>
          </w:tcPr>
          <w:p w:rsidR="000C1260" w:rsidRDefault="000C1260" w:rsidP="000C1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1124 (52.1)</w:t>
            </w:r>
          </w:p>
        </w:tc>
        <w:tc>
          <w:tcPr>
            <w:tcW w:w="530" w:type="pct"/>
            <w:vMerge/>
            <w:tcBorders>
              <w:top w:val="nil"/>
              <w:bottom w:val="nil"/>
            </w:tcBorders>
          </w:tcPr>
          <w:p w:rsidR="000C1260" w:rsidRPr="00AA6B33" w:rsidRDefault="000C1260" w:rsidP="000C12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pct"/>
            <w:tcBorders>
              <w:top w:val="nil"/>
              <w:bottom w:val="nil"/>
            </w:tcBorders>
          </w:tcPr>
          <w:p w:rsidR="000C1260" w:rsidRPr="00A77036" w:rsidRDefault="00A77036" w:rsidP="000C1260">
            <w:pPr>
              <w:rPr>
                <w:rFonts w:ascii="Times New Roman" w:hAnsi="Times New Roman" w:cs="Times New Roman"/>
              </w:rPr>
            </w:pPr>
            <w:r w:rsidRPr="00A77036">
              <w:rPr>
                <w:rFonts w:ascii="Times New Roman" w:hAnsi="Times New Roman" w:cs="Times New Roman"/>
              </w:rPr>
              <w:t>0.56 (0.19 – 1.69)</w:t>
            </w:r>
          </w:p>
        </w:tc>
        <w:tc>
          <w:tcPr>
            <w:tcW w:w="933" w:type="pct"/>
            <w:tcBorders>
              <w:top w:val="nil"/>
              <w:bottom w:val="nil"/>
            </w:tcBorders>
          </w:tcPr>
          <w:p w:rsidR="000C1260" w:rsidRPr="000C1260" w:rsidRDefault="000C1260" w:rsidP="000C1260">
            <w:pPr>
              <w:rPr>
                <w:rFonts w:ascii="Times New Roman" w:hAnsi="Times New Roman" w:cs="Times New Roman"/>
              </w:rPr>
            </w:pPr>
            <w:r w:rsidRPr="000C1260">
              <w:rPr>
                <w:rFonts w:ascii="Times New Roman" w:hAnsi="Times New Roman" w:cs="Times New Roman"/>
              </w:rPr>
              <w:t>0.59 (0.19 – 1.85)</w:t>
            </w:r>
          </w:p>
        </w:tc>
      </w:tr>
      <w:tr w:rsidR="000C1260" w:rsidRPr="00682991" w:rsidTr="0042608C">
        <w:tc>
          <w:tcPr>
            <w:tcW w:w="1450" w:type="pct"/>
            <w:tcBorders>
              <w:top w:val="nil"/>
            </w:tcBorders>
          </w:tcPr>
          <w:p w:rsidR="000C1260" w:rsidRPr="00682991" w:rsidRDefault="000C1260" w:rsidP="000C1260">
            <w:pPr>
              <w:rPr>
                <w:rFonts w:ascii="Times New Roman" w:hAnsi="Times New Roman" w:cs="Times New Roman"/>
                <w:b/>
              </w:rPr>
            </w:pPr>
            <w:r w:rsidRPr="00682991">
              <w:rPr>
                <w:rFonts w:ascii="Times New Roman" w:eastAsia="MS Gothic" w:hAnsi="Times New Roman" w:cs="Times New Roman"/>
                <w:color w:val="000000"/>
              </w:rPr>
              <w:t>35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- 49</w:t>
            </w:r>
          </w:p>
        </w:tc>
        <w:tc>
          <w:tcPr>
            <w:tcW w:w="552" w:type="pct"/>
            <w:tcBorders>
              <w:top w:val="nil"/>
            </w:tcBorders>
          </w:tcPr>
          <w:p w:rsidR="000C1260" w:rsidRDefault="000C1260" w:rsidP="000C1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(15.4)</w:t>
            </w:r>
          </w:p>
        </w:tc>
        <w:tc>
          <w:tcPr>
            <w:tcW w:w="569" w:type="pct"/>
            <w:tcBorders>
              <w:top w:val="nil"/>
            </w:tcBorders>
          </w:tcPr>
          <w:p w:rsidR="000C1260" w:rsidRDefault="000C1260" w:rsidP="000C1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 (17.2)</w:t>
            </w:r>
          </w:p>
        </w:tc>
        <w:tc>
          <w:tcPr>
            <w:tcW w:w="530" w:type="pct"/>
            <w:vMerge/>
            <w:tcBorders>
              <w:top w:val="nil"/>
            </w:tcBorders>
          </w:tcPr>
          <w:p w:rsidR="000C1260" w:rsidRPr="00AA6B33" w:rsidRDefault="000C1260" w:rsidP="000C12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pct"/>
            <w:tcBorders>
              <w:top w:val="nil"/>
            </w:tcBorders>
          </w:tcPr>
          <w:p w:rsidR="000C1260" w:rsidRPr="00A77036" w:rsidRDefault="00A77036" w:rsidP="000C1260">
            <w:pPr>
              <w:rPr>
                <w:rFonts w:ascii="Times New Roman" w:hAnsi="Times New Roman" w:cs="Times New Roman"/>
              </w:rPr>
            </w:pPr>
            <w:r w:rsidRPr="00A77036">
              <w:rPr>
                <w:rFonts w:ascii="Times New Roman" w:hAnsi="Times New Roman" w:cs="Times New Roman"/>
              </w:rPr>
              <w:t>0.54 (0.15 – 1.96)</w:t>
            </w:r>
          </w:p>
        </w:tc>
        <w:tc>
          <w:tcPr>
            <w:tcW w:w="933" w:type="pct"/>
            <w:tcBorders>
              <w:top w:val="nil"/>
            </w:tcBorders>
          </w:tcPr>
          <w:p w:rsidR="000C1260" w:rsidRPr="000C1260" w:rsidRDefault="000C1260" w:rsidP="000C1260">
            <w:pPr>
              <w:rPr>
                <w:rFonts w:ascii="Times New Roman" w:hAnsi="Times New Roman" w:cs="Times New Roman"/>
              </w:rPr>
            </w:pPr>
            <w:r w:rsidRPr="000C1260">
              <w:rPr>
                <w:rFonts w:ascii="Times New Roman" w:hAnsi="Times New Roman" w:cs="Times New Roman"/>
              </w:rPr>
              <w:t>0.51 (0.13 – 1.92)</w:t>
            </w:r>
          </w:p>
        </w:tc>
      </w:tr>
      <w:tr w:rsidR="002D4A04" w:rsidRPr="00682991" w:rsidTr="0042608C">
        <w:tc>
          <w:tcPr>
            <w:tcW w:w="145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Employment status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2D4A04" w:rsidRPr="000238CE" w:rsidRDefault="002D4A04" w:rsidP="004260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</w:tr>
      <w:tr w:rsidR="002D4A04" w:rsidRPr="00682991" w:rsidTr="0042608C">
        <w:tc>
          <w:tcPr>
            <w:tcW w:w="1450" w:type="pct"/>
            <w:tcBorders>
              <w:bottom w:val="nil"/>
            </w:tcBorders>
          </w:tcPr>
          <w:p w:rsidR="002D4A04" w:rsidRPr="00682991" w:rsidRDefault="002D4A04" w:rsidP="0042608C">
            <w:pPr>
              <w:rPr>
                <w:rFonts w:ascii="Times New Roman" w:eastAsia="MS Gothic" w:hAnsi="Times New Roman" w:cs="Times New Roman"/>
                <w:color w:val="000000"/>
              </w:rPr>
            </w:pPr>
            <w:r w:rsidRPr="00682991">
              <w:rPr>
                <w:rFonts w:ascii="Times New Roman" w:hAnsi="Times New Roman" w:cs="Times New Roman"/>
              </w:rPr>
              <w:t>Not Employed</w:t>
            </w:r>
            <w:r w:rsidR="00BC63DD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2" w:type="pct"/>
            <w:tcBorders>
              <w:bottom w:val="nil"/>
            </w:tcBorders>
          </w:tcPr>
          <w:p w:rsidR="00BC63DD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(58.9)</w:t>
            </w:r>
          </w:p>
        </w:tc>
        <w:tc>
          <w:tcPr>
            <w:tcW w:w="569" w:type="pct"/>
            <w:tcBorders>
              <w:bottom w:val="nil"/>
            </w:tcBorders>
          </w:tcPr>
          <w:p w:rsidR="002D4A04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1708 (79.2)</w:t>
            </w:r>
          </w:p>
        </w:tc>
        <w:tc>
          <w:tcPr>
            <w:tcW w:w="530" w:type="pct"/>
            <w:vMerge w:val="restart"/>
            <w:tcBorders>
              <w:bottom w:val="nil"/>
            </w:tcBorders>
          </w:tcPr>
          <w:p w:rsidR="002D4A04" w:rsidRPr="000238CE" w:rsidRDefault="00BC63DD" w:rsidP="00426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0.0002</w:t>
            </w:r>
          </w:p>
        </w:tc>
        <w:tc>
          <w:tcPr>
            <w:tcW w:w="966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33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</w:tr>
      <w:tr w:rsidR="002D4A04" w:rsidRPr="00682991" w:rsidTr="0042608C">
        <w:tc>
          <w:tcPr>
            <w:tcW w:w="1450" w:type="pct"/>
            <w:tcBorders>
              <w:top w:val="nil"/>
              <w:bottom w:val="nil"/>
            </w:tcBorders>
          </w:tcPr>
          <w:p w:rsidR="002D4A04" w:rsidRPr="00682991" w:rsidRDefault="002D4A04" w:rsidP="0042608C">
            <w:pPr>
              <w:rPr>
                <w:rFonts w:ascii="Times New Roman" w:eastAsia="MS Gothic" w:hAnsi="Times New Roman" w:cs="Times New Roman"/>
                <w:color w:val="000000"/>
              </w:rPr>
            </w:pPr>
            <w:r w:rsidRPr="00682991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:rsidR="002D4A04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(33.3)</w:t>
            </w:r>
          </w:p>
        </w:tc>
        <w:tc>
          <w:tcPr>
            <w:tcW w:w="569" w:type="pct"/>
            <w:tcBorders>
              <w:top w:val="nil"/>
              <w:bottom w:val="nil"/>
            </w:tcBorders>
          </w:tcPr>
          <w:p w:rsidR="002D4A04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 (18.1)</w:t>
            </w:r>
          </w:p>
        </w:tc>
        <w:tc>
          <w:tcPr>
            <w:tcW w:w="530" w:type="pct"/>
            <w:vMerge/>
            <w:tcBorders>
              <w:top w:val="nil"/>
              <w:bottom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  <w:bottom w:val="nil"/>
            </w:tcBorders>
          </w:tcPr>
          <w:p w:rsidR="002D4A04" w:rsidRPr="003F21E4" w:rsidRDefault="00F85EDB" w:rsidP="00426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2.48 (1.24 – 4.94)</w:t>
            </w:r>
          </w:p>
        </w:tc>
        <w:tc>
          <w:tcPr>
            <w:tcW w:w="933" w:type="pct"/>
            <w:tcBorders>
              <w:top w:val="nil"/>
              <w:bottom w:val="nil"/>
            </w:tcBorders>
          </w:tcPr>
          <w:p w:rsidR="002D4A04" w:rsidRPr="003F21E4" w:rsidRDefault="00A77036" w:rsidP="004260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2.36 (1.17 – 4.77)</w:t>
            </w:r>
          </w:p>
        </w:tc>
      </w:tr>
      <w:tr w:rsidR="002D4A04" w:rsidRPr="00682991" w:rsidTr="0042608C">
        <w:tc>
          <w:tcPr>
            <w:tcW w:w="1450" w:type="pct"/>
            <w:tcBorders>
              <w:top w:val="nil"/>
            </w:tcBorders>
          </w:tcPr>
          <w:p w:rsidR="002D4A04" w:rsidRPr="00182952" w:rsidRDefault="002D4A04" w:rsidP="00BC63DD">
            <w:pPr>
              <w:rPr>
                <w:rFonts w:ascii="Times New Roman" w:eastAsia="MS Gothic" w:hAnsi="Times New Roman" w:cs="Times New Roman"/>
                <w:color w:val="000000"/>
                <w:vertAlign w:val="superscript"/>
              </w:rPr>
            </w:pPr>
            <w:r w:rsidRPr="00682991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552" w:type="pct"/>
            <w:tcBorders>
              <w:top w:val="nil"/>
            </w:tcBorders>
          </w:tcPr>
          <w:p w:rsidR="002D4A04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(7.7)</w:t>
            </w:r>
          </w:p>
        </w:tc>
        <w:tc>
          <w:tcPr>
            <w:tcW w:w="569" w:type="pct"/>
            <w:tcBorders>
              <w:top w:val="nil"/>
            </w:tcBorders>
          </w:tcPr>
          <w:p w:rsidR="002D4A04" w:rsidRDefault="00BC63DD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(2.6)</w:t>
            </w:r>
          </w:p>
        </w:tc>
        <w:tc>
          <w:tcPr>
            <w:tcW w:w="530" w:type="pct"/>
            <w:vMerge/>
            <w:tcBorders>
              <w:top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</w:tcBorders>
          </w:tcPr>
          <w:p w:rsidR="002D4A04" w:rsidRPr="00F85EDB" w:rsidRDefault="00F85EDB" w:rsidP="0042608C">
            <w:pPr>
              <w:rPr>
                <w:rFonts w:ascii="Times New Roman" w:hAnsi="Times New Roman" w:cs="Times New Roman"/>
                <w:b/>
              </w:rPr>
            </w:pPr>
            <w:r w:rsidRPr="00F85EDB">
              <w:rPr>
                <w:rFonts w:ascii="Times New Roman" w:hAnsi="Times New Roman" w:cs="Times New Roman"/>
                <w:b/>
              </w:rPr>
              <w:t>3.8 (1.12 – 13.27)</w:t>
            </w:r>
          </w:p>
        </w:tc>
        <w:tc>
          <w:tcPr>
            <w:tcW w:w="933" w:type="pct"/>
            <w:tcBorders>
              <w:top w:val="nil"/>
            </w:tcBorders>
          </w:tcPr>
          <w:p w:rsidR="002D4A04" w:rsidRPr="00A77036" w:rsidRDefault="00A77036" w:rsidP="0042608C">
            <w:pPr>
              <w:rPr>
                <w:rFonts w:ascii="Times New Roman" w:hAnsi="Times New Roman" w:cs="Times New Roman"/>
                <w:b/>
              </w:rPr>
            </w:pPr>
            <w:r w:rsidRPr="00A77036">
              <w:rPr>
                <w:rFonts w:ascii="Times New Roman" w:hAnsi="Times New Roman" w:cs="Times New Roman"/>
                <w:b/>
              </w:rPr>
              <w:t>4.04 (1.14 – 14.32)</w:t>
            </w:r>
          </w:p>
        </w:tc>
      </w:tr>
      <w:tr w:rsidR="002D4A04" w:rsidRPr="00682991" w:rsidTr="0042608C">
        <w:tc>
          <w:tcPr>
            <w:tcW w:w="145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  <w:b/>
              </w:rPr>
            </w:pPr>
            <w:r w:rsidRPr="00682991">
              <w:rPr>
                <w:rFonts w:ascii="Times New Roman" w:hAnsi="Times New Roman" w:cs="Times New Roman"/>
                <w:b/>
              </w:rPr>
              <w:t>Education level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</w:tr>
      <w:tr w:rsidR="002D4A04" w:rsidRPr="00682991" w:rsidTr="0042608C">
        <w:tc>
          <w:tcPr>
            <w:tcW w:w="1450" w:type="pct"/>
            <w:tcBorders>
              <w:bottom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  <w:b/>
              </w:rPr>
            </w:pPr>
            <w:r w:rsidRPr="00682991">
              <w:rPr>
                <w:rFonts w:ascii="Times New Roman" w:hAnsi="Times New Roman" w:cs="Times New Roman"/>
              </w:rPr>
              <w:t>No education</w:t>
            </w:r>
          </w:p>
        </w:tc>
        <w:tc>
          <w:tcPr>
            <w:tcW w:w="552" w:type="pct"/>
            <w:tcBorders>
              <w:bottom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(66.6)</w:t>
            </w:r>
          </w:p>
        </w:tc>
        <w:tc>
          <w:tcPr>
            <w:tcW w:w="569" w:type="pct"/>
            <w:tcBorders>
              <w:bottom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 (54.3)</w:t>
            </w:r>
          </w:p>
        </w:tc>
        <w:tc>
          <w:tcPr>
            <w:tcW w:w="530" w:type="pct"/>
            <w:vMerge w:val="restart"/>
            <w:tcBorders>
              <w:bottom w:val="nil"/>
            </w:tcBorders>
          </w:tcPr>
          <w:p w:rsidR="002D4A04" w:rsidRPr="00682991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  <w:tc>
          <w:tcPr>
            <w:tcW w:w="966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33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</w:tr>
      <w:tr w:rsidR="002D4A04" w:rsidRPr="00682991" w:rsidTr="0042608C">
        <w:tc>
          <w:tcPr>
            <w:tcW w:w="1450" w:type="pct"/>
            <w:tcBorders>
              <w:top w:val="nil"/>
              <w:bottom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  <w:b/>
              </w:rPr>
            </w:pPr>
            <w:r w:rsidRPr="00682991">
              <w:rPr>
                <w:rFonts w:ascii="Times New Roman" w:hAnsi="Times New Roman" w:cs="Times New Roman"/>
              </w:rPr>
              <w:t>Primary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6829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" w:type="pct"/>
            <w:tcBorders>
              <w:top w:val="nil"/>
              <w:bottom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(20.5)</w:t>
            </w:r>
          </w:p>
        </w:tc>
        <w:tc>
          <w:tcPr>
            <w:tcW w:w="569" w:type="pct"/>
            <w:tcBorders>
              <w:top w:val="nil"/>
              <w:bottom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668 (30.9)</w:t>
            </w:r>
          </w:p>
        </w:tc>
        <w:tc>
          <w:tcPr>
            <w:tcW w:w="530" w:type="pct"/>
            <w:vMerge/>
            <w:tcBorders>
              <w:top w:val="nil"/>
              <w:bottom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  <w:bottom w:val="nil"/>
            </w:tcBorders>
          </w:tcPr>
          <w:p w:rsidR="002D4A04" w:rsidRPr="00F85EDB" w:rsidRDefault="00F85EDB" w:rsidP="0042608C">
            <w:pPr>
              <w:rPr>
                <w:rFonts w:ascii="Times New Roman" w:hAnsi="Times New Roman" w:cs="Times New Roman"/>
              </w:rPr>
            </w:pPr>
            <w:r w:rsidRPr="00F85EDB">
              <w:rPr>
                <w:rFonts w:ascii="Times New Roman" w:hAnsi="Times New Roman" w:cs="Times New Roman"/>
              </w:rPr>
              <w:t>0.53 (0.24 – 1.18)</w:t>
            </w:r>
          </w:p>
        </w:tc>
        <w:tc>
          <w:tcPr>
            <w:tcW w:w="933" w:type="pct"/>
            <w:tcBorders>
              <w:top w:val="nil"/>
              <w:bottom w:val="nil"/>
            </w:tcBorders>
          </w:tcPr>
          <w:p w:rsidR="002D4A04" w:rsidRPr="00A77036" w:rsidRDefault="00A77036" w:rsidP="0042608C">
            <w:pPr>
              <w:rPr>
                <w:rFonts w:ascii="Times New Roman" w:hAnsi="Times New Roman" w:cs="Times New Roman"/>
              </w:rPr>
            </w:pPr>
            <w:r w:rsidRPr="00A77036">
              <w:rPr>
                <w:rFonts w:ascii="Times New Roman" w:hAnsi="Times New Roman" w:cs="Times New Roman"/>
              </w:rPr>
              <w:t>0.48 (0.21 – 1.11)</w:t>
            </w:r>
          </w:p>
        </w:tc>
      </w:tr>
      <w:tr w:rsidR="002D4A04" w:rsidRPr="00682991" w:rsidTr="0042608C">
        <w:tc>
          <w:tcPr>
            <w:tcW w:w="1450" w:type="pct"/>
            <w:tcBorders>
              <w:top w:val="nil"/>
            </w:tcBorders>
          </w:tcPr>
          <w:p w:rsidR="002D4A04" w:rsidRPr="00182952" w:rsidRDefault="002D4A04" w:rsidP="0042608C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682991">
              <w:rPr>
                <w:rFonts w:ascii="Times New Roman" w:hAnsi="Times New Roman" w:cs="Times New Roman"/>
              </w:rPr>
              <w:t>Secondary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 w:rsidRPr="006829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higher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552" w:type="pct"/>
            <w:tcBorders>
              <w:top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(12.8)</w:t>
            </w:r>
          </w:p>
        </w:tc>
        <w:tc>
          <w:tcPr>
            <w:tcW w:w="569" w:type="pct"/>
            <w:tcBorders>
              <w:top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 (14.6)</w:t>
            </w:r>
          </w:p>
        </w:tc>
        <w:tc>
          <w:tcPr>
            <w:tcW w:w="530" w:type="pct"/>
            <w:vMerge/>
            <w:tcBorders>
              <w:top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</w:tcBorders>
          </w:tcPr>
          <w:p w:rsidR="002D4A04" w:rsidRPr="00F85EDB" w:rsidRDefault="00F85EDB" w:rsidP="0042608C">
            <w:pPr>
              <w:rPr>
                <w:rFonts w:ascii="Times New Roman" w:hAnsi="Times New Roman" w:cs="Times New Roman"/>
              </w:rPr>
            </w:pPr>
            <w:r w:rsidRPr="00F85EDB">
              <w:rPr>
                <w:rFonts w:ascii="Times New Roman" w:hAnsi="Times New Roman" w:cs="Times New Roman"/>
              </w:rPr>
              <w:t>0.69 (0.26 – 1.83)</w:t>
            </w:r>
          </w:p>
        </w:tc>
        <w:tc>
          <w:tcPr>
            <w:tcW w:w="933" w:type="pct"/>
            <w:tcBorders>
              <w:top w:val="nil"/>
            </w:tcBorders>
          </w:tcPr>
          <w:p w:rsidR="002D4A04" w:rsidRPr="00FB3432" w:rsidRDefault="00A77036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 (0.19 – 1.57)</w:t>
            </w:r>
          </w:p>
        </w:tc>
      </w:tr>
      <w:tr w:rsidR="002D4A04" w:rsidRPr="00682991" w:rsidTr="0042608C">
        <w:tc>
          <w:tcPr>
            <w:tcW w:w="1450" w:type="pct"/>
            <w:tcBorders>
              <w:bottom w:val="single" w:sz="4" w:space="0" w:color="auto"/>
            </w:tcBorders>
          </w:tcPr>
          <w:p w:rsidR="002D4A04" w:rsidRPr="00552E1B" w:rsidRDefault="00DE49E1" w:rsidP="0042608C">
            <w:pPr>
              <w:rPr>
                <w:rFonts w:ascii="Times New Roman" w:eastAsia="MS Gothic" w:hAnsi="Times New Roman" w:cs="Times New Roman"/>
                <w:b/>
                <w:color w:val="000000"/>
              </w:rPr>
            </w:pPr>
            <w:r>
              <w:rPr>
                <w:rFonts w:ascii="Times New Roman" w:eastAsia="MS Gothic" w:hAnsi="Times New Roman" w:cs="Times New Roman"/>
                <w:b/>
                <w:color w:val="000000"/>
              </w:rPr>
              <w:t>ITN</w:t>
            </w:r>
            <w:r w:rsidR="002D4A04" w:rsidRPr="006C7788">
              <w:rPr>
                <w:rFonts w:ascii="Times New Roman" w:eastAsia="MS Gothic" w:hAnsi="Times New Roman" w:cs="Times New Roman"/>
                <w:b/>
                <w:color w:val="000000"/>
              </w:rPr>
              <w:t xml:space="preserve"> utilization during pregnancy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</w:tr>
      <w:tr w:rsidR="002D4A04" w:rsidRPr="00F976DA" w:rsidTr="0042608C">
        <w:tc>
          <w:tcPr>
            <w:tcW w:w="1450" w:type="pct"/>
            <w:tcBorders>
              <w:bottom w:val="nil"/>
            </w:tcBorders>
          </w:tcPr>
          <w:p w:rsidR="002D4A04" w:rsidRPr="00F976DA" w:rsidRDefault="002D4A04" w:rsidP="0042608C">
            <w:pPr>
              <w:rPr>
                <w:rFonts w:ascii="Times New Roman" w:eastAsia="MS Gothic" w:hAnsi="Times New Roman" w:cs="Times New Roman"/>
                <w:color w:val="000000"/>
              </w:rPr>
            </w:pPr>
            <w:r w:rsidRPr="00F976DA">
              <w:rPr>
                <w:rFonts w:ascii="Times New Roman" w:eastAsia="MS Gothic" w:hAnsi="Times New Roman" w:cs="Times New Roman"/>
                <w:color w:val="000000"/>
              </w:rPr>
              <w:t xml:space="preserve">No </w:t>
            </w:r>
          </w:p>
        </w:tc>
        <w:tc>
          <w:tcPr>
            <w:tcW w:w="552" w:type="pct"/>
            <w:tcBorders>
              <w:bottom w:val="nil"/>
            </w:tcBorders>
          </w:tcPr>
          <w:p w:rsidR="002D4A04" w:rsidRPr="00F976DA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(66.7)</w:t>
            </w:r>
          </w:p>
        </w:tc>
        <w:tc>
          <w:tcPr>
            <w:tcW w:w="569" w:type="pct"/>
            <w:tcBorders>
              <w:bottom w:val="nil"/>
            </w:tcBorders>
          </w:tcPr>
          <w:p w:rsidR="002D4A04" w:rsidRPr="00F976DA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1371 (63.6)</w:t>
            </w:r>
          </w:p>
        </w:tc>
        <w:tc>
          <w:tcPr>
            <w:tcW w:w="530" w:type="pct"/>
            <w:vMerge w:val="restart"/>
            <w:tcBorders>
              <w:bottom w:val="nil"/>
            </w:tcBorders>
          </w:tcPr>
          <w:p w:rsidR="002D4A04" w:rsidRPr="00F976DA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0.7250</w:t>
            </w:r>
          </w:p>
        </w:tc>
        <w:tc>
          <w:tcPr>
            <w:tcW w:w="966" w:type="pct"/>
            <w:tcBorders>
              <w:bottom w:val="nil"/>
            </w:tcBorders>
          </w:tcPr>
          <w:p w:rsidR="002D4A04" w:rsidRPr="00F976DA" w:rsidRDefault="002D4A04" w:rsidP="0042608C">
            <w:pPr>
              <w:rPr>
                <w:rFonts w:ascii="Times New Roman" w:hAnsi="Times New Roman" w:cs="Times New Roman"/>
              </w:rPr>
            </w:pPr>
            <w:r w:rsidRPr="00F976DA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33" w:type="pct"/>
            <w:tcBorders>
              <w:bottom w:val="nil"/>
            </w:tcBorders>
          </w:tcPr>
          <w:p w:rsidR="002D4A04" w:rsidRPr="00F976DA" w:rsidRDefault="002D4A04" w:rsidP="0042608C">
            <w:pPr>
              <w:rPr>
                <w:rFonts w:ascii="Times New Roman" w:hAnsi="Times New Roman" w:cs="Times New Roman"/>
              </w:rPr>
            </w:pPr>
            <w:r w:rsidRPr="00F976DA">
              <w:rPr>
                <w:rFonts w:ascii="Times New Roman" w:hAnsi="Times New Roman" w:cs="Times New Roman"/>
              </w:rPr>
              <w:t>Reference</w:t>
            </w:r>
          </w:p>
        </w:tc>
      </w:tr>
      <w:tr w:rsidR="002D4A04" w:rsidRPr="00F976DA" w:rsidTr="0042608C">
        <w:tc>
          <w:tcPr>
            <w:tcW w:w="1450" w:type="pct"/>
            <w:tcBorders>
              <w:top w:val="nil"/>
            </w:tcBorders>
          </w:tcPr>
          <w:p w:rsidR="002D4A04" w:rsidRPr="00F976DA" w:rsidRDefault="002D4A04" w:rsidP="0042608C">
            <w:pPr>
              <w:rPr>
                <w:rFonts w:ascii="Times New Roman" w:eastAsia="MS Gothic" w:hAnsi="Times New Roman" w:cs="Times New Roman"/>
                <w:color w:val="000000"/>
              </w:rPr>
            </w:pPr>
            <w:r w:rsidRPr="00F976DA">
              <w:rPr>
                <w:rFonts w:ascii="Times New Roman" w:eastAsia="MS Gothic" w:hAnsi="Times New Roman" w:cs="Times New Roman"/>
                <w:color w:val="000000"/>
              </w:rPr>
              <w:t>Yes</w:t>
            </w:r>
          </w:p>
        </w:tc>
        <w:tc>
          <w:tcPr>
            <w:tcW w:w="552" w:type="pct"/>
            <w:tcBorders>
              <w:top w:val="nil"/>
            </w:tcBorders>
          </w:tcPr>
          <w:p w:rsidR="002D4A04" w:rsidRPr="00F976DA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(33.3)</w:t>
            </w:r>
          </w:p>
        </w:tc>
        <w:tc>
          <w:tcPr>
            <w:tcW w:w="569" w:type="pct"/>
            <w:tcBorders>
              <w:top w:val="nil"/>
            </w:tcBorders>
          </w:tcPr>
          <w:p w:rsidR="002D4A04" w:rsidRPr="00F976DA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 (36.4)</w:t>
            </w:r>
          </w:p>
        </w:tc>
        <w:tc>
          <w:tcPr>
            <w:tcW w:w="530" w:type="pct"/>
            <w:vMerge/>
            <w:tcBorders>
              <w:top w:val="nil"/>
            </w:tcBorders>
          </w:tcPr>
          <w:p w:rsidR="002D4A04" w:rsidRPr="00F976DA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</w:tcBorders>
          </w:tcPr>
          <w:p w:rsidR="002D4A04" w:rsidRPr="00F976DA" w:rsidRDefault="00F85EDB" w:rsidP="00F85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  <w:r w:rsidR="002D4A04" w:rsidRPr="00F976DA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44 – 1.71</w:t>
            </w:r>
            <w:r w:rsidR="002D4A04" w:rsidRPr="00F976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3" w:type="pct"/>
            <w:tcBorders>
              <w:top w:val="nil"/>
            </w:tcBorders>
          </w:tcPr>
          <w:p w:rsidR="002D4A04" w:rsidRPr="00F976DA" w:rsidRDefault="00A77036" w:rsidP="00A77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 (0.46 – 1.89)</w:t>
            </w:r>
          </w:p>
        </w:tc>
      </w:tr>
      <w:tr w:rsidR="002D4A04" w:rsidRPr="00682991" w:rsidTr="0042608C">
        <w:tc>
          <w:tcPr>
            <w:tcW w:w="145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eastAsia="MS Gothic" w:hAnsi="Times New Roman" w:cs="Times New Roman"/>
                <w:color w:val="000000"/>
              </w:rPr>
            </w:pPr>
            <w:r w:rsidRPr="00B37537">
              <w:rPr>
                <w:rFonts w:ascii="Times New Roman" w:eastAsia="MS Gothic" w:hAnsi="Times New Roman" w:cs="Times New Roman"/>
                <w:b/>
                <w:color w:val="000000"/>
              </w:rPr>
              <w:t>Indoor Residual Spraying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:rsidR="002D4A04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</w:p>
        </w:tc>
      </w:tr>
      <w:tr w:rsidR="002D4A04" w:rsidRPr="00682991" w:rsidTr="0042608C">
        <w:tc>
          <w:tcPr>
            <w:tcW w:w="1450" w:type="pct"/>
            <w:tcBorders>
              <w:bottom w:val="nil"/>
            </w:tcBorders>
          </w:tcPr>
          <w:p w:rsidR="002D4A04" w:rsidRDefault="002D4A04" w:rsidP="0042608C">
            <w:pPr>
              <w:rPr>
                <w:rFonts w:ascii="Times New Roman" w:eastAsia="MS Gothic" w:hAnsi="Times New Roman" w:cs="Times New Roman"/>
                <w:b/>
                <w:color w:val="000000"/>
              </w:rPr>
            </w:pPr>
            <w:r>
              <w:rPr>
                <w:rFonts w:ascii="Times New Roman" w:eastAsia="MS Gothic" w:hAnsi="Times New Roman" w:cs="Times New Roman"/>
                <w:color w:val="000000"/>
              </w:rPr>
              <w:t>No</w:t>
            </w:r>
          </w:p>
        </w:tc>
        <w:tc>
          <w:tcPr>
            <w:tcW w:w="552" w:type="pct"/>
            <w:tcBorders>
              <w:bottom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(58.9)</w:t>
            </w:r>
          </w:p>
        </w:tc>
        <w:tc>
          <w:tcPr>
            <w:tcW w:w="569" w:type="pct"/>
            <w:tcBorders>
              <w:bottom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 (57.1)</w:t>
            </w:r>
          </w:p>
        </w:tc>
        <w:tc>
          <w:tcPr>
            <w:tcW w:w="530" w:type="pct"/>
            <w:vMerge w:val="restart"/>
            <w:tcBorders>
              <w:bottom w:val="nil"/>
            </w:tcBorders>
          </w:tcPr>
          <w:p w:rsidR="002D4A04" w:rsidRPr="00682991" w:rsidRDefault="002D4A04" w:rsidP="000C1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C1260">
              <w:rPr>
                <w:rFonts w:ascii="Times New Roman" w:hAnsi="Times New Roman" w:cs="Times New Roman"/>
              </w:rPr>
              <w:t>7893</w:t>
            </w:r>
          </w:p>
        </w:tc>
        <w:tc>
          <w:tcPr>
            <w:tcW w:w="966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933" w:type="pct"/>
            <w:tcBorders>
              <w:bottom w:val="nil"/>
            </w:tcBorders>
          </w:tcPr>
          <w:p w:rsidR="002D4A04" w:rsidRPr="00FB3432" w:rsidRDefault="002D4A04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Reference </w:t>
            </w:r>
          </w:p>
        </w:tc>
      </w:tr>
      <w:tr w:rsidR="002D4A04" w:rsidRPr="00682991" w:rsidTr="0042608C">
        <w:tc>
          <w:tcPr>
            <w:tcW w:w="1450" w:type="pct"/>
            <w:tcBorders>
              <w:top w:val="nil"/>
            </w:tcBorders>
          </w:tcPr>
          <w:p w:rsidR="002D4A04" w:rsidRDefault="002D4A04" w:rsidP="0042608C">
            <w:pPr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eastAsia="MS Gothic" w:hAnsi="Times New Roman" w:cs="Times New Roman"/>
                <w:color w:val="000000"/>
              </w:rPr>
              <w:t>Yes</w:t>
            </w:r>
          </w:p>
        </w:tc>
        <w:tc>
          <w:tcPr>
            <w:tcW w:w="552" w:type="pct"/>
            <w:tcBorders>
              <w:top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(41.0)</w:t>
            </w:r>
          </w:p>
        </w:tc>
        <w:tc>
          <w:tcPr>
            <w:tcW w:w="569" w:type="pct"/>
            <w:tcBorders>
              <w:top w:val="nil"/>
            </w:tcBorders>
          </w:tcPr>
          <w:p w:rsidR="002D4A04" w:rsidRDefault="000C1260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 (42.9)</w:t>
            </w:r>
          </w:p>
        </w:tc>
        <w:tc>
          <w:tcPr>
            <w:tcW w:w="530" w:type="pct"/>
            <w:vMerge/>
            <w:tcBorders>
              <w:top w:val="nil"/>
            </w:tcBorders>
          </w:tcPr>
          <w:p w:rsidR="002D4A04" w:rsidRPr="00682991" w:rsidRDefault="002D4A04" w:rsidP="00426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</w:tcBorders>
          </w:tcPr>
          <w:p w:rsidR="002D4A04" w:rsidRPr="00FB3432" w:rsidRDefault="00F85EDB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(0.48 – 1.78</w:t>
            </w:r>
            <w:r w:rsidR="002D4A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3" w:type="pct"/>
            <w:tcBorders>
              <w:top w:val="nil"/>
            </w:tcBorders>
          </w:tcPr>
          <w:p w:rsidR="002D4A04" w:rsidRPr="00FB3432" w:rsidRDefault="00A77036" w:rsidP="00426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(0.51 – 1.97)</w:t>
            </w:r>
          </w:p>
        </w:tc>
      </w:tr>
    </w:tbl>
    <w:p w:rsidR="002D4A04" w:rsidRPr="0000337B" w:rsidRDefault="002D4A04" w:rsidP="002D4A04">
      <w:pPr>
        <w:rPr>
          <w:rFonts w:ascii="Times New Roman" w:hAnsi="Times New Roman" w:cs="Times New Roman"/>
          <w:sz w:val="22"/>
        </w:rPr>
      </w:pPr>
      <w:r w:rsidRPr="0000337B">
        <w:rPr>
          <w:rFonts w:ascii="Times New Roman" w:hAnsi="Times New Roman" w:cs="Times New Roman"/>
          <w:sz w:val="22"/>
        </w:rPr>
        <w:t xml:space="preserve">Abbreviations: CI – confidence interval, </w:t>
      </w:r>
      <w:r w:rsidR="00DE49E1">
        <w:rPr>
          <w:rFonts w:ascii="Times New Roman" w:hAnsi="Times New Roman" w:cs="Times New Roman"/>
          <w:sz w:val="22"/>
        </w:rPr>
        <w:t>ITN – Insecticide-treated net</w:t>
      </w:r>
      <w:r w:rsidR="00DE49E1" w:rsidRPr="0000337B">
        <w:rPr>
          <w:rFonts w:ascii="Times New Roman" w:hAnsi="Times New Roman" w:cs="Times New Roman"/>
          <w:sz w:val="22"/>
        </w:rPr>
        <w:t xml:space="preserve"> </w:t>
      </w:r>
      <w:r w:rsidRPr="0000337B">
        <w:rPr>
          <w:rFonts w:ascii="Times New Roman" w:hAnsi="Times New Roman" w:cs="Times New Roman"/>
          <w:sz w:val="22"/>
        </w:rPr>
        <w:t>OR – Odds ratio, AOR – Adjusted odds ratio</w:t>
      </w:r>
    </w:p>
    <w:p w:rsidR="002D4A04" w:rsidRDefault="002D4A04">
      <w:r w:rsidRPr="0000337B">
        <w:rPr>
          <w:rFonts w:ascii="Times New Roman" w:hAnsi="Times New Roman" w:cs="Times New Roman"/>
          <w:sz w:val="22"/>
        </w:rPr>
        <w:t xml:space="preserve">Notes: </w:t>
      </w:r>
      <w:r w:rsidRPr="0000337B">
        <w:rPr>
          <w:rFonts w:ascii="Times New Roman" w:hAnsi="Times New Roman" w:cs="Times New Roman"/>
          <w:sz w:val="22"/>
          <w:vertAlign w:val="superscript"/>
        </w:rPr>
        <w:t>1</w:t>
      </w:r>
      <w:r w:rsidRPr="0000337B">
        <w:rPr>
          <w:rFonts w:ascii="Times New Roman" w:hAnsi="Times New Roman" w:cs="Times New Roman"/>
          <w:sz w:val="22"/>
        </w:rPr>
        <w:t xml:space="preserve"> the unemployed category contains women who were unemployed, housewives or students; </w:t>
      </w:r>
      <w:r w:rsidRPr="0000337B">
        <w:rPr>
          <w:rFonts w:ascii="Times New Roman" w:hAnsi="Times New Roman" w:cs="Times New Roman"/>
          <w:sz w:val="22"/>
          <w:vertAlign w:val="superscript"/>
        </w:rPr>
        <w:t xml:space="preserve">2 </w:t>
      </w:r>
      <w:r w:rsidRPr="0000337B">
        <w:rPr>
          <w:rFonts w:ascii="Times New Roman" w:hAnsi="Times New Roman" w:cs="Times New Roman"/>
          <w:sz w:val="22"/>
        </w:rPr>
        <w:t xml:space="preserve">considers women who completed all or some primary school years; </w:t>
      </w:r>
      <w:r w:rsidRPr="0000337B">
        <w:rPr>
          <w:rFonts w:ascii="Times New Roman" w:hAnsi="Times New Roman" w:cs="Times New Roman"/>
          <w:sz w:val="22"/>
          <w:vertAlign w:val="superscript"/>
        </w:rPr>
        <w:t>3</w:t>
      </w:r>
      <w:r w:rsidRPr="0000337B">
        <w:rPr>
          <w:rFonts w:ascii="Times New Roman" w:hAnsi="Times New Roman" w:cs="Times New Roman"/>
          <w:sz w:val="22"/>
        </w:rPr>
        <w:t xml:space="preserve">considers women who completed all or some secondary school years; </w:t>
      </w:r>
      <w:r w:rsidRPr="0000337B">
        <w:rPr>
          <w:rFonts w:ascii="Times New Roman" w:hAnsi="Times New Roman" w:cs="Times New Roman"/>
          <w:sz w:val="22"/>
          <w:vertAlign w:val="superscript"/>
        </w:rPr>
        <w:t>4</w:t>
      </w:r>
      <w:r w:rsidRPr="0000337B">
        <w:rPr>
          <w:rFonts w:ascii="Times New Roman" w:hAnsi="Times New Roman" w:cs="Times New Roman"/>
          <w:sz w:val="22"/>
        </w:rPr>
        <w:t>secondary and higher education were combin</w:t>
      </w:r>
      <w:r w:rsidR="0001282F">
        <w:rPr>
          <w:rFonts w:ascii="Times New Roman" w:hAnsi="Times New Roman" w:cs="Times New Roman"/>
          <w:sz w:val="22"/>
        </w:rPr>
        <w:t xml:space="preserve">ed given model conversion issues; </w:t>
      </w:r>
      <w:r w:rsidR="0001282F">
        <w:rPr>
          <w:rFonts w:ascii="Times New Roman" w:hAnsi="Times New Roman" w:cs="Times New Roman"/>
          <w:sz w:val="22"/>
          <w:vertAlign w:val="superscript"/>
        </w:rPr>
        <w:t xml:space="preserve">5 </w:t>
      </w:r>
      <w:r w:rsidR="0001282F">
        <w:rPr>
          <w:rFonts w:ascii="Times New Roman" w:hAnsi="Times New Roman" w:cs="Times New Roman"/>
          <w:sz w:val="22"/>
          <w:szCs w:val="22"/>
        </w:rPr>
        <w:t>AOR and corresponding 95% CI were obtained from a multivariate model, including variables with a significant univariate test at p-value cut-off point of 0.05</w:t>
      </w:r>
    </w:p>
    <w:p w:rsidR="002D4A04" w:rsidRDefault="002D4A04"/>
    <w:sectPr w:rsidR="002D4A04" w:rsidSect="002D4A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ysDS0MLU0NzQxNjJT0lEKTi0uzszPAykwqQUAmRt5nSwAAAA="/>
  </w:docVars>
  <w:rsids>
    <w:rsidRoot w:val="002D4A04"/>
    <w:rsid w:val="0001282F"/>
    <w:rsid w:val="000C1260"/>
    <w:rsid w:val="000C5C1E"/>
    <w:rsid w:val="00263B1E"/>
    <w:rsid w:val="002B06E9"/>
    <w:rsid w:val="002D4A04"/>
    <w:rsid w:val="002E7221"/>
    <w:rsid w:val="003B6184"/>
    <w:rsid w:val="0042608C"/>
    <w:rsid w:val="00523FF8"/>
    <w:rsid w:val="00551FAD"/>
    <w:rsid w:val="00793737"/>
    <w:rsid w:val="007E3477"/>
    <w:rsid w:val="00A77036"/>
    <w:rsid w:val="00AF513B"/>
    <w:rsid w:val="00B77EC7"/>
    <w:rsid w:val="00BC63DD"/>
    <w:rsid w:val="00D5539A"/>
    <w:rsid w:val="00DE49E1"/>
    <w:rsid w:val="00EC4EC0"/>
    <w:rsid w:val="00F8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A04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A04"/>
    <w:pPr>
      <w:spacing w:after="0" w:line="240" w:lineRule="auto"/>
    </w:pPr>
    <w:rPr>
      <w:rFonts w:eastAsiaTheme="minorEastAsia"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D4A04"/>
    <w:pPr>
      <w:spacing w:after="200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A04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A04"/>
    <w:pPr>
      <w:spacing w:after="0" w:line="240" w:lineRule="auto"/>
    </w:pPr>
    <w:rPr>
      <w:rFonts w:eastAsiaTheme="minorEastAsia"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D4A04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2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Mariame Ouedraogo</dc:creator>
  <cp:keywords/>
  <dc:description/>
  <cp:lastModifiedBy>USER</cp:lastModifiedBy>
  <cp:revision>4</cp:revision>
  <dcterms:created xsi:type="dcterms:W3CDTF">2019-06-28T13:50:00Z</dcterms:created>
  <dcterms:modified xsi:type="dcterms:W3CDTF">2019-10-15T00:49:00Z</dcterms:modified>
</cp:coreProperties>
</file>