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3F110" w14:textId="39FC159B" w:rsidR="00015EFC" w:rsidRPr="007744EB" w:rsidRDefault="007744EB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8"/>
          <w:szCs w:val="28"/>
        </w:rPr>
      </w:pPr>
      <w:r w:rsidRPr="007744EB">
        <w:rPr>
          <w:rFonts w:ascii="Arial" w:hAnsi="Arial" w:cs="Arial"/>
          <w:b/>
          <w:bCs/>
          <w:sz w:val="28"/>
          <w:szCs w:val="28"/>
        </w:rPr>
        <w:t>Additional file 1</w:t>
      </w:r>
    </w:p>
    <w:p w14:paraId="0F39A6D6" w14:textId="641E2D6B" w:rsidR="00A333D4" w:rsidRDefault="007744EB" w:rsidP="007744EB">
      <w:pPr>
        <w:adjustRightInd w:val="0"/>
        <w:snapToGrid w:val="0"/>
        <w:spacing w:line="480" w:lineRule="auto"/>
        <w:rPr>
          <w:rFonts w:ascii="Arial" w:hAnsi="Arial" w:cs="Arial"/>
          <w:sz w:val="28"/>
        </w:rPr>
      </w:pPr>
      <w:r w:rsidRPr="007744EB">
        <w:rPr>
          <w:rFonts w:ascii="Arial" w:hAnsi="Arial" w:cs="Arial"/>
          <w:sz w:val="28"/>
        </w:rPr>
        <w:t xml:space="preserve">Supplementary information for </w:t>
      </w:r>
      <w:r w:rsidR="001B67B9" w:rsidRPr="00683451">
        <w:rPr>
          <w:rFonts w:ascii="Arial" w:hAnsi="Arial" w:cs="Arial"/>
          <w:b/>
          <w:bCs/>
          <w:lang w:val="en-GB"/>
        </w:rPr>
        <w:t xml:space="preserve">Trajectories of </w:t>
      </w:r>
      <w:r w:rsidR="001B67B9">
        <w:rPr>
          <w:rFonts w:ascii="Arial" w:hAnsi="Arial" w:cs="Arial"/>
          <w:b/>
          <w:bCs/>
          <w:lang w:val="en-GB"/>
        </w:rPr>
        <w:t>Haemo</w:t>
      </w:r>
      <w:r w:rsidR="001B67B9" w:rsidRPr="00683451">
        <w:rPr>
          <w:rFonts w:ascii="Arial" w:hAnsi="Arial" w:cs="Arial"/>
          <w:b/>
          <w:bCs/>
          <w:lang w:val="en-GB"/>
        </w:rPr>
        <w:t>globin and Incident Stroke Risk: A Longitudinal Cohort Study</w:t>
      </w:r>
      <w:bookmarkStart w:id="0" w:name="_GoBack"/>
      <w:bookmarkEnd w:id="0"/>
    </w:p>
    <w:p w14:paraId="05BD232B" w14:textId="77777777" w:rsidR="007744EB" w:rsidRDefault="007744EB" w:rsidP="007744EB">
      <w:pPr>
        <w:adjustRightInd w:val="0"/>
        <w:snapToGrid w:val="0"/>
        <w:spacing w:line="480" w:lineRule="auto"/>
        <w:rPr>
          <w:rFonts w:ascii="Arial" w:hAnsi="Arial" w:cs="Arial"/>
          <w:b/>
          <w:bCs/>
        </w:rPr>
      </w:pPr>
    </w:p>
    <w:p w14:paraId="2C77A4D1" w14:textId="5B71F974" w:rsidR="00C94194" w:rsidRDefault="00F8452F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</w:rPr>
      </w:pPr>
      <w:r w:rsidRPr="00F8452F">
        <w:rPr>
          <w:rFonts w:ascii="Arial" w:hAnsi="Arial" w:cs="Arial"/>
          <w:b/>
          <w:bCs/>
        </w:rPr>
        <w:t xml:space="preserve">Figure </w:t>
      </w:r>
      <w:r w:rsidR="007744EB">
        <w:rPr>
          <w:rFonts w:ascii="Arial" w:hAnsi="Arial" w:cs="Arial"/>
          <w:b/>
          <w:bCs/>
        </w:rPr>
        <w:t>S1</w:t>
      </w:r>
      <w:r>
        <w:rPr>
          <w:rFonts w:ascii="Arial" w:hAnsi="Arial" w:cs="Arial"/>
          <w:b/>
          <w:bCs/>
        </w:rPr>
        <w:t xml:space="preserve">. </w:t>
      </w:r>
      <w:r w:rsidRPr="00F8452F">
        <w:rPr>
          <w:rFonts w:ascii="Arial" w:hAnsi="Arial" w:cs="Arial"/>
        </w:rPr>
        <w:t>Flowchart showing numbers of patients excluded from the analysis.</w:t>
      </w:r>
    </w:p>
    <w:p w14:paraId="76866DA7" w14:textId="513C5C36" w:rsidR="00F8452F" w:rsidRDefault="00012A5F" w:rsidP="0042660E">
      <w:pPr>
        <w:pStyle w:val="centered"/>
        <w:adjustRightInd w:val="0"/>
        <w:snapToGrid w:val="0"/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zh-CN"/>
        </w:rPr>
        <w:drawing>
          <wp:inline distT="0" distB="0" distL="0" distR="0" wp14:anchorId="0E098BDA" wp14:editId="4BEABCF5">
            <wp:extent cx="5695177" cy="3590925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177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E831E" w14:textId="77777777" w:rsidR="00566205" w:rsidRDefault="00566205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</w:rPr>
      </w:pPr>
    </w:p>
    <w:p w14:paraId="1E4BC58A" w14:textId="77777777" w:rsidR="00C94194" w:rsidRDefault="00C9419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717AD30" w14:textId="78E3BE3D" w:rsidR="00015EFC" w:rsidRDefault="00A333D4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Table </w:t>
      </w:r>
      <w:r w:rsidR="00D6371D">
        <w:rPr>
          <w:rFonts w:ascii="Arial" w:hAnsi="Arial" w:cs="Arial"/>
          <w:b/>
          <w:bCs/>
        </w:rPr>
        <w:t>S1</w:t>
      </w:r>
      <w:r>
        <w:rPr>
          <w:rFonts w:ascii="Arial" w:hAnsi="Arial" w:cs="Arial"/>
          <w:b/>
          <w:bCs/>
        </w:rPr>
        <w:t xml:space="preserve">. </w:t>
      </w:r>
      <w:r w:rsidR="00245914">
        <w:rPr>
          <w:rFonts w:ascii="Arial" w:hAnsi="Arial" w:cs="Arial"/>
          <w:b/>
          <w:bCs/>
        </w:rPr>
        <w:t xml:space="preserve"> </w:t>
      </w:r>
      <w:r w:rsidR="00245914" w:rsidRPr="00245914">
        <w:rPr>
          <w:rFonts w:ascii="Arial" w:hAnsi="Arial" w:cs="Arial"/>
        </w:rPr>
        <w:t>Baseline characteristics of participants included and excluded</w:t>
      </w:r>
      <w:r w:rsidR="00245914">
        <w:rPr>
          <w:rFonts w:ascii="Arial" w:hAnsi="Arial" w:cs="Arial"/>
        </w:rPr>
        <w:t xml:space="preserve"> </w:t>
      </w:r>
      <w:r w:rsidR="00C605C4">
        <w:rPr>
          <w:rFonts w:ascii="Arial" w:hAnsi="Arial" w:cs="Arial"/>
        </w:rPr>
        <w:t xml:space="preserve">(&lt; 3 </w:t>
      </w:r>
      <w:proofErr w:type="spellStart"/>
      <w:r w:rsidR="001B67B9">
        <w:rPr>
          <w:rFonts w:ascii="Arial" w:hAnsi="Arial" w:cs="Arial"/>
        </w:rPr>
        <w:t>haemoglobin</w:t>
      </w:r>
      <w:proofErr w:type="spellEnd"/>
      <w:r w:rsidR="00C605C4">
        <w:rPr>
          <w:rFonts w:ascii="Arial" w:hAnsi="Arial" w:cs="Arial"/>
        </w:rPr>
        <w:t xml:space="preserve"> assessments)</w:t>
      </w:r>
      <w:r w:rsidR="00245914" w:rsidRPr="00245914">
        <w:rPr>
          <w:rFonts w:ascii="Arial" w:hAnsi="Arial" w:cs="Arial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38"/>
        <w:gridCol w:w="3049"/>
        <w:gridCol w:w="2945"/>
      </w:tblGrid>
      <w:tr w:rsidR="00012A5F" w:rsidRPr="003E2A36" w14:paraId="441B4318" w14:textId="77777777" w:rsidTr="00012A5F">
        <w:trPr>
          <w:trHeight w:val="399"/>
          <w:tblHeader/>
          <w:jc w:val="center"/>
        </w:trPr>
        <w:tc>
          <w:tcPr>
            <w:tcW w:w="1888" w:type="pct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8DE4" w14:textId="1B45DFC8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</w:rPr>
              <w:t>Variable</w:t>
            </w:r>
          </w:p>
        </w:tc>
        <w:tc>
          <w:tcPr>
            <w:tcW w:w="1583" w:type="pct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41CA" w14:textId="1C585370" w:rsidR="00012A5F" w:rsidRPr="003E2A36" w:rsidRDefault="00012A5F" w:rsidP="00012A5F">
            <w:pPr>
              <w:wordWrap w:val="0"/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b/>
                <w:color w:val="000000"/>
              </w:rPr>
              <w:t>Excluded (N=</w:t>
            </w:r>
            <w:r w:rsidR="00AE4B2E">
              <w:rPr>
                <w:rFonts w:ascii="Arial" w:hAnsi="Arial" w:cs="Arial"/>
                <w:b/>
                <w:color w:val="000000"/>
              </w:rPr>
              <w:t>52257</w:t>
            </w:r>
            <w:r w:rsidRPr="003E2A36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1529" w:type="pct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B3AE" w14:textId="7FBD8B0F" w:rsidR="00012A5F" w:rsidRPr="003E2A36" w:rsidRDefault="00012A5F" w:rsidP="00012A5F">
            <w:pPr>
              <w:wordWrap w:val="0"/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b/>
                <w:color w:val="000000"/>
              </w:rPr>
              <w:t>Included (N=11431)</w:t>
            </w:r>
          </w:p>
        </w:tc>
      </w:tr>
      <w:tr w:rsidR="00012A5F" w:rsidRPr="003E2A36" w14:paraId="70D733D8" w14:textId="77777777" w:rsidTr="00012A5F">
        <w:trPr>
          <w:trHeight w:val="397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9B999" w14:textId="7360BD64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Age at entry, year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2002A" w14:textId="614EA12F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34.4 (8.6)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D4671" w14:textId="208A6BA8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34.0 (7.1)</w:t>
            </w:r>
          </w:p>
        </w:tc>
      </w:tr>
      <w:tr w:rsidR="00012A5F" w:rsidRPr="003E2A36" w14:paraId="756449DF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9880C" w14:textId="4EFAA8F3" w:rsidR="00012A5F" w:rsidRPr="003E2A36" w:rsidRDefault="00012A5F" w:rsidP="00012A5F">
            <w:pPr>
              <w:wordWrap w:val="0"/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Men, n (%)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5387E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23873 (60.0) 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5333B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6549 (57.3) </w:t>
            </w:r>
          </w:p>
        </w:tc>
      </w:tr>
      <w:tr w:rsidR="00012A5F" w:rsidRPr="003E2A36" w14:paraId="48805A31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E520" w14:textId="0B9123BD" w:rsidR="00012A5F" w:rsidRPr="003E2A36" w:rsidRDefault="00012A5F" w:rsidP="00012A5F">
            <w:pPr>
              <w:wordWrap w:val="0"/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Baseline </w:t>
            </w:r>
            <w:proofErr w:type="spellStart"/>
            <w:r w:rsidR="001B67B9">
              <w:rPr>
                <w:rFonts w:ascii="Arial" w:hAnsi="Arial" w:cs="Arial"/>
                <w:color w:val="000000"/>
              </w:rPr>
              <w:t>haemoglobin</w:t>
            </w:r>
            <w:proofErr w:type="spellEnd"/>
            <w:r w:rsidRPr="003E2A36">
              <w:rPr>
                <w:rFonts w:ascii="Arial" w:hAnsi="Arial" w:cs="Arial"/>
                <w:color w:val="000000"/>
              </w:rPr>
              <w:t>, g/L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CD2DF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143.0 (16.4)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26B1D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142.5 (16.1)</w:t>
            </w:r>
          </w:p>
        </w:tc>
      </w:tr>
      <w:tr w:rsidR="00012A5F" w:rsidRPr="003E2A36" w14:paraId="3052CAC0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E523" w14:textId="5DC1F72E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GFR, mL/min per 1.73 m</w:t>
            </w:r>
            <w:r w:rsidRPr="003E2A36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59AA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93.6 (12.9)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A29A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96.8 (14.5)</w:t>
            </w:r>
          </w:p>
        </w:tc>
      </w:tr>
      <w:tr w:rsidR="00012A5F" w:rsidRPr="003E2A36" w14:paraId="192778E0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8FE5D" w14:textId="548DE1B2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BMI, kg/m</w:t>
            </w:r>
            <w:r w:rsidRPr="003E2A36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3516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24.3 (3.9)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7E37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23.7 (3.6)</w:t>
            </w:r>
          </w:p>
        </w:tc>
      </w:tr>
      <w:tr w:rsidR="00012A5F" w:rsidRPr="003E2A36" w14:paraId="689D66DD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DA75" w14:textId="6FA4E98D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Smoker, n (%)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D6D01" w14:textId="7B34D505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3838 (9.6) 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BA989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1561 (13.7) </w:t>
            </w:r>
          </w:p>
        </w:tc>
      </w:tr>
      <w:tr w:rsidR="00012A5F" w:rsidRPr="003E2A36" w14:paraId="7F41B70E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025E4" w14:textId="24A0B8CA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Drinker, n (%)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A9476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4595 (11.5) 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E5DCB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2084 (18.2) </w:t>
            </w:r>
          </w:p>
        </w:tc>
      </w:tr>
      <w:tr w:rsidR="00012A5F" w:rsidRPr="003E2A36" w14:paraId="7ACE55B8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8915E" w14:textId="44DDECE2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Hypertension, n (%)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D919A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6814 (17.1) 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7B3D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2632 (23.0) </w:t>
            </w:r>
          </w:p>
        </w:tc>
      </w:tr>
      <w:tr w:rsidR="00012A5F" w:rsidRPr="003E2A36" w14:paraId="2AA8D679" w14:textId="77777777" w:rsidTr="00012A5F">
        <w:trPr>
          <w:trHeight w:val="438"/>
          <w:jc w:val="center"/>
        </w:trPr>
        <w:tc>
          <w:tcPr>
            <w:tcW w:w="18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B6429" w14:textId="10D5693B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Dyslipidemia, n (%)</w:t>
            </w:r>
          </w:p>
        </w:tc>
        <w:tc>
          <w:tcPr>
            <w:tcW w:w="158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E5D86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11859 (42.1) </w:t>
            </w:r>
          </w:p>
        </w:tc>
        <w:tc>
          <w:tcPr>
            <w:tcW w:w="15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B558" w14:textId="7777777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3776 (45.3) </w:t>
            </w:r>
          </w:p>
        </w:tc>
      </w:tr>
      <w:tr w:rsidR="00012A5F" w:rsidRPr="003E2A36" w14:paraId="6668AF8B" w14:textId="77777777" w:rsidTr="00012A5F">
        <w:trPr>
          <w:trHeight w:val="438"/>
          <w:jc w:val="center"/>
        </w:trPr>
        <w:tc>
          <w:tcPr>
            <w:tcW w:w="1888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8A352" w14:textId="6632A8B7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>Diabetes mellitus, n (%)</w:t>
            </w:r>
          </w:p>
        </w:tc>
        <w:tc>
          <w:tcPr>
            <w:tcW w:w="1583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3F94" w14:textId="35528EBD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1406 (3.5) </w:t>
            </w:r>
          </w:p>
        </w:tc>
        <w:tc>
          <w:tcPr>
            <w:tcW w:w="1529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9F2D9" w14:textId="5653308B" w:rsidR="00012A5F" w:rsidRPr="003E2A36" w:rsidRDefault="00012A5F" w:rsidP="00012A5F">
            <w:pPr>
              <w:spacing w:before="40" w:after="40" w:line="480" w:lineRule="auto"/>
              <w:ind w:left="40" w:right="40"/>
              <w:jc w:val="both"/>
              <w:rPr>
                <w:rFonts w:ascii="Arial" w:hAnsi="Arial" w:cs="Arial"/>
              </w:rPr>
            </w:pPr>
            <w:r w:rsidRPr="003E2A36">
              <w:rPr>
                <w:rFonts w:ascii="Arial" w:hAnsi="Arial" w:cs="Arial"/>
                <w:color w:val="000000"/>
              </w:rPr>
              <w:t xml:space="preserve">  273 (2.4) </w:t>
            </w:r>
          </w:p>
        </w:tc>
      </w:tr>
    </w:tbl>
    <w:p w14:paraId="329BC287" w14:textId="77777777" w:rsidR="00074BC8" w:rsidRDefault="00074BC8" w:rsidP="00074BC8">
      <w:pPr>
        <w:adjustRightInd w:val="0"/>
        <w:snapToGrid w:val="0"/>
        <w:spacing w:line="480" w:lineRule="auto"/>
        <w:rPr>
          <w:rFonts w:ascii="Arial" w:hAnsi="Arial" w:cs="Arial"/>
          <w:sz w:val="22"/>
        </w:rPr>
      </w:pPr>
      <w:r w:rsidRPr="004F68F7">
        <w:rPr>
          <w:rFonts w:ascii="Arial" w:hAnsi="Arial" w:cs="Arial"/>
          <w:sz w:val="22"/>
        </w:rPr>
        <w:t>Data are presented as mean (SD), median (range) or percentage.</w:t>
      </w:r>
    </w:p>
    <w:p w14:paraId="1C8270D7" w14:textId="77777777" w:rsidR="00074BC8" w:rsidRPr="004F68F7" w:rsidRDefault="00074BC8" w:rsidP="00074BC8">
      <w:pPr>
        <w:adjustRightInd w:val="0"/>
        <w:snapToGrid w:val="0"/>
        <w:spacing w:line="480" w:lineRule="auto"/>
        <w:rPr>
          <w:rFonts w:ascii="Arial" w:hAnsi="Arial" w:cs="Arial"/>
          <w:sz w:val="22"/>
        </w:rPr>
      </w:pPr>
      <w:r w:rsidRPr="004F68F7">
        <w:rPr>
          <w:rFonts w:ascii="Arial" w:hAnsi="Arial" w:cs="Arial"/>
          <w:sz w:val="22"/>
        </w:rPr>
        <w:t>Abbreviations: BMI, body mass index; GFR, glomerular filtration rate</w:t>
      </w:r>
    </w:p>
    <w:p w14:paraId="42CB58F7" w14:textId="77777777" w:rsidR="00765905" w:rsidRDefault="00765905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</w:rPr>
      </w:pPr>
    </w:p>
    <w:p w14:paraId="1B2FC4EA" w14:textId="77777777" w:rsidR="00765905" w:rsidRDefault="00765905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</w:rPr>
      </w:pPr>
    </w:p>
    <w:p w14:paraId="31C212C5" w14:textId="0E20CB9B" w:rsidR="00765905" w:rsidRDefault="00765905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</w:rPr>
        <w:sectPr w:rsidR="00765905">
          <w:pgSz w:w="11900" w:h="16840"/>
          <w:pgMar w:top="1134" w:right="1134" w:bottom="1134" w:left="1134" w:header="709" w:footer="709" w:gutter="0"/>
          <w:cols w:space="0"/>
          <w:docGrid w:linePitch="360"/>
        </w:sectPr>
      </w:pPr>
    </w:p>
    <w:p w14:paraId="7D56DDCA" w14:textId="18EF1BA4" w:rsidR="00015EFC" w:rsidRDefault="00BE2DFB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Table </w:t>
      </w:r>
      <w:r w:rsidR="00D6371D">
        <w:rPr>
          <w:rFonts w:ascii="Arial" w:hAnsi="Arial" w:cs="Arial"/>
          <w:b/>
          <w:bCs/>
        </w:rPr>
        <w:t>S2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360A8F">
        <w:rPr>
          <w:rFonts w:ascii="Arial" w:hAnsi="Arial" w:cs="Arial"/>
        </w:rPr>
        <w:t>Latent Class Growth Mixture models (LCGMM) results</w:t>
      </w:r>
      <w:r w:rsidR="00B74A61">
        <w:rPr>
          <w:rFonts w:ascii="Arial" w:hAnsi="Arial" w:cs="Arial"/>
        </w:rPr>
        <w:t xml:space="preserve"> </w:t>
      </w:r>
      <w:r w:rsidR="00B74A61" w:rsidRPr="00B74A61">
        <w:rPr>
          <w:rFonts w:ascii="Arial" w:hAnsi="Arial" w:cs="Arial"/>
        </w:rPr>
        <w:t>of model fitting process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9"/>
        <w:gridCol w:w="1277"/>
        <w:gridCol w:w="1560"/>
        <w:gridCol w:w="1417"/>
        <w:gridCol w:w="2977"/>
        <w:gridCol w:w="2549"/>
        <w:gridCol w:w="3375"/>
      </w:tblGrid>
      <w:tr w:rsidR="00443863" w:rsidRPr="00443863" w14:paraId="61302AD1" w14:textId="77777777" w:rsidTr="00443863">
        <w:trPr>
          <w:trHeight w:val="438"/>
          <w:tblHeader/>
          <w:jc w:val="center"/>
        </w:trPr>
        <w:tc>
          <w:tcPr>
            <w:tcW w:w="303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78081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No. of </w:t>
            </w:r>
          </w:p>
          <w:p w14:paraId="51597A8D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latent classes</w:t>
            </w:r>
          </w:p>
        </w:tc>
        <w:tc>
          <w:tcPr>
            <w:tcW w:w="456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F5B12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Polynomial</w:t>
            </w:r>
          </w:p>
          <w:p w14:paraId="7815B84C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557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3810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Log-</w:t>
            </w:r>
            <w:proofErr w:type="spellStart"/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Lik</w:t>
            </w:r>
            <w:proofErr w:type="spellEnd"/>
          </w:p>
        </w:tc>
        <w:tc>
          <w:tcPr>
            <w:tcW w:w="506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FB2C7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BIC</w:t>
            </w:r>
          </w:p>
        </w:tc>
        <w:tc>
          <w:tcPr>
            <w:tcW w:w="1063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A449A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% Participants per class</w:t>
            </w:r>
          </w:p>
        </w:tc>
        <w:tc>
          <w:tcPr>
            <w:tcW w:w="910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6864A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Mean posterior probabilities</w:t>
            </w:r>
          </w:p>
        </w:tc>
        <w:tc>
          <w:tcPr>
            <w:tcW w:w="1205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A7D27" w14:textId="77777777" w:rsidR="00015EFC" w:rsidRPr="00443863" w:rsidRDefault="00BE2DFB" w:rsidP="00AF3E2E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color w:val="000000"/>
                <w:sz w:val="20"/>
                <w:szCs w:val="20"/>
              </w:rPr>
              <w:t>Posterior probabilities &gt; 0.7 (%)</w:t>
            </w:r>
          </w:p>
        </w:tc>
      </w:tr>
      <w:tr w:rsidR="00443863" w:rsidRPr="00443863" w14:paraId="261A8943" w14:textId="77777777" w:rsidTr="00443863">
        <w:trPr>
          <w:trHeight w:val="399"/>
          <w:jc w:val="center"/>
        </w:trPr>
        <w:tc>
          <w:tcPr>
            <w:tcW w:w="30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78080" w14:textId="629C200F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9698B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Linear</w:t>
            </w:r>
          </w:p>
        </w:tc>
        <w:tc>
          <w:tcPr>
            <w:tcW w:w="5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2D86F" w14:textId="41B57AC9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-168095.5</w:t>
            </w:r>
          </w:p>
        </w:tc>
        <w:tc>
          <w:tcPr>
            <w:tcW w:w="50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5D31E" w14:textId="737EE7B6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336265.76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119F7" w14:textId="668C285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DA12" w14:textId="29F3F80E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3A701" w14:textId="0F800D4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63" w:rsidRPr="00443863" w14:paraId="19F5ADB7" w14:textId="77777777" w:rsidTr="00443863">
        <w:trPr>
          <w:trHeight w:val="408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9625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FC3C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Quadratic</w:t>
            </w:r>
          </w:p>
        </w:tc>
        <w:tc>
          <w:tcPr>
            <w:tcW w:w="5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547C4" w14:textId="2BC7EC91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-167804.68</w:t>
            </w:r>
          </w:p>
        </w:tc>
        <w:tc>
          <w:tcPr>
            <w:tcW w:w="5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EE600" w14:textId="25DCA9A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335730.84</w:t>
            </w:r>
          </w:p>
        </w:tc>
        <w:tc>
          <w:tcPr>
            <w:tcW w:w="10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3F87" w14:textId="1D643884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FA5B" w14:textId="28D8EE2E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84681" w14:textId="253626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63" w:rsidRPr="00443863" w14:paraId="54CEAD31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F9B6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5F62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Cubic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D0925" w14:textId="0CAD2524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-167754.04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4ADE0" w14:textId="02BBC772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335685.62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F579F" w14:textId="78DF052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14229" w14:textId="1ED49CFB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3D8BC" w14:textId="5D97196E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63" w:rsidRPr="00443863" w14:paraId="24740666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053F" w14:textId="40F475B9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11090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Linear</w:t>
            </w:r>
          </w:p>
        </w:tc>
        <w:tc>
          <w:tcPr>
            <w:tcW w:w="5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53382" w14:textId="029F8895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-166933.8</w:t>
            </w:r>
          </w:p>
        </w:tc>
        <w:tc>
          <w:tcPr>
            <w:tcW w:w="50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60234" w14:textId="7B23A15D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333979.73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F6805" w14:textId="0F3AB87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3.46/96.54</w:t>
            </w:r>
          </w:p>
        </w:tc>
        <w:tc>
          <w:tcPr>
            <w:tcW w:w="91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6D91" w14:textId="6B128D3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0.89/0.98</w:t>
            </w:r>
          </w:p>
        </w:tc>
        <w:tc>
          <w:tcPr>
            <w:tcW w:w="120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64724" w14:textId="0B05ED5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85.06/99.29</w:t>
            </w:r>
          </w:p>
        </w:tc>
      </w:tr>
      <w:tr w:rsidR="00443863" w:rsidRPr="00443863" w14:paraId="320DD876" w14:textId="77777777" w:rsidTr="00443863">
        <w:trPr>
          <w:trHeight w:val="408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3420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6486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Quadratic</w:t>
            </w:r>
          </w:p>
        </w:tc>
        <w:tc>
          <w:tcPr>
            <w:tcW w:w="5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4BA9" w14:textId="7638B78E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-166549.45</w:t>
            </w:r>
          </w:p>
        </w:tc>
        <w:tc>
          <w:tcPr>
            <w:tcW w:w="5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66A37" w14:textId="454D6DD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333267.1</w:t>
            </w:r>
          </w:p>
        </w:tc>
        <w:tc>
          <w:tcPr>
            <w:tcW w:w="10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56EF5" w14:textId="1176964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4.58/95.42</w:t>
            </w:r>
          </w:p>
        </w:tc>
        <w:tc>
          <w:tcPr>
            <w:tcW w:w="9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A8EF" w14:textId="3295C45B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0.88/0.97</w:t>
            </w:r>
          </w:p>
        </w:tc>
        <w:tc>
          <w:tcPr>
            <w:tcW w:w="12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C372" w14:textId="65DD8C1B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82.82/98.59</w:t>
            </w:r>
          </w:p>
        </w:tc>
      </w:tr>
      <w:tr w:rsidR="00443863" w:rsidRPr="00443863" w14:paraId="09E1C61A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5FE02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E7615" w14:textId="77777777" w:rsidR="00443863" w:rsidRPr="00DE795B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E795B">
              <w:rPr>
                <w:rFonts w:ascii="Arial" w:hAnsi="Arial" w:cs="Arial"/>
                <w:sz w:val="20"/>
                <w:szCs w:val="20"/>
              </w:rPr>
              <w:t>Cubic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D7ED" w14:textId="7572A27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-166449.69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5FD6" w14:textId="5C823969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333132.99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6C2F" w14:textId="002615CD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4.79/95.21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1FF0" w14:textId="512404C1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0.88/0.97</w:t>
            </w:r>
          </w:p>
        </w:tc>
        <w:tc>
          <w:tcPr>
            <w:tcW w:w="120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245C" w14:textId="74D4377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80.66/98.54</w:t>
            </w:r>
          </w:p>
        </w:tc>
      </w:tr>
      <w:tr w:rsidR="00443863" w:rsidRPr="00443863" w14:paraId="7C1A6057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7D7B" w14:textId="435F287F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ADB4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Linear</w:t>
            </w:r>
          </w:p>
        </w:tc>
        <w:tc>
          <w:tcPr>
            <w:tcW w:w="5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799F3" w14:textId="517A8D1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-166624.83</w:t>
            </w:r>
          </w:p>
        </w:tc>
        <w:tc>
          <w:tcPr>
            <w:tcW w:w="50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9C4A8" w14:textId="1D304316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333399.16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A68E0" w14:textId="5971A7C6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3.79/0.97/95.24</w:t>
            </w:r>
          </w:p>
        </w:tc>
        <w:tc>
          <w:tcPr>
            <w:tcW w:w="91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63F5B" w14:textId="0563216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0.82/0.88/0.96</w:t>
            </w:r>
          </w:p>
        </w:tc>
        <w:tc>
          <w:tcPr>
            <w:tcW w:w="120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941B4" w14:textId="484A1071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74.36/81.08/98.14</w:t>
            </w:r>
          </w:p>
        </w:tc>
      </w:tr>
      <w:tr w:rsidR="00443863" w:rsidRPr="00443863" w14:paraId="3F67B05E" w14:textId="77777777" w:rsidTr="00443863">
        <w:trPr>
          <w:trHeight w:val="408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F486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8987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Quadratic</w:t>
            </w:r>
          </w:p>
        </w:tc>
        <w:tc>
          <w:tcPr>
            <w:tcW w:w="5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3D981" w14:textId="42EBDA6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-166433.78</w:t>
            </w:r>
          </w:p>
        </w:tc>
        <w:tc>
          <w:tcPr>
            <w:tcW w:w="5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C256C" w14:textId="51BEA10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333082.47</w:t>
            </w:r>
          </w:p>
        </w:tc>
        <w:tc>
          <w:tcPr>
            <w:tcW w:w="10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467F2" w14:textId="73607AE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5.76/47.63/46.61</w:t>
            </w:r>
          </w:p>
        </w:tc>
        <w:tc>
          <w:tcPr>
            <w:tcW w:w="9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45BDF" w14:textId="7F6B270E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0.87/0.76/0.76</w:t>
            </w:r>
          </w:p>
        </w:tc>
        <w:tc>
          <w:tcPr>
            <w:tcW w:w="12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5341" w14:textId="69CFA3BD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78.27/66.04/64.53</w:t>
            </w:r>
          </w:p>
        </w:tc>
      </w:tr>
      <w:tr w:rsidR="00443863" w:rsidRPr="00443863" w14:paraId="35198942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5D221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AF683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bCs/>
                <w:sz w:val="20"/>
                <w:szCs w:val="20"/>
              </w:rPr>
              <w:t>Cubic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ADC0" w14:textId="1511739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-166316.94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94E08" w14:textId="0E5254DD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332923.54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53FB" w14:textId="7CB8F1C6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6.35/47.2/46.45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C48A" w14:textId="130098C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0.87/0.77/0.76</w:t>
            </w:r>
          </w:p>
        </w:tc>
        <w:tc>
          <w:tcPr>
            <w:tcW w:w="120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9B74" w14:textId="782490E9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3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78.1/68.8/66.65</w:t>
            </w:r>
          </w:p>
        </w:tc>
      </w:tr>
      <w:tr w:rsidR="00443863" w:rsidRPr="00443863" w14:paraId="664F0EAB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373D5" w14:textId="317C55B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7777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Linear</w:t>
            </w:r>
          </w:p>
        </w:tc>
        <w:tc>
          <w:tcPr>
            <w:tcW w:w="5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6D5D6" w14:textId="5AC3CF19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-166558.91</w:t>
            </w:r>
          </w:p>
        </w:tc>
        <w:tc>
          <w:tcPr>
            <w:tcW w:w="50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66922" w14:textId="2E06EF8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333304.7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BF086" w14:textId="45E077AC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0.75/1.45/94.76/3.04</w:t>
            </w:r>
          </w:p>
        </w:tc>
        <w:tc>
          <w:tcPr>
            <w:tcW w:w="91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4734" w14:textId="10368522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0.88/0.74/0.94/0.73</w:t>
            </w:r>
          </w:p>
        </w:tc>
        <w:tc>
          <w:tcPr>
            <w:tcW w:w="120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37FEB" w14:textId="49ED2C6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79.07/58.43/97.4/56.77</w:t>
            </w:r>
          </w:p>
        </w:tc>
      </w:tr>
      <w:tr w:rsidR="00443863" w:rsidRPr="00443863" w14:paraId="0FC2B7F5" w14:textId="77777777" w:rsidTr="00443863">
        <w:trPr>
          <w:trHeight w:val="408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2AE16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2E0D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Quadratic</w:t>
            </w:r>
          </w:p>
        </w:tc>
        <w:tc>
          <w:tcPr>
            <w:tcW w:w="5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7B12" w14:textId="0929EC89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-166283.85</w:t>
            </w:r>
          </w:p>
        </w:tc>
        <w:tc>
          <w:tcPr>
            <w:tcW w:w="5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43EC" w14:textId="210ABB4A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332829.34</w:t>
            </w:r>
          </w:p>
        </w:tc>
        <w:tc>
          <w:tcPr>
            <w:tcW w:w="10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7B2B" w14:textId="60364D9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0.82/43.64/48.98/6.55</w:t>
            </w:r>
          </w:p>
        </w:tc>
        <w:tc>
          <w:tcPr>
            <w:tcW w:w="9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F093" w14:textId="2927608A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0.82/0.74/0.73/0.79</w:t>
            </w:r>
          </w:p>
        </w:tc>
        <w:tc>
          <w:tcPr>
            <w:tcW w:w="12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E39B" w14:textId="6D29E732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74.47/62.8/61.23/67.82</w:t>
            </w:r>
          </w:p>
        </w:tc>
      </w:tr>
      <w:tr w:rsidR="00443863" w:rsidRPr="00443863" w14:paraId="31B3A6B8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F537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1632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Cubic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B667D" w14:textId="7637206B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-166174.55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799A8" w14:textId="26FF997B" w:rsidR="00443863" w:rsidRPr="00A65B8C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65B8C">
              <w:rPr>
                <w:rFonts w:ascii="Arial" w:hAnsi="Arial" w:cs="Arial"/>
                <w:color w:val="000000"/>
                <w:sz w:val="20"/>
                <w:szCs w:val="20"/>
              </w:rPr>
              <w:t>332694.84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B07A" w14:textId="0FFDFB74" w:rsidR="00443863" w:rsidRPr="00A65B8C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65B8C">
              <w:rPr>
                <w:rFonts w:ascii="Arial" w:hAnsi="Arial" w:cs="Arial"/>
                <w:color w:val="000000"/>
                <w:sz w:val="20"/>
                <w:szCs w:val="20"/>
              </w:rPr>
              <w:t>6.73/26.8/20.92/45.56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081F" w14:textId="45786A1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0.87/0.77/0.79/0.7</w:t>
            </w:r>
          </w:p>
        </w:tc>
        <w:tc>
          <w:tcPr>
            <w:tcW w:w="120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51E6" w14:textId="4BB752F6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79.97/68.82/69.85/55.97</w:t>
            </w:r>
          </w:p>
        </w:tc>
      </w:tr>
      <w:tr w:rsidR="00443863" w:rsidRPr="00443863" w14:paraId="322C11D5" w14:textId="77777777" w:rsidTr="00443863">
        <w:trPr>
          <w:trHeight w:val="399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A33B" w14:textId="680742CA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E5B9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Linear</w:t>
            </w:r>
          </w:p>
        </w:tc>
        <w:tc>
          <w:tcPr>
            <w:tcW w:w="5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ADB7F" w14:textId="58D85C9E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-166534.16</w:t>
            </w:r>
          </w:p>
        </w:tc>
        <w:tc>
          <w:tcPr>
            <w:tcW w:w="50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898D" w14:textId="08FFB0FF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333292.57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0CE14" w14:textId="2E8AB86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0.8/1.33/43.64/50.23/4</w:t>
            </w:r>
          </w:p>
        </w:tc>
        <w:tc>
          <w:tcPr>
            <w:tcW w:w="91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E7F4E" w14:textId="608BD9F6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0.86/0.7/0.72/0.69/0.73</w:t>
            </w:r>
          </w:p>
        </w:tc>
        <w:tc>
          <w:tcPr>
            <w:tcW w:w="120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682FE" w14:textId="5505343F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81.32/51.97/55.3/52.56/56.46</w:t>
            </w:r>
          </w:p>
        </w:tc>
      </w:tr>
      <w:tr w:rsidR="00443863" w:rsidRPr="00443863" w14:paraId="12CFEBFF" w14:textId="77777777" w:rsidTr="00443863">
        <w:trPr>
          <w:trHeight w:val="408"/>
          <w:jc w:val="center"/>
        </w:trPr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4DDC3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C6353" w14:textId="77777777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Quadratic</w:t>
            </w:r>
          </w:p>
        </w:tc>
        <w:tc>
          <w:tcPr>
            <w:tcW w:w="5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B26B1" w14:textId="28D0C38D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-166202.9</w:t>
            </w:r>
          </w:p>
        </w:tc>
        <w:tc>
          <w:tcPr>
            <w:tcW w:w="5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2F57" w14:textId="26BDED3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332714.15</w:t>
            </w:r>
          </w:p>
        </w:tc>
        <w:tc>
          <w:tcPr>
            <w:tcW w:w="10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CEAAF" w14:textId="6E4DF160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0.71/6.75/28.21/44.9/19.43</w:t>
            </w:r>
          </w:p>
        </w:tc>
        <w:tc>
          <w:tcPr>
            <w:tcW w:w="9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3F963" w14:textId="77DFD783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0.81/0.8/0.72/0.67/0.75</w:t>
            </w:r>
          </w:p>
        </w:tc>
        <w:tc>
          <w:tcPr>
            <w:tcW w:w="12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3458C" w14:textId="169A729A" w:rsidR="00443863" w:rsidRPr="00443863" w:rsidRDefault="00443863" w:rsidP="00443863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color w:val="000000"/>
                <w:sz w:val="20"/>
                <w:szCs w:val="20"/>
              </w:rPr>
              <w:t>74.07/69.69/59.22/42.91/61.82</w:t>
            </w:r>
          </w:p>
        </w:tc>
      </w:tr>
      <w:tr w:rsidR="0026281F" w:rsidRPr="00443863" w14:paraId="369BF938" w14:textId="77777777" w:rsidTr="00443863">
        <w:trPr>
          <w:trHeight w:val="399"/>
          <w:jc w:val="center"/>
        </w:trPr>
        <w:tc>
          <w:tcPr>
            <w:tcW w:w="303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4AD6" w14:textId="77777777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CC3C" w14:textId="77777777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43863">
              <w:rPr>
                <w:rFonts w:ascii="Arial" w:hAnsi="Arial" w:cs="Arial"/>
                <w:sz w:val="20"/>
                <w:szCs w:val="20"/>
              </w:rPr>
              <w:t>Cubic</w:t>
            </w:r>
          </w:p>
        </w:tc>
        <w:tc>
          <w:tcPr>
            <w:tcW w:w="557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E120" w14:textId="744BE263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-166077.68</w:t>
            </w:r>
          </w:p>
        </w:tc>
        <w:tc>
          <w:tcPr>
            <w:tcW w:w="506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85D5" w14:textId="1E38E561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332557.15</w:t>
            </w:r>
          </w:p>
        </w:tc>
        <w:tc>
          <w:tcPr>
            <w:tcW w:w="1063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B03EF" w14:textId="07C485FF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6.27/18.21/33.93/31.42/10.17</w:t>
            </w:r>
          </w:p>
        </w:tc>
        <w:tc>
          <w:tcPr>
            <w:tcW w:w="910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D392" w14:textId="19552D41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0.88/0.76/0.68/0.72/0.77</w:t>
            </w:r>
          </w:p>
        </w:tc>
        <w:tc>
          <w:tcPr>
            <w:tcW w:w="1205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B6986" w14:textId="73B5D121" w:rsidR="0026281F" w:rsidRPr="00443863" w:rsidRDefault="0026281F" w:rsidP="0026281F">
            <w:pPr>
              <w:pStyle w:val="centered"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81.73/64.07/46.73/57.02/66.44</w:t>
            </w:r>
          </w:p>
        </w:tc>
      </w:tr>
    </w:tbl>
    <w:p w14:paraId="18B4B462" w14:textId="7DC9B695" w:rsidR="00015EFC" w:rsidRPr="00893C83" w:rsidRDefault="00BE2DFB" w:rsidP="00AF3E2E">
      <w:pPr>
        <w:pStyle w:val="centered"/>
        <w:adjustRightInd w:val="0"/>
        <w:snapToGrid w:val="0"/>
        <w:spacing w:line="360" w:lineRule="auto"/>
        <w:jc w:val="left"/>
        <w:rPr>
          <w:rFonts w:ascii="Arial" w:hAnsi="Arial" w:cs="Arial"/>
          <w:sz w:val="20"/>
        </w:rPr>
      </w:pPr>
      <w:r w:rsidRPr="00893C83">
        <w:rPr>
          <w:rFonts w:ascii="Arial" w:hAnsi="Arial" w:cs="Arial"/>
          <w:sz w:val="20"/>
        </w:rPr>
        <w:t>Reported are: the number of latent class considered, the polynomial form of the model, the maximum Log-Likelihood (Log-</w:t>
      </w:r>
      <w:proofErr w:type="spellStart"/>
      <w:r w:rsidRPr="00893C83">
        <w:rPr>
          <w:rFonts w:ascii="Arial" w:hAnsi="Arial" w:cs="Arial"/>
          <w:sz w:val="20"/>
        </w:rPr>
        <w:t>Lik</w:t>
      </w:r>
      <w:proofErr w:type="spellEnd"/>
      <w:r w:rsidRPr="00893C83">
        <w:rPr>
          <w:rFonts w:ascii="Arial" w:hAnsi="Arial" w:cs="Arial"/>
          <w:sz w:val="20"/>
        </w:rPr>
        <w:t xml:space="preserve">), the Bayesian information Criterion (BIC), the posteriori classification of subjects in each class (%), the mean of posterior probabilities in each latent class, and the % of subjects classified in each class with a posterior probability above 0.7. The best fitting model is highlighted in bold characters. </w:t>
      </w:r>
    </w:p>
    <w:p w14:paraId="6778E1AD" w14:textId="77777777" w:rsidR="00015EFC" w:rsidRDefault="00015EFC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</w:rPr>
        <w:sectPr w:rsidR="00015EFC">
          <w:pgSz w:w="16840" w:h="1190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3768E07" w14:textId="6B4C3AFE" w:rsidR="00015EFC" w:rsidRDefault="00BE2DFB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Table </w:t>
      </w:r>
      <w:r w:rsidR="00D6371D">
        <w:rPr>
          <w:rFonts w:ascii="Arial" w:hAnsi="Arial" w:cs="Arial"/>
          <w:b/>
          <w:bCs/>
        </w:rPr>
        <w:t>S3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Parameter estimates for the best fitting 3-class cubic </w:t>
      </w:r>
      <w:r w:rsidR="00A947A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atent </w:t>
      </w:r>
      <w:r w:rsidR="00A947A7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lass </w:t>
      </w:r>
      <w:r w:rsidR="00A947A7">
        <w:rPr>
          <w:rFonts w:ascii="Arial" w:hAnsi="Arial" w:cs="Arial"/>
        </w:rPr>
        <w:t>g</w:t>
      </w:r>
      <w:r>
        <w:rPr>
          <w:rFonts w:ascii="Arial" w:hAnsi="Arial" w:cs="Arial"/>
        </w:rPr>
        <w:t xml:space="preserve">rowth </w:t>
      </w:r>
      <w:r w:rsidR="00A947A7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ixture model fitted to the </w:t>
      </w:r>
      <w:proofErr w:type="spellStart"/>
      <w:r w:rsidR="001B67B9">
        <w:rPr>
          <w:rFonts w:ascii="Arial" w:hAnsi="Arial" w:cs="Arial"/>
        </w:rPr>
        <w:t>haemoglobin</w:t>
      </w:r>
      <w:proofErr w:type="spellEnd"/>
      <w:r>
        <w:rPr>
          <w:rFonts w:ascii="Arial" w:hAnsi="Arial" w:cs="Arial"/>
        </w:rPr>
        <w:t xml:space="preserve"> data.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67"/>
        <w:gridCol w:w="1900"/>
        <w:gridCol w:w="1402"/>
        <w:gridCol w:w="1855"/>
        <w:gridCol w:w="865"/>
        <w:gridCol w:w="977"/>
      </w:tblGrid>
      <w:tr w:rsidR="00015EFC" w:rsidRPr="00515CDB" w14:paraId="53BF824E" w14:textId="77777777" w:rsidTr="00FE1042">
        <w:trPr>
          <w:trHeight w:val="438"/>
          <w:tblHeader/>
          <w:jc w:val="center"/>
        </w:trPr>
        <w:tc>
          <w:tcPr>
            <w:tcW w:w="1140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376C4" w14:textId="77777777" w:rsidR="00015EFC" w:rsidRPr="00515CDB" w:rsidRDefault="00BE2DFB" w:rsidP="00AF3E2E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b/>
                <w:color w:val="000000"/>
              </w:rPr>
              <w:t>Polynomial term</w:t>
            </w:r>
          </w:p>
        </w:tc>
        <w:tc>
          <w:tcPr>
            <w:tcW w:w="1048" w:type="pct"/>
            <w:tcBorders>
              <w:top w:val="single" w:sz="12" w:space="0" w:color="000000"/>
              <w:bottom w:val="single" w:sz="4" w:space="0" w:color="auto"/>
            </w:tcBorders>
          </w:tcPr>
          <w:p w14:paraId="4F5FF6F9" w14:textId="77777777" w:rsidR="00015EFC" w:rsidRPr="00515CDB" w:rsidRDefault="00BE2DFB" w:rsidP="00AF3E2E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b/>
                <w:color w:val="000000"/>
              </w:rPr>
            </w:pPr>
            <w:r w:rsidRPr="00515CDB">
              <w:rPr>
                <w:rFonts w:ascii="Arial" w:hAnsi="Arial" w:cs="Arial"/>
                <w:b/>
                <w:color w:val="000000"/>
              </w:rPr>
              <w:t>Class</w:t>
            </w:r>
          </w:p>
        </w:tc>
        <w:tc>
          <w:tcPr>
            <w:tcW w:w="773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28A05" w14:textId="77777777" w:rsidR="00015EFC" w:rsidRPr="00515CDB" w:rsidRDefault="00BE2DFB" w:rsidP="00AF3E2E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b/>
                <w:color w:val="000000"/>
              </w:rPr>
              <w:t>Coefficient</w:t>
            </w:r>
          </w:p>
        </w:tc>
        <w:tc>
          <w:tcPr>
            <w:tcW w:w="1023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5BA4F" w14:textId="77777777" w:rsidR="00015EFC" w:rsidRPr="00515CDB" w:rsidRDefault="00BE2DFB" w:rsidP="00AF3E2E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b/>
                <w:color w:val="000000"/>
              </w:rPr>
              <w:t>Standard error</w:t>
            </w:r>
          </w:p>
        </w:tc>
        <w:tc>
          <w:tcPr>
            <w:tcW w:w="477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93007" w14:textId="77777777" w:rsidR="00015EFC" w:rsidRPr="00515CDB" w:rsidRDefault="00BE2DFB" w:rsidP="00AF3E2E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b/>
                <w:color w:val="000000"/>
              </w:rPr>
              <w:t>Wald</w:t>
            </w:r>
          </w:p>
        </w:tc>
        <w:tc>
          <w:tcPr>
            <w:tcW w:w="539" w:type="pct"/>
            <w:tcBorders>
              <w:top w:val="single" w:sz="12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79BF" w14:textId="77777777" w:rsidR="00015EFC" w:rsidRPr="00515CDB" w:rsidRDefault="00BE2DFB" w:rsidP="00AF3E2E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b/>
                <w:i/>
                <w:iCs/>
                <w:color w:val="000000"/>
              </w:rPr>
              <w:t>p</w:t>
            </w:r>
            <w:r w:rsidRPr="00515CDB">
              <w:rPr>
                <w:rFonts w:ascii="Arial" w:hAnsi="Arial" w:cs="Arial"/>
                <w:b/>
                <w:color w:val="000000"/>
              </w:rPr>
              <w:t>-value</w:t>
            </w:r>
          </w:p>
        </w:tc>
      </w:tr>
      <w:tr w:rsidR="006A4C2B" w:rsidRPr="00515CDB" w14:paraId="2BF4683B" w14:textId="77777777" w:rsidTr="00FE1042">
        <w:trPr>
          <w:trHeight w:val="434"/>
          <w:jc w:val="center"/>
        </w:trPr>
        <w:tc>
          <w:tcPr>
            <w:tcW w:w="114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D628" w14:textId="12C94E3D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  <w:r w:rsidRPr="00515CDB">
              <w:rPr>
                <w:rFonts w:ascii="Arial" w:hAnsi="Arial" w:cs="Arial"/>
                <w:i/>
                <w:iCs/>
                <w:color w:val="000000"/>
              </w:rPr>
              <w:t>Intercept</w:t>
            </w:r>
          </w:p>
        </w:tc>
        <w:tc>
          <w:tcPr>
            <w:tcW w:w="1048" w:type="pct"/>
            <w:tcBorders>
              <w:top w:val="single" w:sz="4" w:space="0" w:color="auto"/>
            </w:tcBorders>
          </w:tcPr>
          <w:p w14:paraId="3C82A4FB" w14:textId="6FE69B4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High-stable</w:t>
            </w:r>
          </w:p>
        </w:tc>
        <w:tc>
          <w:tcPr>
            <w:tcW w:w="77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131D" w14:textId="7CDFD791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133.91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28E2" w14:textId="325DE1B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0.19</w:t>
            </w:r>
          </w:p>
        </w:tc>
        <w:tc>
          <w:tcPr>
            <w:tcW w:w="47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F4EED" w14:textId="56A9160D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710.37</w:t>
            </w:r>
          </w:p>
        </w:tc>
        <w:tc>
          <w:tcPr>
            <w:tcW w:w="53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3B85C" w14:textId="2FBFD221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49FA646F" w14:textId="77777777" w:rsidTr="00FE1042">
        <w:trPr>
          <w:trHeight w:val="434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F6BDC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33E9BB40" w14:textId="6CED1AEC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Normal-stable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16868" w14:textId="5F2EAEE4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124.3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35AD" w14:textId="1CF8550B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AE3CD" w14:textId="7DE35644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616.37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DA8E" w14:textId="157175A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65A0DDC3" w14:textId="77777777" w:rsidTr="00FE1042">
        <w:trPr>
          <w:trHeight w:val="434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BD0EA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62BA6BA2" w14:textId="3CBB4064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Decreasing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022C2" w14:textId="76A2030F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115.87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3E72" w14:textId="405C4245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0.96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90AD" w14:textId="2E67399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120.17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2107" w14:textId="49193E9B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3BB66936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61F9" w14:textId="502A013B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  <w:r w:rsidRPr="00515CDB">
              <w:rPr>
                <w:rFonts w:ascii="Arial" w:hAnsi="Arial" w:cs="Arial"/>
                <w:i/>
                <w:iCs/>
              </w:rPr>
              <w:t>age</w:t>
            </w:r>
          </w:p>
        </w:tc>
        <w:tc>
          <w:tcPr>
            <w:tcW w:w="1048" w:type="pct"/>
          </w:tcPr>
          <w:p w14:paraId="2A836905" w14:textId="42D847C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High-stable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0BD4F" w14:textId="7E46C6D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-0.38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4708" w14:textId="7C479B6B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0.28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0D4BF" w14:textId="62224C62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-1.34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913A" w14:textId="58D936D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0.182</w:t>
            </w:r>
          </w:p>
        </w:tc>
      </w:tr>
      <w:tr w:rsidR="006A4C2B" w:rsidRPr="00515CDB" w14:paraId="2D4F3248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F224B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740383BD" w14:textId="201913B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Normal-stable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1EA76" w14:textId="7D16563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-0.68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9400" w14:textId="5CF6EDD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0.38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68364" w14:textId="080F8490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-1.78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B606E" w14:textId="565D3CE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6A4C2B" w:rsidRPr="00515CDB" w14:paraId="76A91AD5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8B139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49C3B2F8" w14:textId="51F6A41D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Decreasing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B712" w14:textId="7E02D4D5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-10.78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2BB9" w14:textId="4DABE996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1.56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0730" w14:textId="572D033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-6.91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79202" w14:textId="74E1727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33D26E7E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61DA" w14:textId="7840C1B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  <w:r w:rsidRPr="00515CDB">
              <w:rPr>
                <w:rFonts w:ascii="Arial" w:hAnsi="Arial" w:cs="Arial"/>
                <w:i/>
                <w:iCs/>
              </w:rPr>
              <w:t>age^2</w:t>
            </w:r>
          </w:p>
        </w:tc>
        <w:tc>
          <w:tcPr>
            <w:tcW w:w="1048" w:type="pct"/>
          </w:tcPr>
          <w:p w14:paraId="0EF1C76F" w14:textId="19962A4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High-stable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9BA1" w14:textId="30E1070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0.71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B5312" w14:textId="43D7E04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0.23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E9C73" w14:textId="4BC3CEDF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3.12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4C97D" w14:textId="31E41B00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6A4C2B" w:rsidRPr="00515CDB" w14:paraId="2A576367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5A673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472F58FA" w14:textId="16ECAE9D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Normal-stable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5486E" w14:textId="10F367D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1.51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AD74" w14:textId="64E2B24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0.24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320F7" w14:textId="67DD9F6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6.18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9E3D" w14:textId="3C396EA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791AD163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26B4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4312C1C0" w14:textId="025647D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Decreasing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AE0E" w14:textId="430F012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2.4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179E" w14:textId="31AB6320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1.13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DBA4" w14:textId="17069114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2.13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1B36" w14:textId="71F8668F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0.033</w:t>
            </w:r>
          </w:p>
        </w:tc>
      </w:tr>
      <w:tr w:rsidR="006A4C2B" w:rsidRPr="00515CDB" w14:paraId="0957BDB0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FBD07" w14:textId="7556FEFE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eastAsia="宋体" w:hAnsi="Arial" w:cs="Arial"/>
                <w:i/>
                <w:iCs/>
                <w:lang w:eastAsia="zh-CN"/>
              </w:rPr>
            </w:pPr>
            <w:r w:rsidRPr="00515CDB">
              <w:rPr>
                <w:rFonts w:ascii="Arial" w:eastAsia="宋体" w:hAnsi="Arial" w:cs="Arial"/>
                <w:i/>
                <w:iCs/>
                <w:lang w:eastAsia="zh-CN"/>
              </w:rPr>
              <w:t>age^3</w:t>
            </w:r>
          </w:p>
        </w:tc>
        <w:tc>
          <w:tcPr>
            <w:tcW w:w="1048" w:type="pct"/>
          </w:tcPr>
          <w:p w14:paraId="666364F8" w14:textId="549CE3F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High-stable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57D7A" w14:textId="21E2A4BF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-0.07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B5CB4" w14:textId="0ED6EC56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0.18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045C0" w14:textId="66355484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-0.42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A0DA" w14:textId="26F82B6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0.671</w:t>
            </w:r>
          </w:p>
        </w:tc>
      </w:tr>
      <w:tr w:rsidR="006A4C2B" w:rsidRPr="00515CDB" w14:paraId="16B3B9D9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D166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67B1DBF7" w14:textId="19A644B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Normal-stable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08F7D" w14:textId="1AA71E10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-0.28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D7273" w14:textId="18390FC6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0.29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568E" w14:textId="601EEF1A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-0.97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68F0" w14:textId="1DC79FEC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0.332</w:t>
            </w:r>
          </w:p>
        </w:tc>
      </w:tr>
      <w:tr w:rsidR="006A4C2B" w:rsidRPr="00515CDB" w14:paraId="67B30B2B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267B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48" w:type="pct"/>
          </w:tcPr>
          <w:p w14:paraId="3C551DA4" w14:textId="0E4EF4A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Decreasing</w:t>
            </w: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F811" w14:textId="060C954B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2.36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75B2" w14:textId="2BC823EE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1.25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31F7C" w14:textId="38173874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1.88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B8827" w14:textId="6DDD8F8E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0.060</w:t>
            </w:r>
          </w:p>
        </w:tc>
      </w:tr>
      <w:tr w:rsidR="006A4C2B" w:rsidRPr="00515CDB" w14:paraId="43BEB3EE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C781" w14:textId="7BE7DC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eastAsia="宋体" w:hAnsi="Arial" w:cs="Arial"/>
                <w:i/>
                <w:iCs/>
                <w:lang w:eastAsia="zh-CN"/>
              </w:rPr>
            </w:pPr>
            <w:r w:rsidRPr="00515CDB">
              <w:rPr>
                <w:rFonts w:ascii="Arial" w:eastAsia="宋体" w:hAnsi="Arial" w:cs="Arial"/>
                <w:i/>
                <w:iCs/>
                <w:lang w:eastAsia="zh-CN"/>
              </w:rPr>
              <w:t>sex</w:t>
            </w:r>
          </w:p>
        </w:tc>
        <w:tc>
          <w:tcPr>
            <w:tcW w:w="1048" w:type="pct"/>
          </w:tcPr>
          <w:p w14:paraId="415F6F10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4926E" w14:textId="6F5B79C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24.14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242BA" w14:textId="235BF4C1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6BF53" w14:textId="19C956C6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123.39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6A041" w14:textId="5C12A86B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6FCA9E8C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A4DB8" w14:textId="3D91276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eastAsia="宋体" w:hAnsi="Arial" w:cs="Arial"/>
                <w:i/>
                <w:iCs/>
                <w:lang w:eastAsia="zh-CN"/>
              </w:rPr>
            </w:pPr>
            <w:r w:rsidRPr="00515CDB">
              <w:rPr>
                <w:rFonts w:ascii="Arial" w:eastAsia="宋体" w:hAnsi="Arial" w:cs="Arial"/>
                <w:i/>
                <w:iCs/>
                <w:lang w:eastAsia="zh-CN"/>
              </w:rPr>
              <w:t>sex*age</w:t>
            </w:r>
          </w:p>
        </w:tc>
        <w:tc>
          <w:tcPr>
            <w:tcW w:w="1048" w:type="pct"/>
          </w:tcPr>
          <w:p w14:paraId="39447498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C283" w14:textId="52D3FD71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0.17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E685" w14:textId="29AEB976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3485E" w14:textId="2F0D9C70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0.42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C2601" w14:textId="383753D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0.678</w:t>
            </w:r>
          </w:p>
        </w:tc>
      </w:tr>
      <w:tr w:rsidR="006A4C2B" w:rsidRPr="00515CDB" w14:paraId="7BD1513B" w14:textId="77777777" w:rsidTr="00FE1042">
        <w:trPr>
          <w:trHeight w:val="438"/>
          <w:jc w:val="center"/>
        </w:trPr>
        <w:tc>
          <w:tcPr>
            <w:tcW w:w="11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8FA06" w14:textId="45541E5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eastAsia="宋体" w:hAnsi="Arial" w:cs="Arial"/>
                <w:i/>
                <w:iCs/>
                <w:lang w:eastAsia="zh-CN"/>
              </w:rPr>
            </w:pPr>
            <w:r w:rsidRPr="00515CDB">
              <w:rPr>
                <w:rFonts w:ascii="Arial" w:eastAsia="宋体" w:hAnsi="Arial" w:cs="Arial"/>
                <w:i/>
                <w:iCs/>
                <w:lang w:eastAsia="zh-CN"/>
              </w:rPr>
              <w:t>sex*age^2</w:t>
            </w:r>
          </w:p>
        </w:tc>
        <w:tc>
          <w:tcPr>
            <w:tcW w:w="1048" w:type="pct"/>
          </w:tcPr>
          <w:p w14:paraId="4FCCA2E0" w14:textId="77777777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</w:p>
        </w:tc>
        <w:tc>
          <w:tcPr>
            <w:tcW w:w="7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15E63" w14:textId="3D98798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-1.26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F532" w14:textId="1D7B3E1C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0.24</w:t>
            </w:r>
          </w:p>
        </w:tc>
        <w:tc>
          <w:tcPr>
            <w:tcW w:w="4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17B79" w14:textId="1C0A7AA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-5.33</w:t>
            </w:r>
          </w:p>
        </w:tc>
        <w:tc>
          <w:tcPr>
            <w:tcW w:w="5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919F" w14:textId="590F771C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  <w:r w:rsidRPr="00515CDB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6A4C2B" w:rsidRPr="00515CDB" w14:paraId="3236C060" w14:textId="77777777" w:rsidTr="00FE1042">
        <w:trPr>
          <w:trHeight w:val="438"/>
          <w:jc w:val="center"/>
        </w:trPr>
        <w:tc>
          <w:tcPr>
            <w:tcW w:w="1140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D7A93" w14:textId="3BF4EC33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i/>
                <w:iCs/>
              </w:rPr>
            </w:pPr>
            <w:r w:rsidRPr="00515CDB">
              <w:rPr>
                <w:rFonts w:ascii="Arial" w:eastAsia="宋体" w:hAnsi="Arial" w:cs="Arial"/>
                <w:i/>
                <w:iCs/>
                <w:lang w:eastAsia="zh-CN"/>
              </w:rPr>
              <w:t>sex*age^3</w:t>
            </w:r>
          </w:p>
        </w:tc>
        <w:tc>
          <w:tcPr>
            <w:tcW w:w="1048" w:type="pct"/>
            <w:tcBorders>
              <w:bottom w:val="single" w:sz="12" w:space="0" w:color="000000"/>
            </w:tcBorders>
          </w:tcPr>
          <w:p w14:paraId="3C840A7B" w14:textId="497C2DD2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  <w:color w:val="000000"/>
              </w:rPr>
            </w:pPr>
          </w:p>
        </w:tc>
        <w:tc>
          <w:tcPr>
            <w:tcW w:w="773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2E98D" w14:textId="41595A58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-0.45</w:t>
            </w:r>
          </w:p>
        </w:tc>
        <w:tc>
          <w:tcPr>
            <w:tcW w:w="1023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68A09" w14:textId="1BEBAE66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0.28</w:t>
            </w:r>
          </w:p>
        </w:tc>
        <w:tc>
          <w:tcPr>
            <w:tcW w:w="477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3D81" w14:textId="3B8E3D05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-1.6</w:t>
            </w:r>
          </w:p>
        </w:tc>
        <w:tc>
          <w:tcPr>
            <w:tcW w:w="539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66D94" w14:textId="5AC7CAF9" w:rsidR="006A4C2B" w:rsidRPr="00515CDB" w:rsidRDefault="006A4C2B" w:rsidP="006A4C2B">
            <w:pPr>
              <w:adjustRightInd w:val="0"/>
              <w:snapToGrid w:val="0"/>
              <w:spacing w:before="40" w:after="40" w:line="480" w:lineRule="auto"/>
              <w:ind w:left="40" w:right="40"/>
              <w:rPr>
                <w:rFonts w:ascii="Arial" w:hAnsi="Arial" w:cs="Arial"/>
              </w:rPr>
            </w:pPr>
            <w:r w:rsidRPr="00515CDB">
              <w:rPr>
                <w:rFonts w:ascii="Arial" w:hAnsi="Arial" w:cs="Arial"/>
                <w:color w:val="000000"/>
              </w:rPr>
              <w:t>0.109</w:t>
            </w:r>
          </w:p>
        </w:tc>
      </w:tr>
    </w:tbl>
    <w:p w14:paraId="797EF538" w14:textId="77777777" w:rsidR="0055012D" w:rsidRDefault="0055012D" w:rsidP="00AF3E2E">
      <w:pPr>
        <w:adjustRightInd w:val="0"/>
        <w:snapToGrid w:val="0"/>
        <w:spacing w:line="480" w:lineRule="auto"/>
        <w:rPr>
          <w:rFonts w:ascii="Arial" w:hAnsi="Arial" w:cs="Arial"/>
          <w:b/>
          <w:bCs/>
          <w:lang w:val="en-AU"/>
        </w:rPr>
      </w:pPr>
    </w:p>
    <w:p w14:paraId="16925716" w14:textId="77777777" w:rsidR="00015EFC" w:rsidRDefault="00BE2DFB" w:rsidP="00AF3E2E">
      <w:pPr>
        <w:adjustRightInd w:val="0"/>
        <w:snapToGrid w:val="0"/>
        <w:spacing w:line="480" w:lineRule="auto"/>
        <w:rPr>
          <w:rFonts w:ascii="Arial" w:hAnsi="Arial" w:cs="Arial"/>
          <w:b/>
          <w:bCs/>
          <w:lang w:val="en-AU"/>
        </w:rPr>
      </w:pPr>
      <w:r>
        <w:rPr>
          <w:rFonts w:ascii="Arial" w:hAnsi="Arial" w:cs="Arial"/>
          <w:b/>
          <w:bCs/>
          <w:lang w:val="en-AU"/>
        </w:rPr>
        <w:br w:type="page"/>
      </w:r>
    </w:p>
    <w:p w14:paraId="42C8D8F0" w14:textId="77777777" w:rsidR="00447284" w:rsidRDefault="00447284" w:rsidP="00AF3E2E">
      <w:pPr>
        <w:adjustRightInd w:val="0"/>
        <w:snapToGrid w:val="0"/>
        <w:spacing w:line="480" w:lineRule="auto"/>
        <w:rPr>
          <w:rFonts w:ascii="Arial" w:hAnsi="Arial" w:cs="Arial"/>
          <w:b/>
          <w:bCs/>
        </w:rPr>
        <w:sectPr w:rsidR="00447284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bookmarkStart w:id="1" w:name="_Hlk527292496"/>
    </w:p>
    <w:p w14:paraId="291A74E9" w14:textId="78316811" w:rsidR="00447284" w:rsidRPr="005F29B4" w:rsidRDefault="00447284" w:rsidP="00476A67">
      <w:pPr>
        <w:adjustRightInd w:val="0"/>
        <w:snapToGrid w:val="0"/>
        <w:rPr>
          <w:rFonts w:ascii="Arial" w:hAnsi="Arial" w:cs="Arial"/>
        </w:rPr>
      </w:pPr>
      <w:r w:rsidRPr="005F29B4">
        <w:rPr>
          <w:rFonts w:ascii="Arial" w:hAnsi="Arial" w:cs="Arial"/>
          <w:b/>
          <w:bCs/>
        </w:rPr>
        <w:lastRenderedPageBreak/>
        <w:t xml:space="preserve">Table </w:t>
      </w:r>
      <w:r w:rsidR="00D6371D">
        <w:rPr>
          <w:rFonts w:ascii="Arial" w:hAnsi="Arial" w:cs="Arial"/>
          <w:b/>
          <w:bCs/>
        </w:rPr>
        <w:t>S4</w:t>
      </w:r>
      <w:r w:rsidRPr="005F29B4">
        <w:rPr>
          <w:rFonts w:ascii="Arial" w:hAnsi="Arial" w:cs="Arial"/>
          <w:b/>
          <w:bCs/>
        </w:rPr>
        <w:t>.</w:t>
      </w:r>
      <w:r w:rsidRPr="005F29B4">
        <w:rPr>
          <w:rFonts w:ascii="Arial" w:hAnsi="Arial" w:cs="Arial"/>
        </w:rPr>
        <w:t xml:space="preserve"> </w:t>
      </w:r>
      <w:r w:rsidR="00136D19">
        <w:rPr>
          <w:rFonts w:ascii="Arial" w:hAnsi="Arial" w:cs="Arial"/>
        </w:rPr>
        <w:t xml:space="preserve">The baseline </w:t>
      </w:r>
      <w:r w:rsidR="000D7502">
        <w:rPr>
          <w:rFonts w:ascii="Arial" w:hAnsi="Arial" w:cs="Arial"/>
          <w:bCs/>
        </w:rPr>
        <w:t>c</w:t>
      </w:r>
      <w:r w:rsidRPr="005F29B4">
        <w:rPr>
          <w:rFonts w:ascii="Arial" w:hAnsi="Arial" w:cs="Arial"/>
          <w:bCs/>
        </w:rPr>
        <w:t xml:space="preserve">haracteristics of the study population by </w:t>
      </w:r>
      <w:bookmarkStart w:id="2" w:name="OLE_LINK3"/>
      <w:bookmarkStart w:id="3" w:name="OLE_LINK4"/>
      <w:proofErr w:type="spellStart"/>
      <w:r w:rsidR="001B67B9">
        <w:rPr>
          <w:rFonts w:ascii="Arial" w:hAnsi="Arial" w:cs="Arial"/>
          <w:bCs/>
        </w:rPr>
        <w:t>haemoglobin</w:t>
      </w:r>
      <w:proofErr w:type="spellEnd"/>
      <w:r w:rsidRPr="005F29B4">
        <w:rPr>
          <w:rFonts w:ascii="Arial" w:hAnsi="Arial" w:cs="Arial"/>
          <w:bCs/>
        </w:rPr>
        <w:t xml:space="preserve"> trajectory </w:t>
      </w:r>
      <w:bookmarkEnd w:id="2"/>
      <w:bookmarkEnd w:id="3"/>
      <w:r w:rsidR="003C23DF">
        <w:rPr>
          <w:rFonts w:ascii="Arial" w:hAnsi="Arial" w:cs="Arial"/>
          <w:bCs/>
        </w:rPr>
        <w:t>classes</w:t>
      </w:r>
      <w:r w:rsidRPr="005F29B4">
        <w:rPr>
          <w:rFonts w:ascii="Arial" w:hAnsi="Arial" w:cs="Arial"/>
          <w:bCs/>
        </w:rPr>
        <w:t xml:space="preserve"> </w:t>
      </w:r>
      <w:r w:rsidR="004410A3">
        <w:rPr>
          <w:rFonts w:ascii="Arial" w:hAnsi="Arial" w:cs="Arial"/>
          <w:bCs/>
        </w:rPr>
        <w:t xml:space="preserve">and </w:t>
      </w:r>
      <w:r w:rsidR="00317EC3">
        <w:rPr>
          <w:rFonts w:ascii="Arial" w:hAnsi="Arial" w:cs="Arial"/>
          <w:bCs/>
        </w:rPr>
        <w:t>sex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08"/>
        <w:gridCol w:w="1426"/>
        <w:gridCol w:w="1566"/>
        <w:gridCol w:w="1807"/>
        <w:gridCol w:w="871"/>
        <w:gridCol w:w="224"/>
        <w:gridCol w:w="1426"/>
        <w:gridCol w:w="1566"/>
        <w:gridCol w:w="1644"/>
        <w:gridCol w:w="868"/>
      </w:tblGrid>
      <w:tr w:rsidR="00B33E35" w:rsidRPr="00563FEF" w14:paraId="39930B9B" w14:textId="77777777" w:rsidTr="004C3C6D">
        <w:trPr>
          <w:trHeight w:val="268"/>
          <w:tblHeader/>
          <w:jc w:val="center"/>
        </w:trPr>
        <w:tc>
          <w:tcPr>
            <w:tcW w:w="931" w:type="pct"/>
            <w:tcBorders>
              <w:top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DA05" w14:textId="77777777" w:rsidR="00B33E35" w:rsidRPr="00563FEF" w:rsidRDefault="00B33E35" w:rsidP="0027785F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24" w:type="pct"/>
            <w:gridSpan w:val="4"/>
            <w:tcBorders>
              <w:top w:val="single" w:sz="12" w:space="0" w:color="000000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FE7AD" w14:textId="6AB98A46" w:rsidR="00B33E35" w:rsidRPr="00563FEF" w:rsidRDefault="00B33E35" w:rsidP="0027785F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b/>
                <w:color w:val="000000"/>
                <w:sz w:val="22"/>
                <w:szCs w:val="22"/>
              </w:rPr>
              <w:t>Men</w:t>
            </w:r>
          </w:p>
        </w:tc>
        <w:tc>
          <w:tcPr>
            <w:tcW w:w="80" w:type="pct"/>
            <w:tcBorders>
              <w:top w:val="single" w:sz="12" w:space="0" w:color="000000"/>
            </w:tcBorders>
          </w:tcPr>
          <w:p w14:paraId="67F7CD68" w14:textId="77777777" w:rsidR="00B33E35" w:rsidRPr="00563FEF" w:rsidRDefault="00B33E35" w:rsidP="0027785F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65" w:type="pct"/>
            <w:gridSpan w:val="4"/>
            <w:tcBorders>
              <w:top w:val="single" w:sz="12" w:space="0" w:color="000000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0EC3" w14:textId="6E799BA2" w:rsidR="00B33E35" w:rsidRPr="00563FEF" w:rsidRDefault="00B33E35" w:rsidP="0027785F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b/>
                <w:color w:val="000000"/>
                <w:sz w:val="22"/>
                <w:szCs w:val="22"/>
              </w:rPr>
              <w:t>Women</w:t>
            </w:r>
          </w:p>
        </w:tc>
      </w:tr>
      <w:tr w:rsidR="00B33E35" w:rsidRPr="00563FEF" w14:paraId="56ABE94A" w14:textId="77777777" w:rsidTr="004C3C6D">
        <w:trPr>
          <w:trHeight w:val="296"/>
          <w:tblHeader/>
          <w:jc w:val="center"/>
        </w:trPr>
        <w:tc>
          <w:tcPr>
            <w:tcW w:w="931" w:type="pct"/>
            <w:tcBorders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1F0F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Variables</w:t>
            </w:r>
          </w:p>
        </w:tc>
        <w:tc>
          <w:tcPr>
            <w:tcW w:w="509" w:type="pc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B961" w14:textId="77777777" w:rsidR="00B33E35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>High-stable</w:t>
            </w:r>
          </w:p>
          <w:p w14:paraId="1D956854" w14:textId="70112D3F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4619E">
              <w:rPr>
                <w:rFonts w:ascii="Arial" w:hAnsi="Arial" w:cs="Arial"/>
                <w:b/>
                <w:bCs/>
                <w:sz w:val="22"/>
                <w:szCs w:val="22"/>
              </w:rPr>
              <w:t>(N = 3146)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9306" w14:textId="77777777" w:rsidR="00B33E35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Normal-stable </w:t>
            </w:r>
          </w:p>
          <w:p w14:paraId="07D01B96" w14:textId="2A85B97C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sz w:val="22"/>
                <w:szCs w:val="22"/>
              </w:rPr>
              <w:t>(N = 3234)</w:t>
            </w:r>
          </w:p>
        </w:tc>
        <w:tc>
          <w:tcPr>
            <w:tcW w:w="645" w:type="pct"/>
            <w:tcBorders>
              <w:top w:val="single" w:sz="8" w:space="0" w:color="auto"/>
              <w:bottom w:val="single" w:sz="8" w:space="0" w:color="auto"/>
            </w:tcBorders>
          </w:tcPr>
          <w:p w14:paraId="768D7D05" w14:textId="77777777" w:rsidR="00B33E35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Decreasing </w:t>
            </w:r>
          </w:p>
          <w:p w14:paraId="4C5C2266" w14:textId="2D0221FA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sz w:val="22"/>
                <w:szCs w:val="22"/>
              </w:rPr>
              <w:t>(N = 169)</w:t>
            </w:r>
          </w:p>
        </w:tc>
        <w:tc>
          <w:tcPr>
            <w:tcW w:w="311" w:type="pc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FE64" w14:textId="278C4C69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P</w:t>
            </w:r>
            <w:r w:rsidRPr="00E461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-value</w:t>
            </w:r>
          </w:p>
        </w:tc>
        <w:tc>
          <w:tcPr>
            <w:tcW w:w="80" w:type="pct"/>
            <w:tcBorders>
              <w:bottom w:val="single" w:sz="8" w:space="0" w:color="auto"/>
            </w:tcBorders>
            <w:vAlign w:val="center"/>
          </w:tcPr>
          <w:p w14:paraId="1B322550" w14:textId="77777777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E96BC" w14:textId="77777777" w:rsidR="00B33E35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>High-stable</w:t>
            </w:r>
          </w:p>
          <w:p w14:paraId="179BE04D" w14:textId="7DA99032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 = 2249)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BBD3" w14:textId="77777777" w:rsidR="00B33E35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Normal-stable </w:t>
            </w:r>
          </w:p>
          <w:p w14:paraId="51F89940" w14:textId="599278E0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 = 2076)</w:t>
            </w:r>
          </w:p>
        </w:tc>
        <w:tc>
          <w:tcPr>
            <w:tcW w:w="587" w:type="pct"/>
            <w:tcBorders>
              <w:top w:val="single" w:sz="8" w:space="0" w:color="auto"/>
              <w:bottom w:val="single" w:sz="8" w:space="0" w:color="auto"/>
            </w:tcBorders>
          </w:tcPr>
          <w:p w14:paraId="181CEC55" w14:textId="77777777" w:rsidR="00B33E35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55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Decreasing </w:t>
            </w:r>
          </w:p>
          <w:p w14:paraId="00EB9EA9" w14:textId="28A330DA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 = 557)</w:t>
            </w:r>
          </w:p>
        </w:tc>
        <w:tc>
          <w:tcPr>
            <w:tcW w:w="311" w:type="pc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C1DB1" w14:textId="2A5B056B" w:rsidR="00B33E35" w:rsidRPr="00E4619E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619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P</w:t>
            </w:r>
            <w:r w:rsidRPr="00E461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-value</w:t>
            </w:r>
          </w:p>
        </w:tc>
      </w:tr>
      <w:tr w:rsidR="00B33E35" w:rsidRPr="00563FEF" w14:paraId="25187E15" w14:textId="77777777" w:rsidTr="004C3C6D">
        <w:trPr>
          <w:trHeight w:val="157"/>
          <w:jc w:val="center"/>
        </w:trPr>
        <w:tc>
          <w:tcPr>
            <w:tcW w:w="931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9B7E" w14:textId="497E4B50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Age at entry, year</w:t>
            </w:r>
          </w:p>
        </w:tc>
        <w:tc>
          <w:tcPr>
            <w:tcW w:w="509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189B6" w14:textId="08BAB984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bCs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35.0 (7.1)</w:t>
            </w:r>
          </w:p>
        </w:tc>
        <w:tc>
          <w:tcPr>
            <w:tcW w:w="559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CCFD4" w14:textId="7E6BBFC9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bCs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34.4 (6.9)</w:t>
            </w:r>
          </w:p>
        </w:tc>
        <w:tc>
          <w:tcPr>
            <w:tcW w:w="645" w:type="pct"/>
            <w:tcBorders>
              <w:top w:val="single" w:sz="8" w:space="0" w:color="auto"/>
            </w:tcBorders>
            <w:vAlign w:val="center"/>
          </w:tcPr>
          <w:p w14:paraId="78ECCE79" w14:textId="45DE42B8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33.4 (6.8)</w:t>
            </w:r>
          </w:p>
        </w:tc>
        <w:tc>
          <w:tcPr>
            <w:tcW w:w="311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C126" w14:textId="05A07D1F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Cs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  <w:tcBorders>
              <w:top w:val="single" w:sz="8" w:space="0" w:color="auto"/>
            </w:tcBorders>
          </w:tcPr>
          <w:p w14:paraId="15E78D13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C8FAA" w14:textId="26E6B730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Cs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33.6 (7.4)</w:t>
            </w:r>
          </w:p>
        </w:tc>
        <w:tc>
          <w:tcPr>
            <w:tcW w:w="559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2448" w14:textId="7C0E7B09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bCs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32.6 (7.1)</w:t>
            </w:r>
          </w:p>
        </w:tc>
        <w:tc>
          <w:tcPr>
            <w:tcW w:w="587" w:type="pct"/>
            <w:tcBorders>
              <w:top w:val="single" w:sz="8" w:space="0" w:color="auto"/>
            </w:tcBorders>
            <w:vAlign w:val="center"/>
          </w:tcPr>
          <w:p w14:paraId="2A11C980" w14:textId="1795E8F9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33.9 (6.6)</w:t>
            </w:r>
          </w:p>
        </w:tc>
        <w:tc>
          <w:tcPr>
            <w:tcW w:w="311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A87D" w14:textId="6A326321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56B4E19D" w14:textId="77777777" w:rsidTr="004C3C6D">
        <w:trPr>
          <w:trHeight w:val="188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A2B26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BMI, kg/m</w:t>
            </w:r>
            <w:r w:rsidRPr="00563FEF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9ABF" w14:textId="0887D96B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25.5 (3.4)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7DA8" w14:textId="19F5DC4B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24.7 (3.5)</w:t>
            </w:r>
          </w:p>
        </w:tc>
        <w:tc>
          <w:tcPr>
            <w:tcW w:w="645" w:type="pct"/>
            <w:vAlign w:val="center"/>
          </w:tcPr>
          <w:p w14:paraId="0A8684AF" w14:textId="7AB270F2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24.7 (3.5)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581ED" w14:textId="2FB9EB59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15865085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03B2" w14:textId="6CAC5C9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22.1 (3.1)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88694" w14:textId="712DBF9A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21.7 (2.9)</w:t>
            </w:r>
          </w:p>
        </w:tc>
        <w:tc>
          <w:tcPr>
            <w:tcW w:w="587" w:type="pct"/>
            <w:vAlign w:val="center"/>
          </w:tcPr>
          <w:p w14:paraId="52FBA5CF" w14:textId="6D1760C3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22.0 (2.8)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F971D" w14:textId="076BF0A5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50DA1733" w14:textId="77777777" w:rsidTr="004C3C6D">
        <w:trPr>
          <w:trHeight w:val="190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3913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Hypertension, n (%)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5005A" w14:textId="481FD6FF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1211 (38.5)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8703" w14:textId="0BBC6231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921 (28.5) </w:t>
            </w:r>
          </w:p>
        </w:tc>
        <w:tc>
          <w:tcPr>
            <w:tcW w:w="645" w:type="pct"/>
            <w:vAlign w:val="center"/>
          </w:tcPr>
          <w:p w14:paraId="508089BA" w14:textId="2AA3E788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58 (34.3)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763EB" w14:textId="659CEEC3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5CD10270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003B2" w14:textId="25071F5E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262 (11.6)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750B" w14:textId="1A23F9AA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129 (6.2) </w:t>
            </w:r>
          </w:p>
        </w:tc>
        <w:tc>
          <w:tcPr>
            <w:tcW w:w="587" w:type="pct"/>
            <w:vAlign w:val="center"/>
          </w:tcPr>
          <w:p w14:paraId="093E78A5" w14:textId="34E7FD8B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51 (9.2)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8F55F" w14:textId="1B14D510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1C1F1ECD" w14:textId="77777777" w:rsidTr="004C3C6D">
        <w:trPr>
          <w:trHeight w:val="193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E9A0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Dyslipidemia, n (%)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35FF4" w14:textId="06A6CD55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1374 (54.7)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E66F" w14:textId="550F9DA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1157 (46.1) </w:t>
            </w:r>
          </w:p>
        </w:tc>
        <w:tc>
          <w:tcPr>
            <w:tcW w:w="645" w:type="pct"/>
            <w:vAlign w:val="center"/>
          </w:tcPr>
          <w:p w14:paraId="57541DF6" w14:textId="6CF60A5F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55 (49.1)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2584" w14:textId="6E308B12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27B0EFBA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986F" w14:textId="0568EADF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609 (39.6)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F92AB" w14:textId="69F4FAA3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447 (34.3) </w:t>
            </w:r>
          </w:p>
        </w:tc>
        <w:tc>
          <w:tcPr>
            <w:tcW w:w="587" w:type="pct"/>
            <w:vAlign w:val="center"/>
          </w:tcPr>
          <w:p w14:paraId="6D541961" w14:textId="42F69C21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134 (36.7)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A9ABC" w14:textId="3CA6FD66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0.014</w:t>
            </w:r>
          </w:p>
        </w:tc>
      </w:tr>
      <w:tr w:rsidR="00B33E35" w:rsidRPr="00563FEF" w14:paraId="66F54CA7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D65BA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Diabetes mellitus, n (%)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7EF3" w14:textId="3B1DF0AC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119 (3.8)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229E" w14:textId="75B7F94D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84 (2.6) </w:t>
            </w:r>
          </w:p>
        </w:tc>
        <w:tc>
          <w:tcPr>
            <w:tcW w:w="645" w:type="pct"/>
            <w:vAlign w:val="center"/>
          </w:tcPr>
          <w:p w14:paraId="29D08DCA" w14:textId="35F8C0AB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9 (5.3)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7E849" w14:textId="510E39E9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0" w:type="pct"/>
          </w:tcPr>
          <w:p w14:paraId="4776E6AD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8CB3D" w14:textId="5E71A019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34 (1.5)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9B85B" w14:textId="0A5DCC16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16 (0.8) </w:t>
            </w:r>
          </w:p>
        </w:tc>
        <w:tc>
          <w:tcPr>
            <w:tcW w:w="587" w:type="pct"/>
            <w:vAlign w:val="center"/>
          </w:tcPr>
          <w:p w14:paraId="1BF76925" w14:textId="09D087A4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11 (2.0)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242B1" w14:textId="4E5E8A96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0.024</w:t>
            </w:r>
          </w:p>
        </w:tc>
      </w:tr>
      <w:tr w:rsidR="00B33E35" w:rsidRPr="00563FEF" w14:paraId="5B004226" w14:textId="77777777" w:rsidTr="004C3C6D">
        <w:trPr>
          <w:trHeight w:val="181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A8007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GFR, mL/min per 1.73 m</w:t>
            </w:r>
            <w:r w:rsidRPr="00563FEF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B9E2" w14:textId="3320C789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97.9 (14.1)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D389" w14:textId="2DE3FF2D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99.6 (14.2)</w:t>
            </w:r>
          </w:p>
        </w:tc>
        <w:tc>
          <w:tcPr>
            <w:tcW w:w="645" w:type="pct"/>
            <w:vAlign w:val="center"/>
          </w:tcPr>
          <w:p w14:paraId="6042939A" w14:textId="2304382A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102.1 (15.4)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A3710" w14:textId="40DC58AC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106F4A3D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EE40" w14:textId="4817C86E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92.4 (14.4)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20309" w14:textId="6A5CCE7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94.9 (14.6)</w:t>
            </w:r>
          </w:p>
        </w:tc>
        <w:tc>
          <w:tcPr>
            <w:tcW w:w="587" w:type="pct"/>
            <w:vAlign w:val="center"/>
          </w:tcPr>
          <w:p w14:paraId="1F7F69DC" w14:textId="1FF0566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94.1 (14.6)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B5EC9" w14:textId="7D89834F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6DE0EB97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92D5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Smoker, n (%)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192E" w14:textId="5E9FCA4D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832 (26.4)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E383" w14:textId="74D20013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688 (21.3) </w:t>
            </w:r>
          </w:p>
        </w:tc>
        <w:tc>
          <w:tcPr>
            <w:tcW w:w="645" w:type="pct"/>
            <w:vAlign w:val="center"/>
          </w:tcPr>
          <w:p w14:paraId="362C5DEE" w14:textId="73EB6724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36 (21.3)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DE59" w14:textId="752561F8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042EDA4C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F169" w14:textId="16A760C1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3 (0.1)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3059C" w14:textId="71D0A7A4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0 (0.0) </w:t>
            </w:r>
          </w:p>
        </w:tc>
        <w:tc>
          <w:tcPr>
            <w:tcW w:w="587" w:type="pct"/>
            <w:vAlign w:val="center"/>
          </w:tcPr>
          <w:p w14:paraId="6486EC05" w14:textId="622F6D41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2 (0.4)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B21EA" w14:textId="760CCFA5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0.052</w:t>
            </w:r>
          </w:p>
        </w:tc>
      </w:tr>
      <w:tr w:rsidR="00B33E35" w:rsidRPr="00563FEF" w14:paraId="51DC4294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FB09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Drinker, n (%)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F4FB" w14:textId="71FAE0BA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1058 (33.6)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3F64E" w14:textId="0A8F0DB8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963 (29.8) </w:t>
            </w:r>
          </w:p>
        </w:tc>
        <w:tc>
          <w:tcPr>
            <w:tcW w:w="645" w:type="pct"/>
            <w:vAlign w:val="center"/>
          </w:tcPr>
          <w:p w14:paraId="5C4CCEF4" w14:textId="28E0BFA6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50 (29.6)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0639" w14:textId="5F1C5098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80" w:type="pct"/>
          </w:tcPr>
          <w:p w14:paraId="0CF4842A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18DC9" w14:textId="60BFA16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7 (0.3) 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95168" w14:textId="3F8849D0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3 (0.1) </w:t>
            </w:r>
          </w:p>
        </w:tc>
        <w:tc>
          <w:tcPr>
            <w:tcW w:w="587" w:type="pct"/>
            <w:vAlign w:val="center"/>
          </w:tcPr>
          <w:p w14:paraId="1253DB91" w14:textId="507F4D86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3 (0.5) 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4C025" w14:textId="2719580E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0.236</w:t>
            </w:r>
          </w:p>
        </w:tc>
      </w:tr>
      <w:tr w:rsidR="00B33E35" w:rsidRPr="00563FEF" w14:paraId="5B3501CF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FA44" w14:textId="2BBD85C9" w:rsidR="00B33E35" w:rsidRPr="00563FEF" w:rsidRDefault="001B67B9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Haemoglobin</w:t>
            </w:r>
            <w:proofErr w:type="spellEnd"/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>, g/L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0B54B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7A7C2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vAlign w:val="center"/>
          </w:tcPr>
          <w:p w14:paraId="31B3AF07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8915" w14:textId="09AC4A86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0" w:type="pct"/>
            <w:vAlign w:val="center"/>
          </w:tcPr>
          <w:p w14:paraId="43B6A8AB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DF1A9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96B8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87" w:type="pct"/>
            <w:vAlign w:val="center"/>
          </w:tcPr>
          <w:p w14:paraId="47992E5F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EDEC4" w14:textId="361B1248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33E35" w:rsidRPr="00563FEF" w14:paraId="0442DDEB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33EAA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 Baseline level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8CE6" w14:textId="70C4F4B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158.9 (6.3)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22EE4" w14:textId="5B9C3E5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147.7 (6.4)</w:t>
            </w:r>
          </w:p>
        </w:tc>
        <w:tc>
          <w:tcPr>
            <w:tcW w:w="645" w:type="pct"/>
            <w:vAlign w:val="center"/>
          </w:tcPr>
          <w:p w14:paraId="3C3D912C" w14:textId="5125089D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142.7 (22.3)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DCAC7" w14:textId="554E69CC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438907FD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FD488" w14:textId="2C4C6015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135.9 (6.3)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961B6" w14:textId="1960BEA0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124.9 (6.9)</w:t>
            </w:r>
          </w:p>
        </w:tc>
        <w:tc>
          <w:tcPr>
            <w:tcW w:w="587" w:type="pct"/>
            <w:vAlign w:val="center"/>
          </w:tcPr>
          <w:p w14:paraId="17AFFE8B" w14:textId="3ECDF1A2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112.2 (20.7)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66A25" w14:textId="5A94C0A9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0DBC241A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36FF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 Mean level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0D6AA" w14:textId="17528FCA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158.7 (4.4)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EF5C" w14:textId="4EEDE95E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147.2 (4.2)</w:t>
            </w:r>
          </w:p>
        </w:tc>
        <w:tc>
          <w:tcPr>
            <w:tcW w:w="645" w:type="pct"/>
            <w:vAlign w:val="center"/>
          </w:tcPr>
          <w:p w14:paraId="454F0057" w14:textId="14C8498D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141.5 (19.2)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6475C" w14:textId="20F72B90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618C4AF8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EC3FA" w14:textId="37BEC6CE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135.4 (4.2)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12B67" w14:textId="4E642B9D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123.8 (4.4)</w:t>
            </w:r>
          </w:p>
        </w:tc>
        <w:tc>
          <w:tcPr>
            <w:tcW w:w="587" w:type="pct"/>
            <w:vAlign w:val="center"/>
          </w:tcPr>
          <w:p w14:paraId="7E68A9B9" w14:textId="7DBBB98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109.5 (15.3)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099A" w14:textId="55C4EA98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7C654337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1B40B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sz w:val="22"/>
                <w:szCs w:val="22"/>
              </w:rPr>
              <w:t xml:space="preserve">  Minimum level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4D9C8" w14:textId="790EC82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153.3 (5.4)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3BF7A" w14:textId="69F91D4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141.8 (5.6)</w:t>
            </w:r>
          </w:p>
        </w:tc>
        <w:tc>
          <w:tcPr>
            <w:tcW w:w="645" w:type="pct"/>
            <w:vAlign w:val="center"/>
          </w:tcPr>
          <w:p w14:paraId="07ABF032" w14:textId="62BA69E2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126.3 (24.6)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55B6C" w14:textId="02CCD8F5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3F012F9A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5C76" w14:textId="64C76B45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129.8 (5.6)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EBA4" w14:textId="18CBA9B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117.3 (6.9)</w:t>
            </w:r>
          </w:p>
        </w:tc>
        <w:tc>
          <w:tcPr>
            <w:tcW w:w="587" w:type="pct"/>
            <w:vAlign w:val="center"/>
          </w:tcPr>
          <w:p w14:paraId="200A76FF" w14:textId="25C95C8B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96.2 (15.1)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C512" w14:textId="10441C9D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3A92A132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0829A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 M</w:t>
            </w:r>
            <w:r w:rsidRPr="00563FEF">
              <w:rPr>
                <w:rFonts w:ascii="Arial" w:hAnsi="Arial" w:cs="Arial"/>
                <w:sz w:val="22"/>
                <w:szCs w:val="22"/>
              </w:rPr>
              <w:t>aximum level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ACC4" w14:textId="0E9262D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163.8 (5.3)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2951F" w14:textId="44A86D6F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152.4 (5.1)</w:t>
            </w:r>
          </w:p>
        </w:tc>
        <w:tc>
          <w:tcPr>
            <w:tcW w:w="645" w:type="pct"/>
            <w:vAlign w:val="center"/>
          </w:tcPr>
          <w:p w14:paraId="7718F76E" w14:textId="247CDDC4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153.0 (19.0)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BB43" w14:textId="6A2A62B0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80" w:type="pct"/>
          </w:tcPr>
          <w:p w14:paraId="5D3FD833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08A9" w14:textId="07DAE81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141.1 (5.8)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4916" w14:textId="34E43F3C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130.0 (5.6)</w:t>
            </w:r>
          </w:p>
        </w:tc>
        <w:tc>
          <w:tcPr>
            <w:tcW w:w="587" w:type="pct"/>
            <w:vAlign w:val="center"/>
          </w:tcPr>
          <w:p w14:paraId="7AEDC0AC" w14:textId="38EFF492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123.0 (18.3)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F970C" w14:textId="4C83E4CF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33E35" w:rsidRPr="00563FEF" w14:paraId="0B730A3B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9D442" w14:textId="2C0BD0CE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Age at stroke, year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D0BE8" w14:textId="729F8401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45.4 (5.7)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EAA4E" w14:textId="6C9806A2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45.3 (5.9)</w:t>
            </w:r>
          </w:p>
        </w:tc>
        <w:tc>
          <w:tcPr>
            <w:tcW w:w="645" w:type="pct"/>
            <w:vAlign w:val="center"/>
          </w:tcPr>
          <w:p w14:paraId="0E48C20A" w14:textId="655479CC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47.5 (2.1)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8692D" w14:textId="13D93166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0.764</w:t>
            </w:r>
          </w:p>
        </w:tc>
        <w:tc>
          <w:tcPr>
            <w:tcW w:w="80" w:type="pct"/>
          </w:tcPr>
          <w:p w14:paraId="03979A20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AF2BC" w14:textId="7C67FC41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48.7 (3.9)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CEA5" w14:textId="3C454805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45.1 (6.1)</w:t>
            </w:r>
          </w:p>
        </w:tc>
        <w:tc>
          <w:tcPr>
            <w:tcW w:w="587" w:type="pct"/>
            <w:vAlign w:val="center"/>
          </w:tcPr>
          <w:p w14:paraId="0429C9D4" w14:textId="68866818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43.8 (6.0)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5A32" w14:textId="0E0580C5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0.095</w:t>
            </w:r>
          </w:p>
        </w:tc>
      </w:tr>
      <w:tr w:rsidR="00B33E35" w:rsidRPr="00563FEF" w14:paraId="7FB9E4BC" w14:textId="77777777" w:rsidTr="004C3C6D">
        <w:trPr>
          <w:trHeight w:val="296"/>
          <w:jc w:val="center"/>
        </w:trPr>
        <w:tc>
          <w:tcPr>
            <w:tcW w:w="9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EBC21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Median follow-up years</w:t>
            </w: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33F6" w14:textId="27617CE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4C6D43">
              <w:rPr>
                <w:rFonts w:ascii="Arial" w:hAnsi="Arial" w:cs="Arial"/>
                <w:color w:val="000000"/>
                <w:sz w:val="22"/>
                <w:szCs w:val="22"/>
              </w:rPr>
              <w:t>.8</w:t>
            </w: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 w:rsidR="004C6D43">
              <w:rPr>
                <w:rFonts w:ascii="Arial" w:hAnsi="Arial" w:cs="Arial"/>
                <w:color w:val="000000"/>
                <w:sz w:val="22"/>
                <w:szCs w:val="22"/>
              </w:rPr>
              <w:t>1.1</w:t>
            </w: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4C6D43">
              <w:rPr>
                <w:rFonts w:ascii="Arial" w:hAnsi="Arial" w:cs="Arial"/>
                <w:color w:val="000000"/>
                <w:sz w:val="22"/>
                <w:szCs w:val="22"/>
              </w:rPr>
              <w:t>12.4</w:t>
            </w: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B294E" w14:textId="4ABFB727" w:rsidR="00B33E35" w:rsidRPr="00563FEF" w:rsidRDefault="004C6D43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4.8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1.1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12.7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5" w:type="pct"/>
            <w:vAlign w:val="center"/>
          </w:tcPr>
          <w:p w14:paraId="3ABAD397" w14:textId="6BCE9474" w:rsidR="00B33E35" w:rsidRPr="00563FEF" w:rsidRDefault="004C6D43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4.1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1.7, 10.4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C4D02" w14:textId="1848C503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0.729</w:t>
            </w:r>
          </w:p>
        </w:tc>
        <w:tc>
          <w:tcPr>
            <w:tcW w:w="80" w:type="pct"/>
            <w:vAlign w:val="center"/>
          </w:tcPr>
          <w:p w14:paraId="0D031DFF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7F3B" w14:textId="3EECA503" w:rsidR="00B33E35" w:rsidRPr="00563FEF" w:rsidRDefault="004C6D43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4.2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1.3, 11.3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5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BD671" w14:textId="0C063111" w:rsidR="00B33E35" w:rsidRPr="00563FEF" w:rsidRDefault="004C6D43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  <w:r w:rsidR="004C3C6D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1.5, 11.9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587" w:type="pct"/>
            <w:vAlign w:val="center"/>
          </w:tcPr>
          <w:p w14:paraId="2C059D05" w14:textId="2F9D7F99" w:rsidR="00B33E35" w:rsidRPr="00563FEF" w:rsidRDefault="004C6D43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4.8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1.7, 11.3</w:t>
            </w:r>
            <w:r w:rsidR="00B33E35" w:rsidRPr="00563FE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EAF5A" w14:textId="52308FB3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0.017</w:t>
            </w:r>
          </w:p>
        </w:tc>
      </w:tr>
      <w:tr w:rsidR="00B33E35" w:rsidRPr="00563FEF" w14:paraId="1BC7E3F0" w14:textId="77777777" w:rsidTr="004C3C6D">
        <w:trPr>
          <w:trHeight w:val="295"/>
          <w:jc w:val="center"/>
        </w:trPr>
        <w:tc>
          <w:tcPr>
            <w:tcW w:w="931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06B9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Stroke incidence density,</w:t>
            </w:r>
          </w:p>
          <w:p w14:paraId="38D39597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per 1000 person-years</w:t>
            </w:r>
          </w:p>
        </w:tc>
        <w:tc>
          <w:tcPr>
            <w:tcW w:w="509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912B6" w14:textId="58228377" w:rsidR="00B33E35" w:rsidRPr="00563FEF" w:rsidRDefault="00B33E35" w:rsidP="00B33E35">
            <w:pPr>
              <w:adjustRightInd w:val="0"/>
              <w:snapToGrid w:val="0"/>
              <w:spacing w:line="360" w:lineRule="auto"/>
              <w:ind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559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FAB3C" w14:textId="700CFA8B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645" w:type="pct"/>
            <w:tcBorders>
              <w:bottom w:val="single" w:sz="12" w:space="0" w:color="000000"/>
            </w:tcBorders>
            <w:vAlign w:val="center"/>
          </w:tcPr>
          <w:p w14:paraId="31026DD5" w14:textId="2424468A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4.9</w:t>
            </w:r>
          </w:p>
        </w:tc>
        <w:tc>
          <w:tcPr>
            <w:tcW w:w="311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CB79" w14:textId="2C5416FB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0" w:type="pct"/>
            <w:tcBorders>
              <w:bottom w:val="single" w:sz="12" w:space="0" w:color="000000"/>
            </w:tcBorders>
          </w:tcPr>
          <w:p w14:paraId="35A2E761" w14:textId="77777777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9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AFBB" w14:textId="35EEF7AF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559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7E04" w14:textId="4F3EB6AB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587" w:type="pct"/>
            <w:tcBorders>
              <w:bottom w:val="single" w:sz="12" w:space="0" w:color="000000"/>
            </w:tcBorders>
            <w:vAlign w:val="center"/>
          </w:tcPr>
          <w:p w14:paraId="4B744055" w14:textId="46150916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311" w:type="pct"/>
            <w:tcBorders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41434" w14:textId="6E659E3B" w:rsidR="00B33E35" w:rsidRPr="00563FEF" w:rsidRDefault="00B33E35" w:rsidP="00B33E35">
            <w:pPr>
              <w:adjustRightInd w:val="0"/>
              <w:snapToGrid w:val="0"/>
              <w:spacing w:line="360" w:lineRule="auto"/>
              <w:ind w:left="40" w:right="40"/>
              <w:rPr>
                <w:rFonts w:ascii="Arial" w:hAnsi="Arial" w:cs="Arial"/>
                <w:sz w:val="22"/>
                <w:szCs w:val="22"/>
              </w:rPr>
            </w:pPr>
            <w:r w:rsidRPr="00563FEF">
              <w:rPr>
                <w:rFonts w:ascii="Arial" w:hAnsi="Arial" w:cs="Arial"/>
                <w:color w:val="000000"/>
                <w:sz w:val="22"/>
                <w:szCs w:val="22"/>
              </w:rPr>
              <w:t>0.148</w:t>
            </w:r>
          </w:p>
        </w:tc>
      </w:tr>
    </w:tbl>
    <w:p w14:paraId="4B1E7F56" w14:textId="19D28AAB" w:rsidR="00447284" w:rsidRDefault="00447284" w:rsidP="00E41333">
      <w:pPr>
        <w:adjustRightInd w:val="0"/>
        <w:snapToGrid w:val="0"/>
        <w:rPr>
          <w:rFonts w:ascii="Arial" w:hAnsi="Arial" w:cs="Arial"/>
          <w:sz w:val="22"/>
        </w:rPr>
      </w:pPr>
      <w:r w:rsidRPr="005F29B4">
        <w:rPr>
          <w:rFonts w:ascii="Arial" w:hAnsi="Arial" w:cs="Arial"/>
          <w:sz w:val="22"/>
        </w:rPr>
        <w:t>Data are presented as mean (SD), median (range) or percentage.</w:t>
      </w:r>
      <w:r w:rsidRPr="005F29B4">
        <w:rPr>
          <w:rFonts w:ascii="Arial" w:hAnsi="Arial" w:cs="Arial"/>
        </w:rPr>
        <w:t xml:space="preserve"> P-values were calculated from the comparison between 3 identiﬁed classes.</w:t>
      </w:r>
      <w:r>
        <w:rPr>
          <w:rFonts w:ascii="Arial" w:hAnsi="Arial" w:cs="Arial"/>
        </w:rPr>
        <w:t xml:space="preserve"> </w:t>
      </w:r>
      <w:r w:rsidRPr="005F29B4">
        <w:rPr>
          <w:rFonts w:ascii="Arial" w:hAnsi="Arial" w:cs="Arial"/>
          <w:sz w:val="22"/>
        </w:rPr>
        <w:t>Abbreviations: BMI, body mass index; GFR, glomerular filtration rate</w:t>
      </w:r>
      <w:r w:rsidR="00B80F29">
        <w:rPr>
          <w:rFonts w:ascii="Arial" w:hAnsi="Arial" w:cs="Arial"/>
          <w:sz w:val="22"/>
        </w:rPr>
        <w:t xml:space="preserve"> </w:t>
      </w:r>
    </w:p>
    <w:bookmarkEnd w:id="1"/>
    <w:p w14:paraId="3B431BB8" w14:textId="77777777" w:rsidR="00015EFC" w:rsidRDefault="00015EFC" w:rsidP="00AF3E2E">
      <w:pPr>
        <w:pStyle w:val="centered"/>
        <w:adjustRightInd w:val="0"/>
        <w:snapToGrid w:val="0"/>
        <w:spacing w:line="480" w:lineRule="auto"/>
        <w:jc w:val="left"/>
        <w:rPr>
          <w:rFonts w:ascii="Arial" w:hAnsi="Arial" w:cs="Arial"/>
        </w:rPr>
      </w:pPr>
    </w:p>
    <w:sectPr w:rsidR="00015EFC" w:rsidSect="00E7149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B6885" w14:textId="77777777" w:rsidR="00422ED8" w:rsidRDefault="00422ED8" w:rsidP="00712DA3">
      <w:r>
        <w:separator/>
      </w:r>
    </w:p>
  </w:endnote>
  <w:endnote w:type="continuationSeparator" w:id="0">
    <w:p w14:paraId="73ABA7F6" w14:textId="77777777" w:rsidR="00422ED8" w:rsidRDefault="00422ED8" w:rsidP="0071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CB284" w14:textId="77777777" w:rsidR="00422ED8" w:rsidRDefault="00422ED8" w:rsidP="00712DA3">
      <w:r>
        <w:separator/>
      </w:r>
    </w:p>
  </w:footnote>
  <w:footnote w:type="continuationSeparator" w:id="0">
    <w:p w14:paraId="660D6BDD" w14:textId="77777777" w:rsidR="00422ED8" w:rsidRDefault="00422ED8" w:rsidP="00712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W0NDcxNTMyB0IjcyUdpeDU4uLM/DyQAiOzWgBaQbBSLQAAAA=="/>
    <w:docVar w:name="KY_MEDREF_DOCUID" w:val="{DFC69DF0-8B3E-4B99-B727-60223BF4B4F9}"/>
    <w:docVar w:name="KY_MEDREF_VERSION" w:val="3"/>
  </w:docVars>
  <w:rsids>
    <w:rsidRoot w:val="00B4379D"/>
    <w:rsid w:val="00012A5F"/>
    <w:rsid w:val="0001308A"/>
    <w:rsid w:val="00015AAA"/>
    <w:rsid w:val="00015EFC"/>
    <w:rsid w:val="0003278F"/>
    <w:rsid w:val="00036527"/>
    <w:rsid w:val="0005633F"/>
    <w:rsid w:val="0006004E"/>
    <w:rsid w:val="000645EA"/>
    <w:rsid w:val="00073835"/>
    <w:rsid w:val="00074BC8"/>
    <w:rsid w:val="00075503"/>
    <w:rsid w:val="00086400"/>
    <w:rsid w:val="00091AD8"/>
    <w:rsid w:val="000A2B9C"/>
    <w:rsid w:val="000A4D28"/>
    <w:rsid w:val="000B43BB"/>
    <w:rsid w:val="000B7885"/>
    <w:rsid w:val="000C458C"/>
    <w:rsid w:val="000C5FD2"/>
    <w:rsid w:val="000D0338"/>
    <w:rsid w:val="000D7502"/>
    <w:rsid w:val="000D7598"/>
    <w:rsid w:val="000F2788"/>
    <w:rsid w:val="00112748"/>
    <w:rsid w:val="001138CE"/>
    <w:rsid w:val="0011767F"/>
    <w:rsid w:val="001203B3"/>
    <w:rsid w:val="00120A51"/>
    <w:rsid w:val="00123F2B"/>
    <w:rsid w:val="00136D19"/>
    <w:rsid w:val="00145289"/>
    <w:rsid w:val="00153F55"/>
    <w:rsid w:val="00171393"/>
    <w:rsid w:val="00172D29"/>
    <w:rsid w:val="0018039B"/>
    <w:rsid w:val="001824D5"/>
    <w:rsid w:val="00196EE0"/>
    <w:rsid w:val="001A71A5"/>
    <w:rsid w:val="001B1244"/>
    <w:rsid w:val="001B16F9"/>
    <w:rsid w:val="001B67B9"/>
    <w:rsid w:val="001C0A13"/>
    <w:rsid w:val="001C2FE6"/>
    <w:rsid w:val="001C42F0"/>
    <w:rsid w:val="001D75AB"/>
    <w:rsid w:val="001D7F7C"/>
    <w:rsid w:val="001E6696"/>
    <w:rsid w:val="00214090"/>
    <w:rsid w:val="00216195"/>
    <w:rsid w:val="002257A2"/>
    <w:rsid w:val="00236FF1"/>
    <w:rsid w:val="00243D99"/>
    <w:rsid w:val="00245914"/>
    <w:rsid w:val="00251241"/>
    <w:rsid w:val="00253B1E"/>
    <w:rsid w:val="00257764"/>
    <w:rsid w:val="0026281F"/>
    <w:rsid w:val="00271886"/>
    <w:rsid w:val="00275A81"/>
    <w:rsid w:val="0027785F"/>
    <w:rsid w:val="00287CCB"/>
    <w:rsid w:val="00296489"/>
    <w:rsid w:val="002B12DC"/>
    <w:rsid w:val="002D2C8D"/>
    <w:rsid w:val="002D2EC7"/>
    <w:rsid w:val="002D5877"/>
    <w:rsid w:val="002F2739"/>
    <w:rsid w:val="00300710"/>
    <w:rsid w:val="00302F26"/>
    <w:rsid w:val="00315D8A"/>
    <w:rsid w:val="00317EC3"/>
    <w:rsid w:val="00331B6B"/>
    <w:rsid w:val="00342C8D"/>
    <w:rsid w:val="00360A8F"/>
    <w:rsid w:val="00362CE1"/>
    <w:rsid w:val="00362E65"/>
    <w:rsid w:val="00382DCA"/>
    <w:rsid w:val="003850EB"/>
    <w:rsid w:val="00386016"/>
    <w:rsid w:val="00386A6D"/>
    <w:rsid w:val="00387ACE"/>
    <w:rsid w:val="003927A6"/>
    <w:rsid w:val="003A00EC"/>
    <w:rsid w:val="003A12E7"/>
    <w:rsid w:val="003A2CF8"/>
    <w:rsid w:val="003B11F3"/>
    <w:rsid w:val="003C23DF"/>
    <w:rsid w:val="003E2A36"/>
    <w:rsid w:val="003E36DF"/>
    <w:rsid w:val="003E3968"/>
    <w:rsid w:val="00407481"/>
    <w:rsid w:val="004158F9"/>
    <w:rsid w:val="00422ED8"/>
    <w:rsid w:val="0042660E"/>
    <w:rsid w:val="00435C78"/>
    <w:rsid w:val="004410A3"/>
    <w:rsid w:val="00441BAE"/>
    <w:rsid w:val="00443863"/>
    <w:rsid w:val="00446638"/>
    <w:rsid w:val="00447284"/>
    <w:rsid w:val="00457CF1"/>
    <w:rsid w:val="004757D9"/>
    <w:rsid w:val="00476A67"/>
    <w:rsid w:val="00495BCE"/>
    <w:rsid w:val="004B4551"/>
    <w:rsid w:val="004C3C6D"/>
    <w:rsid w:val="004C6D43"/>
    <w:rsid w:val="004D7167"/>
    <w:rsid w:val="004F113F"/>
    <w:rsid w:val="004F66DF"/>
    <w:rsid w:val="00503E38"/>
    <w:rsid w:val="00515CDB"/>
    <w:rsid w:val="00523B48"/>
    <w:rsid w:val="00531784"/>
    <w:rsid w:val="00532F7B"/>
    <w:rsid w:val="0053486E"/>
    <w:rsid w:val="00535E10"/>
    <w:rsid w:val="0055012D"/>
    <w:rsid w:val="00551DF5"/>
    <w:rsid w:val="00552A16"/>
    <w:rsid w:val="00553655"/>
    <w:rsid w:val="0055662D"/>
    <w:rsid w:val="00563FEF"/>
    <w:rsid w:val="00564A61"/>
    <w:rsid w:val="00566205"/>
    <w:rsid w:val="00587164"/>
    <w:rsid w:val="005B7D69"/>
    <w:rsid w:val="005C491F"/>
    <w:rsid w:val="005D6DCD"/>
    <w:rsid w:val="005E1790"/>
    <w:rsid w:val="005E1A79"/>
    <w:rsid w:val="005E3BED"/>
    <w:rsid w:val="005E448A"/>
    <w:rsid w:val="00627319"/>
    <w:rsid w:val="006318ED"/>
    <w:rsid w:val="00635F1D"/>
    <w:rsid w:val="00645C34"/>
    <w:rsid w:val="00647147"/>
    <w:rsid w:val="006474DA"/>
    <w:rsid w:val="006548C7"/>
    <w:rsid w:val="00654EBA"/>
    <w:rsid w:val="006661FA"/>
    <w:rsid w:val="00680249"/>
    <w:rsid w:val="006815E4"/>
    <w:rsid w:val="006A1EA2"/>
    <w:rsid w:val="006A4C2B"/>
    <w:rsid w:val="006A5E81"/>
    <w:rsid w:val="006B51A2"/>
    <w:rsid w:val="006B5520"/>
    <w:rsid w:val="006C378B"/>
    <w:rsid w:val="006C583D"/>
    <w:rsid w:val="006E6D49"/>
    <w:rsid w:val="006F344B"/>
    <w:rsid w:val="006F404A"/>
    <w:rsid w:val="00705EF8"/>
    <w:rsid w:val="00706DBA"/>
    <w:rsid w:val="00712DA3"/>
    <w:rsid w:val="00716211"/>
    <w:rsid w:val="00716B43"/>
    <w:rsid w:val="00725CFA"/>
    <w:rsid w:val="00730F08"/>
    <w:rsid w:val="00740999"/>
    <w:rsid w:val="00747CCE"/>
    <w:rsid w:val="007502FC"/>
    <w:rsid w:val="0075245E"/>
    <w:rsid w:val="0075555E"/>
    <w:rsid w:val="00763F37"/>
    <w:rsid w:val="00765905"/>
    <w:rsid w:val="00767A76"/>
    <w:rsid w:val="007744EB"/>
    <w:rsid w:val="00775EF6"/>
    <w:rsid w:val="00777AA7"/>
    <w:rsid w:val="0078257E"/>
    <w:rsid w:val="0079421F"/>
    <w:rsid w:val="00794720"/>
    <w:rsid w:val="007A49EF"/>
    <w:rsid w:val="007B3E96"/>
    <w:rsid w:val="007B4148"/>
    <w:rsid w:val="007C0D81"/>
    <w:rsid w:val="007C2D68"/>
    <w:rsid w:val="007C2FF8"/>
    <w:rsid w:val="007D51D2"/>
    <w:rsid w:val="007D7610"/>
    <w:rsid w:val="007E61CC"/>
    <w:rsid w:val="007F5404"/>
    <w:rsid w:val="007F5A81"/>
    <w:rsid w:val="008052DA"/>
    <w:rsid w:val="00835E4A"/>
    <w:rsid w:val="00845584"/>
    <w:rsid w:val="00876802"/>
    <w:rsid w:val="008864BB"/>
    <w:rsid w:val="00893C83"/>
    <w:rsid w:val="00897D9A"/>
    <w:rsid w:val="008B2F98"/>
    <w:rsid w:val="008B56EB"/>
    <w:rsid w:val="008C218D"/>
    <w:rsid w:val="008D305C"/>
    <w:rsid w:val="008D764B"/>
    <w:rsid w:val="008F1F48"/>
    <w:rsid w:val="009016ED"/>
    <w:rsid w:val="00927DEB"/>
    <w:rsid w:val="00942E53"/>
    <w:rsid w:val="00946CB3"/>
    <w:rsid w:val="009543D9"/>
    <w:rsid w:val="00962959"/>
    <w:rsid w:val="00966234"/>
    <w:rsid w:val="009F49B7"/>
    <w:rsid w:val="009F5981"/>
    <w:rsid w:val="00A0434C"/>
    <w:rsid w:val="00A12F27"/>
    <w:rsid w:val="00A17E9E"/>
    <w:rsid w:val="00A2010E"/>
    <w:rsid w:val="00A20676"/>
    <w:rsid w:val="00A209AF"/>
    <w:rsid w:val="00A333D4"/>
    <w:rsid w:val="00A47A7F"/>
    <w:rsid w:val="00A64043"/>
    <w:rsid w:val="00A65B8C"/>
    <w:rsid w:val="00A7272E"/>
    <w:rsid w:val="00A7378A"/>
    <w:rsid w:val="00A8245F"/>
    <w:rsid w:val="00A947A7"/>
    <w:rsid w:val="00AA1499"/>
    <w:rsid w:val="00AA79E1"/>
    <w:rsid w:val="00AC70E6"/>
    <w:rsid w:val="00AE18EF"/>
    <w:rsid w:val="00AE1BDD"/>
    <w:rsid w:val="00AE4B2E"/>
    <w:rsid w:val="00AF3B3C"/>
    <w:rsid w:val="00AF3E2E"/>
    <w:rsid w:val="00AF4F43"/>
    <w:rsid w:val="00B07289"/>
    <w:rsid w:val="00B073FC"/>
    <w:rsid w:val="00B2307A"/>
    <w:rsid w:val="00B33E35"/>
    <w:rsid w:val="00B34D33"/>
    <w:rsid w:val="00B4379D"/>
    <w:rsid w:val="00B478B1"/>
    <w:rsid w:val="00B5043B"/>
    <w:rsid w:val="00B53328"/>
    <w:rsid w:val="00B540C6"/>
    <w:rsid w:val="00B658E9"/>
    <w:rsid w:val="00B66E7F"/>
    <w:rsid w:val="00B7303A"/>
    <w:rsid w:val="00B74A61"/>
    <w:rsid w:val="00B76B27"/>
    <w:rsid w:val="00B80F29"/>
    <w:rsid w:val="00B82292"/>
    <w:rsid w:val="00BA2C56"/>
    <w:rsid w:val="00BA3531"/>
    <w:rsid w:val="00BB4DBD"/>
    <w:rsid w:val="00BB683A"/>
    <w:rsid w:val="00BD341E"/>
    <w:rsid w:val="00BE2DFB"/>
    <w:rsid w:val="00BF6BA8"/>
    <w:rsid w:val="00C02004"/>
    <w:rsid w:val="00C03897"/>
    <w:rsid w:val="00C0746A"/>
    <w:rsid w:val="00C14112"/>
    <w:rsid w:val="00C161BC"/>
    <w:rsid w:val="00C31EEB"/>
    <w:rsid w:val="00C4544B"/>
    <w:rsid w:val="00C45FCA"/>
    <w:rsid w:val="00C50DA5"/>
    <w:rsid w:val="00C53ADE"/>
    <w:rsid w:val="00C553B4"/>
    <w:rsid w:val="00C56F26"/>
    <w:rsid w:val="00C605C4"/>
    <w:rsid w:val="00C61A83"/>
    <w:rsid w:val="00C620B9"/>
    <w:rsid w:val="00C80C3D"/>
    <w:rsid w:val="00C94194"/>
    <w:rsid w:val="00CA0E39"/>
    <w:rsid w:val="00CA69D9"/>
    <w:rsid w:val="00CB08F3"/>
    <w:rsid w:val="00CB0F6F"/>
    <w:rsid w:val="00CB6E9F"/>
    <w:rsid w:val="00CC0B91"/>
    <w:rsid w:val="00CC3F70"/>
    <w:rsid w:val="00CD505C"/>
    <w:rsid w:val="00CD725B"/>
    <w:rsid w:val="00CE08C4"/>
    <w:rsid w:val="00CE5431"/>
    <w:rsid w:val="00D02ED9"/>
    <w:rsid w:val="00D1794A"/>
    <w:rsid w:val="00D26075"/>
    <w:rsid w:val="00D27088"/>
    <w:rsid w:val="00D31895"/>
    <w:rsid w:val="00D43E7F"/>
    <w:rsid w:val="00D44883"/>
    <w:rsid w:val="00D550E5"/>
    <w:rsid w:val="00D56BFA"/>
    <w:rsid w:val="00D63105"/>
    <w:rsid w:val="00D6371D"/>
    <w:rsid w:val="00D71401"/>
    <w:rsid w:val="00D77B26"/>
    <w:rsid w:val="00D805EE"/>
    <w:rsid w:val="00D97129"/>
    <w:rsid w:val="00DB3C0F"/>
    <w:rsid w:val="00DB57BF"/>
    <w:rsid w:val="00DC4448"/>
    <w:rsid w:val="00DC6D3B"/>
    <w:rsid w:val="00DD4923"/>
    <w:rsid w:val="00DE1108"/>
    <w:rsid w:val="00DE795B"/>
    <w:rsid w:val="00DF7EED"/>
    <w:rsid w:val="00E01F08"/>
    <w:rsid w:val="00E103B6"/>
    <w:rsid w:val="00E11A4A"/>
    <w:rsid w:val="00E2082D"/>
    <w:rsid w:val="00E25093"/>
    <w:rsid w:val="00E25A80"/>
    <w:rsid w:val="00E37D69"/>
    <w:rsid w:val="00E41333"/>
    <w:rsid w:val="00E42502"/>
    <w:rsid w:val="00E4619E"/>
    <w:rsid w:val="00E6399A"/>
    <w:rsid w:val="00E71490"/>
    <w:rsid w:val="00E75EC1"/>
    <w:rsid w:val="00E766AD"/>
    <w:rsid w:val="00E82C80"/>
    <w:rsid w:val="00E856B6"/>
    <w:rsid w:val="00E97C1C"/>
    <w:rsid w:val="00EA4934"/>
    <w:rsid w:val="00EC7BE9"/>
    <w:rsid w:val="00ED0078"/>
    <w:rsid w:val="00EE4952"/>
    <w:rsid w:val="00EE6699"/>
    <w:rsid w:val="00EF09E5"/>
    <w:rsid w:val="00EF0FE4"/>
    <w:rsid w:val="00EF2C30"/>
    <w:rsid w:val="00EF31B5"/>
    <w:rsid w:val="00F0163E"/>
    <w:rsid w:val="00F01AE5"/>
    <w:rsid w:val="00F052E4"/>
    <w:rsid w:val="00F07260"/>
    <w:rsid w:val="00F12158"/>
    <w:rsid w:val="00F27A5E"/>
    <w:rsid w:val="00F34992"/>
    <w:rsid w:val="00F3726C"/>
    <w:rsid w:val="00F41459"/>
    <w:rsid w:val="00F43749"/>
    <w:rsid w:val="00F472C1"/>
    <w:rsid w:val="00F47AC8"/>
    <w:rsid w:val="00F62505"/>
    <w:rsid w:val="00F8452F"/>
    <w:rsid w:val="00F845EB"/>
    <w:rsid w:val="00F90266"/>
    <w:rsid w:val="00F920A6"/>
    <w:rsid w:val="00FA3A39"/>
    <w:rsid w:val="00FB10C2"/>
    <w:rsid w:val="00FB2792"/>
    <w:rsid w:val="00FB6309"/>
    <w:rsid w:val="00FB63E7"/>
    <w:rsid w:val="00FC08D6"/>
    <w:rsid w:val="00FC557F"/>
    <w:rsid w:val="00FC7315"/>
    <w:rsid w:val="00FE1042"/>
    <w:rsid w:val="06332F01"/>
    <w:rsid w:val="256620FA"/>
    <w:rsid w:val="49F4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5D0D1E"/>
  <w14:defaultImageDpi w14:val="330"/>
  <w15:docId w15:val="{53A83C89-6809-46C9-A25E-60AA1398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Microsoft Uighur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320"/>
        <w:tab w:val="right" w:pos="8640"/>
      </w:tabs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320"/>
        <w:tab w:val="right" w:pos="8640"/>
      </w:tabs>
    </w:pPr>
  </w:style>
  <w:style w:type="paragraph" w:styleId="TOC1">
    <w:name w:val="toc 1"/>
    <w:basedOn w:val="a"/>
    <w:next w:val="a"/>
    <w:uiPriority w:val="39"/>
    <w:unhideWhenUsed/>
    <w:pPr>
      <w:spacing w:after="100"/>
    </w:pPr>
  </w:style>
  <w:style w:type="paragraph" w:styleId="TOC2">
    <w:name w:val="toc 2"/>
    <w:basedOn w:val="a"/>
    <w:next w:val="a"/>
    <w:uiPriority w:val="39"/>
    <w:unhideWhenUsed/>
    <w:qFormat/>
    <w:pPr>
      <w:spacing w:after="100"/>
      <w:ind w:left="240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Professional"/>
    <w:basedOn w:val="a1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Strong1">
    <w:name w:val="Strong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graphictitle">
    <w:name w:val="graphic title"/>
    <w:basedOn w:val="a"/>
    <w:qFormat/>
    <w:pPr>
      <w:jc w:val="center"/>
    </w:pPr>
    <w:rPr>
      <w:b/>
      <w:i/>
    </w:rPr>
  </w:style>
  <w:style w:type="paragraph" w:customStyle="1" w:styleId="tabletitle">
    <w:name w:val="table title"/>
    <w:basedOn w:val="graphictitle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character" w:customStyle="1" w:styleId="a8">
    <w:name w:val="页眉 字符"/>
    <w:basedOn w:val="a0"/>
    <w:link w:val="a7"/>
    <w:uiPriority w:val="99"/>
    <w:qFormat/>
  </w:style>
  <w:style w:type="character" w:customStyle="1" w:styleId="a6">
    <w:name w:val="页脚 字符"/>
    <w:basedOn w:val="a0"/>
    <w:link w:val="a5"/>
    <w:uiPriority w:val="99"/>
    <w:qFormat/>
  </w:style>
  <w:style w:type="character" w:styleId="ab">
    <w:name w:val="Hyperlink"/>
    <w:basedOn w:val="a0"/>
    <w:uiPriority w:val="99"/>
    <w:unhideWhenUsed/>
    <w:rsid w:val="00CD725B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D725B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D56BFA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D56BFA"/>
  </w:style>
  <w:style w:type="character" w:customStyle="1" w:styleId="af">
    <w:name w:val="批注文字 字符"/>
    <w:basedOn w:val="a0"/>
    <w:link w:val="ae"/>
    <w:uiPriority w:val="99"/>
    <w:semiHidden/>
    <w:rsid w:val="00D56BFA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6BFA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D56BFA"/>
    <w:rPr>
      <w:rFonts w:asciiTheme="minorHAnsi" w:eastAsiaTheme="minorEastAsia" w:hAnsiTheme="minorHAnsi" w:cstheme="minorBid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4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3BDA10-09F5-4800-A8DA-F07D00576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zt2730</dc:creator>
  <cp:lastModifiedBy>Dayim Alim</cp:lastModifiedBy>
  <cp:revision>271</cp:revision>
  <dcterms:created xsi:type="dcterms:W3CDTF">2017-02-28T11:18:00Z</dcterms:created>
  <dcterms:modified xsi:type="dcterms:W3CDTF">2019-09-28T00:43:00Z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a3a5ed07-efbb-3f71-a3ec-b9ace9160e01</vt:lpwstr>
  </property>
  <property fmtid="{D5CDD505-2E9C-101B-9397-08002B2CF9AE}" pid="24" name="Mendeley Citation Style_1">
    <vt:lpwstr>http://www.zotero.org/styles/nature</vt:lpwstr>
  </property>
  <property fmtid="{D5CDD505-2E9C-101B-9397-08002B2CF9AE}" pid="25" name="KSOProductBuildVer">
    <vt:lpwstr>2052-10.1.0.7669</vt:lpwstr>
  </property>
</Properties>
</file>