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2E3" w:rsidRDefault="000F52E3">
      <w:pPr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F52E3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Forest plot of </w:t>
      </w:r>
      <w:r w:rsidRPr="000F52E3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s</w:t>
      </w:r>
      <w:r w:rsidRPr="000F52E3">
        <w:rPr>
          <w:rFonts w:ascii="Times New Roman" w:hAnsi="Times New Roman" w:cs="Times New Roman"/>
          <w:color w:val="000000"/>
          <w:kern w:val="0"/>
          <w:sz w:val="24"/>
          <w:szCs w:val="24"/>
        </w:rPr>
        <w:t>ubgroup analyses the association between depression risk and ST-SB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:</w:t>
      </w:r>
    </w:p>
    <w:p w:rsidR="00E878CB" w:rsidRDefault="000F52E3">
      <w:bookmarkStart w:id="0" w:name="_GoBack"/>
      <w:bookmarkEnd w:id="0"/>
      <w:r w:rsidRPr="000F52E3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8D56BE">
        <w:rPr>
          <w:noProof/>
        </w:rPr>
        <w:drawing>
          <wp:inline distT="0" distB="0" distL="0" distR="0">
            <wp:extent cx="5766911" cy="5279666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tag-xiu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44" b="3006"/>
                    <a:stretch/>
                  </pic:blipFill>
                  <pic:spPr bwMode="auto">
                    <a:xfrm>
                      <a:off x="0" y="0"/>
                      <a:ext cx="5794127" cy="5304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56BE" w:rsidRDefault="008D56BE">
      <w:pPr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 xml:space="preserve">Figure </w:t>
      </w:r>
      <w:r>
        <w:rPr>
          <w:rFonts w:ascii="Times New Roman" w:hAnsi="Times New Roman" w:cs="Times New Roman"/>
          <w:kern w:val="0"/>
          <w:szCs w:val="21"/>
        </w:rPr>
        <w:t>1</w:t>
      </w:r>
      <w:r>
        <w:rPr>
          <w:rFonts w:ascii="Times New Roman" w:hAnsi="Times New Roman" w:cs="Times New Roman" w:hint="eastAsia"/>
          <w:kern w:val="0"/>
          <w:szCs w:val="21"/>
        </w:rPr>
        <w:t>.</w:t>
      </w:r>
      <w:r>
        <w:rPr>
          <w:rFonts w:ascii="Times New Roman" w:hAnsi="Times New Roman" w:cs="Times New Roman"/>
          <w:kern w:val="0"/>
          <w:szCs w:val="21"/>
        </w:rPr>
        <w:t xml:space="preserve"> Forest plot of </w:t>
      </w:r>
      <w:r>
        <w:rPr>
          <w:rFonts w:ascii="Times New Roman" w:hAnsi="Times New Roman" w:cs="Times New Roman" w:hint="eastAsia"/>
          <w:kern w:val="0"/>
          <w:szCs w:val="21"/>
        </w:rPr>
        <w:t>s</w:t>
      </w:r>
      <w:r>
        <w:rPr>
          <w:rFonts w:ascii="Times New Roman" w:hAnsi="Times New Roman" w:cs="Times New Roman"/>
          <w:kern w:val="0"/>
          <w:szCs w:val="21"/>
        </w:rPr>
        <w:t>ubgroup analyses the association between depression risk and ST-SB</w:t>
      </w:r>
      <w:r>
        <w:rPr>
          <w:rFonts w:ascii="Times New Roman" w:hAnsi="Times New Roman" w:cs="Times New Roman"/>
          <w:kern w:val="0"/>
          <w:szCs w:val="21"/>
        </w:rPr>
        <w:t xml:space="preserve"> (by gender).</w:t>
      </w:r>
    </w:p>
    <w:p w:rsidR="008D56BE" w:rsidRDefault="008D56BE">
      <w:r>
        <w:rPr>
          <w:noProof/>
        </w:rPr>
        <w:lastRenderedPageBreak/>
        <w:drawing>
          <wp:inline distT="0" distB="0" distL="0" distR="0">
            <wp:extent cx="5477309" cy="4595854"/>
            <wp:effectExtent l="0" t="0" r="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etaa-xiu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02" b="6791"/>
                    <a:stretch/>
                  </pic:blipFill>
                  <pic:spPr bwMode="auto">
                    <a:xfrm>
                      <a:off x="0" y="0"/>
                      <a:ext cx="5496042" cy="4611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56BE" w:rsidRDefault="008D56BE">
      <w:pPr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 xml:space="preserve">Figure </w:t>
      </w:r>
      <w:r>
        <w:rPr>
          <w:rFonts w:ascii="Times New Roman" w:hAnsi="Times New Roman" w:cs="Times New Roman"/>
          <w:kern w:val="0"/>
          <w:szCs w:val="21"/>
        </w:rPr>
        <w:t>2</w:t>
      </w:r>
      <w:r>
        <w:rPr>
          <w:rFonts w:ascii="Times New Roman" w:hAnsi="Times New Roman" w:cs="Times New Roman" w:hint="eastAsia"/>
          <w:kern w:val="0"/>
          <w:szCs w:val="21"/>
        </w:rPr>
        <w:t>.</w:t>
      </w:r>
      <w:r>
        <w:rPr>
          <w:rFonts w:ascii="Times New Roman" w:hAnsi="Times New Roman" w:cs="Times New Roman"/>
          <w:kern w:val="0"/>
          <w:szCs w:val="21"/>
        </w:rPr>
        <w:t xml:space="preserve"> Forest plot of </w:t>
      </w:r>
      <w:r>
        <w:rPr>
          <w:rFonts w:ascii="Times New Roman" w:hAnsi="Times New Roman" w:cs="Times New Roman" w:hint="eastAsia"/>
          <w:kern w:val="0"/>
          <w:szCs w:val="21"/>
        </w:rPr>
        <w:t>s</w:t>
      </w:r>
      <w:r>
        <w:rPr>
          <w:rFonts w:ascii="Times New Roman" w:hAnsi="Times New Roman" w:cs="Times New Roman"/>
          <w:kern w:val="0"/>
          <w:szCs w:val="21"/>
        </w:rPr>
        <w:t xml:space="preserve">ubgroup analyses the association between depression risk and ST-SB (by </w:t>
      </w:r>
      <w:r>
        <w:rPr>
          <w:rFonts w:ascii="Times New Roman" w:hAnsi="Times New Roman" w:cs="Times New Roman"/>
          <w:kern w:val="0"/>
          <w:szCs w:val="21"/>
        </w:rPr>
        <w:t>age</w:t>
      </w:r>
      <w:r>
        <w:rPr>
          <w:rFonts w:ascii="Times New Roman" w:hAnsi="Times New Roman" w:cs="Times New Roman"/>
          <w:kern w:val="0"/>
          <w:szCs w:val="21"/>
        </w:rPr>
        <w:t>)</w:t>
      </w:r>
      <w:r>
        <w:rPr>
          <w:rFonts w:ascii="Times New Roman" w:hAnsi="Times New Roman" w:cs="Times New Roman" w:hint="eastAsia"/>
          <w:kern w:val="0"/>
          <w:szCs w:val="21"/>
        </w:rPr>
        <w:t>.</w:t>
      </w:r>
    </w:p>
    <w:p w:rsidR="008D56BE" w:rsidRDefault="008D56BE">
      <w:pPr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lastRenderedPageBreak/>
        <w:drawing>
          <wp:inline distT="0" distB="0" distL="0" distR="0">
            <wp:extent cx="5430741" cy="5818651"/>
            <wp:effectExtent l="0" t="0" r="508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etaref-xiu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0760" cy="5829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6BE" w:rsidRPr="008D56BE" w:rsidRDefault="008D56BE" w:rsidP="008D56BE">
      <w:pPr>
        <w:rPr>
          <w:rFonts w:ascii="Times New Roman" w:hAnsi="Times New Roman" w:cs="Times New Roman" w:hint="eastAsia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Figure 3</w:t>
      </w:r>
      <w:r>
        <w:rPr>
          <w:rFonts w:ascii="Times New Roman" w:hAnsi="Times New Roman" w:cs="Times New Roman" w:hint="eastAsia"/>
          <w:kern w:val="0"/>
          <w:szCs w:val="21"/>
        </w:rPr>
        <w:t>.</w:t>
      </w:r>
      <w:r>
        <w:rPr>
          <w:rFonts w:ascii="Times New Roman" w:hAnsi="Times New Roman" w:cs="Times New Roman"/>
          <w:kern w:val="0"/>
          <w:szCs w:val="21"/>
        </w:rPr>
        <w:t xml:space="preserve"> Forest plot of </w:t>
      </w:r>
      <w:r>
        <w:rPr>
          <w:rFonts w:ascii="Times New Roman" w:hAnsi="Times New Roman" w:cs="Times New Roman" w:hint="eastAsia"/>
          <w:kern w:val="0"/>
          <w:szCs w:val="21"/>
        </w:rPr>
        <w:t>s</w:t>
      </w:r>
      <w:r>
        <w:rPr>
          <w:rFonts w:ascii="Times New Roman" w:hAnsi="Times New Roman" w:cs="Times New Roman"/>
          <w:kern w:val="0"/>
          <w:szCs w:val="21"/>
        </w:rPr>
        <w:t>ubgroup analyses the association between depression risk and ST-SB (by reference groups)</w:t>
      </w:r>
      <w:r>
        <w:rPr>
          <w:rFonts w:ascii="Times New Roman" w:hAnsi="Times New Roman" w:cs="Times New Roman" w:hint="eastAsia"/>
          <w:kern w:val="0"/>
          <w:szCs w:val="21"/>
        </w:rPr>
        <w:t>.</w:t>
      </w:r>
    </w:p>
    <w:p w:rsidR="008D56BE" w:rsidRDefault="008D56BE">
      <w:pPr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Cs w:val="21"/>
        </w:rPr>
        <w:lastRenderedPageBreak/>
        <w:drawing>
          <wp:inline distT="0" distB="0" distL="0" distR="0">
            <wp:extent cx="5655740" cy="4715124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etam-xiu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75" b="6256"/>
                    <a:stretch/>
                  </pic:blipFill>
                  <pic:spPr bwMode="auto">
                    <a:xfrm>
                      <a:off x="0" y="0"/>
                      <a:ext cx="5667154" cy="4724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56BE" w:rsidRPr="008D56BE" w:rsidRDefault="008D56BE" w:rsidP="008D56BE">
      <w:pPr>
        <w:rPr>
          <w:rFonts w:ascii="Times New Roman" w:hAnsi="Times New Roman" w:cs="Times New Roman" w:hint="eastAsia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 xml:space="preserve">Figure </w:t>
      </w:r>
      <w:r>
        <w:rPr>
          <w:rFonts w:ascii="Times New Roman" w:hAnsi="Times New Roman" w:cs="Times New Roman"/>
          <w:kern w:val="0"/>
          <w:szCs w:val="21"/>
        </w:rPr>
        <w:t>4</w:t>
      </w:r>
      <w:r>
        <w:rPr>
          <w:rFonts w:ascii="Times New Roman" w:hAnsi="Times New Roman" w:cs="Times New Roman" w:hint="eastAsia"/>
          <w:kern w:val="0"/>
          <w:szCs w:val="21"/>
        </w:rPr>
        <w:t>.</w:t>
      </w:r>
      <w:r>
        <w:rPr>
          <w:rFonts w:ascii="Times New Roman" w:hAnsi="Times New Roman" w:cs="Times New Roman"/>
          <w:kern w:val="0"/>
          <w:szCs w:val="21"/>
        </w:rPr>
        <w:t xml:space="preserve"> Forest plot of </w:t>
      </w:r>
      <w:r>
        <w:rPr>
          <w:rFonts w:ascii="Times New Roman" w:hAnsi="Times New Roman" w:cs="Times New Roman" w:hint="eastAsia"/>
          <w:kern w:val="0"/>
          <w:szCs w:val="21"/>
        </w:rPr>
        <w:t>s</w:t>
      </w:r>
      <w:r>
        <w:rPr>
          <w:rFonts w:ascii="Times New Roman" w:hAnsi="Times New Roman" w:cs="Times New Roman"/>
          <w:kern w:val="0"/>
          <w:szCs w:val="21"/>
        </w:rPr>
        <w:t xml:space="preserve">ubgroup analyses the association between depression risk and ST-SB (by </w:t>
      </w:r>
      <w:r>
        <w:rPr>
          <w:rFonts w:ascii="Times New Roman" w:hAnsi="Times New Roman" w:cs="Times New Roman" w:hint="eastAsia"/>
          <w:kern w:val="0"/>
          <w:szCs w:val="21"/>
        </w:rPr>
        <w:t>study design</w:t>
      </w:r>
      <w:r>
        <w:rPr>
          <w:rFonts w:ascii="Times New Roman" w:hAnsi="Times New Roman" w:cs="Times New Roman"/>
          <w:kern w:val="0"/>
          <w:szCs w:val="21"/>
        </w:rPr>
        <w:t>)</w:t>
      </w:r>
      <w:r>
        <w:rPr>
          <w:rFonts w:ascii="Times New Roman" w:hAnsi="Times New Roman" w:cs="Times New Roman" w:hint="eastAsia"/>
          <w:kern w:val="0"/>
          <w:szCs w:val="21"/>
        </w:rPr>
        <w:t>.</w:t>
      </w:r>
    </w:p>
    <w:p w:rsidR="008D56BE" w:rsidRPr="008D56BE" w:rsidRDefault="008D56BE">
      <w:pPr>
        <w:rPr>
          <w:rFonts w:ascii="Times New Roman" w:hAnsi="Times New Roman" w:cs="Times New Roman" w:hint="eastAsia"/>
          <w:kern w:val="0"/>
          <w:szCs w:val="21"/>
        </w:rPr>
      </w:pPr>
    </w:p>
    <w:sectPr w:rsidR="008D56BE" w:rsidRPr="008D56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1E80" w:rsidRDefault="00731E80" w:rsidP="006917C6">
      <w:r>
        <w:separator/>
      </w:r>
    </w:p>
  </w:endnote>
  <w:endnote w:type="continuationSeparator" w:id="0">
    <w:p w:rsidR="00731E80" w:rsidRDefault="00731E80" w:rsidP="00691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1E80" w:rsidRDefault="00731E80" w:rsidP="006917C6">
      <w:r>
        <w:separator/>
      </w:r>
    </w:p>
  </w:footnote>
  <w:footnote w:type="continuationSeparator" w:id="0">
    <w:p w:rsidR="00731E80" w:rsidRDefault="00731E80" w:rsidP="006917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02F"/>
    <w:rsid w:val="000626D4"/>
    <w:rsid w:val="000F52E3"/>
    <w:rsid w:val="001F033D"/>
    <w:rsid w:val="005955E9"/>
    <w:rsid w:val="00684719"/>
    <w:rsid w:val="006917C6"/>
    <w:rsid w:val="00731E80"/>
    <w:rsid w:val="008D56BE"/>
    <w:rsid w:val="00946AAF"/>
    <w:rsid w:val="00B05E1D"/>
    <w:rsid w:val="00BE602F"/>
    <w:rsid w:val="00E8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AA42F3"/>
  <w15:docId w15:val="{337BD073-E3C1-2649-BBBF-4E3E7786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602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602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E602F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BE602F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917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917C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917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917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4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SHS-MYT</dc:creator>
  <cp:lastModifiedBy>Microsoft Office User</cp:lastModifiedBy>
  <cp:revision>5</cp:revision>
  <dcterms:created xsi:type="dcterms:W3CDTF">2019-08-30T05:55:00Z</dcterms:created>
  <dcterms:modified xsi:type="dcterms:W3CDTF">2019-09-03T02:24:00Z</dcterms:modified>
</cp:coreProperties>
</file>