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354" w:rsidRPr="00114EBE" w:rsidRDefault="00174354" w:rsidP="00174354">
      <w:pPr>
        <w:adjustRightInd w:val="0"/>
        <w:snapToGrid w:val="0"/>
        <w:spacing w:line="360" w:lineRule="auto"/>
        <w:rPr>
          <w:snapToGrid w:val="0"/>
          <w:color w:val="000000"/>
          <w:lang w:val="en-US" w:eastAsia="de-DE" w:bidi="en-US"/>
        </w:rPr>
      </w:pPr>
      <w:r>
        <w:rPr>
          <w:snapToGrid w:val="0"/>
          <w:color w:val="000000"/>
          <w:lang w:val="en-US" w:eastAsia="de-DE" w:bidi="en-US"/>
        </w:rPr>
        <w:t xml:space="preserve">Additional file 2: </w:t>
      </w:r>
      <w:r w:rsidRPr="00F9438A">
        <w:rPr>
          <w:b/>
          <w:sz w:val="22"/>
          <w:szCs w:val="22"/>
          <w:lang w:val="en-US"/>
        </w:rPr>
        <w:t xml:space="preserve">Table S-2. </w:t>
      </w:r>
      <w:r w:rsidRPr="00F9438A">
        <w:rPr>
          <w:color w:val="000000"/>
          <w:sz w:val="22"/>
          <w:szCs w:val="22"/>
          <w:lang w:val="en-US"/>
        </w:rPr>
        <w:t xml:space="preserve">Univariate analysis on factors associated with </w:t>
      </w:r>
      <w:r w:rsidRPr="00F9438A">
        <w:rPr>
          <w:bCs/>
          <w:sz w:val="22"/>
          <w:szCs w:val="22"/>
          <w:lang w:val="en-US"/>
        </w:rPr>
        <w:t xml:space="preserve">pay $85 for </w:t>
      </w:r>
      <w:proofErr w:type="spellStart"/>
      <w:r w:rsidRPr="00F9438A">
        <w:rPr>
          <w:bCs/>
          <w:sz w:val="22"/>
          <w:szCs w:val="22"/>
          <w:lang w:val="en-US"/>
        </w:rPr>
        <w:t>PrEP</w:t>
      </w:r>
      <w:proofErr w:type="spellEnd"/>
    </w:p>
    <w:tbl>
      <w:tblPr>
        <w:tblW w:w="5000" w:type="pct"/>
        <w:tblLook w:val="0600" w:firstRow="0" w:lastRow="0" w:firstColumn="0" w:lastColumn="0" w:noHBand="1" w:noVBand="1"/>
      </w:tblPr>
      <w:tblGrid>
        <w:gridCol w:w="4681"/>
        <w:gridCol w:w="815"/>
        <w:gridCol w:w="2081"/>
        <w:gridCol w:w="1999"/>
      </w:tblGrid>
      <w:tr w:rsidR="00174354" w:rsidRPr="00F9438A" w:rsidTr="00C44778">
        <w:tc>
          <w:tcPr>
            <w:tcW w:w="2452" w:type="pct"/>
            <w:vMerge w:val="restart"/>
            <w:shd w:val="clear" w:color="auto" w:fill="auto"/>
            <w:hideMark/>
          </w:tcPr>
          <w:p w:rsidR="00174354" w:rsidRPr="00F9438A" w:rsidRDefault="00174354" w:rsidP="00C44778">
            <w:pPr>
              <w:spacing w:line="360" w:lineRule="auto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>Items</w:t>
            </w:r>
          </w:p>
        </w:tc>
        <w:tc>
          <w:tcPr>
            <w:tcW w:w="2548" w:type="pct"/>
            <w:gridSpan w:val="3"/>
            <w:shd w:val="clear" w:color="auto" w:fill="auto"/>
            <w:noWrap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Pay </w:t>
            </w:r>
            <w:r w:rsidRPr="00F9438A">
              <w:rPr>
                <w:b/>
                <w:bCs/>
                <w:sz w:val="22"/>
                <w:szCs w:val="22"/>
                <w:lang w:val="en-US"/>
              </w:rPr>
              <w:t>$85</w:t>
            </w:r>
          </w:p>
        </w:tc>
      </w:tr>
      <w:tr w:rsidR="00174354" w:rsidRPr="00F9438A" w:rsidTr="00C44778">
        <w:tc>
          <w:tcPr>
            <w:tcW w:w="2452" w:type="pct"/>
            <w:vMerge/>
            <w:shd w:val="clear" w:color="auto" w:fill="auto"/>
            <w:hideMark/>
          </w:tcPr>
          <w:p w:rsidR="00174354" w:rsidRPr="00F9438A" w:rsidRDefault="00174354" w:rsidP="00C44778">
            <w:pPr>
              <w:spacing w:line="360" w:lineRule="auto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03" w:type="pct"/>
            <w:shd w:val="clear" w:color="auto" w:fill="auto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>Row%</w:t>
            </w:r>
          </w:p>
        </w:tc>
        <w:tc>
          <w:tcPr>
            <w:tcW w:w="1094" w:type="pct"/>
            <w:shd w:val="clear" w:color="auto" w:fill="auto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9438A">
              <w:rPr>
                <w:color w:val="000000"/>
                <w:sz w:val="22"/>
                <w:szCs w:val="22"/>
                <w:lang w:val="en-US"/>
              </w:rPr>
              <w:t>ORu</w:t>
            </w:r>
            <w:proofErr w:type="spellEnd"/>
            <w:r w:rsidRPr="00F9438A">
              <w:rPr>
                <w:color w:val="000000"/>
                <w:sz w:val="22"/>
                <w:szCs w:val="22"/>
                <w:lang w:val="en-US"/>
              </w:rPr>
              <w:t xml:space="preserve"> (95% CI)</w:t>
            </w:r>
          </w:p>
        </w:tc>
        <w:tc>
          <w:tcPr>
            <w:tcW w:w="1051" w:type="pct"/>
            <w:shd w:val="clear" w:color="auto" w:fill="auto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>AOR (95% CI)</w:t>
            </w:r>
          </w:p>
        </w:tc>
      </w:tr>
      <w:tr w:rsidR="00174354" w:rsidRPr="00F9438A" w:rsidTr="00C44778">
        <w:tc>
          <w:tcPr>
            <w:tcW w:w="2452" w:type="pct"/>
            <w:shd w:val="clear" w:color="auto" w:fill="auto"/>
            <w:hideMark/>
          </w:tcPr>
          <w:p w:rsidR="00174354" w:rsidRPr="00F9438A" w:rsidRDefault="00174354" w:rsidP="00C44778">
            <w:pPr>
              <w:spacing w:line="360" w:lineRule="auto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Health status and service utilization</w:t>
            </w:r>
          </w:p>
        </w:tc>
        <w:tc>
          <w:tcPr>
            <w:tcW w:w="403" w:type="pct"/>
            <w:shd w:val="clear" w:color="auto" w:fill="auto"/>
            <w:noWrap/>
            <w:hideMark/>
          </w:tcPr>
          <w:p w:rsidR="00174354" w:rsidRPr="00F9438A" w:rsidRDefault="00174354" w:rsidP="00C44778">
            <w:pPr>
              <w:spacing w:line="360" w:lineRule="auto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94" w:type="pct"/>
            <w:shd w:val="clear" w:color="auto" w:fill="auto"/>
            <w:noWrap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51" w:type="pct"/>
            <w:shd w:val="clear" w:color="auto" w:fill="auto"/>
            <w:noWrap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74354" w:rsidRPr="00F9438A" w:rsidTr="00C44778">
        <w:tc>
          <w:tcPr>
            <w:tcW w:w="2452" w:type="pct"/>
            <w:shd w:val="clear" w:color="auto" w:fill="auto"/>
            <w:hideMark/>
          </w:tcPr>
          <w:p w:rsidR="00174354" w:rsidRPr="00F9438A" w:rsidRDefault="00174354" w:rsidP="00C44778">
            <w:pPr>
              <w:spacing w:line="360" w:lineRule="auto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bCs/>
                <w:color w:val="000000"/>
                <w:sz w:val="22"/>
                <w:szCs w:val="22"/>
                <w:lang w:val="en-US"/>
              </w:rPr>
              <w:t>Self-rated health status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>---</w:t>
            </w:r>
          </w:p>
        </w:tc>
        <w:tc>
          <w:tcPr>
            <w:tcW w:w="1094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>1.06 (0.84, 1.35)</w:t>
            </w:r>
          </w:p>
        </w:tc>
        <w:tc>
          <w:tcPr>
            <w:tcW w:w="1051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>---</w:t>
            </w:r>
          </w:p>
        </w:tc>
      </w:tr>
      <w:tr w:rsidR="00174354" w:rsidRPr="00F9438A" w:rsidTr="00C44778">
        <w:tc>
          <w:tcPr>
            <w:tcW w:w="2452" w:type="pct"/>
            <w:shd w:val="clear" w:color="auto" w:fill="auto"/>
            <w:hideMark/>
          </w:tcPr>
          <w:p w:rsidR="00174354" w:rsidRPr="00F9438A" w:rsidRDefault="00174354" w:rsidP="00C44778">
            <w:pPr>
              <w:spacing w:line="360" w:lineRule="auto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bCs/>
                <w:color w:val="000000"/>
                <w:sz w:val="22"/>
                <w:szCs w:val="22"/>
                <w:lang w:val="en-US"/>
              </w:rPr>
              <w:t>The history of STI</w:t>
            </w:r>
          </w:p>
        </w:tc>
        <w:tc>
          <w:tcPr>
            <w:tcW w:w="403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94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51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74354" w:rsidRPr="00F9438A" w:rsidTr="00C44778">
        <w:tc>
          <w:tcPr>
            <w:tcW w:w="2452" w:type="pct"/>
            <w:shd w:val="clear" w:color="auto" w:fill="auto"/>
            <w:hideMark/>
          </w:tcPr>
          <w:p w:rsidR="00174354" w:rsidRPr="00F9438A" w:rsidRDefault="00174354" w:rsidP="00C44778">
            <w:pPr>
              <w:spacing w:line="360" w:lineRule="auto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 xml:space="preserve">   No</w:t>
            </w:r>
          </w:p>
        </w:tc>
        <w:tc>
          <w:tcPr>
            <w:tcW w:w="403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>27.4</w:t>
            </w:r>
          </w:p>
        </w:tc>
        <w:tc>
          <w:tcPr>
            <w:tcW w:w="1094" w:type="pct"/>
            <w:shd w:val="clear" w:color="auto" w:fill="auto"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>1.00</w:t>
            </w:r>
          </w:p>
        </w:tc>
        <w:tc>
          <w:tcPr>
            <w:tcW w:w="1051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>---</w:t>
            </w:r>
          </w:p>
        </w:tc>
      </w:tr>
      <w:tr w:rsidR="00174354" w:rsidRPr="00F9438A" w:rsidTr="00C44778">
        <w:tc>
          <w:tcPr>
            <w:tcW w:w="2452" w:type="pct"/>
            <w:shd w:val="clear" w:color="auto" w:fill="auto"/>
            <w:hideMark/>
          </w:tcPr>
          <w:p w:rsidR="00174354" w:rsidRPr="00F9438A" w:rsidRDefault="00174354" w:rsidP="00C44778">
            <w:pPr>
              <w:spacing w:line="360" w:lineRule="auto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 xml:space="preserve">   Yes</w:t>
            </w:r>
          </w:p>
        </w:tc>
        <w:tc>
          <w:tcPr>
            <w:tcW w:w="403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>24.1</w:t>
            </w:r>
          </w:p>
        </w:tc>
        <w:tc>
          <w:tcPr>
            <w:tcW w:w="1094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10205"/>
                <w:sz w:val="22"/>
                <w:szCs w:val="22"/>
                <w:lang w:val="en-US"/>
              </w:rPr>
              <w:t>0.84 (0.44, 1.61)</w:t>
            </w:r>
          </w:p>
        </w:tc>
        <w:tc>
          <w:tcPr>
            <w:tcW w:w="1051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174354" w:rsidRPr="00F9438A" w:rsidTr="00C44778">
        <w:tc>
          <w:tcPr>
            <w:tcW w:w="2452" w:type="pct"/>
            <w:shd w:val="clear" w:color="auto" w:fill="auto"/>
            <w:hideMark/>
          </w:tcPr>
          <w:p w:rsidR="00174354" w:rsidRPr="00F9438A" w:rsidRDefault="00174354" w:rsidP="00C44778">
            <w:pPr>
              <w:spacing w:line="360" w:lineRule="auto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 w:themeColor="text1"/>
                <w:sz w:val="22"/>
                <w:szCs w:val="22"/>
                <w:lang w:val="en-US"/>
              </w:rPr>
              <w:t xml:space="preserve">HIV testing ever </w:t>
            </w:r>
          </w:p>
        </w:tc>
        <w:tc>
          <w:tcPr>
            <w:tcW w:w="403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94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51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74354" w:rsidRPr="00F9438A" w:rsidTr="00C44778">
        <w:tc>
          <w:tcPr>
            <w:tcW w:w="2452" w:type="pct"/>
            <w:shd w:val="clear" w:color="auto" w:fill="auto"/>
            <w:hideMark/>
          </w:tcPr>
          <w:p w:rsidR="00174354" w:rsidRPr="00F9438A" w:rsidRDefault="00174354" w:rsidP="00C44778">
            <w:pPr>
              <w:spacing w:line="360" w:lineRule="auto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 xml:space="preserve">   No</w:t>
            </w:r>
          </w:p>
        </w:tc>
        <w:tc>
          <w:tcPr>
            <w:tcW w:w="403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>25.4</w:t>
            </w:r>
          </w:p>
        </w:tc>
        <w:tc>
          <w:tcPr>
            <w:tcW w:w="1094" w:type="pct"/>
            <w:shd w:val="clear" w:color="auto" w:fill="auto"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>1.00</w:t>
            </w:r>
          </w:p>
        </w:tc>
        <w:tc>
          <w:tcPr>
            <w:tcW w:w="1051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>---</w:t>
            </w:r>
          </w:p>
        </w:tc>
      </w:tr>
      <w:tr w:rsidR="00174354" w:rsidRPr="00F9438A" w:rsidTr="00C44778">
        <w:tc>
          <w:tcPr>
            <w:tcW w:w="2452" w:type="pct"/>
            <w:shd w:val="clear" w:color="auto" w:fill="auto"/>
            <w:hideMark/>
          </w:tcPr>
          <w:p w:rsidR="00174354" w:rsidRPr="00F9438A" w:rsidRDefault="00174354" w:rsidP="00C44778">
            <w:pPr>
              <w:spacing w:line="360" w:lineRule="auto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 xml:space="preserve">   Yes</w:t>
            </w:r>
          </w:p>
        </w:tc>
        <w:tc>
          <w:tcPr>
            <w:tcW w:w="403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>27.5</w:t>
            </w:r>
          </w:p>
        </w:tc>
        <w:tc>
          <w:tcPr>
            <w:tcW w:w="1094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10205"/>
                <w:sz w:val="22"/>
                <w:szCs w:val="22"/>
                <w:lang w:val="en-US"/>
              </w:rPr>
              <w:t>1.12 (0.72, 1.74)</w:t>
            </w:r>
          </w:p>
        </w:tc>
        <w:tc>
          <w:tcPr>
            <w:tcW w:w="1051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174354" w:rsidRPr="00F9438A" w:rsidTr="00C44778">
        <w:tc>
          <w:tcPr>
            <w:tcW w:w="2452" w:type="pct"/>
            <w:shd w:val="clear" w:color="auto" w:fill="auto"/>
            <w:hideMark/>
          </w:tcPr>
          <w:p w:rsidR="00174354" w:rsidRPr="00F9438A" w:rsidRDefault="00174354" w:rsidP="00C44778">
            <w:pPr>
              <w:spacing w:line="360" w:lineRule="auto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>Intention to test HIV status in the next six months</w:t>
            </w:r>
          </w:p>
        </w:tc>
        <w:tc>
          <w:tcPr>
            <w:tcW w:w="403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94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51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74354" w:rsidRPr="00F9438A" w:rsidTr="00C44778">
        <w:tc>
          <w:tcPr>
            <w:tcW w:w="2452" w:type="pct"/>
            <w:shd w:val="clear" w:color="auto" w:fill="auto"/>
            <w:hideMark/>
          </w:tcPr>
          <w:p w:rsidR="00174354" w:rsidRPr="00F9438A" w:rsidRDefault="00174354" w:rsidP="00C44778">
            <w:pPr>
              <w:spacing w:line="360" w:lineRule="auto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 xml:space="preserve">   Low intention</w:t>
            </w:r>
          </w:p>
        </w:tc>
        <w:tc>
          <w:tcPr>
            <w:tcW w:w="403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>22.9</w:t>
            </w:r>
          </w:p>
        </w:tc>
        <w:tc>
          <w:tcPr>
            <w:tcW w:w="1094" w:type="pct"/>
            <w:shd w:val="clear" w:color="auto" w:fill="auto"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>1.00</w:t>
            </w:r>
          </w:p>
        </w:tc>
        <w:tc>
          <w:tcPr>
            <w:tcW w:w="1051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>---</w:t>
            </w:r>
          </w:p>
        </w:tc>
      </w:tr>
      <w:tr w:rsidR="00174354" w:rsidRPr="00F9438A" w:rsidTr="00C44778">
        <w:tc>
          <w:tcPr>
            <w:tcW w:w="2452" w:type="pct"/>
            <w:shd w:val="clear" w:color="auto" w:fill="auto"/>
            <w:hideMark/>
          </w:tcPr>
          <w:p w:rsidR="00174354" w:rsidRPr="00F9438A" w:rsidRDefault="00174354" w:rsidP="00C44778">
            <w:pPr>
              <w:spacing w:line="360" w:lineRule="auto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 xml:space="preserve">   High intention</w:t>
            </w:r>
          </w:p>
        </w:tc>
        <w:tc>
          <w:tcPr>
            <w:tcW w:w="403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>28.9</w:t>
            </w:r>
          </w:p>
        </w:tc>
        <w:tc>
          <w:tcPr>
            <w:tcW w:w="1094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10205"/>
                <w:sz w:val="22"/>
                <w:szCs w:val="22"/>
                <w:lang w:val="en-US"/>
              </w:rPr>
              <w:t>1.37 (0.94, 2.00)</w:t>
            </w:r>
          </w:p>
        </w:tc>
        <w:tc>
          <w:tcPr>
            <w:tcW w:w="1051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174354" w:rsidRPr="00F9438A" w:rsidTr="00C44778">
        <w:tc>
          <w:tcPr>
            <w:tcW w:w="2452" w:type="pct"/>
            <w:shd w:val="clear" w:color="auto" w:fill="auto"/>
            <w:hideMark/>
          </w:tcPr>
          <w:p w:rsidR="00174354" w:rsidRPr="00F9438A" w:rsidRDefault="00174354" w:rsidP="00C44778">
            <w:pPr>
              <w:spacing w:line="360" w:lineRule="auto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bCs/>
                <w:color w:val="000000" w:themeColor="text1"/>
                <w:sz w:val="22"/>
                <w:szCs w:val="22"/>
                <w:lang w:val="en-US"/>
              </w:rPr>
              <w:t>Overall disclosure of sexual orientation to health professionals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>---</w:t>
            </w:r>
          </w:p>
        </w:tc>
        <w:tc>
          <w:tcPr>
            <w:tcW w:w="1094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>1.10 (0.91, 1.32)</w:t>
            </w:r>
          </w:p>
        </w:tc>
        <w:tc>
          <w:tcPr>
            <w:tcW w:w="1051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>---</w:t>
            </w:r>
          </w:p>
        </w:tc>
      </w:tr>
      <w:tr w:rsidR="00174354" w:rsidRPr="00F9438A" w:rsidTr="00C44778">
        <w:tc>
          <w:tcPr>
            <w:tcW w:w="2452" w:type="pct"/>
            <w:shd w:val="clear" w:color="auto" w:fill="auto"/>
            <w:hideMark/>
          </w:tcPr>
          <w:p w:rsidR="00174354" w:rsidRPr="00F9438A" w:rsidRDefault="00174354" w:rsidP="00C44778">
            <w:pPr>
              <w:spacing w:line="360" w:lineRule="auto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b/>
                <w:bCs/>
                <w:color w:val="000000"/>
                <w:sz w:val="22"/>
                <w:szCs w:val="22"/>
                <w:lang w:val="en-US"/>
              </w:rPr>
              <w:t>HIV-related characteristics</w:t>
            </w:r>
          </w:p>
        </w:tc>
        <w:tc>
          <w:tcPr>
            <w:tcW w:w="403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94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51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74354" w:rsidRPr="00F9438A" w:rsidTr="00C44778">
        <w:tc>
          <w:tcPr>
            <w:tcW w:w="2452" w:type="pct"/>
            <w:shd w:val="clear" w:color="auto" w:fill="auto"/>
            <w:hideMark/>
          </w:tcPr>
          <w:p w:rsidR="00174354" w:rsidRPr="00F9438A" w:rsidRDefault="00174354" w:rsidP="00C44778">
            <w:pPr>
              <w:spacing w:line="360" w:lineRule="auto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 w:themeColor="text1"/>
                <w:sz w:val="22"/>
                <w:szCs w:val="22"/>
                <w:lang w:val="en-US"/>
              </w:rPr>
              <w:t>Perception of risk for HIV infection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>---</w:t>
            </w:r>
          </w:p>
        </w:tc>
        <w:tc>
          <w:tcPr>
            <w:tcW w:w="1094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>0.98 (0.84, 1.15)</w:t>
            </w:r>
          </w:p>
        </w:tc>
        <w:tc>
          <w:tcPr>
            <w:tcW w:w="1051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>---</w:t>
            </w:r>
          </w:p>
        </w:tc>
      </w:tr>
      <w:tr w:rsidR="00174354" w:rsidRPr="00F9438A" w:rsidTr="00C44778">
        <w:tc>
          <w:tcPr>
            <w:tcW w:w="2452" w:type="pct"/>
            <w:shd w:val="clear" w:color="auto" w:fill="auto"/>
            <w:hideMark/>
          </w:tcPr>
          <w:p w:rsidR="00174354" w:rsidRPr="00F9438A" w:rsidRDefault="00174354" w:rsidP="00C44778">
            <w:pPr>
              <w:spacing w:line="360" w:lineRule="auto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>Perception of risk for STI infection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>---</w:t>
            </w:r>
          </w:p>
        </w:tc>
        <w:tc>
          <w:tcPr>
            <w:tcW w:w="1094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>1.05 (0.90, 1.22)</w:t>
            </w:r>
          </w:p>
        </w:tc>
        <w:tc>
          <w:tcPr>
            <w:tcW w:w="1051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>---</w:t>
            </w:r>
          </w:p>
        </w:tc>
      </w:tr>
      <w:tr w:rsidR="00174354" w:rsidRPr="00F9438A" w:rsidTr="00C44778">
        <w:tc>
          <w:tcPr>
            <w:tcW w:w="2452" w:type="pct"/>
            <w:shd w:val="clear" w:color="auto" w:fill="auto"/>
            <w:hideMark/>
          </w:tcPr>
          <w:p w:rsidR="00174354" w:rsidRPr="00F9438A" w:rsidRDefault="00174354" w:rsidP="00C44778">
            <w:pPr>
              <w:spacing w:line="360" w:lineRule="auto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 w:themeColor="text1"/>
                <w:sz w:val="22"/>
                <w:szCs w:val="22"/>
                <w:lang w:val="en-US"/>
              </w:rPr>
              <w:t>HIV literacy scale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>---</w:t>
            </w:r>
          </w:p>
        </w:tc>
        <w:tc>
          <w:tcPr>
            <w:tcW w:w="1094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>1.10 (1.00, 1.20)*</w:t>
            </w:r>
          </w:p>
        </w:tc>
        <w:tc>
          <w:tcPr>
            <w:tcW w:w="1051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>1.05 (0.96, 1.16)</w:t>
            </w:r>
          </w:p>
        </w:tc>
      </w:tr>
      <w:tr w:rsidR="00174354" w:rsidRPr="00F9438A" w:rsidTr="00C44778">
        <w:tc>
          <w:tcPr>
            <w:tcW w:w="2452" w:type="pct"/>
            <w:shd w:val="clear" w:color="auto" w:fill="auto"/>
            <w:noWrap/>
            <w:hideMark/>
          </w:tcPr>
          <w:p w:rsidR="00174354" w:rsidRPr="00F9438A" w:rsidRDefault="00174354" w:rsidP="00C44778">
            <w:pPr>
              <w:spacing w:line="360" w:lineRule="auto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>Sexual behaviors in the past month</w:t>
            </w:r>
          </w:p>
        </w:tc>
        <w:tc>
          <w:tcPr>
            <w:tcW w:w="403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94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51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74354" w:rsidRPr="00F9438A" w:rsidTr="00C44778">
        <w:tc>
          <w:tcPr>
            <w:tcW w:w="2452" w:type="pct"/>
            <w:shd w:val="clear" w:color="auto" w:fill="auto"/>
            <w:noWrap/>
            <w:hideMark/>
          </w:tcPr>
          <w:p w:rsidR="00174354" w:rsidRPr="00F9438A" w:rsidRDefault="00174354" w:rsidP="00C44778">
            <w:pPr>
              <w:spacing w:line="360" w:lineRule="auto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 xml:space="preserve">   Inconsistent condom use </w:t>
            </w:r>
          </w:p>
        </w:tc>
        <w:tc>
          <w:tcPr>
            <w:tcW w:w="403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94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51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74354" w:rsidRPr="00F9438A" w:rsidTr="00C44778">
        <w:tc>
          <w:tcPr>
            <w:tcW w:w="2452" w:type="pct"/>
            <w:shd w:val="clear" w:color="auto" w:fill="auto"/>
            <w:hideMark/>
          </w:tcPr>
          <w:p w:rsidR="00174354" w:rsidRPr="00F9438A" w:rsidRDefault="00174354" w:rsidP="00C44778">
            <w:pPr>
              <w:spacing w:line="360" w:lineRule="auto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 xml:space="preserve">      No</w:t>
            </w:r>
          </w:p>
        </w:tc>
        <w:tc>
          <w:tcPr>
            <w:tcW w:w="403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>25.9</w:t>
            </w:r>
          </w:p>
        </w:tc>
        <w:tc>
          <w:tcPr>
            <w:tcW w:w="1094" w:type="pct"/>
            <w:shd w:val="clear" w:color="auto" w:fill="auto"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>1.00</w:t>
            </w:r>
          </w:p>
        </w:tc>
        <w:tc>
          <w:tcPr>
            <w:tcW w:w="1051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>---</w:t>
            </w:r>
          </w:p>
        </w:tc>
      </w:tr>
      <w:tr w:rsidR="00174354" w:rsidRPr="00F9438A" w:rsidTr="00C44778">
        <w:tc>
          <w:tcPr>
            <w:tcW w:w="2452" w:type="pct"/>
            <w:shd w:val="clear" w:color="auto" w:fill="auto"/>
            <w:hideMark/>
          </w:tcPr>
          <w:p w:rsidR="00174354" w:rsidRPr="00F9438A" w:rsidRDefault="00174354" w:rsidP="00C44778">
            <w:pPr>
              <w:spacing w:line="360" w:lineRule="auto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 xml:space="preserve">      Yes</w:t>
            </w:r>
          </w:p>
        </w:tc>
        <w:tc>
          <w:tcPr>
            <w:tcW w:w="403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>30.2</w:t>
            </w:r>
          </w:p>
        </w:tc>
        <w:tc>
          <w:tcPr>
            <w:tcW w:w="1094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10205"/>
                <w:sz w:val="22"/>
                <w:szCs w:val="22"/>
                <w:lang w:val="en-US"/>
              </w:rPr>
              <w:t>1.23 (0.86, 1.78)</w:t>
            </w:r>
          </w:p>
        </w:tc>
        <w:tc>
          <w:tcPr>
            <w:tcW w:w="1051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174354" w:rsidRPr="00F9438A" w:rsidTr="00C44778">
        <w:tc>
          <w:tcPr>
            <w:tcW w:w="2452" w:type="pct"/>
            <w:shd w:val="clear" w:color="auto" w:fill="auto"/>
            <w:noWrap/>
            <w:hideMark/>
          </w:tcPr>
          <w:p w:rsidR="00174354" w:rsidRPr="00F9438A" w:rsidRDefault="00174354" w:rsidP="00C44778">
            <w:pPr>
              <w:spacing w:line="360" w:lineRule="auto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 w:themeColor="text1"/>
                <w:sz w:val="22"/>
                <w:szCs w:val="22"/>
                <w:lang w:val="en-US"/>
              </w:rPr>
              <w:t xml:space="preserve">   Engage in multiple sex partnership</w:t>
            </w:r>
          </w:p>
        </w:tc>
        <w:tc>
          <w:tcPr>
            <w:tcW w:w="403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94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51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74354" w:rsidRPr="00F9438A" w:rsidTr="00C44778">
        <w:tc>
          <w:tcPr>
            <w:tcW w:w="2452" w:type="pct"/>
            <w:shd w:val="clear" w:color="auto" w:fill="auto"/>
            <w:hideMark/>
          </w:tcPr>
          <w:p w:rsidR="00174354" w:rsidRPr="00F9438A" w:rsidRDefault="00174354" w:rsidP="00C44778">
            <w:pPr>
              <w:spacing w:line="360" w:lineRule="auto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 xml:space="preserve">      No</w:t>
            </w:r>
          </w:p>
        </w:tc>
        <w:tc>
          <w:tcPr>
            <w:tcW w:w="403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>27.0</w:t>
            </w:r>
          </w:p>
        </w:tc>
        <w:tc>
          <w:tcPr>
            <w:tcW w:w="1094" w:type="pct"/>
            <w:shd w:val="clear" w:color="auto" w:fill="auto"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>1.00</w:t>
            </w:r>
          </w:p>
        </w:tc>
        <w:tc>
          <w:tcPr>
            <w:tcW w:w="1051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>---</w:t>
            </w:r>
          </w:p>
        </w:tc>
      </w:tr>
      <w:tr w:rsidR="00174354" w:rsidRPr="00F9438A" w:rsidTr="00C44778">
        <w:tc>
          <w:tcPr>
            <w:tcW w:w="2452" w:type="pct"/>
            <w:shd w:val="clear" w:color="auto" w:fill="auto"/>
            <w:hideMark/>
          </w:tcPr>
          <w:p w:rsidR="00174354" w:rsidRPr="00F9438A" w:rsidRDefault="00174354" w:rsidP="00C44778">
            <w:pPr>
              <w:spacing w:line="360" w:lineRule="auto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 xml:space="preserve">      Yes</w:t>
            </w:r>
          </w:p>
        </w:tc>
        <w:tc>
          <w:tcPr>
            <w:tcW w:w="403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>27.4</w:t>
            </w:r>
          </w:p>
        </w:tc>
        <w:tc>
          <w:tcPr>
            <w:tcW w:w="1094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10205"/>
                <w:sz w:val="22"/>
                <w:szCs w:val="22"/>
                <w:lang w:val="en-US"/>
              </w:rPr>
              <w:t>1.01 (0.71, 1.46)</w:t>
            </w:r>
          </w:p>
        </w:tc>
        <w:tc>
          <w:tcPr>
            <w:tcW w:w="1051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174354" w:rsidRPr="00F9438A" w:rsidTr="00C44778">
        <w:tc>
          <w:tcPr>
            <w:tcW w:w="2452" w:type="pct"/>
            <w:shd w:val="clear" w:color="auto" w:fill="auto"/>
            <w:noWrap/>
            <w:hideMark/>
          </w:tcPr>
          <w:p w:rsidR="00174354" w:rsidRPr="00F9438A" w:rsidRDefault="00174354" w:rsidP="00C44778">
            <w:pPr>
              <w:spacing w:line="360" w:lineRule="auto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 w:themeColor="text1"/>
                <w:sz w:val="22"/>
                <w:szCs w:val="22"/>
                <w:lang w:val="en-US"/>
              </w:rPr>
              <w:t xml:space="preserve">HIV disclosure scale to sexual partners 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>---</w:t>
            </w:r>
          </w:p>
        </w:tc>
        <w:tc>
          <w:tcPr>
            <w:tcW w:w="1094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>1.11 (1.04, 1.19)**</w:t>
            </w:r>
          </w:p>
        </w:tc>
        <w:tc>
          <w:tcPr>
            <w:tcW w:w="1051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>1.09 (1.02, 1.17)*</w:t>
            </w:r>
          </w:p>
        </w:tc>
      </w:tr>
      <w:tr w:rsidR="00174354" w:rsidRPr="00F9438A" w:rsidTr="00C44778">
        <w:tc>
          <w:tcPr>
            <w:tcW w:w="2452" w:type="pct"/>
            <w:shd w:val="clear" w:color="auto" w:fill="auto"/>
            <w:noWrap/>
            <w:hideMark/>
          </w:tcPr>
          <w:p w:rsidR="00174354" w:rsidRPr="00F9438A" w:rsidRDefault="00174354" w:rsidP="00C44778">
            <w:pPr>
              <w:spacing w:line="360" w:lineRule="auto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proofErr w:type="spellStart"/>
            <w:r w:rsidRPr="00F9438A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PrEP</w:t>
            </w:r>
            <w:proofErr w:type="spellEnd"/>
            <w:r w:rsidRPr="00F9438A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-related cognitions</w:t>
            </w:r>
          </w:p>
        </w:tc>
        <w:tc>
          <w:tcPr>
            <w:tcW w:w="403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94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51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74354" w:rsidRPr="00F9438A" w:rsidTr="00C44778">
        <w:tc>
          <w:tcPr>
            <w:tcW w:w="2452" w:type="pct"/>
            <w:shd w:val="clear" w:color="auto" w:fill="auto"/>
            <w:noWrap/>
            <w:hideMark/>
          </w:tcPr>
          <w:p w:rsidR="00174354" w:rsidRPr="00F9438A" w:rsidRDefault="00174354" w:rsidP="00C44778">
            <w:pPr>
              <w:spacing w:line="360" w:lineRule="auto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9438A">
              <w:rPr>
                <w:bCs/>
                <w:color w:val="000000" w:themeColor="text1"/>
                <w:sz w:val="22"/>
                <w:szCs w:val="22"/>
                <w:lang w:val="en-US"/>
              </w:rPr>
              <w:t>PrEP</w:t>
            </w:r>
            <w:proofErr w:type="spellEnd"/>
            <w:r w:rsidRPr="00F9438A">
              <w:rPr>
                <w:bCs/>
                <w:color w:val="000000" w:themeColor="text1"/>
                <w:sz w:val="22"/>
                <w:szCs w:val="22"/>
                <w:lang w:val="en-US"/>
              </w:rPr>
              <w:t xml:space="preserve"> awareness scale 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>---</w:t>
            </w:r>
          </w:p>
        </w:tc>
        <w:tc>
          <w:tcPr>
            <w:tcW w:w="1094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>1.58 (1.29, 1.93)***</w:t>
            </w:r>
          </w:p>
        </w:tc>
        <w:tc>
          <w:tcPr>
            <w:tcW w:w="1051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>1.45 (1.17, 1.79)**</w:t>
            </w:r>
          </w:p>
        </w:tc>
      </w:tr>
      <w:tr w:rsidR="00174354" w:rsidRPr="00F9438A" w:rsidTr="00C44778">
        <w:tc>
          <w:tcPr>
            <w:tcW w:w="2452" w:type="pct"/>
            <w:shd w:val="clear" w:color="auto" w:fill="auto"/>
            <w:noWrap/>
            <w:hideMark/>
          </w:tcPr>
          <w:p w:rsidR="00174354" w:rsidRPr="00F9438A" w:rsidRDefault="00174354" w:rsidP="00C44778">
            <w:pPr>
              <w:spacing w:line="360" w:lineRule="auto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F9438A">
              <w:rPr>
                <w:bCs/>
                <w:color w:val="000000" w:themeColor="text1"/>
                <w:sz w:val="22"/>
                <w:szCs w:val="22"/>
                <w:lang w:val="en-US"/>
              </w:rPr>
              <w:t>PrEP</w:t>
            </w:r>
            <w:proofErr w:type="spellEnd"/>
            <w:r w:rsidRPr="00F9438A">
              <w:rPr>
                <w:bCs/>
                <w:color w:val="000000" w:themeColor="text1"/>
                <w:sz w:val="22"/>
                <w:szCs w:val="22"/>
                <w:lang w:val="en-US"/>
              </w:rPr>
              <w:t xml:space="preserve"> acceptability scale 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>---</w:t>
            </w:r>
          </w:p>
        </w:tc>
        <w:tc>
          <w:tcPr>
            <w:tcW w:w="1094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>1.08 (1.02, 1.13)**</w:t>
            </w:r>
          </w:p>
        </w:tc>
        <w:tc>
          <w:tcPr>
            <w:tcW w:w="1051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>1.08 (1.02, 1.14)**</w:t>
            </w:r>
          </w:p>
        </w:tc>
      </w:tr>
      <w:tr w:rsidR="00174354" w:rsidRPr="00F9438A" w:rsidTr="00C44778">
        <w:tc>
          <w:tcPr>
            <w:tcW w:w="2452" w:type="pct"/>
            <w:shd w:val="clear" w:color="auto" w:fill="auto"/>
            <w:noWrap/>
            <w:hideMark/>
          </w:tcPr>
          <w:p w:rsidR="00174354" w:rsidRPr="00F9438A" w:rsidRDefault="00174354" w:rsidP="00C44778">
            <w:pPr>
              <w:spacing w:line="360" w:lineRule="auto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bCs/>
                <w:color w:val="000000" w:themeColor="text1"/>
                <w:sz w:val="22"/>
                <w:szCs w:val="22"/>
                <w:lang w:val="en-US"/>
              </w:rPr>
              <w:t xml:space="preserve">Perceived </w:t>
            </w:r>
            <w:proofErr w:type="spellStart"/>
            <w:r w:rsidRPr="00F9438A">
              <w:rPr>
                <w:bCs/>
                <w:color w:val="000000" w:themeColor="text1"/>
                <w:sz w:val="22"/>
                <w:szCs w:val="22"/>
                <w:lang w:val="en-US"/>
              </w:rPr>
              <w:t>PrEP</w:t>
            </w:r>
            <w:proofErr w:type="spellEnd"/>
            <w:r w:rsidRPr="00F9438A">
              <w:rPr>
                <w:bCs/>
                <w:color w:val="000000" w:themeColor="text1"/>
                <w:sz w:val="22"/>
                <w:szCs w:val="22"/>
                <w:lang w:val="en-US"/>
              </w:rPr>
              <w:t xml:space="preserve"> adherence scale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>---</w:t>
            </w:r>
          </w:p>
        </w:tc>
        <w:tc>
          <w:tcPr>
            <w:tcW w:w="1094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>1.12 (1.06, 1.19)***</w:t>
            </w:r>
          </w:p>
        </w:tc>
        <w:tc>
          <w:tcPr>
            <w:tcW w:w="1051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>1.12 (1.05, 1.19) **</w:t>
            </w:r>
          </w:p>
        </w:tc>
      </w:tr>
      <w:tr w:rsidR="00174354" w:rsidRPr="00F9438A" w:rsidTr="00C44778">
        <w:tc>
          <w:tcPr>
            <w:tcW w:w="2452" w:type="pct"/>
            <w:shd w:val="clear" w:color="auto" w:fill="auto"/>
            <w:noWrap/>
            <w:hideMark/>
          </w:tcPr>
          <w:p w:rsidR="00174354" w:rsidRPr="00F9438A" w:rsidRDefault="00174354" w:rsidP="00C44778">
            <w:pPr>
              <w:spacing w:line="360" w:lineRule="auto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bCs/>
                <w:color w:val="000000" w:themeColor="text1"/>
                <w:sz w:val="22"/>
                <w:szCs w:val="22"/>
                <w:lang w:val="en-US"/>
              </w:rPr>
              <w:t xml:space="preserve">Perceived </w:t>
            </w:r>
            <w:proofErr w:type="spellStart"/>
            <w:r w:rsidRPr="00F9438A">
              <w:rPr>
                <w:bCs/>
                <w:color w:val="000000" w:themeColor="text1"/>
                <w:sz w:val="22"/>
                <w:szCs w:val="22"/>
                <w:lang w:val="en-US"/>
              </w:rPr>
              <w:t>PrEP</w:t>
            </w:r>
            <w:proofErr w:type="spellEnd"/>
            <w:r w:rsidRPr="00F9438A">
              <w:rPr>
                <w:bCs/>
                <w:color w:val="000000" w:themeColor="text1"/>
                <w:sz w:val="22"/>
                <w:szCs w:val="22"/>
                <w:lang w:val="en-US"/>
              </w:rPr>
              <w:t xml:space="preserve"> benefit in reducing condom use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>---</w:t>
            </w:r>
          </w:p>
        </w:tc>
        <w:tc>
          <w:tcPr>
            <w:tcW w:w="1094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>0.94 (0.85, 1.05)</w:t>
            </w:r>
          </w:p>
        </w:tc>
        <w:tc>
          <w:tcPr>
            <w:tcW w:w="1051" w:type="pct"/>
            <w:shd w:val="clear" w:color="auto" w:fill="auto"/>
            <w:noWrap/>
            <w:vAlign w:val="bottom"/>
            <w:hideMark/>
          </w:tcPr>
          <w:p w:rsidR="00174354" w:rsidRPr="00F9438A" w:rsidRDefault="00174354" w:rsidP="00C44778">
            <w:pPr>
              <w:spacing w:line="360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F9438A">
              <w:rPr>
                <w:color w:val="000000"/>
                <w:sz w:val="22"/>
                <w:szCs w:val="22"/>
                <w:lang w:val="en-US"/>
              </w:rPr>
              <w:t>---</w:t>
            </w:r>
          </w:p>
        </w:tc>
      </w:tr>
    </w:tbl>
    <w:p w:rsidR="00174354" w:rsidRPr="00F9438A" w:rsidRDefault="00174354" w:rsidP="00174354">
      <w:pPr>
        <w:spacing w:line="360" w:lineRule="auto"/>
        <w:rPr>
          <w:color w:val="000000"/>
          <w:sz w:val="22"/>
          <w:szCs w:val="22"/>
          <w:lang w:val="en-US" w:eastAsia="en-US"/>
        </w:rPr>
      </w:pPr>
      <w:r w:rsidRPr="00F9438A">
        <w:rPr>
          <w:color w:val="000000"/>
          <w:sz w:val="22"/>
          <w:szCs w:val="22"/>
          <w:lang w:val="en-US" w:eastAsia="en-US"/>
        </w:rPr>
        <w:t>†P&lt;0.10, *P&lt;0.05, **P&lt;0.01, ***P&lt;0.001;</w:t>
      </w:r>
    </w:p>
    <w:p w:rsidR="00174354" w:rsidRPr="00F9438A" w:rsidRDefault="00174354" w:rsidP="00174354">
      <w:pPr>
        <w:spacing w:line="360" w:lineRule="auto"/>
        <w:rPr>
          <w:color w:val="000000"/>
          <w:sz w:val="22"/>
          <w:szCs w:val="22"/>
          <w:lang w:val="en-US" w:eastAsia="en-US"/>
        </w:rPr>
      </w:pPr>
      <w:proofErr w:type="spellStart"/>
      <w:r w:rsidRPr="00F9438A">
        <w:rPr>
          <w:color w:val="000000"/>
          <w:sz w:val="22"/>
          <w:szCs w:val="22"/>
          <w:lang w:val="en-US" w:eastAsia="en-US"/>
        </w:rPr>
        <w:lastRenderedPageBreak/>
        <w:t>PrEP</w:t>
      </w:r>
      <w:proofErr w:type="spellEnd"/>
      <w:r w:rsidRPr="00F9438A">
        <w:rPr>
          <w:color w:val="000000"/>
          <w:sz w:val="22"/>
          <w:szCs w:val="22"/>
          <w:lang w:val="en-US" w:eastAsia="en-US"/>
        </w:rPr>
        <w:t>: Pre-exposure prophylaxis; STI: sexually transmitted infection;</w:t>
      </w:r>
    </w:p>
    <w:p w:rsidR="00174354" w:rsidRPr="00F9438A" w:rsidRDefault="00174354" w:rsidP="00174354">
      <w:pPr>
        <w:spacing w:line="360" w:lineRule="auto"/>
        <w:rPr>
          <w:color w:val="000000"/>
          <w:sz w:val="22"/>
          <w:szCs w:val="22"/>
          <w:lang w:val="en-US" w:eastAsia="en-US"/>
        </w:rPr>
      </w:pPr>
      <w:proofErr w:type="spellStart"/>
      <w:r w:rsidRPr="00F9438A">
        <w:rPr>
          <w:color w:val="000000"/>
          <w:sz w:val="22"/>
          <w:szCs w:val="22"/>
          <w:lang w:val="en-US" w:eastAsia="en-US"/>
        </w:rPr>
        <w:t>ORu</w:t>
      </w:r>
      <w:proofErr w:type="spellEnd"/>
      <w:r w:rsidRPr="00F9438A">
        <w:rPr>
          <w:color w:val="000000"/>
          <w:sz w:val="22"/>
          <w:szCs w:val="22"/>
          <w:lang w:val="en-US" w:eastAsia="en-US"/>
        </w:rPr>
        <w:t>: univariate odds ratio;</w:t>
      </w:r>
    </w:p>
    <w:p w:rsidR="00174354" w:rsidRPr="00F9438A" w:rsidRDefault="00174354" w:rsidP="00174354">
      <w:pPr>
        <w:spacing w:line="360" w:lineRule="auto"/>
        <w:rPr>
          <w:color w:val="000000"/>
          <w:sz w:val="22"/>
          <w:szCs w:val="22"/>
          <w:lang w:val="en-US" w:eastAsia="en-US"/>
        </w:rPr>
      </w:pPr>
      <w:r w:rsidRPr="00F9438A">
        <w:rPr>
          <w:color w:val="000000"/>
          <w:sz w:val="22"/>
          <w:szCs w:val="22"/>
          <w:lang w:val="en-US" w:eastAsia="en-US"/>
        </w:rPr>
        <w:t xml:space="preserve">AOR: adjusted odds ratio, odds ratios adjusted by </w:t>
      </w:r>
      <w:proofErr w:type="spellStart"/>
      <w:r w:rsidRPr="00F9438A">
        <w:rPr>
          <w:color w:val="000000"/>
          <w:sz w:val="22"/>
          <w:szCs w:val="22"/>
          <w:lang w:val="en-US" w:eastAsia="en-US"/>
        </w:rPr>
        <w:t>multivariately</w:t>
      </w:r>
      <w:proofErr w:type="spellEnd"/>
      <w:r w:rsidRPr="00F9438A">
        <w:rPr>
          <w:color w:val="000000"/>
          <w:sz w:val="22"/>
          <w:szCs w:val="22"/>
          <w:lang w:val="en-US" w:eastAsia="en-US"/>
        </w:rPr>
        <w:t xml:space="preserve"> significant background variables, including marital status, personal monthly income, and age of first homosexual intercourse.</w:t>
      </w:r>
    </w:p>
    <w:p w:rsidR="005B14E0" w:rsidRPr="00174354" w:rsidRDefault="005B14E0" w:rsidP="00174354">
      <w:bookmarkStart w:id="0" w:name="_GoBack"/>
      <w:bookmarkEnd w:id="0"/>
    </w:p>
    <w:sectPr w:rsidR="005B14E0" w:rsidRPr="0017435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4E0"/>
    <w:rsid w:val="00174354"/>
    <w:rsid w:val="005B14E0"/>
    <w:rsid w:val="00B8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4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HK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4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HK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1521</Characters>
  <Application>Microsoft Office Word</Application>
  <DocSecurity>0</DocSecurity>
  <Lines>28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OF47</dc:creator>
  <cp:lastModifiedBy>OF47</cp:lastModifiedBy>
  <cp:revision>2</cp:revision>
  <dcterms:created xsi:type="dcterms:W3CDTF">2020-03-11T21:56:00Z</dcterms:created>
  <dcterms:modified xsi:type="dcterms:W3CDTF">2020-03-11T21:56:00Z</dcterms:modified>
</cp:coreProperties>
</file>