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69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27"/>
        <w:gridCol w:w="1272"/>
        <w:gridCol w:w="1272"/>
        <w:gridCol w:w="989"/>
        <w:gridCol w:w="1272"/>
        <w:gridCol w:w="1414"/>
        <w:gridCol w:w="989"/>
        <w:gridCol w:w="1273"/>
        <w:gridCol w:w="1413"/>
        <w:gridCol w:w="976"/>
      </w:tblGrid>
      <w:tr w:rsidR="00AF4489" w:rsidRPr="00AF4489" w:rsidTr="009379CA">
        <w:trPr>
          <w:trHeight w:val="330"/>
        </w:trPr>
        <w:tc>
          <w:tcPr>
            <w:tcW w:w="13697" w:type="dxa"/>
            <w:gridSpan w:val="10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/>
                <w:b/>
              </w:rPr>
              <w:t>Additional file 2</w:t>
            </w:r>
            <w:r w:rsidRPr="00AF4489">
              <w:rPr>
                <w:rFonts w:ascii="맑은 고딕" w:eastAsia="맑은 고딕" w:hAnsi="맑은 고딕"/>
              </w:rPr>
              <w:t xml:space="preserve"> </w:t>
            </w:r>
            <w:r w:rsidR="00094A9B" w:rsidRPr="00094A9B"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  <w:t xml:space="preserve">Sociodemographic characteristics of the population </w:t>
            </w: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according to severity by mediators</w:t>
            </w:r>
          </w:p>
        </w:tc>
      </w:tr>
      <w:tr w:rsidR="00AF4489" w:rsidRPr="00AF4489" w:rsidTr="00D87AB2">
        <w:trPr>
          <w:trHeight w:val="405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35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Multi joint OA (N = 652)</w:t>
            </w:r>
          </w:p>
        </w:tc>
        <w:tc>
          <w:tcPr>
            <w:tcW w:w="36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Single joint OA (N = 2,130)</w:t>
            </w:r>
          </w:p>
        </w:tc>
        <w:tc>
          <w:tcPr>
            <w:tcW w:w="3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Non-OA (N = 7,347)</w:t>
            </w:r>
          </w:p>
        </w:tc>
      </w:tr>
      <w:tr w:rsidR="00AF4489" w:rsidRPr="00AF4489" w:rsidTr="00D87AB2">
        <w:trPr>
          <w:trHeight w:val="330"/>
        </w:trPr>
        <w:tc>
          <w:tcPr>
            <w:tcW w:w="282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Limitations in activities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Yes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No</w:t>
            </w:r>
          </w:p>
        </w:tc>
        <w:tc>
          <w:tcPr>
            <w:tcW w:w="9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P value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Yes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No</w:t>
            </w:r>
          </w:p>
        </w:tc>
        <w:tc>
          <w:tcPr>
            <w:tcW w:w="9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P value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Yes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No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>P value</w:t>
            </w:r>
          </w:p>
        </w:tc>
      </w:tr>
      <w:tr w:rsidR="00AF4489" w:rsidRPr="00AF4489" w:rsidTr="00D87AB2">
        <w:trPr>
          <w:trHeight w:val="330"/>
        </w:trPr>
        <w:tc>
          <w:tcPr>
            <w:tcW w:w="2827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(N=268)</w:t>
            </w:r>
          </w:p>
        </w:tc>
        <w:tc>
          <w:tcPr>
            <w:tcW w:w="12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(N=384)</w:t>
            </w:r>
          </w:p>
        </w:tc>
        <w:tc>
          <w:tcPr>
            <w:tcW w:w="989" w:type="dxa"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(N=609)</w:t>
            </w:r>
          </w:p>
        </w:tc>
        <w:tc>
          <w:tcPr>
            <w:tcW w:w="141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(N=1521)</w:t>
            </w:r>
          </w:p>
        </w:tc>
        <w:tc>
          <w:tcPr>
            <w:tcW w:w="989" w:type="dxa"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(N=657)</w:t>
            </w:r>
          </w:p>
        </w:tc>
        <w:tc>
          <w:tcPr>
            <w:tcW w:w="141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(N=6690)</w:t>
            </w:r>
          </w:p>
        </w:tc>
        <w:tc>
          <w:tcPr>
            <w:tcW w:w="976" w:type="dxa"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 Age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70.9 ± 8.0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69.7 ± 7.8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0.076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67.4 ± 8.4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65.6 ± 8.6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&lt;0.001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63.7 ± 8.5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61.5 ± 8.4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&lt;0.001</w:t>
            </w: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 Sex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0.071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0.023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0.923</w:t>
            </w: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Men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48 (17.9%)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48 (12.5%)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207 (34.0%)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439 (28.9%)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327 (49.8%)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3311 (49.5%)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Women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220 (82.1%)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336 (87.5%)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402 (66.0%)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1082 (71.1%)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330 (50.2%)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3379 (50.5%)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 Marriage status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0.04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0.554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&lt;0.001</w:t>
            </w: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Cohabitant, spouse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128 (47.8%)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216 (56.2%)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434 (71.3%)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1105 (72.6%)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508 (77.3%)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5660 (84.6%)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Divorced, separated, single, widowed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140 (52.2%)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168 (43.8%)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175 (28.7%)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416 (27.4%)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149 (22.7%)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1030 (15.4%)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 Household composition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0.005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0.225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&lt;0.001</w:t>
            </w: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One-person household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93 (34.7%)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86 (22.4%)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97 (15.9%)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219 (14.4%)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82 (12.5%)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539 (8.1%)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One-generation household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86 (32.1%)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145 (37.8%)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268 (44.0%)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618 (40.6%)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273 (41.6%)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2429 (36.3%)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Two-generation household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61 (22.8%)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96 (25.0%)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172 (28.2%)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489 (32.1%)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238 (36.2%)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2995 (44.8%)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Three-generation household or more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28 (10.4%)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57 (14.8%)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72 (11.8%)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195 (12.8%)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64 (9.7%)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727 (10.9%)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 Household income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0.163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&lt;0.001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&lt;0.001</w:t>
            </w: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Lower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164 (61.2%)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208 (54.2%)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313 (51.4%)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579 (38.1%)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247 (37.6%)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1471 (22.0%)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Lower middle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52 (19.4%)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79 (20.6%)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167 (27.4%)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421 (27.7%)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176 (26.8%)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1732 (25.9%)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Upper middle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32 (11.9%)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50 (13.0%)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75 (12.3%)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272 (17.9%)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135 (20.5%)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1622 (24.2%)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Upper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20 (7.5%)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47 (12.2%)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54 (8.9%)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249 (16.4%)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99 (15.1%)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1865 (27.9%)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lastRenderedPageBreak/>
              <w:t xml:space="preserve"> Residence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0.447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0.001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0.034</w:t>
            </w: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Town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161 (60.1%)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218 (56.8%)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360 (59.1%)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1017 (66.9%)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487 (74.1%)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5207 (77.8%)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Rural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107 (39.9%)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166 (43.2%)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249 (40.9%)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504 (33.1%)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170 (25.9%)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1483 (22.2%)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 Education level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0.402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&lt;0.001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&lt;0.001</w:t>
            </w: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Elementary school graduate or lower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226 (84.3%)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314 (81.8%)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419 (68.8%)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947 (62.3%)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319 (48.6%)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2368 (35.4%)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Middle school graduate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27 (10.1%)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42 (10.9%)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106 (17.4%)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241 (15.8%)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118 (18.0%)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1232 (18.4%)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High school graduate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10 (3.7%)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24 (6.2%)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66 (10.8%)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244 (16.0%)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151 (23.0%)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2025 (30.3%)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College graduate or higher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 (1.9%)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 (1.0%)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18 (</w:t>
            </w: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3.0%)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89 (5.9%)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69 (10.5%)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1065 (15.9%)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 Occupation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&lt;0.001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&lt;0.001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&lt;0.001</w:t>
            </w: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White collar and service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13 (4.9%)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38 (9.9%)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36 (</w:t>
            </w: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5.9%)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207 (13.6%)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78 (11.9%)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1577 (23.6%)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Blue collar and farmer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57 (21.3%)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133 (34.6%)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182 (29.9%)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562 (36.9%)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172 (26.2%)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2342 (35.0%)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Unemployed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198 (73.9%)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213 (55.5%)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391 (64.2%)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752 (49.4%)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407 (61.9%)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2771 (41.4%)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 Type of insurance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0.012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&lt;0.001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&lt;0.001</w:t>
            </w: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Medical aid system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29 (10.8%)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20 (5.2%)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49 (</w:t>
            </w: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8.0%)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50 (3.3%)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61 (9.3%)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122 (1.8%)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National health insurance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239 (89.2%)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364 (94.8%)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560 (92.0%)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1471 (96.7%)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596 (90.7%)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6568 (98.2%)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 Private insurance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0.798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&lt;0.001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&lt;0.001</w:t>
            </w: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No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180 (67.2%)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253 (65.9%)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368 (60.4%)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754 (49.6%)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345 (52.5%)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2265 (33.9%)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Yes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88 (32.8%)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131 (34.1%)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241 (39.6%)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767 (50.4%)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312 (47.5%)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4425 (66.1%)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 Current status of smoking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0.279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0.106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0.223</w:t>
            </w: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No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242 (90.3%)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357 (93.0%)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521 (85.6%)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1342 (88.2%)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557 (84.8%)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5541 (82.8%)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Yes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26 (9.7%)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27 (</w:t>
            </w: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7.0%)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88 (14.4%)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179 (11.8%)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100 (15.2%)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1149 (17.2%)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 Monthly status of drinking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0.234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0.11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&lt;0.001</w:t>
            </w: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No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202 (75.4%)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272 (70.8%)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411 (67.5%)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969 (63.7%)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409 (62.3%)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3386 (50.6%)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Yes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66 (24.6%)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112 (29.2%)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198 (32.5%)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552 (36.3%)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248 (37.7%)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3304 (49.4%)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lastRenderedPageBreak/>
              <w:t xml:space="preserve"> Execution of muscle strengthening exercise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0.026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0.024</w:t>
            </w: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No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250 (93.3%)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357 (93.0%)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542 (89.0%)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1296 (85.2%)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522 (79.5%)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5045 (75.4%)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Yes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18 (</w:t>
            </w: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6.7%)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27 (</w:t>
            </w: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7.0%)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67 (11.0%)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225 (14.8%)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135 (20.5%)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1645 (24.6%)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 Depression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0.019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&lt;0.001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&lt;0.001</w:t>
            </w: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No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247 (92.2%)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371 (96.6%)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560 (92.0%)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1480 (97.3%)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610 (92.8%)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6575 (98.3%)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Yes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21 (7.8%)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13 (3.4%)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49 (8.0%)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41 (2.7%)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47 (</w:t>
            </w: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7.2%)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115 (1.7%)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 Obesity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0.678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0.058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0.607</w:t>
            </w: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No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135 (50.4%)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201 (52.3%)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392 (64.4%)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910 (59.8%)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434 (66.1%)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4491 (67.1%)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Yes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133 (49.6%)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183 (47.7%)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217 (35.6%)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611 (40.2%)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223 (33.9%)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2199 (32.9%)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 Hypertension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0.79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0.019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0.052</w:t>
            </w: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No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102 (38.1%)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141 (36.7%)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236 (38.8%)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676 (44.4%)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327 (49.8%)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3600 (53.8%)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Yes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166 (61.9%)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243 (63.3%)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373 (61.2%)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845 (55.6%)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330 (50.2%)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3090 (46.2%)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 Diabetes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0.995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0.121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&lt;0.001</w:t>
            </w: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No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204 (76.1%)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291 (75.8%)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483 (79.3%)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1252 (82.3%)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501 (76.3%)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5618 (84.0%)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Yes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64 (23</w:t>
            </w:r>
            <w:bookmarkStart w:id="0" w:name="_GoBack"/>
            <w:bookmarkEnd w:id="0"/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.9%)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93 (24.2%)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126 (20.7%)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269 (17.7%)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156 (23.7%)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1072 (16.0%)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b/>
                <w:bCs/>
                <w:kern w:val="0"/>
                <w:szCs w:val="20"/>
              </w:rPr>
              <w:t xml:space="preserve"> Hyperlipidemia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b/>
                <w:bCs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0.845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0.56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0.003</w:t>
            </w: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No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192 (71.6%)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279 (72.7%)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452 (74.2%)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1149 (75.5%)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485 (73.8%)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5274 (78.8%)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F4489" w:rsidRPr="00AF4489" w:rsidTr="009379CA">
        <w:trPr>
          <w:trHeight w:val="330"/>
        </w:trPr>
        <w:tc>
          <w:tcPr>
            <w:tcW w:w="2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  Yes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76 (28.4%)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105 (27.3%)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157 (25.8%)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372 (24.5%)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172 (26.2%)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>1416 (21.2%)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489" w:rsidRPr="00AF4489" w:rsidRDefault="00AF4489" w:rsidP="00AF448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F4489"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　</w:t>
            </w:r>
          </w:p>
        </w:tc>
      </w:tr>
    </w:tbl>
    <w:p w:rsidR="00371102" w:rsidRPr="00AF4489" w:rsidRDefault="00371102">
      <w:pPr>
        <w:rPr>
          <w:szCs w:val="20"/>
        </w:rPr>
      </w:pPr>
    </w:p>
    <w:p w:rsidR="00AF4489" w:rsidRPr="00AF4489" w:rsidRDefault="00AF4489">
      <w:pPr>
        <w:rPr>
          <w:szCs w:val="20"/>
        </w:rPr>
      </w:pPr>
    </w:p>
    <w:sectPr w:rsidR="00AF4489" w:rsidRPr="00AF4489" w:rsidSect="00AF4489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66F" w:rsidRDefault="003E266F" w:rsidP="00094A9B">
      <w:pPr>
        <w:spacing w:after="0" w:line="240" w:lineRule="auto"/>
      </w:pPr>
      <w:r>
        <w:separator/>
      </w:r>
    </w:p>
  </w:endnote>
  <w:endnote w:type="continuationSeparator" w:id="0">
    <w:p w:rsidR="003E266F" w:rsidRDefault="003E266F" w:rsidP="00094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66F" w:rsidRDefault="003E266F" w:rsidP="00094A9B">
      <w:pPr>
        <w:spacing w:after="0" w:line="240" w:lineRule="auto"/>
      </w:pPr>
      <w:r>
        <w:separator/>
      </w:r>
    </w:p>
  </w:footnote>
  <w:footnote w:type="continuationSeparator" w:id="0">
    <w:p w:rsidR="003E266F" w:rsidRDefault="003E266F" w:rsidP="00094A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489"/>
    <w:rsid w:val="00094A9B"/>
    <w:rsid w:val="00371102"/>
    <w:rsid w:val="003E266F"/>
    <w:rsid w:val="009379CA"/>
    <w:rsid w:val="00AF4489"/>
    <w:rsid w:val="00D8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4643ED-7D5E-4478-B6C6-33A6293C0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94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094A9B"/>
  </w:style>
  <w:style w:type="paragraph" w:styleId="a4">
    <w:name w:val="footer"/>
    <w:basedOn w:val="a"/>
    <w:link w:val="Char0"/>
    <w:uiPriority w:val="99"/>
    <w:unhideWhenUsed/>
    <w:rsid w:val="00094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094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CC7E4-80DB-456E-96CC-5E667A369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jaseng</dc:creator>
  <cp:keywords/>
  <dc:description/>
  <cp:lastModifiedBy>JASENG</cp:lastModifiedBy>
  <cp:revision>3</cp:revision>
  <dcterms:created xsi:type="dcterms:W3CDTF">2020-05-06T07:22:00Z</dcterms:created>
  <dcterms:modified xsi:type="dcterms:W3CDTF">2020-05-08T09:12:00Z</dcterms:modified>
</cp:coreProperties>
</file>