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0" w:type="dxa"/>
          <w:right w:w="70" w:type="dxa"/>
        </w:tblCellMar>
        <w:tblLook w:val="04A0" w:firstRow="1" w:lastRow="0" w:firstColumn="1" w:lastColumn="0" w:noHBand="0" w:noVBand="1"/>
      </w:tblPr>
      <w:tblGrid>
        <w:gridCol w:w="5511"/>
        <w:gridCol w:w="1163"/>
        <w:gridCol w:w="1719"/>
        <w:gridCol w:w="1765"/>
        <w:gridCol w:w="1560"/>
        <w:gridCol w:w="1540"/>
        <w:gridCol w:w="1029"/>
      </w:tblGrid>
      <w:tr w:rsidR="00223094" w:rsidRPr="0023334E" w:rsidTr="00014464">
        <w:trPr>
          <w:trHeight w:val="270"/>
        </w:trPr>
        <w:tc>
          <w:tcPr>
            <w:tcW w:w="4640" w:type="pct"/>
            <w:gridSpan w:val="6"/>
            <w:tcBorders>
              <w:top w:val="nil"/>
              <w:left w:val="nil"/>
              <w:bottom w:val="single" w:sz="8" w:space="0" w:color="auto"/>
              <w:right w:val="nil"/>
            </w:tcBorders>
            <w:shd w:val="clear" w:color="auto" w:fill="auto"/>
            <w:noWrap/>
            <w:vAlign w:val="bottom"/>
            <w:hideMark/>
          </w:tcPr>
          <w:p w:rsidR="004311A0" w:rsidRPr="004A5E97" w:rsidRDefault="004311A0" w:rsidP="00223094">
            <w:pPr>
              <w:spacing w:after="0" w:line="240" w:lineRule="auto"/>
              <w:rPr>
                <w:rFonts w:ascii="Arial" w:eastAsia="Times New Roman" w:hAnsi="Arial" w:cs="Arial"/>
                <w:b/>
                <w:bCs/>
                <w:color w:val="000000"/>
                <w:sz w:val="20"/>
                <w:szCs w:val="20"/>
                <w:lang w:val="en-GB" w:eastAsia="de-CH"/>
              </w:rPr>
            </w:pPr>
            <w:r w:rsidRPr="004A5E97">
              <w:rPr>
                <w:rFonts w:ascii="Arial" w:eastAsia="Times New Roman" w:hAnsi="Arial" w:cs="Arial"/>
                <w:b/>
                <w:bCs/>
                <w:color w:val="000000"/>
                <w:sz w:val="20"/>
                <w:szCs w:val="20"/>
                <w:lang w:val="en-GB" w:eastAsia="de-CH"/>
              </w:rPr>
              <w:t xml:space="preserve">Supplementary </w:t>
            </w:r>
            <w:r w:rsidR="00223094" w:rsidRPr="004A5E97">
              <w:rPr>
                <w:rFonts w:ascii="Arial" w:eastAsia="Times New Roman" w:hAnsi="Arial" w:cs="Arial"/>
                <w:b/>
                <w:bCs/>
                <w:color w:val="000000"/>
                <w:sz w:val="20"/>
                <w:szCs w:val="20"/>
                <w:lang w:val="en-GB" w:eastAsia="de-CH"/>
              </w:rPr>
              <w:t xml:space="preserve">Table </w:t>
            </w:r>
            <w:r w:rsidRPr="004A5E97">
              <w:rPr>
                <w:rFonts w:ascii="Arial" w:eastAsia="Times New Roman" w:hAnsi="Arial" w:cs="Arial"/>
                <w:b/>
                <w:bCs/>
                <w:color w:val="000000"/>
                <w:sz w:val="20"/>
                <w:szCs w:val="20"/>
                <w:lang w:val="en-GB" w:eastAsia="de-CH"/>
              </w:rPr>
              <w:t>A</w:t>
            </w:r>
          </w:p>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Characteristic</w:t>
            </w:r>
            <w:r w:rsidR="00877853">
              <w:rPr>
                <w:rFonts w:ascii="Arial" w:eastAsia="Times New Roman" w:hAnsi="Arial" w:cs="Arial"/>
                <w:color w:val="000000"/>
                <w:sz w:val="20"/>
                <w:szCs w:val="20"/>
                <w:lang w:val="en-GB" w:eastAsia="de-CH"/>
              </w:rPr>
              <w:t>s</w:t>
            </w:r>
            <w:r w:rsidRPr="004A5E97">
              <w:rPr>
                <w:rFonts w:ascii="Arial" w:eastAsia="Times New Roman" w:hAnsi="Arial" w:cs="Arial"/>
                <w:color w:val="000000"/>
                <w:sz w:val="20"/>
                <w:szCs w:val="20"/>
                <w:lang w:val="en-GB" w:eastAsia="de-CH"/>
              </w:rPr>
              <w:t xml:space="preserve"> of the study population [N=1427]</w:t>
            </w:r>
          </w:p>
          <w:p w:rsidR="00223094" w:rsidRPr="004A5E97" w:rsidRDefault="00223094" w:rsidP="00223094">
            <w:pPr>
              <w:spacing w:after="0" w:line="240" w:lineRule="auto"/>
              <w:rPr>
                <w:rFonts w:ascii="Arial" w:eastAsia="Times New Roman" w:hAnsi="Arial" w:cs="Arial"/>
                <w:b/>
                <w:bCs/>
                <w:color w:val="000000"/>
                <w:sz w:val="20"/>
                <w:szCs w:val="20"/>
                <w:lang w:val="en-GB" w:eastAsia="de-CH"/>
              </w:rPr>
            </w:pPr>
          </w:p>
        </w:tc>
        <w:tc>
          <w:tcPr>
            <w:tcW w:w="360"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w:t>
            </w:r>
          </w:p>
        </w:tc>
      </w:tr>
      <w:tr w:rsidR="00223094" w:rsidRPr="00203972" w:rsidTr="00014464">
        <w:trPr>
          <w:trHeight w:val="255"/>
        </w:trPr>
        <w:tc>
          <w:tcPr>
            <w:tcW w:w="1929" w:type="pct"/>
            <w:tcBorders>
              <w:top w:val="nil"/>
              <w:left w:val="nil"/>
              <w:bottom w:val="nil"/>
              <w:right w:val="nil"/>
            </w:tcBorders>
            <w:shd w:val="clear" w:color="auto" w:fill="auto"/>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Demographic and socioeconomic </w:t>
            </w:r>
            <w:r w:rsidR="00BE6A35" w:rsidRPr="00203972">
              <w:rPr>
                <w:rFonts w:ascii="Arial" w:eastAsia="Times New Roman" w:hAnsi="Arial" w:cs="Arial"/>
                <w:color w:val="000000"/>
                <w:sz w:val="20"/>
                <w:szCs w:val="20"/>
                <w:lang w:val="en-GB" w:eastAsia="de-CH"/>
              </w:rPr>
              <w:t>characteristics</w:t>
            </w:r>
            <w:r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[N</w:t>
            </w:r>
            <w:r w:rsidR="00370BB1">
              <w:rPr>
                <w:rFonts w:ascii="Arial" w:eastAsia="Times New Roman" w:hAnsi="Arial" w:cs="Arial"/>
                <w:color w:val="000000"/>
                <w:sz w:val="20"/>
                <w:szCs w:val="20"/>
                <w:lang w:val="en-GB" w:eastAsia="de-CH"/>
              </w:rPr>
              <w:t xml:space="preserve"> </w:t>
            </w:r>
            <w:r w:rsidRPr="004A5E97">
              <w:rPr>
                <w:rFonts w:ascii="Arial" w:eastAsia="Times New Roman" w:hAnsi="Arial" w:cs="Arial"/>
                <w:color w:val="000000"/>
                <w:sz w:val="20"/>
                <w:szCs w:val="20"/>
                <w:lang w:val="en-GB" w:eastAsia="de-CH"/>
              </w:rPr>
              <w:t>(%)]</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roofErr w:type="spellStart"/>
            <w:r w:rsidRPr="004A5E97">
              <w:rPr>
                <w:rFonts w:ascii="Arial" w:eastAsia="Times New Roman" w:hAnsi="Arial" w:cs="Arial"/>
                <w:color w:val="000000"/>
                <w:sz w:val="20"/>
                <w:szCs w:val="20"/>
                <w:lang w:val="en-GB" w:eastAsia="de-CH"/>
              </w:rPr>
              <w:t>Surkhet</w:t>
            </w:r>
            <w:proofErr w:type="spellEnd"/>
            <w:r w:rsidRPr="004A5E97">
              <w:rPr>
                <w:rFonts w:ascii="Arial" w:eastAsia="Times New Roman" w:hAnsi="Arial" w:cs="Arial"/>
                <w:color w:val="000000"/>
                <w:sz w:val="20"/>
                <w:szCs w:val="20"/>
                <w:lang w:val="en-GB" w:eastAsia="de-CH"/>
              </w:rPr>
              <w:t xml:space="preserve"> A [n</w:t>
            </w:r>
            <w:r w:rsidR="00BE6A35" w:rsidRPr="00203972">
              <w:rPr>
                <w:rFonts w:ascii="Arial" w:eastAsia="Times New Roman" w:hAnsi="Arial" w:cs="Arial"/>
                <w:color w:val="000000"/>
                <w:sz w:val="20"/>
                <w:szCs w:val="20"/>
                <w:lang w:val="en-GB" w:eastAsia="de-CH"/>
              </w:rPr>
              <w:t xml:space="preserve"> </w:t>
            </w:r>
            <w:r w:rsidRPr="004A5E97">
              <w:rPr>
                <w:rFonts w:ascii="Arial" w:eastAsia="Times New Roman" w:hAnsi="Arial" w:cs="Arial"/>
                <w:color w:val="000000"/>
                <w:sz w:val="20"/>
                <w:szCs w:val="20"/>
                <w:lang w:val="en-GB" w:eastAsia="de-CH"/>
              </w:rPr>
              <w:t>(%)]</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roofErr w:type="spellStart"/>
            <w:r w:rsidRPr="004A5E97">
              <w:rPr>
                <w:rFonts w:ascii="Arial" w:eastAsia="Times New Roman" w:hAnsi="Arial" w:cs="Arial"/>
                <w:color w:val="000000"/>
                <w:sz w:val="20"/>
                <w:szCs w:val="20"/>
                <w:lang w:val="en-GB" w:eastAsia="de-CH"/>
              </w:rPr>
              <w:t>Surkhet</w:t>
            </w:r>
            <w:proofErr w:type="spellEnd"/>
            <w:r w:rsidRPr="004A5E97">
              <w:rPr>
                <w:rFonts w:ascii="Arial" w:eastAsia="Times New Roman" w:hAnsi="Arial" w:cs="Arial"/>
                <w:color w:val="000000"/>
                <w:sz w:val="20"/>
                <w:szCs w:val="20"/>
                <w:lang w:val="en-GB" w:eastAsia="de-CH"/>
              </w:rPr>
              <w:t xml:space="preserve"> B [n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roofErr w:type="spellStart"/>
            <w:r w:rsidRPr="004A5E97">
              <w:rPr>
                <w:rFonts w:ascii="Arial" w:eastAsia="Times New Roman" w:hAnsi="Arial" w:cs="Arial"/>
                <w:color w:val="000000"/>
                <w:sz w:val="20"/>
                <w:szCs w:val="20"/>
                <w:lang w:val="en-GB" w:eastAsia="de-CH"/>
              </w:rPr>
              <w:t>Dailekh</w:t>
            </w:r>
            <w:proofErr w:type="spellEnd"/>
            <w:r w:rsidRPr="004A5E97">
              <w:rPr>
                <w:rFonts w:ascii="Arial" w:eastAsia="Times New Roman" w:hAnsi="Arial" w:cs="Arial"/>
                <w:color w:val="000000"/>
                <w:sz w:val="20"/>
                <w:szCs w:val="20"/>
                <w:lang w:val="en-GB" w:eastAsia="de-CH"/>
              </w:rPr>
              <w:t xml:space="preserve"> [n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roofErr w:type="spellStart"/>
            <w:r w:rsidRPr="004A5E97">
              <w:rPr>
                <w:rFonts w:ascii="Arial" w:eastAsia="Times New Roman" w:hAnsi="Arial" w:cs="Arial"/>
                <w:color w:val="000000"/>
                <w:sz w:val="20"/>
                <w:szCs w:val="20"/>
                <w:lang w:val="en-GB" w:eastAsia="de-CH"/>
              </w:rPr>
              <w:t>Accham</w:t>
            </w:r>
            <w:proofErr w:type="spellEnd"/>
            <w:r w:rsidRPr="004A5E97">
              <w:rPr>
                <w:rFonts w:ascii="Arial" w:eastAsia="Times New Roman" w:hAnsi="Arial" w:cs="Arial"/>
                <w:color w:val="000000"/>
                <w:sz w:val="20"/>
                <w:szCs w:val="20"/>
                <w:lang w:val="en-GB" w:eastAsia="de-CH"/>
              </w:rPr>
              <w:t xml:space="preserve"> [n</w:t>
            </w:r>
            <w:r w:rsidR="00BE6A35" w:rsidRPr="00203972">
              <w:rPr>
                <w:rFonts w:ascii="Arial" w:eastAsia="Times New Roman" w:hAnsi="Arial" w:cs="Arial"/>
                <w:color w:val="000000"/>
                <w:sz w:val="20"/>
                <w:szCs w:val="20"/>
                <w:lang w:val="en-GB" w:eastAsia="de-CH"/>
              </w:rPr>
              <w:t xml:space="preserve"> </w:t>
            </w:r>
            <w:r w:rsidRPr="004A5E97">
              <w:rPr>
                <w:rFonts w:ascii="Arial" w:eastAsia="Times New Roman" w:hAnsi="Arial" w:cs="Arial"/>
                <w:color w:val="000000"/>
                <w:sz w:val="20"/>
                <w:szCs w:val="20"/>
                <w:lang w:val="en-GB" w:eastAsia="de-CH"/>
              </w:rPr>
              <w:t>(%)]</w:t>
            </w:r>
          </w:p>
        </w:tc>
        <w:tc>
          <w:tcPr>
            <w:tcW w:w="360" w:type="pct"/>
            <w:tcBorders>
              <w:top w:val="nil"/>
              <w:left w:val="nil"/>
              <w:bottom w:val="nil"/>
              <w:right w:val="nil"/>
            </w:tcBorders>
            <w:shd w:val="clear" w:color="auto" w:fill="auto"/>
            <w:noWrap/>
            <w:vAlign w:val="bottom"/>
            <w:hideMark/>
          </w:tcPr>
          <w:p w:rsidR="00223094" w:rsidRPr="004A5E97" w:rsidRDefault="00370BB1" w:rsidP="00223094">
            <w:pPr>
              <w:spacing w:after="0" w:line="240" w:lineRule="auto"/>
              <w:rPr>
                <w:rFonts w:ascii="Arial" w:eastAsia="Times New Roman" w:hAnsi="Arial" w:cs="Arial"/>
                <w:color w:val="000000"/>
                <w:sz w:val="20"/>
                <w:szCs w:val="20"/>
                <w:lang w:val="en-GB" w:eastAsia="de-CH"/>
              </w:rPr>
            </w:pPr>
            <w:r>
              <w:rPr>
                <w:rFonts w:ascii="Arial" w:eastAsia="Times New Roman" w:hAnsi="Arial" w:cs="Arial"/>
                <w:i/>
                <w:iCs/>
                <w:color w:val="000000"/>
                <w:sz w:val="20"/>
                <w:szCs w:val="20"/>
                <w:lang w:val="en-GB" w:eastAsia="de-CH"/>
              </w:rPr>
              <w:t>P-</w:t>
            </w:r>
            <w:r w:rsidR="00223094" w:rsidRPr="004A5E97">
              <w:rPr>
                <w:rFonts w:ascii="Arial" w:eastAsia="Times New Roman" w:hAnsi="Arial" w:cs="Arial"/>
                <w:color w:val="000000"/>
                <w:sz w:val="20"/>
                <w:szCs w:val="20"/>
                <w:lang w:val="en-GB" w:eastAsia="de-CH"/>
              </w:rPr>
              <w:t xml:space="preserve"> value* </w:t>
            </w:r>
          </w:p>
        </w:tc>
      </w:tr>
      <w:tr w:rsidR="00223094" w:rsidRPr="00203972" w:rsidTr="00014464">
        <w:trPr>
          <w:trHeight w:val="270"/>
        </w:trPr>
        <w:tc>
          <w:tcPr>
            <w:tcW w:w="1929"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w:t>
            </w:r>
          </w:p>
        </w:tc>
        <w:tc>
          <w:tcPr>
            <w:tcW w:w="406"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w:t>
            </w:r>
          </w:p>
        </w:tc>
        <w:tc>
          <w:tcPr>
            <w:tcW w:w="602"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N=356</w:t>
            </w:r>
          </w:p>
        </w:tc>
        <w:tc>
          <w:tcPr>
            <w:tcW w:w="618"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N=358</w:t>
            </w:r>
          </w:p>
        </w:tc>
        <w:tc>
          <w:tcPr>
            <w:tcW w:w="546"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N=333</w:t>
            </w:r>
          </w:p>
        </w:tc>
        <w:tc>
          <w:tcPr>
            <w:tcW w:w="539"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N=380</w:t>
            </w:r>
          </w:p>
        </w:tc>
        <w:tc>
          <w:tcPr>
            <w:tcW w:w="360"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Caregivers sociodemographic characteristics (N=1427)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Sex of the caregivers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Female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1347 (94.4)</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337 (96.8)</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358 (98.1)</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332 (93.3)</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320 (89.4)</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Male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80 (5.6)</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11 (3.2)</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7 (1.9)</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24 (6.7)</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38 (10.6)</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70"/>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Age of the </w:t>
            </w:r>
            <w:proofErr w:type="spellStart"/>
            <w:r w:rsidRPr="004A5E97">
              <w:rPr>
                <w:rFonts w:ascii="Arial" w:eastAsia="Times New Roman" w:hAnsi="Arial" w:cs="Arial"/>
                <w:color w:val="000000"/>
                <w:sz w:val="20"/>
                <w:szCs w:val="20"/>
                <w:lang w:val="en-GB" w:eastAsia="de-CH"/>
              </w:rPr>
              <w:t>caregivers</w:t>
            </w:r>
            <w:r w:rsidRPr="004A5E97">
              <w:rPr>
                <w:rFonts w:ascii="Arial" w:eastAsia="Times New Roman" w:hAnsi="Arial" w:cs="Arial"/>
                <w:color w:val="000000"/>
                <w:sz w:val="20"/>
                <w:szCs w:val="20"/>
                <w:vertAlign w:val="superscript"/>
                <w:lang w:val="en-GB" w:eastAsia="de-CH"/>
              </w:rPr>
              <w:t>a</w:t>
            </w:r>
            <w:proofErr w:type="spellEnd"/>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15-25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402 (28.2)</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105 (30.2)</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120 (32.9)</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105 (29.5)</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72 (20.1)</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25-40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827 (57.9)</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193 (55.5)</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215 (58.9)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207 (58.1)</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212 (59.2)</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&gt; 40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198 (13.9)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50 (14.4)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30 (8.2)</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44 (12.4)</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74 (20.7)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3334E"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Age of the children included in the study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center"/>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&lt; 5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1414 (99.1)</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346 (99.4)</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362 (99.2)</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353 (99.2)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353 (98.6)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0.70</w:t>
            </w:r>
          </w:p>
        </w:tc>
      </w:tr>
      <w:tr w:rsidR="00223094" w:rsidRPr="00203972" w:rsidTr="00014464">
        <w:trPr>
          <w:trHeight w:val="255"/>
        </w:trPr>
        <w:tc>
          <w:tcPr>
            <w:tcW w:w="1929" w:type="pct"/>
            <w:tcBorders>
              <w:top w:val="nil"/>
              <w:left w:val="nil"/>
              <w:bottom w:val="nil"/>
              <w:right w:val="nil"/>
            </w:tcBorders>
            <w:shd w:val="clear" w:color="auto" w:fill="auto"/>
            <w:noWrap/>
            <w:vAlign w:val="center"/>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&gt; 5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 (0.9)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(0.6)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 (0.8)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 (0.84)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 (1.40)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Caregivers</w:t>
            </w:r>
            <w:r w:rsidR="00555408">
              <w:rPr>
                <w:rFonts w:ascii="Arial" w:eastAsia="Times New Roman" w:hAnsi="Arial" w:cs="Arial"/>
                <w:color w:val="000000"/>
                <w:sz w:val="20"/>
                <w:szCs w:val="20"/>
                <w:lang w:val="en-GB" w:eastAsia="de-CH"/>
              </w:rPr>
              <w:t>’</w:t>
            </w:r>
            <w:r w:rsidRPr="004A5E97">
              <w:rPr>
                <w:rFonts w:ascii="Arial" w:eastAsia="Times New Roman" w:hAnsi="Arial" w:cs="Arial"/>
                <w:color w:val="000000"/>
                <w:sz w:val="20"/>
                <w:szCs w:val="20"/>
                <w:lang w:val="en-GB" w:eastAsia="de-CH"/>
              </w:rPr>
              <w:t xml:space="preserve"> </w:t>
            </w:r>
            <w:r w:rsidR="0052114A">
              <w:rPr>
                <w:rFonts w:ascii="Arial" w:eastAsia="Times New Roman" w:hAnsi="Arial" w:cs="Arial"/>
                <w:color w:val="000000"/>
                <w:sz w:val="20"/>
                <w:szCs w:val="20"/>
                <w:lang w:val="en-GB" w:eastAsia="de-CH"/>
              </w:rPr>
              <w:t xml:space="preserve">literacy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Can neither read or write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235 (16.5)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32 (9.2)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12 (3.3)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41 (11.5)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150 (41.9)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Can read only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24 (1.7)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 (0.9)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(1.6)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14 (3.9)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Can both read or write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1168 (81.8)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313 (89.9)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347 (95.1)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301 (84.5)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207 (57.8)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3334E" w:rsidTr="00014464">
        <w:trPr>
          <w:trHeight w:val="255"/>
        </w:trPr>
        <w:tc>
          <w:tcPr>
            <w:tcW w:w="1929" w:type="pct"/>
            <w:tcBorders>
              <w:top w:val="nil"/>
              <w:left w:val="nil"/>
              <w:bottom w:val="nil"/>
              <w:right w:val="nil"/>
            </w:tcBorders>
            <w:shd w:val="clear" w:color="auto" w:fill="auto"/>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Highest education level the caregivers have completed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Informal education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412 (28.9)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49 (14.1)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37 (10.1)</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109 (30.6)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217 (60.6)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Primary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484 (33.9)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135 (38.8)</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195 ( 54.4)</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101 (28.4)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53 (14.8)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Secondary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362 (25.4)</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126 (36.2)</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106 (29.0)</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89 (25.0)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41 (11.4)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College and higher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100 (7.0)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18 (5.2)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25 (6.8)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44 (12.4)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 (3.6)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None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69 (4.8)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20 (5.7)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(0.5)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 (3.6)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34 (9.5)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3334E" w:rsidTr="00014464">
        <w:trPr>
          <w:trHeight w:val="31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Occupation of the head of the </w:t>
            </w:r>
            <w:proofErr w:type="spellStart"/>
            <w:r w:rsidR="00BE6A35" w:rsidRPr="00203972">
              <w:rPr>
                <w:rFonts w:ascii="Arial" w:eastAsia="Times New Roman" w:hAnsi="Arial" w:cs="Arial"/>
                <w:color w:val="000000"/>
                <w:sz w:val="20"/>
                <w:szCs w:val="20"/>
                <w:lang w:val="en-GB" w:eastAsia="de-CH"/>
              </w:rPr>
              <w:t>household</w:t>
            </w:r>
            <w:bookmarkStart w:id="0" w:name="_GoBack"/>
            <w:r w:rsidR="0023334E" w:rsidRPr="0023334E">
              <w:rPr>
                <w:rFonts w:ascii="Arial" w:eastAsia="Times New Roman" w:hAnsi="Arial" w:cs="Arial"/>
                <w:color w:val="000000"/>
                <w:sz w:val="20"/>
                <w:szCs w:val="20"/>
                <w:vertAlign w:val="superscript"/>
                <w:lang w:val="en-GB" w:eastAsia="de-CH"/>
              </w:rPr>
              <w:t>b</w:t>
            </w:r>
            <w:bookmarkEnd w:id="0"/>
            <w:proofErr w:type="spellEnd"/>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Agriculture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865 (60.6)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159 (45.7)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188 (51.5)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250 (70.2)</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268 (74.9)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Business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145 (10.2)</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20 (5.7)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34 (9.3)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57 (16.0)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34 (9.5)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Daily </w:t>
            </w:r>
            <w:r w:rsidR="00BE6A35" w:rsidRPr="00203972">
              <w:rPr>
                <w:rFonts w:ascii="Arial" w:eastAsia="Times New Roman" w:hAnsi="Arial" w:cs="Arial"/>
                <w:color w:val="000000"/>
                <w:sz w:val="20"/>
                <w:szCs w:val="20"/>
                <w:lang w:val="en-GB" w:eastAsia="de-CH"/>
              </w:rPr>
              <w:t>labourer</w:t>
            </w:r>
            <w:r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517 (36.2)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118 (31.9)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127 ( 34.8)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100 (28.1)</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172 (48.0)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Private employed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175 (12.3)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43 (12.4)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69 (18.9)</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47 (13.2)</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 (4.5)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Government service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56 (3.9)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22 (6.3)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17 (4.7)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11 (3.1)</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(1.7)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Other independent work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7 (0.5)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(0.6)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 (0.8)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0.68</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Retired with pension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 (0.3)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(0.6)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(0.6)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0 (0.0)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0.55</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None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12 (0.8)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0 (0.0)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 (1.1)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 (0.8)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 (1.4)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0.21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BE6A35" w:rsidP="00223094">
            <w:pPr>
              <w:spacing w:after="0" w:line="240" w:lineRule="auto"/>
              <w:rPr>
                <w:rFonts w:ascii="Arial" w:eastAsia="Times New Roman" w:hAnsi="Arial" w:cs="Arial"/>
                <w:color w:val="000000"/>
                <w:sz w:val="20"/>
                <w:szCs w:val="20"/>
                <w:lang w:val="en-GB" w:eastAsia="de-CH"/>
              </w:rPr>
            </w:pPr>
            <w:r w:rsidRPr="00203972">
              <w:rPr>
                <w:rFonts w:ascii="Arial" w:eastAsia="Times New Roman" w:hAnsi="Arial" w:cs="Arial"/>
                <w:color w:val="000000"/>
                <w:sz w:val="20"/>
                <w:szCs w:val="20"/>
                <w:lang w:val="en-GB" w:eastAsia="de-CH"/>
              </w:rPr>
              <w:lastRenderedPageBreak/>
              <w:t>Ethnicity</w:t>
            </w:r>
            <w:r w:rsidR="00223094"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Dalit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451 (31.6)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81 (23.3)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161 (44.1)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111 (31.2)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98 (27.4)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proofErr w:type="spellStart"/>
            <w:r w:rsidRPr="004A5E97">
              <w:rPr>
                <w:rFonts w:ascii="Arial" w:eastAsia="Times New Roman" w:hAnsi="Arial" w:cs="Arial"/>
                <w:color w:val="000000"/>
                <w:sz w:val="20"/>
                <w:szCs w:val="20"/>
                <w:lang w:val="en-GB" w:eastAsia="de-CH"/>
              </w:rPr>
              <w:t>Janajati</w:t>
            </w:r>
            <w:proofErr w:type="spellEnd"/>
            <w:r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266 (18.6)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161 (46.3)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103 (28.2)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 (0.3)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Brahmin, </w:t>
            </w:r>
            <w:proofErr w:type="spellStart"/>
            <w:r w:rsidRPr="004A5E97">
              <w:rPr>
                <w:rFonts w:ascii="Arial" w:eastAsia="Times New Roman" w:hAnsi="Arial" w:cs="Arial"/>
                <w:color w:val="000000"/>
                <w:sz w:val="20"/>
                <w:szCs w:val="20"/>
                <w:lang w:val="en-GB" w:eastAsia="de-CH"/>
              </w:rPr>
              <w:t>Chhetri</w:t>
            </w:r>
            <w:proofErr w:type="spellEnd"/>
            <w:r w:rsidRPr="004A5E97">
              <w:rPr>
                <w:rFonts w:ascii="Arial" w:eastAsia="Times New Roman" w:hAnsi="Arial" w:cs="Arial"/>
                <w:color w:val="000000"/>
                <w:sz w:val="20"/>
                <w:szCs w:val="20"/>
                <w:lang w:val="en-GB" w:eastAsia="de-CH"/>
              </w:rPr>
              <w:t xml:space="preserve">, </w:t>
            </w:r>
            <w:proofErr w:type="spellStart"/>
            <w:r w:rsidRPr="004A5E97">
              <w:rPr>
                <w:rFonts w:ascii="Arial" w:eastAsia="Times New Roman" w:hAnsi="Arial" w:cs="Arial"/>
                <w:color w:val="000000"/>
                <w:sz w:val="20"/>
                <w:szCs w:val="20"/>
                <w:lang w:val="en-GB" w:eastAsia="de-CH"/>
              </w:rPr>
              <w:t>Thakuri</w:t>
            </w:r>
            <w:proofErr w:type="spellEnd"/>
            <w:r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704 (49.3)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106 (30.5)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101 (28.7)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238 (66.8)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259 (72.3)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Other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(0.4)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0 (0.0)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0 (0.0)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(1.7)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0 (0.0)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31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Caregivers</w:t>
            </w:r>
            <w:r w:rsidR="00555408">
              <w:rPr>
                <w:rFonts w:ascii="Arial" w:eastAsia="Times New Roman" w:hAnsi="Arial" w:cs="Arial"/>
                <w:color w:val="000000"/>
                <w:sz w:val="20"/>
                <w:szCs w:val="20"/>
                <w:lang w:val="en-GB" w:eastAsia="de-CH"/>
              </w:rPr>
              <w:t>'</w:t>
            </w:r>
            <w:r w:rsidRPr="004A5E97">
              <w:rPr>
                <w:rFonts w:ascii="Arial" w:eastAsia="Times New Roman" w:hAnsi="Arial" w:cs="Arial"/>
                <w:color w:val="000000"/>
                <w:sz w:val="20"/>
                <w:szCs w:val="20"/>
                <w:lang w:val="en-GB" w:eastAsia="de-CH"/>
              </w:rPr>
              <w:t xml:space="preserve"> socioeconomic </w:t>
            </w:r>
            <w:proofErr w:type="spellStart"/>
            <w:r w:rsidRPr="004A5E97">
              <w:rPr>
                <w:rFonts w:ascii="Arial" w:eastAsia="Times New Roman" w:hAnsi="Arial" w:cs="Arial"/>
                <w:color w:val="000000"/>
                <w:sz w:val="20"/>
                <w:szCs w:val="20"/>
                <w:lang w:val="en-GB" w:eastAsia="de-CH"/>
              </w:rPr>
              <w:t>status</w:t>
            </w:r>
            <w:r w:rsidRPr="004A5E97">
              <w:rPr>
                <w:rFonts w:ascii="Arial" w:eastAsia="Times New Roman" w:hAnsi="Arial" w:cs="Arial"/>
                <w:color w:val="000000"/>
                <w:sz w:val="20"/>
                <w:szCs w:val="20"/>
                <w:vertAlign w:val="superscript"/>
                <w:lang w:val="en-GB" w:eastAsia="de-CH"/>
              </w:rPr>
              <w:t>c</w:t>
            </w:r>
            <w:proofErr w:type="spellEnd"/>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Poorest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475 (33.3)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30  (8.6)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31 (8.5)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144 (40.5)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270 (75.4)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Average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474 (33.2)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134 (38.5)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131 (35.9)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123 (34.5)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86 (24.0)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Above average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478 (33.5)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184 (52.9)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203 (55.6)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89 (25.0)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 (0.6)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3334E"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Floor material of the household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Earth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1200 (84.1)</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255 (73.3)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272 (74.5)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321 (90.2)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352 (98.3)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Cement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227 (15.9)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93  (26.7)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85 (25.5)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35 (9.8)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(1.7)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DF70E6"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Animal in the household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Yes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851 (59.7)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162 (46.5)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174 (47.8)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190 (53.4)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325 (90.8)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0.01</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No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575 (40.3)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186 (53.4)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190 (52.2)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166 (46.6)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33 (9.2)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BE6A35" w:rsidP="00223094">
            <w:pPr>
              <w:spacing w:after="0" w:line="240" w:lineRule="auto"/>
              <w:rPr>
                <w:rFonts w:ascii="Arial" w:eastAsia="Times New Roman" w:hAnsi="Arial" w:cs="Arial"/>
                <w:color w:val="000000"/>
                <w:sz w:val="20"/>
                <w:szCs w:val="20"/>
                <w:lang w:val="en-GB" w:eastAsia="de-CH"/>
              </w:rPr>
            </w:pPr>
            <w:r w:rsidRPr="00203972">
              <w:rPr>
                <w:rFonts w:ascii="Arial" w:eastAsia="Times New Roman" w:hAnsi="Arial" w:cs="Arial"/>
                <w:color w:val="000000"/>
                <w:sz w:val="20"/>
                <w:szCs w:val="20"/>
                <w:lang w:val="en-GB" w:eastAsia="de-CH"/>
              </w:rPr>
              <w:t>Children’s</w:t>
            </w:r>
            <w:r w:rsidR="00223094" w:rsidRPr="004A5E97">
              <w:rPr>
                <w:rFonts w:ascii="Arial" w:eastAsia="Times New Roman" w:hAnsi="Arial" w:cs="Arial"/>
                <w:color w:val="000000"/>
                <w:sz w:val="20"/>
                <w:szCs w:val="20"/>
                <w:lang w:val="en-GB" w:eastAsia="de-CH"/>
              </w:rPr>
              <w:t xml:space="preserve"> demographic characteristics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Sex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Girls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790 (55.4)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198 (56.9)</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196 (53.7)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210 (59.0)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186 (52.0)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0.23</w:t>
            </w: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Boys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637 (44.6)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150 (43.1) </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169 (46.3)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146 (41.0)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172 (48.0)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31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Age of </w:t>
            </w:r>
            <w:proofErr w:type="spellStart"/>
            <w:r w:rsidRPr="004A5E97">
              <w:rPr>
                <w:rFonts w:ascii="Arial" w:eastAsia="Times New Roman" w:hAnsi="Arial" w:cs="Arial"/>
                <w:color w:val="000000"/>
                <w:sz w:val="20"/>
                <w:szCs w:val="20"/>
                <w:lang w:val="en-GB" w:eastAsia="de-CH"/>
              </w:rPr>
              <w:t>children</w:t>
            </w:r>
            <w:r w:rsidRPr="004A5E97">
              <w:rPr>
                <w:rFonts w:ascii="Arial" w:eastAsia="Times New Roman" w:hAnsi="Arial" w:cs="Arial"/>
                <w:color w:val="000000"/>
                <w:sz w:val="20"/>
                <w:szCs w:val="20"/>
                <w:vertAlign w:val="superscript"/>
                <w:lang w:val="en-GB" w:eastAsia="de-CH"/>
              </w:rPr>
              <w:t>d</w:t>
            </w:r>
            <w:proofErr w:type="spellEnd"/>
            <w:r w:rsidRPr="004A5E97">
              <w:rPr>
                <w:rFonts w:ascii="Arial" w:eastAsia="Times New Roman" w:hAnsi="Arial" w:cs="Arial"/>
                <w:color w:val="000000"/>
                <w:sz w:val="20"/>
                <w:szCs w:val="20"/>
                <w:lang w:val="en-GB" w:eastAsia="de-CH"/>
              </w:rPr>
              <w:t xml:space="preserve">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p>
        </w:tc>
      </w:tr>
      <w:tr w:rsidR="00223094" w:rsidRPr="00203972" w:rsidTr="00014464">
        <w:trPr>
          <w:trHeight w:val="255"/>
        </w:trPr>
        <w:tc>
          <w:tcPr>
            <w:tcW w:w="192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6 months to 5 years </w:t>
            </w:r>
          </w:p>
        </w:tc>
        <w:tc>
          <w:tcPr>
            <w:tcW w:w="40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908 (63.6) </w:t>
            </w:r>
          </w:p>
        </w:tc>
        <w:tc>
          <w:tcPr>
            <w:tcW w:w="602"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209 (60.1)</w:t>
            </w:r>
          </w:p>
        </w:tc>
        <w:tc>
          <w:tcPr>
            <w:tcW w:w="618"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221 (60.5)</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232 (65.2) </w:t>
            </w: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246 (68.7) </w:t>
            </w: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0.05</w:t>
            </w:r>
          </w:p>
        </w:tc>
      </w:tr>
      <w:tr w:rsidR="00223094" w:rsidRPr="00203972" w:rsidTr="00014464">
        <w:trPr>
          <w:trHeight w:val="270"/>
        </w:trPr>
        <w:tc>
          <w:tcPr>
            <w:tcW w:w="1929"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ind w:firstLineChars="100" w:firstLine="200"/>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More than 5 years </w:t>
            </w:r>
          </w:p>
        </w:tc>
        <w:tc>
          <w:tcPr>
            <w:tcW w:w="406"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519 (36.4) </w:t>
            </w:r>
          </w:p>
        </w:tc>
        <w:tc>
          <w:tcPr>
            <w:tcW w:w="602"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139 (39.9) </w:t>
            </w:r>
          </w:p>
        </w:tc>
        <w:tc>
          <w:tcPr>
            <w:tcW w:w="618"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144 (39.4) </w:t>
            </w:r>
          </w:p>
        </w:tc>
        <w:tc>
          <w:tcPr>
            <w:tcW w:w="546"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124 (34.8) </w:t>
            </w:r>
          </w:p>
        </w:tc>
        <w:tc>
          <w:tcPr>
            <w:tcW w:w="539"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xml:space="preserve">112 (31.3) </w:t>
            </w:r>
          </w:p>
        </w:tc>
        <w:tc>
          <w:tcPr>
            <w:tcW w:w="360" w:type="pct"/>
            <w:tcBorders>
              <w:top w:val="nil"/>
              <w:left w:val="nil"/>
              <w:bottom w:val="single" w:sz="8" w:space="0" w:color="auto"/>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color w:val="000000"/>
                <w:sz w:val="20"/>
                <w:szCs w:val="20"/>
                <w:lang w:val="en-GB" w:eastAsia="de-CH"/>
              </w:rPr>
            </w:pPr>
            <w:r w:rsidRPr="004A5E97">
              <w:rPr>
                <w:rFonts w:ascii="Arial" w:eastAsia="Times New Roman" w:hAnsi="Arial" w:cs="Arial"/>
                <w:color w:val="000000"/>
                <w:sz w:val="20"/>
                <w:szCs w:val="20"/>
                <w:lang w:val="en-GB" w:eastAsia="de-CH"/>
              </w:rPr>
              <w:t> </w:t>
            </w:r>
          </w:p>
        </w:tc>
      </w:tr>
      <w:tr w:rsidR="00223094" w:rsidRPr="0023334E" w:rsidTr="00223094">
        <w:trPr>
          <w:trHeight w:val="285"/>
        </w:trPr>
        <w:tc>
          <w:tcPr>
            <w:tcW w:w="5000" w:type="pct"/>
            <w:gridSpan w:val="7"/>
            <w:tcBorders>
              <w:top w:val="single" w:sz="8" w:space="0" w:color="auto"/>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r w:rsidRPr="004A5E97">
              <w:rPr>
                <w:rFonts w:ascii="Arial" w:eastAsia="Times New Roman" w:hAnsi="Arial" w:cs="Arial"/>
                <w:i/>
                <w:iCs/>
                <w:color w:val="000000"/>
                <w:sz w:val="20"/>
                <w:szCs w:val="20"/>
                <w:vertAlign w:val="superscript"/>
                <w:lang w:val="en-GB" w:eastAsia="de-CH"/>
              </w:rPr>
              <w:t xml:space="preserve">a </w:t>
            </w:r>
            <w:r w:rsidRPr="004A5E97">
              <w:rPr>
                <w:rFonts w:ascii="Arial" w:eastAsia="Times New Roman" w:hAnsi="Arial" w:cs="Arial"/>
                <w:i/>
                <w:iCs/>
                <w:color w:val="000000"/>
                <w:sz w:val="20"/>
                <w:szCs w:val="20"/>
                <w:lang w:val="en-GB" w:eastAsia="de-CH"/>
              </w:rPr>
              <w:t>Mean age of caregivers=30.2 (</w:t>
            </w:r>
            <w:r w:rsidRPr="004A5E97">
              <w:rPr>
                <w:rFonts w:ascii="Arial" w:eastAsia="Times New Roman" w:hAnsi="Arial" w:cs="Arial"/>
                <w:color w:val="000000"/>
                <w:sz w:val="20"/>
                <w:szCs w:val="20"/>
                <w:lang w:val="en-GB" w:eastAsia="de-CH"/>
              </w:rPr>
              <w:t>±</w:t>
            </w:r>
            <w:r w:rsidRPr="004A5E97">
              <w:rPr>
                <w:rFonts w:ascii="Arial" w:eastAsia="Times New Roman" w:hAnsi="Arial" w:cs="Arial"/>
                <w:i/>
                <w:iCs/>
                <w:color w:val="000000"/>
                <w:sz w:val="20"/>
                <w:szCs w:val="20"/>
                <w:lang w:val="en-GB" w:eastAsia="de-CH"/>
              </w:rPr>
              <w:t xml:space="preserve">8.9) years; minimum age=15 years and maximum age 70 years </w:t>
            </w:r>
          </w:p>
        </w:tc>
      </w:tr>
      <w:tr w:rsidR="00223094" w:rsidRPr="0023334E" w:rsidTr="00014464">
        <w:trPr>
          <w:trHeight w:val="285"/>
        </w:trPr>
        <w:tc>
          <w:tcPr>
            <w:tcW w:w="3555" w:type="pct"/>
            <w:gridSpan w:val="4"/>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proofErr w:type="spellStart"/>
            <w:proofErr w:type="gramStart"/>
            <w:r w:rsidRPr="004A5E97">
              <w:rPr>
                <w:rFonts w:ascii="Arial" w:eastAsia="Times New Roman" w:hAnsi="Arial" w:cs="Arial"/>
                <w:i/>
                <w:iCs/>
                <w:color w:val="000000"/>
                <w:sz w:val="20"/>
                <w:szCs w:val="20"/>
                <w:vertAlign w:val="superscript"/>
                <w:lang w:val="en-GB" w:eastAsia="de-CH"/>
              </w:rPr>
              <w:t>b</w:t>
            </w:r>
            <w:r w:rsidRPr="004A5E97">
              <w:rPr>
                <w:rFonts w:ascii="Arial" w:eastAsia="Times New Roman" w:hAnsi="Arial" w:cs="Arial"/>
                <w:i/>
                <w:iCs/>
                <w:color w:val="000000"/>
                <w:sz w:val="20"/>
                <w:szCs w:val="20"/>
                <w:lang w:val="en-GB" w:eastAsia="de-CH"/>
              </w:rPr>
              <w:t>Multiple</w:t>
            </w:r>
            <w:proofErr w:type="spellEnd"/>
            <w:proofErr w:type="gramEnd"/>
            <w:r w:rsidRPr="004A5E97">
              <w:rPr>
                <w:rFonts w:ascii="Arial" w:eastAsia="Times New Roman" w:hAnsi="Arial" w:cs="Arial"/>
                <w:i/>
                <w:iCs/>
                <w:color w:val="000000"/>
                <w:sz w:val="20"/>
                <w:szCs w:val="20"/>
                <w:lang w:val="en-GB" w:eastAsia="de-CH"/>
              </w:rPr>
              <w:t xml:space="preserve"> responses possible for the variable characterising occupation of the household head. </w:t>
            </w:r>
          </w:p>
        </w:tc>
        <w:tc>
          <w:tcPr>
            <w:tcW w:w="546"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p>
        </w:tc>
        <w:tc>
          <w:tcPr>
            <w:tcW w:w="539"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p>
        </w:tc>
        <w:tc>
          <w:tcPr>
            <w:tcW w:w="360" w:type="pct"/>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p>
        </w:tc>
      </w:tr>
      <w:tr w:rsidR="00223094" w:rsidRPr="0023334E" w:rsidTr="00223094">
        <w:trPr>
          <w:trHeight w:val="696"/>
        </w:trPr>
        <w:tc>
          <w:tcPr>
            <w:tcW w:w="5000" w:type="pct"/>
            <w:gridSpan w:val="7"/>
            <w:tcBorders>
              <w:top w:val="nil"/>
              <w:left w:val="nil"/>
              <w:bottom w:val="nil"/>
              <w:right w:val="nil"/>
            </w:tcBorders>
            <w:shd w:val="clear" w:color="auto" w:fill="auto"/>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r w:rsidRPr="004A5E97">
              <w:rPr>
                <w:rFonts w:ascii="Arial" w:eastAsia="Times New Roman" w:hAnsi="Arial" w:cs="Arial"/>
                <w:i/>
                <w:iCs/>
                <w:color w:val="000000"/>
                <w:sz w:val="20"/>
                <w:szCs w:val="20"/>
                <w:vertAlign w:val="superscript"/>
                <w:lang w:val="en-GB" w:eastAsia="de-CH"/>
              </w:rPr>
              <w:t xml:space="preserve">c  </w:t>
            </w:r>
            <w:r w:rsidRPr="004A5E97">
              <w:rPr>
                <w:rFonts w:ascii="Arial" w:eastAsia="Times New Roman" w:hAnsi="Arial" w:cs="Arial"/>
                <w:i/>
                <w:iCs/>
                <w:color w:val="000000"/>
                <w:sz w:val="20"/>
                <w:szCs w:val="20"/>
                <w:lang w:val="en-GB" w:eastAsia="de-CH"/>
              </w:rPr>
              <w:t>Socio-economic status was derived from a factor analysis using principal component analysis of variables indicating the wealth index such as monthly expenditure, electricity connection at house, household ownership, rooms in the household, land ownership, and possession of household assets a</w:t>
            </w:r>
            <w:r w:rsidR="00014464">
              <w:rPr>
                <w:rFonts w:ascii="Arial" w:eastAsia="Times New Roman" w:hAnsi="Arial" w:cs="Arial"/>
                <w:i/>
                <w:iCs/>
                <w:color w:val="000000"/>
                <w:sz w:val="20"/>
                <w:szCs w:val="20"/>
                <w:lang w:val="en-GB" w:eastAsia="de-CH"/>
              </w:rPr>
              <w:t>n</w:t>
            </w:r>
            <w:r w:rsidRPr="004A5E97">
              <w:rPr>
                <w:rFonts w:ascii="Arial" w:eastAsia="Times New Roman" w:hAnsi="Arial" w:cs="Arial"/>
                <w:i/>
                <w:iCs/>
                <w:color w:val="000000"/>
                <w:sz w:val="20"/>
                <w:szCs w:val="20"/>
                <w:lang w:val="en-GB" w:eastAsia="de-CH"/>
              </w:rPr>
              <w:t xml:space="preserve"> electricity, radio, television, solar panel, mobile phone, bicycle, motorbike, car, fridge, watch.  The score of the first factor was then divided into three categories using the k-means procedure. </w:t>
            </w:r>
          </w:p>
        </w:tc>
      </w:tr>
      <w:tr w:rsidR="00223094" w:rsidRPr="0023334E" w:rsidTr="00223094">
        <w:trPr>
          <w:trHeight w:val="285"/>
        </w:trPr>
        <w:tc>
          <w:tcPr>
            <w:tcW w:w="5000" w:type="pct"/>
            <w:gridSpan w:val="7"/>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r w:rsidRPr="004A5E97">
              <w:rPr>
                <w:rFonts w:ascii="Arial" w:eastAsia="Times New Roman" w:hAnsi="Arial" w:cs="Arial"/>
                <w:i/>
                <w:iCs/>
                <w:color w:val="000000"/>
                <w:sz w:val="20"/>
                <w:szCs w:val="20"/>
                <w:vertAlign w:val="superscript"/>
                <w:lang w:val="en-GB" w:eastAsia="de-CH"/>
              </w:rPr>
              <w:t xml:space="preserve">d </w:t>
            </w:r>
            <w:r w:rsidRPr="004A5E97">
              <w:rPr>
                <w:rFonts w:ascii="Arial" w:eastAsia="Times New Roman" w:hAnsi="Arial" w:cs="Arial"/>
                <w:i/>
                <w:iCs/>
                <w:color w:val="000000"/>
                <w:sz w:val="20"/>
                <w:szCs w:val="20"/>
                <w:lang w:val="en-GB" w:eastAsia="de-CH"/>
              </w:rPr>
              <w:t xml:space="preserve">Mean age of the children in months=50.6 (30.1) months; minimum age in months=6 months and maximum 120 months </w:t>
            </w:r>
          </w:p>
        </w:tc>
      </w:tr>
      <w:tr w:rsidR="00223094" w:rsidRPr="0023334E" w:rsidTr="00223094">
        <w:trPr>
          <w:trHeight w:val="255"/>
        </w:trPr>
        <w:tc>
          <w:tcPr>
            <w:tcW w:w="5000" w:type="pct"/>
            <w:gridSpan w:val="7"/>
            <w:tcBorders>
              <w:top w:val="nil"/>
              <w:left w:val="nil"/>
              <w:bottom w:val="nil"/>
              <w:right w:val="nil"/>
            </w:tcBorders>
            <w:shd w:val="clear" w:color="auto" w:fill="auto"/>
            <w:noWrap/>
            <w:vAlign w:val="bottom"/>
            <w:hideMark/>
          </w:tcPr>
          <w:p w:rsidR="00223094" w:rsidRPr="004A5E97" w:rsidRDefault="00223094" w:rsidP="00223094">
            <w:pPr>
              <w:spacing w:after="0" w:line="240" w:lineRule="auto"/>
              <w:rPr>
                <w:rFonts w:ascii="Arial" w:eastAsia="Times New Roman" w:hAnsi="Arial" w:cs="Arial"/>
                <w:i/>
                <w:iCs/>
                <w:color w:val="000000"/>
                <w:sz w:val="20"/>
                <w:szCs w:val="20"/>
                <w:lang w:val="en-GB" w:eastAsia="de-CH"/>
              </w:rPr>
            </w:pPr>
            <w:r w:rsidRPr="004A5E97">
              <w:rPr>
                <w:rFonts w:ascii="Arial" w:eastAsia="Times New Roman" w:hAnsi="Arial" w:cs="Arial"/>
                <w:i/>
                <w:iCs/>
                <w:color w:val="000000"/>
                <w:sz w:val="20"/>
                <w:szCs w:val="20"/>
                <w:lang w:val="en-GB" w:eastAsia="de-CH"/>
              </w:rPr>
              <w:t>*</w:t>
            </w:r>
            <w:r w:rsidR="00E0035D">
              <w:rPr>
                <w:rFonts w:ascii="Arial" w:eastAsia="Times New Roman" w:hAnsi="Arial" w:cs="Arial"/>
                <w:i/>
                <w:iCs/>
                <w:color w:val="000000"/>
                <w:sz w:val="20"/>
                <w:szCs w:val="20"/>
                <w:lang w:val="en-GB" w:eastAsia="de-CH"/>
              </w:rPr>
              <w:t>P</w:t>
            </w:r>
            <w:r w:rsidRPr="004A5E97">
              <w:rPr>
                <w:rFonts w:ascii="Arial" w:eastAsia="Times New Roman" w:hAnsi="Arial" w:cs="Arial"/>
                <w:i/>
                <w:iCs/>
                <w:color w:val="000000"/>
                <w:sz w:val="20"/>
                <w:szCs w:val="20"/>
                <w:lang w:val="en-GB" w:eastAsia="de-CH"/>
              </w:rPr>
              <w:t>-</w:t>
            </w:r>
            <w:r w:rsidR="00E0035D" w:rsidRPr="004A5E97">
              <w:rPr>
                <w:rFonts w:ascii="Arial" w:eastAsia="Times New Roman" w:hAnsi="Arial" w:cs="Arial"/>
                <w:i/>
                <w:iCs/>
                <w:color w:val="000000"/>
                <w:sz w:val="20"/>
                <w:szCs w:val="20"/>
                <w:lang w:val="en-GB" w:eastAsia="de-CH"/>
              </w:rPr>
              <w:t>values</w:t>
            </w:r>
            <w:r w:rsidRPr="004A5E97">
              <w:rPr>
                <w:rFonts w:ascii="Arial" w:eastAsia="Times New Roman" w:hAnsi="Arial" w:cs="Arial"/>
                <w:i/>
                <w:iCs/>
                <w:color w:val="000000"/>
                <w:sz w:val="20"/>
                <w:szCs w:val="20"/>
                <w:lang w:val="en-GB" w:eastAsia="de-CH"/>
              </w:rPr>
              <w:t xml:space="preserve"> were obtained by χ2 test </w:t>
            </w:r>
          </w:p>
        </w:tc>
      </w:tr>
    </w:tbl>
    <w:p w:rsidR="009344B0" w:rsidRPr="004A5E97" w:rsidRDefault="009344B0">
      <w:pPr>
        <w:rPr>
          <w:rFonts w:ascii="Arial" w:hAnsi="Arial" w:cs="Arial"/>
          <w:lang w:val="en-GB"/>
        </w:rPr>
      </w:pPr>
    </w:p>
    <w:sectPr w:rsidR="009344B0" w:rsidRPr="004A5E97" w:rsidSect="0022309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094"/>
    <w:rsid w:val="00014464"/>
    <w:rsid w:val="00065647"/>
    <w:rsid w:val="00196A53"/>
    <w:rsid w:val="00203972"/>
    <w:rsid w:val="00223094"/>
    <w:rsid w:val="0023334E"/>
    <w:rsid w:val="002C32D3"/>
    <w:rsid w:val="003055B1"/>
    <w:rsid w:val="00370BB1"/>
    <w:rsid w:val="004311A0"/>
    <w:rsid w:val="004A5E97"/>
    <w:rsid w:val="0052114A"/>
    <w:rsid w:val="00555408"/>
    <w:rsid w:val="00877853"/>
    <w:rsid w:val="008F3427"/>
    <w:rsid w:val="009344B0"/>
    <w:rsid w:val="00AE03AE"/>
    <w:rsid w:val="00B31EF4"/>
    <w:rsid w:val="00BE6A35"/>
    <w:rsid w:val="00C95DBF"/>
    <w:rsid w:val="00DB0F3D"/>
    <w:rsid w:val="00DF70E6"/>
    <w:rsid w:val="00E0035D"/>
    <w:rsid w:val="00E158B2"/>
    <w:rsid w:val="00E269B5"/>
    <w:rsid w:val="00ED4926"/>
    <w:rsid w:val="00F13D08"/>
  </w:rsids>
  <m:mathPr>
    <m:mathFont m:val="Cambria Math"/>
    <m:brkBin m:val="before"/>
    <m:brkBinSub m:val="--"/>
    <m:smallFrac m:val="0"/>
    <m:dispDef/>
    <m:lMargin m:val="0"/>
    <m:rMargin m:val="0"/>
    <m:defJc m:val="centerGroup"/>
    <m:wrapIndent m:val="1440"/>
    <m:intLim m:val="subSup"/>
    <m:naryLim m:val="undOvr"/>
  </m:mathPr>
  <w:themeFontLang w:val="de-C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F0E2"/>
  <w15:docId w15:val="{97A1F1F8-75D8-4169-89DF-7FB779A2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6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A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56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Akina Shrestha</dc:creator>
  <cp:lastModifiedBy>Meierhofer, Regula</cp:lastModifiedBy>
  <cp:revision>3</cp:revision>
  <dcterms:created xsi:type="dcterms:W3CDTF">2020-08-04T10:23:00Z</dcterms:created>
  <dcterms:modified xsi:type="dcterms:W3CDTF">2020-08-06T08:09:00Z</dcterms:modified>
</cp:coreProperties>
</file>