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17A" w:rsidRDefault="006A7CD3" w:rsidP="006A7C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c514476135"/>
      <w:r>
        <w:rPr>
          <w:rFonts w:ascii="Times New Roman" w:hAnsi="Times New Roman" w:cs="Times New Roman"/>
          <w:b/>
          <w:sz w:val="24"/>
          <w:szCs w:val="24"/>
        </w:rPr>
        <w:t>Table 6</w:t>
      </w:r>
      <w:r w:rsidR="0077417A" w:rsidRPr="006A7CD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12486">
        <w:rPr>
          <w:rFonts w:ascii="Times New Roman" w:hAnsi="Times New Roman" w:cs="Times New Roman"/>
          <w:color w:val="131413"/>
          <w:sz w:val="24"/>
          <w:szCs w:val="24"/>
        </w:rPr>
        <w:t xml:space="preserve">Association between intestinal </w:t>
      </w:r>
      <w:proofErr w:type="spellStart"/>
      <w:r w:rsidRPr="00012486">
        <w:rPr>
          <w:rFonts w:ascii="Times New Roman" w:hAnsi="Times New Roman" w:cs="Times New Roman"/>
          <w:color w:val="131413"/>
          <w:sz w:val="24"/>
          <w:szCs w:val="24"/>
        </w:rPr>
        <w:t>parasitosis</w:t>
      </w:r>
      <w:proofErr w:type="spellEnd"/>
      <w:r w:rsidRPr="00012486">
        <w:rPr>
          <w:rFonts w:ascii="Times New Roman" w:hAnsi="Times New Roman" w:cs="Times New Roman"/>
          <w:color w:val="131413"/>
          <w:sz w:val="24"/>
          <w:szCs w:val="24"/>
        </w:rPr>
        <w:t xml:space="preserve"> and stunting amon</w:t>
      </w:r>
      <w:r>
        <w:rPr>
          <w:rFonts w:ascii="Times New Roman" w:hAnsi="Times New Roman" w:cs="Times New Roman"/>
          <w:color w:val="131413"/>
          <w:sz w:val="24"/>
          <w:szCs w:val="24"/>
        </w:rPr>
        <w:t>g children aged 6-59 months in</w:t>
      </w:r>
      <w:r w:rsidR="005C007F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proofErr w:type="spellStart"/>
      <w:r w:rsidR="005C007F">
        <w:rPr>
          <w:rFonts w:ascii="Times New Roman" w:hAnsi="Times New Roman" w:cs="Times New Roman"/>
          <w:color w:val="131413"/>
          <w:sz w:val="24"/>
          <w:szCs w:val="24"/>
        </w:rPr>
        <w:t>Boricha</w:t>
      </w:r>
      <w:proofErr w:type="spellEnd"/>
      <w:r w:rsidR="005C007F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proofErr w:type="spellStart"/>
      <w:r w:rsidR="005C007F">
        <w:rPr>
          <w:rFonts w:ascii="Times New Roman" w:hAnsi="Times New Roman" w:cs="Times New Roman"/>
          <w:color w:val="131413"/>
          <w:sz w:val="24"/>
          <w:szCs w:val="24"/>
        </w:rPr>
        <w:t>Woreda</w:t>
      </w:r>
      <w:proofErr w:type="spellEnd"/>
      <w:r w:rsidRPr="00012486">
        <w:rPr>
          <w:rFonts w:ascii="Times New Roman" w:hAnsi="Times New Roman" w:cs="Times New Roman"/>
          <w:color w:val="131413"/>
          <w:sz w:val="24"/>
          <w:szCs w:val="24"/>
        </w:rPr>
        <w:t>, Southern Ethiopia, 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7CD3">
        <w:rPr>
          <w:rFonts w:ascii="Times New Roman" w:hAnsi="Times New Roman" w:cs="Times New Roman"/>
          <w:color w:val="0070C0"/>
          <w:sz w:val="24"/>
          <w:szCs w:val="24"/>
        </w:rPr>
        <w:t>(N=622)</w:t>
      </w:r>
    </w:p>
    <w:tbl>
      <w:tblPr>
        <w:tblStyle w:val="LightShading2"/>
        <w:tblW w:w="9918" w:type="dxa"/>
        <w:tblLayout w:type="fixed"/>
        <w:tblLook w:val="04A0" w:firstRow="1" w:lastRow="0" w:firstColumn="1" w:lastColumn="0" w:noHBand="0" w:noVBand="1"/>
      </w:tblPr>
      <w:tblGrid>
        <w:gridCol w:w="2717"/>
        <w:gridCol w:w="1388"/>
        <w:gridCol w:w="1493"/>
        <w:gridCol w:w="2250"/>
        <w:gridCol w:w="2070"/>
      </w:tblGrid>
      <w:tr w:rsidR="001B647C" w:rsidRPr="00456F50" w:rsidTr="00456F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Variables</w:t>
            </w:r>
          </w:p>
        </w:tc>
        <w:tc>
          <w:tcPr>
            <w:tcW w:w="2881" w:type="dxa"/>
            <w:gridSpan w:val="2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         Nutritional status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COR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AOR</w:t>
            </w: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Stunted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Intestinal parasitic infection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Yes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>(41.3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(58.7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5.45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(3.82,7.78)*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2.18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(1.36,3.50)*</w:t>
            </w: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No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(79.3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>(20.7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EFD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Sex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Male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  <w:r w:rsidR="00C163D4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(53.77)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  <w:r w:rsidR="00C163D4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(46.23)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1.78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(1.29,2.47)*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343B8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1.90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(1.27,2.86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)**                                                                     </w:t>
            </w: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Female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  <w:r w:rsidR="00C163D4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(67.50)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 w:rsidR="00C163D4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(32.50)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Food insecurity status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Secure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(87.5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(12.5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Insecure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(36.5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(63.5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12.17</w:t>
            </w:r>
            <w:r w:rsidR="00343B8C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(8.06,18.37)*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23592B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4.36 (2.49,7.64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>)**</w:t>
            </w: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Dietary diversity score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Adequate(</w:t>
            </w: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>&gt;</w:t>
            </w: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4)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(90.30)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(9.70)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Low (</w:t>
            </w: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>&lt;</w:t>
            </w: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3)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(41.30)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="00AA52F5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(58.7)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AA52F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13.18 (8.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5,21.07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>)*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AA52F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3.59 (2.01,6.41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>)*</w:t>
            </w: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Family size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Small(1-5 members)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="00227C96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(77.30)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227C96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(22.70)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DE4B1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DE4B1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47C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Medium(6-7 members)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227C96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(52.10)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227C96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(47.90)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DE4B16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3.13 (1.99,4.9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DE4B16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0.98 (0.54,1.81</w:t>
            </w:r>
            <w:r w:rsidR="001B647C" w:rsidRPr="00456F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47C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Large(</w:t>
            </w: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  <w:t>&gt;</w:t>
            </w: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8 members)</w:t>
            </w:r>
          </w:p>
        </w:tc>
        <w:tc>
          <w:tcPr>
            <w:tcW w:w="1388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227C96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(41.50)</w:t>
            </w:r>
          </w:p>
        </w:tc>
        <w:tc>
          <w:tcPr>
            <w:tcW w:w="1493" w:type="dxa"/>
            <w:shd w:val="clear" w:color="auto" w:fill="auto"/>
          </w:tcPr>
          <w:p w:rsidR="001B647C" w:rsidRPr="00456F50" w:rsidRDefault="001B647C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227C96" w:rsidRPr="00456F50">
              <w:rPr>
                <w:rFonts w:ascii="Times New Roman" w:hAnsi="Times New Roman" w:cs="Times New Roman"/>
                <w:sz w:val="24"/>
                <w:szCs w:val="24"/>
              </w:rPr>
              <w:t xml:space="preserve"> (58.5)</w:t>
            </w:r>
          </w:p>
        </w:tc>
        <w:tc>
          <w:tcPr>
            <w:tcW w:w="2250" w:type="dxa"/>
            <w:shd w:val="clear" w:color="auto" w:fill="auto"/>
          </w:tcPr>
          <w:p w:rsidR="001B647C" w:rsidRPr="00456F50" w:rsidRDefault="00DE4B1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4.18 (3.26, 7.09)</w:t>
            </w:r>
          </w:p>
        </w:tc>
        <w:tc>
          <w:tcPr>
            <w:tcW w:w="2070" w:type="dxa"/>
            <w:shd w:val="clear" w:color="auto" w:fill="auto"/>
          </w:tcPr>
          <w:p w:rsidR="001B647C" w:rsidRPr="00456F50" w:rsidRDefault="00DE4B1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1.06 (0.59, 1.90)</w:t>
            </w:r>
          </w:p>
        </w:tc>
      </w:tr>
      <w:tr w:rsidR="009C2ABE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9C2ABE" w:rsidRPr="00456F50" w:rsidRDefault="00783365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Wealth index</w:t>
            </w:r>
          </w:p>
        </w:tc>
        <w:tc>
          <w:tcPr>
            <w:tcW w:w="1388" w:type="dxa"/>
            <w:shd w:val="clear" w:color="auto" w:fill="auto"/>
          </w:tcPr>
          <w:p w:rsidR="009C2ABE" w:rsidRPr="00456F50" w:rsidRDefault="009C2ABE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9C2ABE" w:rsidRPr="00456F50" w:rsidRDefault="009C2ABE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9C2ABE" w:rsidRPr="00456F50" w:rsidRDefault="009C2ABE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9C2ABE" w:rsidRPr="00456F50" w:rsidRDefault="009C2ABE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365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Lowest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67 (43.50)</w:t>
            </w:r>
          </w:p>
        </w:tc>
        <w:tc>
          <w:tcPr>
            <w:tcW w:w="1493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87 (56.50)</w:t>
            </w:r>
          </w:p>
        </w:tc>
        <w:tc>
          <w:tcPr>
            <w:tcW w:w="2250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4.56 (2.68,7.78)</w:t>
            </w:r>
          </w:p>
        </w:tc>
        <w:tc>
          <w:tcPr>
            <w:tcW w:w="2070" w:type="dxa"/>
            <w:shd w:val="clear" w:color="auto" w:fill="auto"/>
          </w:tcPr>
          <w:p w:rsidR="00783365" w:rsidRPr="00456F50" w:rsidRDefault="001F556A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1.23 (0.62, 2.47)</w:t>
            </w:r>
          </w:p>
        </w:tc>
      </w:tr>
      <w:tr w:rsidR="00783365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Second lowest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39 (54.20)</w:t>
            </w:r>
          </w:p>
        </w:tc>
        <w:tc>
          <w:tcPr>
            <w:tcW w:w="1493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33 (45.80)</w:t>
            </w:r>
          </w:p>
        </w:tc>
        <w:tc>
          <w:tcPr>
            <w:tcW w:w="2250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2.97 (1.58, 5.59)</w:t>
            </w:r>
          </w:p>
        </w:tc>
        <w:tc>
          <w:tcPr>
            <w:tcW w:w="2070" w:type="dxa"/>
            <w:shd w:val="clear" w:color="auto" w:fill="auto"/>
          </w:tcPr>
          <w:p w:rsidR="00783365" w:rsidRPr="00456F50" w:rsidRDefault="001F556A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1.16 (0.53, 2.56)</w:t>
            </w:r>
          </w:p>
        </w:tc>
      </w:tr>
      <w:tr w:rsidR="00783365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Middle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88 (56.10)</w:t>
            </w:r>
          </w:p>
        </w:tc>
        <w:tc>
          <w:tcPr>
            <w:tcW w:w="1493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69 (43</w:t>
            </w:r>
            <w:r w:rsidR="002E7336" w:rsidRPr="00456F50">
              <w:rPr>
                <w:rFonts w:ascii="Times New Roman" w:hAnsi="Times New Roman" w:cs="Times New Roman"/>
                <w:sz w:val="24"/>
                <w:szCs w:val="24"/>
              </w:rPr>
              <w:t>.90)</w:t>
            </w:r>
          </w:p>
        </w:tc>
        <w:tc>
          <w:tcPr>
            <w:tcW w:w="2250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2.75 (1.62, 4.69)</w:t>
            </w:r>
          </w:p>
        </w:tc>
        <w:tc>
          <w:tcPr>
            <w:tcW w:w="2070" w:type="dxa"/>
            <w:shd w:val="clear" w:color="auto" w:fill="auto"/>
          </w:tcPr>
          <w:p w:rsidR="00783365" w:rsidRPr="00456F50" w:rsidRDefault="001F556A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1.97 (1.01, 3.87)</w:t>
            </w:r>
          </w:p>
        </w:tc>
      </w:tr>
      <w:tr w:rsidR="00783365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Second highest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89 (76.10)</w:t>
            </w:r>
          </w:p>
        </w:tc>
        <w:tc>
          <w:tcPr>
            <w:tcW w:w="1493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28 (23.90)</w:t>
            </w:r>
          </w:p>
        </w:tc>
        <w:tc>
          <w:tcPr>
            <w:tcW w:w="2250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1.10 (0.60, 2.02)</w:t>
            </w:r>
          </w:p>
        </w:tc>
        <w:tc>
          <w:tcPr>
            <w:tcW w:w="2070" w:type="dxa"/>
            <w:shd w:val="clear" w:color="auto" w:fill="auto"/>
          </w:tcPr>
          <w:p w:rsidR="00783365" w:rsidRPr="00456F50" w:rsidRDefault="001F556A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0.80 (0.38, 1.69)</w:t>
            </w:r>
          </w:p>
        </w:tc>
      </w:tr>
      <w:tr w:rsidR="00783365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Highest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95 (77.90)</w:t>
            </w:r>
          </w:p>
        </w:tc>
        <w:tc>
          <w:tcPr>
            <w:tcW w:w="1493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27 (22.10)</w:t>
            </w:r>
          </w:p>
        </w:tc>
        <w:tc>
          <w:tcPr>
            <w:tcW w:w="2250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783365" w:rsidRPr="00456F50" w:rsidRDefault="002E7336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3365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DC3AC4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Maternal education status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783365" w:rsidRPr="00456F50" w:rsidRDefault="0078336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365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783365" w:rsidRPr="00456F50" w:rsidRDefault="00DC3AC4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No formal education</w:t>
            </w:r>
          </w:p>
        </w:tc>
        <w:tc>
          <w:tcPr>
            <w:tcW w:w="1388" w:type="dxa"/>
            <w:shd w:val="clear" w:color="auto" w:fill="auto"/>
          </w:tcPr>
          <w:p w:rsidR="00783365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168 (45.90)</w:t>
            </w:r>
          </w:p>
        </w:tc>
        <w:tc>
          <w:tcPr>
            <w:tcW w:w="1493" w:type="dxa"/>
            <w:shd w:val="clear" w:color="auto" w:fill="auto"/>
          </w:tcPr>
          <w:p w:rsidR="00783365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198 (54.10)</w:t>
            </w:r>
          </w:p>
        </w:tc>
        <w:tc>
          <w:tcPr>
            <w:tcW w:w="2250" w:type="dxa"/>
            <w:shd w:val="clear" w:color="auto" w:fill="auto"/>
          </w:tcPr>
          <w:p w:rsidR="00783365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5.38 (3.68, 7.86)</w:t>
            </w:r>
          </w:p>
        </w:tc>
        <w:tc>
          <w:tcPr>
            <w:tcW w:w="2070" w:type="dxa"/>
            <w:shd w:val="clear" w:color="auto" w:fill="auto"/>
          </w:tcPr>
          <w:p w:rsidR="00783365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1.47 (0.44, 4.90)</w:t>
            </w:r>
          </w:p>
        </w:tc>
      </w:tr>
      <w:tr w:rsidR="00DC3AC4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DC3AC4" w:rsidRPr="00456F50" w:rsidRDefault="00A91589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Have formal education</w:t>
            </w:r>
            <w:r w:rsidR="004B5000"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388" w:type="dxa"/>
            <w:shd w:val="clear" w:color="auto" w:fill="auto"/>
          </w:tcPr>
          <w:p w:rsidR="00DC3AC4" w:rsidRPr="00456F50" w:rsidRDefault="004B5000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210 (82.00)</w:t>
            </w:r>
          </w:p>
        </w:tc>
        <w:tc>
          <w:tcPr>
            <w:tcW w:w="1493" w:type="dxa"/>
            <w:shd w:val="clear" w:color="auto" w:fill="auto"/>
          </w:tcPr>
          <w:p w:rsidR="00DC3AC4" w:rsidRPr="00456F50" w:rsidRDefault="004B5000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46 (18.00)</w:t>
            </w:r>
          </w:p>
        </w:tc>
        <w:tc>
          <w:tcPr>
            <w:tcW w:w="2250" w:type="dxa"/>
            <w:shd w:val="clear" w:color="auto" w:fill="auto"/>
          </w:tcPr>
          <w:p w:rsidR="00DC3AC4" w:rsidRPr="00456F50" w:rsidRDefault="004B5000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DC3AC4" w:rsidRPr="00456F50" w:rsidRDefault="004B5000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B5000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4B5000" w:rsidRPr="00456F50" w:rsidRDefault="004B5000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Paternal education status</w:t>
            </w:r>
          </w:p>
        </w:tc>
        <w:tc>
          <w:tcPr>
            <w:tcW w:w="1388" w:type="dxa"/>
            <w:shd w:val="clear" w:color="auto" w:fill="auto"/>
          </w:tcPr>
          <w:p w:rsidR="004B5000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4B5000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4B5000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4B5000" w:rsidRPr="00456F50" w:rsidRDefault="004B5000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000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No formal education</w:t>
            </w:r>
          </w:p>
        </w:tc>
        <w:tc>
          <w:tcPr>
            <w:tcW w:w="1388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215 (80.20)</w:t>
            </w:r>
          </w:p>
        </w:tc>
        <w:tc>
          <w:tcPr>
            <w:tcW w:w="1493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53 (19.80)</w:t>
            </w:r>
          </w:p>
        </w:tc>
        <w:tc>
          <w:tcPr>
            <w:tcW w:w="2250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4.75 (3.29, 6.85)</w:t>
            </w:r>
          </w:p>
        </w:tc>
        <w:tc>
          <w:tcPr>
            <w:tcW w:w="2070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0.87 (0.27, 2.81)</w:t>
            </w:r>
          </w:p>
        </w:tc>
      </w:tr>
      <w:tr w:rsidR="004B5000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4B5000" w:rsidRPr="00456F50" w:rsidRDefault="00A91589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Have formal education</w:t>
            </w:r>
          </w:p>
        </w:tc>
        <w:tc>
          <w:tcPr>
            <w:tcW w:w="1388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163 (46.00)</w:t>
            </w:r>
          </w:p>
        </w:tc>
        <w:tc>
          <w:tcPr>
            <w:tcW w:w="1493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191 (54.00)</w:t>
            </w:r>
          </w:p>
        </w:tc>
        <w:tc>
          <w:tcPr>
            <w:tcW w:w="2250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4B5000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48B1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The main occupation of the head</w:t>
            </w:r>
          </w:p>
        </w:tc>
        <w:tc>
          <w:tcPr>
            <w:tcW w:w="1388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8B1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Farmer</w:t>
            </w:r>
          </w:p>
        </w:tc>
        <w:tc>
          <w:tcPr>
            <w:tcW w:w="1388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284 (56.10)</w:t>
            </w:r>
          </w:p>
        </w:tc>
        <w:tc>
          <w:tcPr>
            <w:tcW w:w="1493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222 (43.90)</w:t>
            </w:r>
          </w:p>
        </w:tc>
        <w:tc>
          <w:tcPr>
            <w:tcW w:w="2250" w:type="dxa"/>
            <w:shd w:val="clear" w:color="auto" w:fill="auto"/>
          </w:tcPr>
          <w:p w:rsidR="00E148B1" w:rsidRPr="00456F50" w:rsidRDefault="00D412E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3.34 (2.03, 5.48)</w:t>
            </w:r>
          </w:p>
        </w:tc>
        <w:tc>
          <w:tcPr>
            <w:tcW w:w="2070" w:type="dxa"/>
            <w:shd w:val="clear" w:color="auto" w:fill="auto"/>
          </w:tcPr>
          <w:p w:rsidR="00E148B1" w:rsidRPr="00456F50" w:rsidRDefault="00D412E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1.27 (0.68, 2.38)</w:t>
            </w:r>
          </w:p>
        </w:tc>
      </w:tr>
      <w:tr w:rsidR="00E148B1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b w:val="0"/>
                <w:sz w:val="24"/>
                <w:szCs w:val="24"/>
              </w:rPr>
              <w:t>Others</w:t>
            </w:r>
          </w:p>
        </w:tc>
        <w:tc>
          <w:tcPr>
            <w:tcW w:w="1388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94 (81.00)</w:t>
            </w:r>
          </w:p>
        </w:tc>
        <w:tc>
          <w:tcPr>
            <w:tcW w:w="1493" w:type="dxa"/>
            <w:shd w:val="clear" w:color="auto" w:fill="auto"/>
          </w:tcPr>
          <w:p w:rsidR="00E148B1" w:rsidRPr="00456F50" w:rsidRDefault="00C30279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22 (19.00)</w:t>
            </w:r>
          </w:p>
        </w:tc>
        <w:tc>
          <w:tcPr>
            <w:tcW w:w="2250" w:type="dxa"/>
            <w:shd w:val="clear" w:color="auto" w:fill="auto"/>
          </w:tcPr>
          <w:p w:rsidR="00E148B1" w:rsidRPr="00456F50" w:rsidRDefault="00D412E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E148B1" w:rsidRPr="00456F50" w:rsidRDefault="00D412E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48B1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The main source of drinking water</w:t>
            </w:r>
          </w:p>
        </w:tc>
        <w:tc>
          <w:tcPr>
            <w:tcW w:w="1388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E148B1" w:rsidRPr="00456F50" w:rsidRDefault="00E148B1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2E5" w:rsidRPr="00456F50" w:rsidTr="00456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D412E5" w:rsidRPr="00456F50" w:rsidRDefault="00FF1CE4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Protected</w:t>
            </w:r>
          </w:p>
        </w:tc>
        <w:tc>
          <w:tcPr>
            <w:tcW w:w="1388" w:type="dxa"/>
            <w:shd w:val="clear" w:color="auto" w:fill="auto"/>
          </w:tcPr>
          <w:p w:rsidR="00D412E5" w:rsidRPr="00456F50" w:rsidRDefault="00D412E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325 (67.00)</w:t>
            </w:r>
          </w:p>
        </w:tc>
        <w:tc>
          <w:tcPr>
            <w:tcW w:w="1493" w:type="dxa"/>
            <w:shd w:val="clear" w:color="auto" w:fill="auto"/>
          </w:tcPr>
          <w:p w:rsidR="00D412E5" w:rsidRPr="00456F50" w:rsidRDefault="00D412E5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160 (33.00)</w:t>
            </w:r>
          </w:p>
        </w:tc>
        <w:tc>
          <w:tcPr>
            <w:tcW w:w="2250" w:type="dxa"/>
            <w:shd w:val="clear" w:color="auto" w:fill="auto"/>
          </w:tcPr>
          <w:p w:rsidR="00D412E5" w:rsidRPr="00456F50" w:rsidRDefault="00C163D4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3.21 (2.17, 4.76)</w:t>
            </w:r>
          </w:p>
        </w:tc>
        <w:tc>
          <w:tcPr>
            <w:tcW w:w="2070" w:type="dxa"/>
            <w:shd w:val="clear" w:color="auto" w:fill="auto"/>
          </w:tcPr>
          <w:p w:rsidR="00D412E5" w:rsidRPr="00456F50" w:rsidRDefault="00C163D4" w:rsidP="00456F50">
            <w:pPr>
              <w:spacing w:before="120" w:after="12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0.86 (0.51, 1.44)</w:t>
            </w:r>
          </w:p>
        </w:tc>
      </w:tr>
      <w:tr w:rsidR="00D412E5" w:rsidRPr="00456F50" w:rsidTr="00456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shd w:val="clear" w:color="auto" w:fill="auto"/>
          </w:tcPr>
          <w:p w:rsidR="00D412E5" w:rsidRPr="00456F50" w:rsidRDefault="00FF1CE4" w:rsidP="00456F50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Unprotected</w:t>
            </w:r>
          </w:p>
        </w:tc>
        <w:tc>
          <w:tcPr>
            <w:tcW w:w="1388" w:type="dxa"/>
            <w:shd w:val="clear" w:color="auto" w:fill="auto"/>
          </w:tcPr>
          <w:p w:rsidR="00D412E5" w:rsidRPr="00456F50" w:rsidRDefault="00D412E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53 (38.70)</w:t>
            </w:r>
          </w:p>
        </w:tc>
        <w:tc>
          <w:tcPr>
            <w:tcW w:w="1493" w:type="dxa"/>
            <w:shd w:val="clear" w:color="auto" w:fill="auto"/>
          </w:tcPr>
          <w:p w:rsidR="00D412E5" w:rsidRPr="00456F50" w:rsidRDefault="00D412E5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84 (61.30)</w:t>
            </w:r>
          </w:p>
        </w:tc>
        <w:tc>
          <w:tcPr>
            <w:tcW w:w="2250" w:type="dxa"/>
            <w:shd w:val="clear" w:color="auto" w:fill="auto"/>
          </w:tcPr>
          <w:p w:rsidR="00D412E5" w:rsidRPr="00456F50" w:rsidRDefault="00C163D4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  <w:shd w:val="clear" w:color="auto" w:fill="auto"/>
          </w:tcPr>
          <w:p w:rsidR="00D412E5" w:rsidRPr="00456F50" w:rsidRDefault="00C163D4" w:rsidP="00456F50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7417A" w:rsidRPr="00F304A6" w:rsidRDefault="0077417A" w:rsidP="0077417A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4A6">
        <w:rPr>
          <w:rFonts w:ascii="Times New Roman" w:hAnsi="Times New Roman" w:cs="Times New Roman"/>
          <w:sz w:val="24"/>
          <w:szCs w:val="24"/>
        </w:rPr>
        <w:t>1: Indicates the reference categories</w:t>
      </w:r>
    </w:p>
    <w:p w:rsidR="00FC4BB7" w:rsidRDefault="0077417A" w:rsidP="00456F50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4A6">
        <w:rPr>
          <w:rFonts w:ascii="Times New Roman" w:hAnsi="Times New Roman" w:cs="Times New Roman"/>
          <w:sz w:val="24"/>
          <w:szCs w:val="24"/>
        </w:rPr>
        <w:t>*: Indicates the significant association (P-value &lt; 0.05) **: Indicate the highly significant association (P-value &lt;0.01)</w:t>
      </w:r>
    </w:p>
    <w:p w:rsidR="0077417A" w:rsidRDefault="0077417A">
      <w:bookmarkStart w:id="1" w:name="_GoBack"/>
      <w:bookmarkEnd w:id="0"/>
      <w:bookmarkEnd w:id="1"/>
    </w:p>
    <w:sectPr w:rsidR="007741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4CC"/>
    <w:rsid w:val="00000BFE"/>
    <w:rsid w:val="000570B7"/>
    <w:rsid w:val="000631F1"/>
    <w:rsid w:val="001054CC"/>
    <w:rsid w:val="00127C4B"/>
    <w:rsid w:val="00131CBF"/>
    <w:rsid w:val="00141F94"/>
    <w:rsid w:val="00160A03"/>
    <w:rsid w:val="00173312"/>
    <w:rsid w:val="001B647C"/>
    <w:rsid w:val="001F556A"/>
    <w:rsid w:val="00227C96"/>
    <w:rsid w:val="0023592B"/>
    <w:rsid w:val="00240AAC"/>
    <w:rsid w:val="0029327C"/>
    <w:rsid w:val="002E7336"/>
    <w:rsid w:val="00343B8C"/>
    <w:rsid w:val="00365AAE"/>
    <w:rsid w:val="00402E2C"/>
    <w:rsid w:val="00416596"/>
    <w:rsid w:val="00456F50"/>
    <w:rsid w:val="004A5751"/>
    <w:rsid w:val="004B5000"/>
    <w:rsid w:val="0052252F"/>
    <w:rsid w:val="005309F1"/>
    <w:rsid w:val="005631C3"/>
    <w:rsid w:val="00565738"/>
    <w:rsid w:val="005C007F"/>
    <w:rsid w:val="005E0649"/>
    <w:rsid w:val="005F2D60"/>
    <w:rsid w:val="00606075"/>
    <w:rsid w:val="00615B1F"/>
    <w:rsid w:val="006A7CD3"/>
    <w:rsid w:val="0074005E"/>
    <w:rsid w:val="0077417A"/>
    <w:rsid w:val="00783365"/>
    <w:rsid w:val="007D0999"/>
    <w:rsid w:val="009B360F"/>
    <w:rsid w:val="009C0C1B"/>
    <w:rsid w:val="009C2ABE"/>
    <w:rsid w:val="009F33F6"/>
    <w:rsid w:val="00A91589"/>
    <w:rsid w:val="00AA3EB5"/>
    <w:rsid w:val="00AA52F5"/>
    <w:rsid w:val="00AB7E37"/>
    <w:rsid w:val="00B56BDD"/>
    <w:rsid w:val="00BC1945"/>
    <w:rsid w:val="00BD04EE"/>
    <w:rsid w:val="00C04D9B"/>
    <w:rsid w:val="00C163D4"/>
    <w:rsid w:val="00C30279"/>
    <w:rsid w:val="00C553A4"/>
    <w:rsid w:val="00C7795A"/>
    <w:rsid w:val="00CF0B4B"/>
    <w:rsid w:val="00D153F2"/>
    <w:rsid w:val="00D278C1"/>
    <w:rsid w:val="00D412E5"/>
    <w:rsid w:val="00D5414D"/>
    <w:rsid w:val="00D71E9F"/>
    <w:rsid w:val="00DC3AC4"/>
    <w:rsid w:val="00DD5098"/>
    <w:rsid w:val="00DE4B16"/>
    <w:rsid w:val="00E148B1"/>
    <w:rsid w:val="00E45EFD"/>
    <w:rsid w:val="00E95E3F"/>
    <w:rsid w:val="00F1761F"/>
    <w:rsid w:val="00F4204F"/>
    <w:rsid w:val="00FC4BB7"/>
    <w:rsid w:val="00FE405F"/>
    <w:rsid w:val="00FF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ghtShading2">
    <w:name w:val="Light Shading2"/>
    <w:basedOn w:val="TableNormal"/>
    <w:uiPriority w:val="60"/>
    <w:rsid w:val="001054C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77417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1B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6A7CD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ghtShading2">
    <w:name w:val="Light Shading2"/>
    <w:basedOn w:val="TableNormal"/>
    <w:uiPriority w:val="60"/>
    <w:rsid w:val="001054C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77417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1B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6A7CD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2020-07-28T05:20:00Z</dcterms:created>
  <dcterms:modified xsi:type="dcterms:W3CDTF">2020-08-08T11:42:00Z</dcterms:modified>
</cp:coreProperties>
</file>