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218" w:rsidRPr="007A7218" w:rsidRDefault="007A7218" w:rsidP="007A7218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A7218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materials </w:t>
      </w: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zh-CN"/>
        </w:rPr>
        <w:drawing>
          <wp:inline distT="0" distB="0" distL="0" distR="0" wp14:anchorId="73BEED7E" wp14:editId="7EA9EF95">
            <wp:extent cx="4909300" cy="2870054"/>
            <wp:effectExtent l="0" t="0" r="5715" b="698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300" cy="287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218" w:rsidRDefault="007A7218" w:rsidP="007A7218">
      <w:pPr>
        <w:spacing w:after="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A7218">
        <w:rPr>
          <w:rFonts w:ascii="Times New Roman" w:hAnsi="Times New Roman" w:cs="Times New Roman"/>
          <w:b/>
          <w:sz w:val="20"/>
          <w:szCs w:val="20"/>
          <w:lang w:val="en-GB"/>
        </w:rPr>
        <w:t>Figure 1. Proportional hazards assumption test with log minus log plot for the association between CWP and/or CMD</w:t>
      </w:r>
      <w:r w:rsidR="00657682">
        <w:rPr>
          <w:rFonts w:ascii="Times New Roman" w:hAnsi="Times New Roman" w:cs="Times New Roman"/>
          <w:b/>
          <w:sz w:val="20"/>
          <w:szCs w:val="20"/>
          <w:lang w:val="en-GB"/>
        </w:rPr>
        <w:t>s</w:t>
      </w:r>
      <w:r w:rsidRPr="007A7218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and disability pension</w:t>
      </w:r>
      <w:r w:rsidR="00657682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:rsidR="007A7218" w:rsidRPr="007A7218" w:rsidRDefault="007A7218" w:rsidP="007A7218">
      <w:pPr>
        <w:spacing w:after="0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zh-CN"/>
        </w:rPr>
        <w:drawing>
          <wp:inline distT="0" distB="0" distL="0" distR="0" wp14:anchorId="7693D8B5" wp14:editId="20ED7F62">
            <wp:extent cx="4518228" cy="2658631"/>
            <wp:effectExtent l="0" t="0" r="0" b="889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039" cy="271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7A7218" w:rsidRPr="007A7218" w:rsidRDefault="007A7218" w:rsidP="007A7218">
      <w:pPr>
        <w:spacing w:after="0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 2</w:t>
      </w:r>
      <w:r w:rsidRPr="007A7218">
        <w:rPr>
          <w:rFonts w:ascii="Times New Roman" w:hAnsi="Times New Roman" w:cs="Times New Roman"/>
          <w:b/>
          <w:sz w:val="20"/>
          <w:szCs w:val="20"/>
          <w:lang w:val="en-GB"/>
        </w:rPr>
        <w:t>. Proportional hazards assumption test with log minus log plot for the association between CWP and/or CMD</w:t>
      </w:r>
      <w:r w:rsidR="00657682">
        <w:rPr>
          <w:rFonts w:ascii="Times New Roman" w:hAnsi="Times New Roman" w:cs="Times New Roman"/>
          <w:b/>
          <w:sz w:val="20"/>
          <w:szCs w:val="20"/>
          <w:lang w:val="en-GB"/>
        </w:rPr>
        <w:t>s</w:t>
      </w:r>
      <w:r w:rsidRPr="007A7218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and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unemployment.</w:t>
      </w:r>
    </w:p>
    <w:p w:rsidR="007A7218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zh-CN"/>
        </w:rPr>
        <w:lastRenderedPageBreak/>
        <w:drawing>
          <wp:inline distT="0" distB="0" distL="0" distR="0" wp14:anchorId="20DD694F" wp14:editId="691DC115">
            <wp:extent cx="4715843" cy="2774914"/>
            <wp:effectExtent l="0" t="0" r="0" b="698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696" cy="279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218" w:rsidRPr="007A7218" w:rsidRDefault="007A7218" w:rsidP="007A7218">
      <w:pPr>
        <w:spacing w:after="0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 3</w:t>
      </w:r>
      <w:r w:rsidRPr="007A7218">
        <w:rPr>
          <w:rFonts w:ascii="Times New Roman" w:hAnsi="Times New Roman" w:cs="Times New Roman"/>
          <w:b/>
          <w:sz w:val="20"/>
          <w:szCs w:val="20"/>
          <w:lang w:val="en-GB"/>
        </w:rPr>
        <w:t>. Proportional hazards assumption test with log minus log plot for the association between CWP and/or CMD</w:t>
      </w:r>
      <w:r w:rsidR="00657682">
        <w:rPr>
          <w:rFonts w:ascii="Times New Roman" w:hAnsi="Times New Roman" w:cs="Times New Roman"/>
          <w:b/>
          <w:sz w:val="20"/>
          <w:szCs w:val="20"/>
          <w:lang w:val="en-GB"/>
        </w:rPr>
        <w:t>s</w:t>
      </w:r>
      <w:r w:rsidRPr="007A7218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and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mortality.</w:t>
      </w:r>
    </w:p>
    <w:p w:rsidR="007A7218" w:rsidRDefault="007A7218" w:rsidP="007A7218">
      <w:pPr>
        <w:spacing w:after="0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7A7218" w:rsidRPr="00F037A2" w:rsidRDefault="007A7218" w:rsidP="007A721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7A7218" w:rsidRPr="00657682" w:rsidRDefault="007A7218">
      <w:pPr>
        <w:rPr>
          <w:lang w:val="en-GB"/>
        </w:rPr>
      </w:pPr>
      <w:bookmarkStart w:id="0" w:name="_GoBack"/>
      <w:bookmarkEnd w:id="0"/>
    </w:p>
    <w:sectPr w:rsidR="007A7218" w:rsidRPr="00657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218"/>
    <w:rsid w:val="00657682"/>
    <w:rsid w:val="007A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40815"/>
  <w15:chartTrackingRefBased/>
  <w15:docId w15:val="{9BFB15F0-B5F5-4FA8-A98A-74FF3BE4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21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Wang</dc:creator>
  <cp:keywords/>
  <dc:description/>
  <cp:lastModifiedBy>Mo Wang</cp:lastModifiedBy>
  <cp:revision>2</cp:revision>
  <dcterms:created xsi:type="dcterms:W3CDTF">2020-05-19T07:49:00Z</dcterms:created>
  <dcterms:modified xsi:type="dcterms:W3CDTF">2020-05-19T07:49:00Z</dcterms:modified>
</cp:coreProperties>
</file>