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5CB9D" w14:textId="77777777" w:rsidR="00CF042D" w:rsidRDefault="00CF042D" w:rsidP="00CF042D">
      <w:pPr>
        <w:pStyle w:val="Heading1"/>
        <w:ind w:left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801"/>
        <w:gridCol w:w="801"/>
        <w:gridCol w:w="1001"/>
        <w:gridCol w:w="1191"/>
      </w:tblGrid>
      <w:tr w:rsidR="00CF042D" w:rsidRPr="00680F06" w14:paraId="68F19C3B" w14:textId="77777777" w:rsidTr="00B02689">
        <w:trPr>
          <w:cantSplit/>
          <w:trHeight w:val="360"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145CA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Year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F3039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A/H1N1    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9CC62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A/H3N2   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27EA2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B Victoria    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0B4B7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B Yamagata    </w:t>
            </w:r>
          </w:p>
        </w:tc>
      </w:tr>
      <w:tr w:rsidR="00CF042D" w:rsidRPr="00680F06" w14:paraId="372F0D16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375C7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2010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A0DD0" w14:textId="67778CF2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rFonts w:ascii="Arial" w:eastAsia="Arial" w:hAnsi="Arial" w:cs="Arial"/>
                <w:color w:val="11111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1111"/>
                <w:sz w:val="18"/>
                <w:szCs w:val="18"/>
              </w:rPr>
              <w:t>41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11111"/>
                <w:sz w:val="18"/>
                <w:szCs w:val="18"/>
              </w:rPr>
              <w:t>1%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0B914" w14:textId="3A48CA1F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rFonts w:ascii="Arial" w:eastAsia="Arial" w:hAnsi="Arial" w:cs="Arial"/>
                <w:color w:val="11111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1111"/>
                <w:sz w:val="18"/>
                <w:szCs w:val="18"/>
              </w:rPr>
              <w:t>12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11111"/>
                <w:sz w:val="18"/>
                <w:szCs w:val="18"/>
              </w:rPr>
              <w:t>9%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93045" w14:textId="3E5DC1D3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rFonts w:ascii="Arial" w:eastAsia="Arial" w:hAnsi="Arial" w:cs="Arial"/>
                <w:color w:val="11111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1111"/>
                <w:sz w:val="18"/>
                <w:szCs w:val="18"/>
              </w:rPr>
              <w:t>2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11111"/>
                <w:sz w:val="18"/>
                <w:szCs w:val="18"/>
              </w:rPr>
              <w:t>3%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B895" w14:textId="4458BB9D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rFonts w:ascii="Arial" w:eastAsia="Arial" w:hAnsi="Arial" w:cs="Arial"/>
                <w:color w:val="11111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1111"/>
                <w:sz w:val="18"/>
                <w:szCs w:val="18"/>
              </w:rPr>
              <w:t>43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11111"/>
                <w:sz w:val="18"/>
                <w:szCs w:val="18"/>
              </w:rPr>
              <w:t>7%</w:t>
            </w:r>
          </w:p>
        </w:tc>
      </w:tr>
      <w:tr w:rsidR="00CF042D" w:rsidRPr="00680F06" w14:paraId="2AD52BE1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5E07B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2011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1A035" w14:textId="1075BDFF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19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7%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BDCB4" w14:textId="675210B0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46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1%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EE23A" w14:textId="735503FA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34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2%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96FDC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0%    </w:t>
            </w:r>
          </w:p>
        </w:tc>
      </w:tr>
      <w:tr w:rsidR="00CF042D" w:rsidRPr="00680F06" w14:paraId="20CAC7DB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1323A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2012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0AC97" w14:textId="03CA7E8F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41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9%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A0EAC" w14:textId="7FE54F5D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39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7%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1B308" w14:textId="1BBC6B1C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987%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DE583" w14:textId="2ADC72F8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17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4% </w:t>
            </w:r>
          </w:p>
        </w:tc>
      </w:tr>
      <w:tr w:rsidR="00CF042D" w:rsidRPr="00680F06" w14:paraId="4087F785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1DA4D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2013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0893A" w14:textId="596FD0A6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39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5%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D33F6" w14:textId="078955EF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21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6%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F3F8D" w14:textId="6AF8D4B8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36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6%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60699" w14:textId="576A53C4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23%</w:t>
            </w:r>
          </w:p>
        </w:tc>
      </w:tr>
      <w:tr w:rsidR="00CF042D" w:rsidRPr="00680F06" w14:paraId="77E2C41D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F7E49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2014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8F9C" w14:textId="4CB176C3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11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6%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E2C64" w14:textId="7EEAE53B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65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1%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AE34" w14:textId="1C6EC7B0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95%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CCB5F" w14:textId="5962018D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21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4% </w:t>
            </w:r>
          </w:p>
        </w:tc>
      </w:tr>
      <w:tr w:rsidR="00CF042D" w:rsidRPr="00680F06" w14:paraId="29733A62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A8D1D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2015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45FAF" w14:textId="49FD081D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39%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7A7B8" w14:textId="5B934F78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55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0%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344F" w14:textId="2438217C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81%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574EB" w14:textId="1F2BD756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32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8% </w:t>
            </w:r>
          </w:p>
        </w:tc>
      </w:tr>
      <w:tr w:rsidR="00CF042D" w:rsidRPr="00680F06" w14:paraId="2CF4E541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3815E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2016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6BCBA" w14:textId="048D5B9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65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2%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313A5" w14:textId="0AB1F89F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71%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5863E" w14:textId="36A2E88A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26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2%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BE88B" w14:textId="3075795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90%</w:t>
            </w:r>
          </w:p>
        </w:tc>
      </w:tr>
      <w:tr w:rsidR="00CF042D" w:rsidRPr="00680F06" w14:paraId="7C17D36D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BB066" w14:textId="77777777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2017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B2554" w14:textId="592A1AB0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11111"/>
                <w:sz w:val="18"/>
                <w:szCs w:val="18"/>
              </w:rPr>
              <w:t>6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CD0D" w14:textId="4A0F2CB8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60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9%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E34C8" w14:textId="2934F15D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63%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B93F4" w14:textId="2C4E1425" w:rsidR="00CF042D" w:rsidRPr="00680F06" w:rsidRDefault="00CF042D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31</w:t>
            </w:r>
            <w:r w:rsidR="00BC6DA6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9% </w:t>
            </w:r>
          </w:p>
        </w:tc>
      </w:tr>
    </w:tbl>
    <w:p w14:paraId="391700FF" w14:textId="77777777" w:rsidR="00CF042D" w:rsidRDefault="00CF042D" w:rsidP="00CF042D">
      <w:pPr>
        <w:pStyle w:val="Caption"/>
        <w:ind w:left="0"/>
        <w:jc w:val="center"/>
      </w:pPr>
      <w:r>
        <w:t>Table S1: Proportions of influenza A/H1N1, A/H3N2, B Victoria, B Yamagata circulating for the period 2010-2017 in Brazil.</w:t>
      </w:r>
    </w:p>
    <w:p w14:paraId="73201D56" w14:textId="77777777" w:rsidR="009C612B" w:rsidRDefault="009C612B"/>
    <w:sectPr w:rsidR="009C612B" w:rsidSect="008778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2D"/>
    <w:rsid w:val="003D59AA"/>
    <w:rsid w:val="00605ABF"/>
    <w:rsid w:val="00877872"/>
    <w:rsid w:val="009C612B"/>
    <w:rsid w:val="00B173C7"/>
    <w:rsid w:val="00BC6DA6"/>
    <w:rsid w:val="00C101EB"/>
    <w:rsid w:val="00CF042D"/>
    <w:rsid w:val="00DB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0F799"/>
  <w15:chartTrackingRefBased/>
  <w15:docId w15:val="{D12E9105-5D90-F34A-A3F0-E389FBAF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42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CF042D"/>
    <w:pPr>
      <w:widowControl w:val="0"/>
      <w:tabs>
        <w:tab w:val="right" w:pos="10198"/>
      </w:tabs>
      <w:autoSpaceDE w:val="0"/>
      <w:autoSpaceDN w:val="0"/>
      <w:spacing w:before="238"/>
      <w:ind w:left="2240"/>
      <w:outlineLvl w:val="0"/>
    </w:pPr>
    <w:rPr>
      <w:rFonts w:ascii="Georgia" w:eastAsia="Georgia" w:hAnsi="Georgia" w:cs="Georgia"/>
      <w:b/>
      <w:sz w:val="28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42D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42D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F042D"/>
    <w:rPr>
      <w:rFonts w:ascii="Georgia" w:eastAsia="Georgia" w:hAnsi="Georgia" w:cs="Georgia"/>
      <w:b/>
      <w:sz w:val="28"/>
      <w:szCs w:val="22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CF042D"/>
    <w:pPr>
      <w:widowControl w:val="0"/>
      <w:autoSpaceDE w:val="0"/>
      <w:autoSpaceDN w:val="0"/>
      <w:spacing w:before="103"/>
      <w:ind w:left="2240"/>
    </w:pPr>
    <w:rPr>
      <w:rFonts w:ascii="Georgia" w:eastAsia="Georgia" w:hAnsi="Georgia" w:cs="Georgia"/>
      <w:b/>
      <w:sz w:val="20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Crépey</dc:creator>
  <cp:keywords/>
  <dc:description/>
  <cp:lastModifiedBy>Pascal Crépey</cp:lastModifiedBy>
  <cp:revision>2</cp:revision>
  <dcterms:created xsi:type="dcterms:W3CDTF">2019-11-26T09:00:00Z</dcterms:created>
  <dcterms:modified xsi:type="dcterms:W3CDTF">2020-05-04T06:42:00Z</dcterms:modified>
</cp:coreProperties>
</file>