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2AF" w:rsidRPr="008F0194" w:rsidRDefault="00C71F9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List of Figure</w:t>
      </w:r>
      <w:r w:rsidR="008F0194" w:rsidRPr="008F019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Titles, Legends and Figures</w:t>
      </w:r>
    </w:p>
    <w:p w:rsidR="006F2E96" w:rsidRDefault="006F2E96" w:rsidP="006F2E9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2E96" w:rsidRPr="00500934" w:rsidRDefault="00C71F90" w:rsidP="006F2E9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Figure T</w:t>
      </w:r>
      <w:r w:rsidR="006F2E96" w:rsidRPr="00500934">
        <w:rPr>
          <w:rFonts w:ascii="Times New Roman" w:hAnsi="Times New Roman"/>
          <w:b/>
          <w:sz w:val="24"/>
          <w:szCs w:val="24"/>
        </w:rPr>
        <w:t>itles</w:t>
      </w:r>
    </w:p>
    <w:p w:rsidR="006F2E96" w:rsidRDefault="006F2E96" w:rsidP="006F2E96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2E96" w:rsidRPr="00500934" w:rsidRDefault="006F2E96" w:rsidP="006F2E9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500934">
        <w:rPr>
          <w:rFonts w:ascii="Times New Roman" w:hAnsi="Times New Roman"/>
          <w:b/>
          <w:sz w:val="24"/>
          <w:szCs w:val="24"/>
        </w:rPr>
        <w:t>Figure 1</w:t>
      </w:r>
      <w:r w:rsidRPr="00500934">
        <w:rPr>
          <w:rFonts w:ascii="Times New Roman" w:hAnsi="Times New Roman"/>
          <w:sz w:val="24"/>
          <w:szCs w:val="24"/>
        </w:rPr>
        <w:t>. Flow chart of sampling stages for urban-rural cross-sectional analysis, taken from Riskesdas 2018 data. Census block was used as primary sampling unit. *Source of information</w:t>
      </w:r>
      <w:r>
        <w:rPr>
          <w:rFonts w:ascii="Times New Roman" w:hAnsi="Times New Roman"/>
          <w:sz w:val="24"/>
          <w:szCs w:val="24"/>
        </w:rPr>
        <w:t xml:space="preserve"> from raw primary data and the O</w:t>
      </w:r>
      <w:r w:rsidRPr="00500934">
        <w:rPr>
          <w:rFonts w:ascii="Times New Roman" w:hAnsi="Times New Roman"/>
          <w:sz w:val="24"/>
          <w:szCs w:val="24"/>
        </w:rPr>
        <w:t>fficial National Report of Riskesdas 2018.</w:t>
      </w:r>
      <w:r w:rsidR="00A81B03" w:rsidRPr="00A81B03">
        <w:rPr>
          <w:rFonts w:ascii="Times New Roman" w:hAnsi="Times New Roman"/>
          <w:sz w:val="24"/>
          <w:szCs w:val="24"/>
          <w:vertAlign w:val="superscript"/>
        </w:rPr>
        <w:t>5</w:t>
      </w:r>
    </w:p>
    <w:p w:rsidR="006F2E96" w:rsidRDefault="006F2E96" w:rsidP="006F2E96">
      <w:pPr>
        <w:spacing w:after="0" w:line="480" w:lineRule="auto"/>
        <w:rPr>
          <w:rStyle w:val="mixed-citation"/>
          <w:rFonts w:ascii="Times New Roman" w:hAnsi="Times New Roman"/>
          <w:b/>
          <w:bCs/>
          <w:sz w:val="24"/>
          <w:szCs w:val="24"/>
        </w:rPr>
      </w:pPr>
    </w:p>
    <w:p w:rsidR="006F2E96" w:rsidRPr="00500934" w:rsidRDefault="006F2E96" w:rsidP="006F2E96">
      <w:pPr>
        <w:spacing w:after="0" w:line="480" w:lineRule="auto"/>
        <w:rPr>
          <w:rStyle w:val="mixed-citation"/>
          <w:rFonts w:ascii="Times New Roman" w:hAnsi="Times New Roman"/>
          <w:sz w:val="24"/>
          <w:szCs w:val="24"/>
        </w:rPr>
      </w:pPr>
      <w:r w:rsidRPr="00500934">
        <w:rPr>
          <w:rStyle w:val="mixed-citation"/>
          <w:rFonts w:ascii="Times New Roman" w:hAnsi="Times New Roman"/>
          <w:b/>
          <w:bCs/>
          <w:sz w:val="24"/>
          <w:szCs w:val="24"/>
        </w:rPr>
        <w:t>Figure 2</w:t>
      </w:r>
      <w:r w:rsidRPr="00500934">
        <w:rPr>
          <w:rStyle w:val="mixed-citation"/>
          <w:rFonts w:ascii="Times New Roman" w:hAnsi="Times New Roman"/>
          <w:sz w:val="24"/>
          <w:szCs w:val="24"/>
        </w:rPr>
        <w:t>. Weighted proportion of prediabetes in urban and rural subjects (excluding those with diabetes).</w:t>
      </w:r>
    </w:p>
    <w:p w:rsidR="006F2E96" w:rsidRDefault="006F2E96" w:rsidP="006F2E96">
      <w:pPr>
        <w:spacing w:after="0" w:line="480" w:lineRule="auto"/>
        <w:jc w:val="both"/>
        <w:rPr>
          <w:rStyle w:val="mixed-citation"/>
          <w:rFonts w:ascii="Times New Roman" w:hAnsi="Times New Roman"/>
          <w:b/>
          <w:bCs/>
          <w:sz w:val="24"/>
          <w:szCs w:val="24"/>
        </w:rPr>
      </w:pPr>
    </w:p>
    <w:p w:rsidR="006F2E96" w:rsidRPr="00500934" w:rsidRDefault="006F2E96" w:rsidP="006F2E96">
      <w:pPr>
        <w:spacing w:after="0" w:line="480" w:lineRule="auto"/>
        <w:jc w:val="both"/>
        <w:rPr>
          <w:rStyle w:val="mixed-citation"/>
          <w:rFonts w:ascii="Times New Roman" w:hAnsi="Times New Roman"/>
          <w:sz w:val="24"/>
          <w:szCs w:val="24"/>
        </w:rPr>
      </w:pPr>
      <w:r w:rsidRPr="00500934">
        <w:rPr>
          <w:rStyle w:val="mixed-citation"/>
          <w:rFonts w:ascii="Times New Roman" w:hAnsi="Times New Roman"/>
          <w:b/>
          <w:bCs/>
          <w:sz w:val="24"/>
          <w:szCs w:val="24"/>
        </w:rPr>
        <w:t>Figure 3</w:t>
      </w:r>
      <w:r w:rsidRPr="00500934">
        <w:rPr>
          <w:rStyle w:val="mixed-citation"/>
          <w:rFonts w:ascii="Times New Roman" w:hAnsi="Times New Roman"/>
          <w:sz w:val="24"/>
          <w:szCs w:val="24"/>
        </w:rPr>
        <w:t>. Urban-rural difference for physical activity level in women. Significance obtained using Mann-Whitney U test.</w:t>
      </w:r>
    </w:p>
    <w:p w:rsidR="0052668C" w:rsidRDefault="0052668C" w:rsidP="006F2E96">
      <w:pPr>
        <w:spacing w:after="0" w:line="480" w:lineRule="auto"/>
        <w:rPr>
          <w:rStyle w:val="mixed-citation"/>
          <w:rFonts w:ascii="Times New Roman" w:hAnsi="Times New Roman"/>
          <w:b/>
          <w:sz w:val="24"/>
          <w:szCs w:val="24"/>
        </w:rPr>
      </w:pPr>
    </w:p>
    <w:p w:rsidR="00C71F90" w:rsidRDefault="00C71F90" w:rsidP="006F2E96">
      <w:pPr>
        <w:spacing w:after="0" w:line="480" w:lineRule="auto"/>
        <w:rPr>
          <w:rStyle w:val="mixed-citation"/>
          <w:rFonts w:ascii="Times New Roman" w:hAnsi="Times New Roman"/>
          <w:b/>
          <w:sz w:val="24"/>
          <w:szCs w:val="24"/>
        </w:rPr>
      </w:pPr>
      <w:r>
        <w:rPr>
          <w:rStyle w:val="mixed-citation"/>
          <w:rFonts w:ascii="Times New Roman" w:hAnsi="Times New Roman"/>
          <w:b/>
          <w:sz w:val="24"/>
          <w:szCs w:val="24"/>
        </w:rPr>
        <w:t>Legends</w:t>
      </w:r>
    </w:p>
    <w:p w:rsidR="00C71F90" w:rsidRDefault="00C71F90" w:rsidP="006F2E96">
      <w:pPr>
        <w:spacing w:after="0" w:line="480" w:lineRule="auto"/>
        <w:rPr>
          <w:rStyle w:val="mixed-citation"/>
          <w:rFonts w:ascii="Times New Roman" w:hAnsi="Times New Roman"/>
          <w:b/>
          <w:sz w:val="24"/>
          <w:szCs w:val="24"/>
        </w:rPr>
      </w:pPr>
    </w:p>
    <w:p w:rsidR="00C71F90" w:rsidRDefault="00C71F90" w:rsidP="006F2E96">
      <w:pPr>
        <w:spacing w:after="0" w:line="480" w:lineRule="auto"/>
        <w:rPr>
          <w:rStyle w:val="mixed-citation"/>
          <w:rFonts w:ascii="Times New Roman" w:hAnsi="Times New Roman"/>
          <w:b/>
          <w:sz w:val="24"/>
          <w:szCs w:val="24"/>
        </w:rPr>
      </w:pPr>
      <w:r>
        <w:rPr>
          <w:rStyle w:val="mixed-citation"/>
          <w:rFonts w:ascii="Times New Roman" w:hAnsi="Times New Roman"/>
          <w:b/>
          <w:sz w:val="24"/>
          <w:szCs w:val="24"/>
        </w:rPr>
        <w:t>No legends for Figure 1</w:t>
      </w:r>
    </w:p>
    <w:p w:rsidR="00C71F90" w:rsidRDefault="00C71F90" w:rsidP="006F2E96">
      <w:pPr>
        <w:spacing w:after="0" w:line="480" w:lineRule="auto"/>
        <w:rPr>
          <w:rStyle w:val="mixed-citation"/>
          <w:rFonts w:ascii="Times New Roman" w:hAnsi="Times New Roman"/>
          <w:b/>
          <w:sz w:val="24"/>
          <w:szCs w:val="24"/>
        </w:rPr>
      </w:pPr>
    </w:p>
    <w:p w:rsidR="006F2E96" w:rsidRPr="00500934" w:rsidRDefault="006F2E96" w:rsidP="006F2E96">
      <w:pPr>
        <w:spacing w:after="0" w:line="480" w:lineRule="auto"/>
        <w:rPr>
          <w:rStyle w:val="mixed-citation"/>
          <w:rFonts w:ascii="Times New Roman" w:hAnsi="Times New Roman"/>
          <w:b/>
          <w:sz w:val="24"/>
          <w:szCs w:val="24"/>
        </w:rPr>
      </w:pPr>
      <w:r w:rsidRPr="00500934">
        <w:rPr>
          <w:rStyle w:val="mixed-citation"/>
          <w:rFonts w:ascii="Times New Roman" w:hAnsi="Times New Roman"/>
          <w:b/>
          <w:sz w:val="24"/>
          <w:szCs w:val="24"/>
        </w:rPr>
        <w:t>Legends for Figure 2</w:t>
      </w:r>
    </w:p>
    <w:p w:rsidR="006F2E96" w:rsidRPr="00500934" w:rsidRDefault="006F2E96" w:rsidP="006F2E96">
      <w:pPr>
        <w:spacing w:after="0" w:line="480" w:lineRule="auto"/>
        <w:rPr>
          <w:rStyle w:val="mixed-citation"/>
          <w:rFonts w:ascii="Times New Roman" w:hAnsi="Times New Roman"/>
          <w:b/>
          <w:sz w:val="24"/>
          <w:szCs w:val="24"/>
        </w:rPr>
      </w:pPr>
      <w:r w:rsidRPr="00500934">
        <w:rPr>
          <w:rStyle w:val="mixed-citation"/>
          <w:rFonts w:ascii="Times New Roman" w:hAnsi="Times New Roman"/>
          <w:b/>
          <w:sz w:val="24"/>
          <w:szCs w:val="24"/>
        </w:rPr>
        <w:t>Left Pie (N=9702)</w:t>
      </w:r>
    </w:p>
    <w:p w:rsidR="006F2E96" w:rsidRPr="00500934" w:rsidRDefault="006F2E96" w:rsidP="006F2E96">
      <w:pPr>
        <w:spacing w:after="0" w:line="480" w:lineRule="auto"/>
        <w:rPr>
          <w:rStyle w:val="mixed-citation"/>
          <w:rFonts w:ascii="Times New Roman" w:hAnsi="Times New Roman"/>
          <w:sz w:val="24"/>
          <w:szCs w:val="24"/>
        </w:rPr>
      </w:pPr>
      <w:r w:rsidRPr="00500934">
        <w:rPr>
          <w:rStyle w:val="mixed-citation"/>
          <w:rFonts w:ascii="Times New Roman" w:hAnsi="Times New Roman"/>
          <w:sz w:val="24"/>
          <w:szCs w:val="24"/>
        </w:rPr>
        <w:t>Rose pie = weighted proportion of urban population with prediabetes at 34.9% (95% CI : 33.6-36.2)</w:t>
      </w:r>
    </w:p>
    <w:p w:rsidR="006F2E96" w:rsidRPr="00500934" w:rsidRDefault="006F2E96" w:rsidP="006F2E9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500934">
        <w:rPr>
          <w:rFonts w:ascii="Times New Roman" w:hAnsi="Times New Roman"/>
          <w:sz w:val="24"/>
          <w:szCs w:val="24"/>
        </w:rPr>
        <w:t>Blue pie = weighted proportion of urban population with normal glucose tolerance (NGT) at 65.1% (95% CI : 63.8-66.4)</w:t>
      </w:r>
    </w:p>
    <w:p w:rsidR="0052668C" w:rsidRDefault="0052668C" w:rsidP="006F2E9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2E96" w:rsidRPr="00500934" w:rsidRDefault="006F2E96" w:rsidP="006F2E9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500934">
        <w:rPr>
          <w:rFonts w:ascii="Times New Roman" w:hAnsi="Times New Roman"/>
          <w:b/>
          <w:sz w:val="24"/>
          <w:szCs w:val="24"/>
        </w:rPr>
        <w:t>Right Pie (N=10162)</w:t>
      </w:r>
    </w:p>
    <w:p w:rsidR="006F2E96" w:rsidRPr="00500934" w:rsidRDefault="006F2E96" w:rsidP="006F2E9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500934">
        <w:rPr>
          <w:rFonts w:ascii="Times New Roman" w:hAnsi="Times New Roman"/>
          <w:sz w:val="24"/>
          <w:szCs w:val="24"/>
        </w:rPr>
        <w:t xml:space="preserve">Light yellow pie = weighted proportion of rural population with prediabetes at 44.8% (95% CI : 43.4-46.2) </w:t>
      </w:r>
    </w:p>
    <w:p w:rsidR="006F2E96" w:rsidRPr="00500934" w:rsidRDefault="006F2E96" w:rsidP="006F2E9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500934">
        <w:rPr>
          <w:rFonts w:ascii="Times New Roman" w:hAnsi="Times New Roman"/>
          <w:sz w:val="24"/>
          <w:szCs w:val="24"/>
        </w:rPr>
        <w:t xml:space="preserve">Light purple pie = weighted proportion of rural population with NGT at 55.2% (95% CI : 53.8-56.6) </w:t>
      </w:r>
    </w:p>
    <w:p w:rsidR="0052668C" w:rsidRDefault="0052668C" w:rsidP="006F2E9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2E96" w:rsidRPr="00500934" w:rsidRDefault="006F2E96" w:rsidP="006F2E9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500934">
        <w:rPr>
          <w:rFonts w:ascii="Times New Roman" w:hAnsi="Times New Roman"/>
          <w:b/>
          <w:sz w:val="24"/>
          <w:szCs w:val="24"/>
        </w:rPr>
        <w:t>Legends for Figure 3</w:t>
      </w:r>
    </w:p>
    <w:p w:rsidR="006F2E96" w:rsidRPr="00500934" w:rsidRDefault="006F2E96" w:rsidP="006F2E9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500934">
        <w:rPr>
          <w:rFonts w:ascii="Times New Roman" w:hAnsi="Times New Roman"/>
          <w:sz w:val="24"/>
          <w:szCs w:val="24"/>
        </w:rPr>
        <w:t>Green bar = proportion of those with good physical activity</w:t>
      </w:r>
    </w:p>
    <w:p w:rsidR="006F2E96" w:rsidRPr="00500934" w:rsidRDefault="006F2E96" w:rsidP="006F2E9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500934">
        <w:rPr>
          <w:rFonts w:ascii="Times New Roman" w:hAnsi="Times New Roman"/>
          <w:sz w:val="24"/>
          <w:szCs w:val="24"/>
        </w:rPr>
        <w:t>Orange bar = proportion of those with low physical activity</w:t>
      </w:r>
    </w:p>
    <w:p w:rsidR="006F2E96" w:rsidRPr="00500934" w:rsidRDefault="006F2E96" w:rsidP="006F2E9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500934">
        <w:rPr>
          <w:rFonts w:ascii="Times New Roman" w:hAnsi="Times New Roman"/>
          <w:i/>
          <w:sz w:val="24"/>
          <w:szCs w:val="24"/>
        </w:rPr>
        <w:t>p value</w:t>
      </w:r>
      <w:r w:rsidRPr="00500934">
        <w:rPr>
          <w:rFonts w:ascii="Times New Roman" w:hAnsi="Times New Roman"/>
          <w:sz w:val="24"/>
          <w:szCs w:val="24"/>
        </w:rPr>
        <w:t xml:space="preserve"> for physical activity difference between urban and rural women was &lt;0.0001</w:t>
      </w:r>
    </w:p>
    <w:p w:rsidR="006F2E96" w:rsidRPr="00500934" w:rsidRDefault="006F2E96" w:rsidP="006F2E9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F2E96" w:rsidRDefault="006F2E96" w:rsidP="006F2E9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500934">
        <w:rPr>
          <w:noProof/>
        </w:rPr>
        <w:lastRenderedPageBreak/>
        <w:drawing>
          <wp:inline distT="0" distB="0" distL="0" distR="0" wp14:anchorId="52032136" wp14:editId="5D1DFE57">
            <wp:extent cx="5731510" cy="6842070"/>
            <wp:effectExtent l="0" t="19050" r="21590" b="16510"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52668C" w:rsidRPr="0052668C" w:rsidRDefault="0052668C" w:rsidP="006F2E9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52668C">
        <w:rPr>
          <w:rFonts w:ascii="Times New Roman" w:hAnsi="Times New Roman"/>
          <w:b/>
          <w:sz w:val="24"/>
          <w:szCs w:val="24"/>
        </w:rPr>
        <w:t>Figure 1</w:t>
      </w:r>
    </w:p>
    <w:p w:rsidR="006F2E96" w:rsidRPr="00500934" w:rsidRDefault="006F2E96" w:rsidP="006F2E96">
      <w:pPr>
        <w:spacing w:after="0" w:line="480" w:lineRule="auto"/>
        <w:rPr>
          <w:rStyle w:val="mixed-citation"/>
          <w:rFonts w:ascii="Times New Roman" w:hAnsi="Times New Roman"/>
          <w:sz w:val="24"/>
          <w:szCs w:val="24"/>
        </w:rPr>
      </w:pPr>
      <w:r w:rsidRPr="00500934">
        <w:rPr>
          <w:noProof/>
        </w:rPr>
        <w:t xml:space="preserve"> </w:t>
      </w:r>
    </w:p>
    <w:p w:rsidR="006F2E96" w:rsidRPr="00500934" w:rsidRDefault="006F2E96" w:rsidP="006F2E96">
      <w:pPr>
        <w:spacing w:after="0" w:line="480" w:lineRule="auto"/>
        <w:rPr>
          <w:rStyle w:val="mixed-citation"/>
          <w:rFonts w:ascii="Times New Roman" w:hAnsi="Times New Roman"/>
          <w:sz w:val="24"/>
          <w:szCs w:val="24"/>
        </w:rPr>
      </w:pPr>
    </w:p>
    <w:p w:rsidR="006F2E96" w:rsidRPr="00500934" w:rsidRDefault="006F2E96" w:rsidP="006F2E96">
      <w:pPr>
        <w:spacing w:after="0" w:line="480" w:lineRule="auto"/>
        <w:rPr>
          <w:rStyle w:val="mixed-citation"/>
          <w:rFonts w:ascii="Times New Roman" w:hAnsi="Times New Roman"/>
          <w:sz w:val="24"/>
          <w:szCs w:val="24"/>
        </w:rPr>
      </w:pPr>
    </w:p>
    <w:p w:rsidR="006F2E96" w:rsidRDefault="000F7D4A" w:rsidP="006F2E96">
      <w:pPr>
        <w:spacing w:after="0" w:line="480" w:lineRule="auto"/>
        <w:rPr>
          <w:rStyle w:val="mixed-citation"/>
          <w:rFonts w:ascii="Times New Roman" w:hAnsi="Times New Roman"/>
          <w:sz w:val="24"/>
          <w:szCs w:val="24"/>
        </w:rPr>
      </w:pPr>
      <w:r w:rsidRPr="000F7D4A">
        <w:rPr>
          <w:rStyle w:val="mixed-citation"/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3600" cy="2498958"/>
            <wp:effectExtent l="0" t="0" r="0" b="0"/>
            <wp:docPr id="1" name="Picture 1" descr="D:\Anlan RKD 2018\Figur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nlan RKD 2018\Figure 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9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68C" w:rsidRDefault="0052668C" w:rsidP="006F2E96">
      <w:pPr>
        <w:spacing w:after="0" w:line="480" w:lineRule="auto"/>
        <w:rPr>
          <w:rStyle w:val="mixed-citation"/>
          <w:rFonts w:ascii="Times New Roman" w:hAnsi="Times New Roman"/>
          <w:sz w:val="24"/>
          <w:szCs w:val="24"/>
        </w:rPr>
      </w:pPr>
    </w:p>
    <w:p w:rsidR="0052668C" w:rsidRPr="0052668C" w:rsidRDefault="0052668C" w:rsidP="006F2E96">
      <w:pPr>
        <w:spacing w:after="0" w:line="480" w:lineRule="auto"/>
        <w:rPr>
          <w:rStyle w:val="mixed-citation"/>
          <w:rFonts w:ascii="Times New Roman" w:hAnsi="Times New Roman"/>
          <w:b/>
          <w:sz w:val="24"/>
          <w:szCs w:val="24"/>
        </w:rPr>
      </w:pPr>
      <w:r w:rsidRPr="0052668C">
        <w:rPr>
          <w:rStyle w:val="mixed-citation"/>
          <w:rFonts w:ascii="Times New Roman" w:hAnsi="Times New Roman"/>
          <w:b/>
          <w:sz w:val="24"/>
          <w:szCs w:val="24"/>
        </w:rPr>
        <w:t>Figure 2</w:t>
      </w:r>
    </w:p>
    <w:p w:rsidR="000F7D4A" w:rsidRDefault="000F7D4A" w:rsidP="006F2E96">
      <w:pPr>
        <w:spacing w:after="0" w:line="480" w:lineRule="auto"/>
        <w:rPr>
          <w:rStyle w:val="mixed-citation"/>
          <w:rFonts w:ascii="Times New Roman" w:hAnsi="Times New Roman"/>
          <w:sz w:val="24"/>
          <w:szCs w:val="24"/>
        </w:rPr>
      </w:pPr>
    </w:p>
    <w:p w:rsidR="000F7D4A" w:rsidRDefault="000F7D4A" w:rsidP="006F2E96">
      <w:pPr>
        <w:spacing w:after="0" w:line="480" w:lineRule="auto"/>
        <w:rPr>
          <w:rStyle w:val="mixed-citation"/>
          <w:rFonts w:ascii="Times New Roman" w:hAnsi="Times New Roman"/>
          <w:sz w:val="24"/>
          <w:szCs w:val="24"/>
        </w:rPr>
      </w:pPr>
      <w:r w:rsidRPr="000F7D4A">
        <w:rPr>
          <w:rStyle w:val="mixed-citation"/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3600" cy="3501152"/>
            <wp:effectExtent l="0" t="0" r="0" b="4445"/>
            <wp:docPr id="2" name="Picture 2" descr="D:\Anlan RKD 2018\Figur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nlan RKD 2018\Figure 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1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194" w:rsidRDefault="0052668C" w:rsidP="004E1F65">
      <w:pPr>
        <w:spacing w:after="0" w:line="480" w:lineRule="auto"/>
      </w:pPr>
      <w:r w:rsidRPr="0052668C">
        <w:rPr>
          <w:rStyle w:val="mixed-citation"/>
          <w:rFonts w:ascii="Times New Roman" w:hAnsi="Times New Roman"/>
          <w:b/>
          <w:sz w:val="24"/>
          <w:szCs w:val="24"/>
        </w:rPr>
        <w:t>Figure 3</w:t>
      </w:r>
    </w:p>
    <w:sectPr w:rsidR="008F019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194"/>
    <w:rsid w:val="000F7D4A"/>
    <w:rsid w:val="004E1F65"/>
    <w:rsid w:val="0052668C"/>
    <w:rsid w:val="006F2E96"/>
    <w:rsid w:val="008F0194"/>
    <w:rsid w:val="008F7C14"/>
    <w:rsid w:val="00A81B03"/>
    <w:rsid w:val="00C71F90"/>
    <w:rsid w:val="00D2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D125CA-F37F-4F71-BD32-195D2975C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ixed-citation">
    <w:name w:val="mixed-citation"/>
    <w:basedOn w:val="DefaultParagraphFont"/>
    <w:rsid w:val="006F2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fontTable" Target="fontTable.xml"/><Relationship Id="rId5" Type="http://schemas.openxmlformats.org/officeDocument/2006/relationships/diagramLayout" Target="diagrams/layout1.xml"/><Relationship Id="rId10" Type="http://schemas.openxmlformats.org/officeDocument/2006/relationships/image" Target="media/image2.jpeg"/><Relationship Id="rId4" Type="http://schemas.openxmlformats.org/officeDocument/2006/relationships/diagramData" Target="diagrams/data1.xml"/><Relationship Id="rId9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9687BFC-0E72-4CD6-AF07-028BB0FA7209}" type="doc">
      <dgm:prSet loTypeId="urn:microsoft.com/office/officeart/2005/8/layout/process4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FFC368AD-BDB6-42BD-B2A2-239CE10839AF}">
      <dgm:prSet phldrT="[Text]" custT="1"/>
      <dgm:spPr/>
      <dgm:t>
        <a:bodyPr/>
        <a:lstStyle/>
        <a:p>
          <a:r>
            <a:rPr lang="en-US" sz="1200" b="0" i="0" u="none">
              <a:solidFill>
                <a:sysClr val="windowText" lastClr="000000"/>
              </a:solidFill>
              <a:latin typeface="+mn-lt"/>
            </a:rPr>
            <a:t>*</a:t>
          </a:r>
          <a:r>
            <a:rPr lang="en-US" sz="1200" b="0" i="0" u="none">
              <a:latin typeface="+mn-lt"/>
            </a:rPr>
            <a:t>District representation (following SUSENAS Sampling Frame) in 30000 Census Blocks, calculated by BPS using Probability Proportional to Size (PPS) sampling method</a:t>
          </a:r>
          <a:endParaRPr lang="en-US" sz="1200">
            <a:latin typeface="+mn-lt"/>
          </a:endParaRPr>
        </a:p>
      </dgm:t>
    </dgm:pt>
    <dgm:pt modelId="{D01544D9-911A-4844-884A-63E4EC68CEAB}" type="parTrans" cxnId="{25FA8C62-8DC7-4D45-8E2D-498280CECA4E}">
      <dgm:prSet/>
      <dgm:spPr/>
      <dgm:t>
        <a:bodyPr/>
        <a:lstStyle/>
        <a:p>
          <a:endParaRPr lang="en-US"/>
        </a:p>
      </dgm:t>
    </dgm:pt>
    <dgm:pt modelId="{0440EB6B-147B-4325-A43D-0666164A4726}" type="sibTrans" cxnId="{25FA8C62-8DC7-4D45-8E2D-498280CECA4E}">
      <dgm:prSet/>
      <dgm:spPr/>
      <dgm:t>
        <a:bodyPr/>
        <a:lstStyle/>
        <a:p>
          <a:endParaRPr lang="en-US"/>
        </a:p>
      </dgm:t>
    </dgm:pt>
    <dgm:pt modelId="{E01FDCDB-4970-4526-9170-9A50444B1881}">
      <dgm:prSet phldrT="[Text]" custT="1"/>
      <dgm:spPr/>
      <dgm:t>
        <a:bodyPr/>
        <a:lstStyle/>
        <a:p>
          <a:r>
            <a:rPr lang="en-US" sz="1200">
              <a:latin typeface="+mn-lt"/>
            </a:rPr>
            <a:t>34 provinces</a:t>
          </a:r>
        </a:p>
      </dgm:t>
    </dgm:pt>
    <dgm:pt modelId="{FF607E37-7390-4B74-8F64-F1C7611708C1}" type="parTrans" cxnId="{B31B8462-9295-4DCA-B4A3-AEF99AB7AD5D}">
      <dgm:prSet/>
      <dgm:spPr/>
      <dgm:t>
        <a:bodyPr/>
        <a:lstStyle/>
        <a:p>
          <a:endParaRPr lang="en-US"/>
        </a:p>
      </dgm:t>
    </dgm:pt>
    <dgm:pt modelId="{9CCFB88B-39D2-460B-951F-C4CFAD65D0B9}" type="sibTrans" cxnId="{B31B8462-9295-4DCA-B4A3-AEF99AB7AD5D}">
      <dgm:prSet/>
      <dgm:spPr/>
      <dgm:t>
        <a:bodyPr/>
        <a:lstStyle/>
        <a:p>
          <a:endParaRPr lang="en-US"/>
        </a:p>
      </dgm:t>
    </dgm:pt>
    <dgm:pt modelId="{EC363DAA-CB09-499B-860E-D434B839A3FA}">
      <dgm:prSet phldrT="[Text]" custT="1"/>
      <dgm:spPr/>
      <dgm:t>
        <a:bodyPr/>
        <a:lstStyle/>
        <a:p>
          <a:r>
            <a:rPr lang="en-US" sz="1200">
              <a:latin typeface="+mn-lt"/>
            </a:rPr>
            <a:t>514 districts</a:t>
          </a:r>
        </a:p>
      </dgm:t>
    </dgm:pt>
    <dgm:pt modelId="{FF5A0C9E-D0D3-4CC4-A4B5-6601DC549239}" type="parTrans" cxnId="{6D96C216-F3F9-4C6E-93B9-1435EE3180E1}">
      <dgm:prSet/>
      <dgm:spPr/>
      <dgm:t>
        <a:bodyPr/>
        <a:lstStyle/>
        <a:p>
          <a:endParaRPr lang="en-US"/>
        </a:p>
      </dgm:t>
    </dgm:pt>
    <dgm:pt modelId="{38A77DC2-1625-49C8-AAF5-F73BB36E9AB5}" type="sibTrans" cxnId="{6D96C216-F3F9-4C6E-93B9-1435EE3180E1}">
      <dgm:prSet/>
      <dgm:spPr/>
      <dgm:t>
        <a:bodyPr/>
        <a:lstStyle/>
        <a:p>
          <a:endParaRPr lang="en-US"/>
        </a:p>
      </dgm:t>
    </dgm:pt>
    <dgm:pt modelId="{7D6D16D9-A4F5-4218-9717-E55E99F8D4A5}">
      <dgm:prSet phldrT="[Text]" custT="1"/>
      <dgm:spPr/>
      <dgm:t>
        <a:bodyPr/>
        <a:lstStyle/>
        <a:p>
          <a:r>
            <a:rPr lang="en-US" sz="1200" b="0" i="0" u="none">
              <a:solidFill>
                <a:sysClr val="windowText" lastClr="000000"/>
              </a:solidFill>
              <a:latin typeface="+mn-lt"/>
            </a:rPr>
            <a:t>*National representation (Subsampling for Biomedical Data Collection) in 2500 Census Blocks, calculated by BPS using Probability Proportional to Size (PPS) sampling method</a:t>
          </a:r>
          <a:endParaRPr lang="en-US" sz="1200" b="0">
            <a:solidFill>
              <a:sysClr val="windowText" lastClr="000000"/>
            </a:solidFill>
            <a:latin typeface="+mn-lt"/>
          </a:endParaRPr>
        </a:p>
      </dgm:t>
    </dgm:pt>
    <dgm:pt modelId="{EA43A6AE-8869-4542-A488-665C1E99B819}" type="parTrans" cxnId="{7989EA18-2621-478D-9614-4325FA671E77}">
      <dgm:prSet/>
      <dgm:spPr/>
      <dgm:t>
        <a:bodyPr/>
        <a:lstStyle/>
        <a:p>
          <a:endParaRPr lang="en-US"/>
        </a:p>
      </dgm:t>
    </dgm:pt>
    <dgm:pt modelId="{65CC24C6-2841-4C34-B810-E11720DAA1A7}" type="sibTrans" cxnId="{7989EA18-2621-478D-9614-4325FA671E77}">
      <dgm:prSet/>
      <dgm:spPr/>
      <dgm:t>
        <a:bodyPr/>
        <a:lstStyle/>
        <a:p>
          <a:endParaRPr lang="en-US"/>
        </a:p>
      </dgm:t>
    </dgm:pt>
    <dgm:pt modelId="{810D9AD5-84B0-4CA1-BA41-8FA4247A5BBF}">
      <dgm:prSet phldrT="[Text]" custT="1"/>
      <dgm:spPr/>
      <dgm:t>
        <a:bodyPr/>
        <a:lstStyle/>
        <a:p>
          <a:r>
            <a:rPr lang="en-US" sz="1200">
              <a:latin typeface="+mn-lt"/>
            </a:rPr>
            <a:t>26 provinces</a:t>
          </a:r>
        </a:p>
      </dgm:t>
    </dgm:pt>
    <dgm:pt modelId="{A44DD83B-A216-4408-A413-8FB63B2AF92D}" type="parTrans" cxnId="{7D811058-C1B4-4AD1-8FCD-6DE1785A5968}">
      <dgm:prSet/>
      <dgm:spPr/>
      <dgm:t>
        <a:bodyPr/>
        <a:lstStyle/>
        <a:p>
          <a:endParaRPr lang="en-US"/>
        </a:p>
      </dgm:t>
    </dgm:pt>
    <dgm:pt modelId="{2EE96C03-A691-4EA6-A80E-66C8557D31CD}" type="sibTrans" cxnId="{7D811058-C1B4-4AD1-8FCD-6DE1785A5968}">
      <dgm:prSet/>
      <dgm:spPr/>
      <dgm:t>
        <a:bodyPr/>
        <a:lstStyle/>
        <a:p>
          <a:endParaRPr lang="en-US"/>
        </a:p>
      </dgm:t>
    </dgm:pt>
    <dgm:pt modelId="{1D8C30FD-E1D8-4C13-8728-787B845424FC}">
      <dgm:prSet phldrT="[Text]" custT="1"/>
      <dgm:spPr/>
      <dgm:t>
        <a:bodyPr/>
        <a:lstStyle/>
        <a:p>
          <a:r>
            <a:rPr lang="en-US" sz="1200">
              <a:latin typeface="+mn-lt"/>
            </a:rPr>
            <a:t>106 districts</a:t>
          </a:r>
        </a:p>
      </dgm:t>
    </dgm:pt>
    <dgm:pt modelId="{5D216AD4-10A9-493A-9C3F-FD3377FD48F2}" type="parTrans" cxnId="{6A961EDF-AC0C-424E-B7B5-E65E95F40537}">
      <dgm:prSet/>
      <dgm:spPr/>
      <dgm:t>
        <a:bodyPr/>
        <a:lstStyle/>
        <a:p>
          <a:endParaRPr lang="en-US"/>
        </a:p>
      </dgm:t>
    </dgm:pt>
    <dgm:pt modelId="{023AC0FC-2A38-4BD1-BDDE-76FB9403D253}" type="sibTrans" cxnId="{6A961EDF-AC0C-424E-B7B5-E65E95F40537}">
      <dgm:prSet/>
      <dgm:spPr/>
      <dgm:t>
        <a:bodyPr/>
        <a:lstStyle/>
        <a:p>
          <a:endParaRPr lang="en-US"/>
        </a:p>
      </dgm:t>
    </dgm:pt>
    <dgm:pt modelId="{75ECDA3B-03D2-4757-AE5B-0075ADE45CD4}">
      <dgm:prSet phldrT="[Text]" custT="1"/>
      <dgm:spPr/>
      <dgm:t>
        <a:bodyPr/>
        <a:lstStyle/>
        <a:p>
          <a:r>
            <a:rPr lang="en-US" sz="1200" b="0" i="0" u="none">
              <a:solidFill>
                <a:sysClr val="windowText" lastClr="000000"/>
              </a:solidFill>
              <a:latin typeface="+mn-lt"/>
            </a:rPr>
            <a:t>*</a:t>
          </a:r>
          <a:r>
            <a:rPr lang="en-US" sz="1200" b="0" i="0" u="none">
              <a:latin typeface="+mn-lt"/>
            </a:rPr>
            <a:t>Elligible respondents aged </a:t>
          </a:r>
          <a:r>
            <a:rPr lang="en-US" sz="1200" b="0" i="0" u="none">
              <a:latin typeface="+mn-lt"/>
              <a:cs typeface="Calibri" panose="020F0502020204030204" pitchFamily="34" charset="0"/>
            </a:rPr>
            <a:t>≥</a:t>
          </a:r>
          <a:r>
            <a:rPr lang="en-US" sz="1200" b="0" i="0" u="none">
              <a:latin typeface="+mn-lt"/>
            </a:rPr>
            <a:t>15 years </a:t>
          </a:r>
          <a:r>
            <a:rPr lang="en-US" sz="1200" b="0" i="0" u="none">
              <a:latin typeface="+mn-lt"/>
              <a:cs typeface="Calibri" panose="020F0502020204030204" pitchFamily="34" charset="0"/>
            </a:rPr>
            <a:t>→ N=42182 in 2500 Census Blocks </a:t>
          </a:r>
          <a:endParaRPr lang="en-US" sz="1200">
            <a:latin typeface="+mn-lt"/>
          </a:endParaRPr>
        </a:p>
      </dgm:t>
    </dgm:pt>
    <dgm:pt modelId="{AC9562FA-6428-40CB-96C5-7A500E5F2693}" type="parTrans" cxnId="{A30C2409-B0C2-4623-BF0B-8308BD42873B}">
      <dgm:prSet/>
      <dgm:spPr/>
      <dgm:t>
        <a:bodyPr/>
        <a:lstStyle/>
        <a:p>
          <a:endParaRPr lang="en-US"/>
        </a:p>
      </dgm:t>
    </dgm:pt>
    <dgm:pt modelId="{920E908D-FAAE-4E3D-B7E0-F29451D48D06}" type="sibTrans" cxnId="{A30C2409-B0C2-4623-BF0B-8308BD42873B}">
      <dgm:prSet/>
      <dgm:spPr/>
      <dgm:t>
        <a:bodyPr/>
        <a:lstStyle/>
        <a:p>
          <a:endParaRPr lang="en-US"/>
        </a:p>
      </dgm:t>
    </dgm:pt>
    <dgm:pt modelId="{1630970A-1F8A-4D51-A9ED-8FF5D7A43101}">
      <dgm:prSet phldrT="[Text]" custT="1"/>
      <dgm:spPr/>
      <dgm:t>
        <a:bodyPr/>
        <a:lstStyle/>
        <a:p>
          <a:r>
            <a:rPr lang="en-US" sz="1200">
              <a:latin typeface="+mn-lt"/>
            </a:rPr>
            <a:t>1444 urban sites (N=20701)</a:t>
          </a:r>
        </a:p>
      </dgm:t>
    </dgm:pt>
    <dgm:pt modelId="{85C7074E-AEA3-42A6-868D-A71DDE6639C5}" type="parTrans" cxnId="{B94618D3-DC3F-4509-9264-1DD50B81DA6A}">
      <dgm:prSet/>
      <dgm:spPr/>
      <dgm:t>
        <a:bodyPr/>
        <a:lstStyle/>
        <a:p>
          <a:endParaRPr lang="en-US"/>
        </a:p>
      </dgm:t>
    </dgm:pt>
    <dgm:pt modelId="{974879F0-71F3-4C9E-BF40-40BE1DD2BB9A}" type="sibTrans" cxnId="{B94618D3-DC3F-4509-9264-1DD50B81DA6A}">
      <dgm:prSet/>
      <dgm:spPr/>
      <dgm:t>
        <a:bodyPr/>
        <a:lstStyle/>
        <a:p>
          <a:endParaRPr lang="en-US"/>
        </a:p>
      </dgm:t>
    </dgm:pt>
    <dgm:pt modelId="{9F480246-BFCB-4E59-A410-3B21B21888C7}">
      <dgm:prSet phldrT="[Text]" custT="1"/>
      <dgm:spPr/>
      <dgm:t>
        <a:bodyPr/>
        <a:lstStyle/>
        <a:p>
          <a:r>
            <a:rPr lang="en-US" sz="1200">
              <a:latin typeface="+mn-lt"/>
            </a:rPr>
            <a:t>1054 rural sites (N=16759)</a:t>
          </a:r>
        </a:p>
      </dgm:t>
    </dgm:pt>
    <dgm:pt modelId="{2FF51CDA-24B4-46F3-8741-E115F6D25DC6}" type="parTrans" cxnId="{B2C1F244-5AA9-4DFD-9A8E-77457CD5F0A7}">
      <dgm:prSet/>
      <dgm:spPr/>
      <dgm:t>
        <a:bodyPr/>
        <a:lstStyle/>
        <a:p>
          <a:endParaRPr lang="en-US"/>
        </a:p>
      </dgm:t>
    </dgm:pt>
    <dgm:pt modelId="{229DF1A9-6BBA-49F0-8B26-7F15A0F10815}" type="sibTrans" cxnId="{B2C1F244-5AA9-4DFD-9A8E-77457CD5F0A7}">
      <dgm:prSet/>
      <dgm:spPr/>
      <dgm:t>
        <a:bodyPr/>
        <a:lstStyle/>
        <a:p>
          <a:endParaRPr lang="en-US"/>
        </a:p>
      </dgm:t>
    </dgm:pt>
    <dgm:pt modelId="{1B1F37E5-CBB2-477A-9A42-C39A7E14BBB1}">
      <dgm:prSet phldrT="[Text]" custT="1"/>
      <dgm:spPr/>
      <dgm:t>
        <a:bodyPr/>
        <a:lstStyle/>
        <a:p>
          <a:r>
            <a:rPr lang="en-US" sz="1200" b="0" i="0" u="none">
              <a:solidFill>
                <a:sysClr val="windowText" lastClr="000000"/>
              </a:solidFill>
              <a:latin typeface="+mn-lt"/>
            </a:rPr>
            <a:t>*</a:t>
          </a:r>
          <a:r>
            <a:rPr lang="en-US" sz="1200" b="0" i="0" u="none">
              <a:latin typeface="+mn-lt"/>
            </a:rPr>
            <a:t>Participated respondents aged </a:t>
          </a:r>
          <a:r>
            <a:rPr lang="en-US" sz="1200" b="0" i="0" u="none">
              <a:latin typeface="+mn-lt"/>
              <a:cs typeface="Calibri" panose="020F0502020204030204" pitchFamily="34" charset="0"/>
            </a:rPr>
            <a:t>≥</a:t>
          </a:r>
          <a:r>
            <a:rPr lang="en-US" sz="1200" b="0" i="0" u="none">
              <a:latin typeface="+mn-lt"/>
            </a:rPr>
            <a:t>15 years for biomedical data collection </a:t>
          </a:r>
          <a:r>
            <a:rPr lang="en-US" sz="1200" b="0" i="0" u="none">
              <a:latin typeface="+mn-lt"/>
              <a:cs typeface="Calibri" panose="020F0502020204030204" pitchFamily="34" charset="0"/>
            </a:rPr>
            <a:t>→ </a:t>
          </a:r>
        </a:p>
        <a:p>
          <a:r>
            <a:rPr lang="en-US" sz="1200" b="0" i="0" u="none">
              <a:latin typeface="+mn-lt"/>
              <a:cs typeface="Calibri" panose="020F0502020204030204" pitchFamily="34" charset="0"/>
            </a:rPr>
            <a:t>N=37460 in 2498 Census Blocks</a:t>
          </a:r>
          <a:endParaRPr lang="en-US" sz="1200">
            <a:latin typeface="+mn-lt"/>
          </a:endParaRPr>
        </a:p>
      </dgm:t>
    </dgm:pt>
    <dgm:pt modelId="{73954245-38F9-4563-B946-F2B006F54794}" type="parTrans" cxnId="{8E382DAE-5169-403B-86BF-E0EE3F06C763}">
      <dgm:prSet/>
      <dgm:spPr/>
      <dgm:t>
        <a:bodyPr/>
        <a:lstStyle/>
        <a:p>
          <a:endParaRPr lang="en-US"/>
        </a:p>
      </dgm:t>
    </dgm:pt>
    <dgm:pt modelId="{DF6DA33F-4C44-445E-B70D-2A2AB6E85393}" type="sibTrans" cxnId="{8E382DAE-5169-403B-86BF-E0EE3F06C763}">
      <dgm:prSet/>
      <dgm:spPr/>
      <dgm:t>
        <a:bodyPr/>
        <a:lstStyle/>
        <a:p>
          <a:endParaRPr lang="en-US"/>
        </a:p>
      </dgm:t>
    </dgm:pt>
    <dgm:pt modelId="{498E90A2-E793-4D2E-BDAC-5028C2236DE0}">
      <dgm:prSet phldrT="[Text]" custT="1"/>
      <dgm:spPr/>
      <dgm:t>
        <a:bodyPr/>
        <a:lstStyle/>
        <a:p>
          <a:r>
            <a:rPr lang="en-US" sz="1200" b="0" i="0" u="none">
              <a:solidFill>
                <a:sysClr val="windowText" lastClr="000000"/>
              </a:solidFill>
              <a:latin typeface="+mn-lt"/>
            </a:rPr>
            <a:t>Linked with SUSENAS data  (Secondary Data) </a:t>
          </a:r>
          <a:r>
            <a:rPr lang="en-US" sz="1200" b="0" i="0" u="none">
              <a:solidFill>
                <a:sysClr val="windowText" lastClr="000000"/>
              </a:solidFill>
              <a:latin typeface="+mn-lt"/>
              <a:cs typeface="Calibri" panose="020F0502020204030204" pitchFamily="34" charset="0"/>
            </a:rPr>
            <a:t>→ N=26975 in 2436 Census Blocks</a:t>
          </a:r>
          <a:endParaRPr lang="en-US" sz="1200">
            <a:solidFill>
              <a:sysClr val="windowText" lastClr="000000"/>
            </a:solidFill>
            <a:latin typeface="+mn-lt"/>
          </a:endParaRPr>
        </a:p>
      </dgm:t>
    </dgm:pt>
    <dgm:pt modelId="{CE88C37C-8368-4F96-98FD-B4242147FAF7}" type="parTrans" cxnId="{53A7A01B-3B6B-4083-830C-9057CBCBFEC6}">
      <dgm:prSet/>
      <dgm:spPr/>
      <dgm:t>
        <a:bodyPr/>
        <a:lstStyle/>
        <a:p>
          <a:endParaRPr lang="en-US"/>
        </a:p>
      </dgm:t>
    </dgm:pt>
    <dgm:pt modelId="{561DC90A-D255-499F-9B07-95927EB11156}" type="sibTrans" cxnId="{53A7A01B-3B6B-4083-830C-9057CBCBFEC6}">
      <dgm:prSet/>
      <dgm:spPr/>
      <dgm:t>
        <a:bodyPr/>
        <a:lstStyle/>
        <a:p>
          <a:endParaRPr lang="en-US"/>
        </a:p>
      </dgm:t>
    </dgm:pt>
    <dgm:pt modelId="{15FCEB13-FFA4-4AA5-9011-A9C6FDAB70C3}">
      <dgm:prSet phldrT="[Text]" custT="1"/>
      <dgm:spPr/>
      <dgm:t>
        <a:bodyPr/>
        <a:lstStyle/>
        <a:p>
          <a:r>
            <a:rPr lang="en-US" sz="1200">
              <a:latin typeface="+mn-lt"/>
            </a:rPr>
            <a:t>1414 urban sites (N=13476)</a:t>
          </a:r>
        </a:p>
      </dgm:t>
    </dgm:pt>
    <dgm:pt modelId="{1895E24D-4576-4F6E-83F8-53755D185D8D}" type="parTrans" cxnId="{4EAAE658-6113-4392-9ED3-678CBA6686B1}">
      <dgm:prSet/>
      <dgm:spPr/>
      <dgm:t>
        <a:bodyPr/>
        <a:lstStyle/>
        <a:p>
          <a:endParaRPr lang="en-US"/>
        </a:p>
      </dgm:t>
    </dgm:pt>
    <dgm:pt modelId="{7657D6E7-753B-4B96-8EAF-6147BFDB3B6C}" type="sibTrans" cxnId="{4EAAE658-6113-4392-9ED3-678CBA6686B1}">
      <dgm:prSet/>
      <dgm:spPr/>
      <dgm:t>
        <a:bodyPr/>
        <a:lstStyle/>
        <a:p>
          <a:endParaRPr lang="en-US"/>
        </a:p>
      </dgm:t>
    </dgm:pt>
    <dgm:pt modelId="{066D59B0-A713-4AD2-A0D1-CAE903A26478}">
      <dgm:prSet phldrT="[Text]" custT="1"/>
      <dgm:spPr/>
      <dgm:t>
        <a:bodyPr/>
        <a:lstStyle/>
        <a:p>
          <a:r>
            <a:rPr lang="en-US" sz="1200">
              <a:latin typeface="+mn-lt"/>
            </a:rPr>
            <a:t>1022 rural sites (N=13499)</a:t>
          </a:r>
        </a:p>
      </dgm:t>
    </dgm:pt>
    <dgm:pt modelId="{88CC63E8-1611-47CE-B57A-96F6AEC5ECD9}" type="parTrans" cxnId="{4BB9C8DE-270B-4B92-85ED-4D8EEF4D7185}">
      <dgm:prSet/>
      <dgm:spPr/>
      <dgm:t>
        <a:bodyPr/>
        <a:lstStyle/>
        <a:p>
          <a:endParaRPr lang="en-US"/>
        </a:p>
      </dgm:t>
    </dgm:pt>
    <dgm:pt modelId="{C0501A3D-C533-4D52-8230-8868F395332B}" type="sibTrans" cxnId="{4BB9C8DE-270B-4B92-85ED-4D8EEF4D7185}">
      <dgm:prSet/>
      <dgm:spPr/>
      <dgm:t>
        <a:bodyPr/>
        <a:lstStyle/>
        <a:p>
          <a:endParaRPr lang="en-US"/>
        </a:p>
      </dgm:t>
    </dgm:pt>
    <dgm:pt modelId="{BE403D98-53D8-458D-84FC-A239295F38D1}">
      <dgm:prSet phldrT="[Text]" custT="1"/>
      <dgm:spPr/>
      <dgm:t>
        <a:bodyPr/>
        <a:lstStyle/>
        <a:p>
          <a:r>
            <a:rPr lang="en-US" sz="1200" b="1" i="0" u="none">
              <a:solidFill>
                <a:sysClr val="windowText" lastClr="000000"/>
              </a:solidFill>
              <a:latin typeface="+mn-lt"/>
            </a:rPr>
            <a:t>Met the final criteria for analysis (clean data) </a:t>
          </a:r>
          <a:r>
            <a:rPr lang="en-US" sz="1200" b="1" i="0" u="none">
              <a:solidFill>
                <a:sysClr val="windowText" lastClr="000000"/>
              </a:solidFill>
              <a:latin typeface="+mn-lt"/>
              <a:cs typeface="Calibri" panose="020F0502020204030204" pitchFamily="34" charset="0"/>
            </a:rPr>
            <a:t>→ N=19864 in 2405 Census Blocks</a:t>
          </a:r>
          <a:endParaRPr lang="en-US" sz="1200" b="1">
            <a:solidFill>
              <a:sysClr val="windowText" lastClr="000000"/>
            </a:solidFill>
            <a:latin typeface="+mn-lt"/>
          </a:endParaRPr>
        </a:p>
      </dgm:t>
    </dgm:pt>
    <dgm:pt modelId="{4FBC02AC-1B36-44CA-9E41-E55EB7E09F52}" type="parTrans" cxnId="{B7AD748F-625D-47BE-9DCA-DEF539910D10}">
      <dgm:prSet/>
      <dgm:spPr/>
      <dgm:t>
        <a:bodyPr/>
        <a:lstStyle/>
        <a:p>
          <a:endParaRPr lang="en-US"/>
        </a:p>
      </dgm:t>
    </dgm:pt>
    <dgm:pt modelId="{394DC8D0-D06F-4801-A008-1CACB11C8EC7}" type="sibTrans" cxnId="{B7AD748F-625D-47BE-9DCA-DEF539910D10}">
      <dgm:prSet/>
      <dgm:spPr/>
      <dgm:t>
        <a:bodyPr/>
        <a:lstStyle/>
        <a:p>
          <a:endParaRPr lang="en-US"/>
        </a:p>
      </dgm:t>
    </dgm:pt>
    <dgm:pt modelId="{71D6D0E4-3618-49F5-9858-39051F8A5785}">
      <dgm:prSet phldrT="[Text]" custT="1"/>
      <dgm:spPr/>
      <dgm:t>
        <a:bodyPr/>
        <a:lstStyle/>
        <a:p>
          <a:r>
            <a:rPr lang="en-US" sz="1200" b="1">
              <a:latin typeface="+mn-lt"/>
            </a:rPr>
            <a:t>1384 urban sites (N=9702)</a:t>
          </a:r>
        </a:p>
      </dgm:t>
    </dgm:pt>
    <dgm:pt modelId="{6D14A215-C517-4068-90CA-C32BE79EEDFC}" type="parTrans" cxnId="{DD01903C-F5AD-497F-AB98-39AAEBC697B2}">
      <dgm:prSet/>
      <dgm:spPr/>
      <dgm:t>
        <a:bodyPr/>
        <a:lstStyle/>
        <a:p>
          <a:endParaRPr lang="en-US"/>
        </a:p>
      </dgm:t>
    </dgm:pt>
    <dgm:pt modelId="{2280C158-9BFD-4E70-89E8-F4F0A4EF4150}" type="sibTrans" cxnId="{DD01903C-F5AD-497F-AB98-39AAEBC697B2}">
      <dgm:prSet/>
      <dgm:spPr/>
      <dgm:t>
        <a:bodyPr/>
        <a:lstStyle/>
        <a:p>
          <a:endParaRPr lang="en-US"/>
        </a:p>
      </dgm:t>
    </dgm:pt>
    <dgm:pt modelId="{715120EA-9E50-4A9D-A967-92AD506D9211}">
      <dgm:prSet phldrT="[Text]" custT="1"/>
      <dgm:spPr/>
      <dgm:t>
        <a:bodyPr/>
        <a:lstStyle/>
        <a:p>
          <a:r>
            <a:rPr lang="en-US" sz="1200" b="1">
              <a:latin typeface="+mn-lt"/>
            </a:rPr>
            <a:t>1021 rural sites (N=10162)</a:t>
          </a:r>
        </a:p>
      </dgm:t>
    </dgm:pt>
    <dgm:pt modelId="{A55E4822-67BC-43AB-827E-FF61963C17B1}" type="parTrans" cxnId="{5A66F8EC-E681-4859-B322-B124D60E429E}">
      <dgm:prSet/>
      <dgm:spPr/>
      <dgm:t>
        <a:bodyPr/>
        <a:lstStyle/>
        <a:p>
          <a:endParaRPr lang="en-US"/>
        </a:p>
      </dgm:t>
    </dgm:pt>
    <dgm:pt modelId="{4F22AEE6-4C36-4C2E-A091-1A174B034C39}" type="sibTrans" cxnId="{5A66F8EC-E681-4859-B322-B124D60E429E}">
      <dgm:prSet/>
      <dgm:spPr/>
      <dgm:t>
        <a:bodyPr/>
        <a:lstStyle/>
        <a:p>
          <a:endParaRPr lang="en-US"/>
        </a:p>
      </dgm:t>
    </dgm:pt>
    <dgm:pt modelId="{F541F082-068D-4A13-8A34-440FF1F0FAEC}">
      <dgm:prSet phldrT="[Text]" custT="1"/>
      <dgm:spPr/>
      <dgm:t>
        <a:bodyPr/>
        <a:lstStyle/>
        <a:p>
          <a:r>
            <a:rPr lang="en-US" sz="1200">
              <a:latin typeface="+mn-lt"/>
            </a:rPr>
            <a:t>1054 rural sites (N=</a:t>
          </a:r>
          <a:r>
            <a:rPr lang="en-US" sz="1200">
              <a:solidFill>
                <a:sysClr val="windowText" lastClr="000000"/>
              </a:solidFill>
              <a:latin typeface="+mn-lt"/>
            </a:rPr>
            <a:t>20258</a:t>
          </a:r>
          <a:r>
            <a:rPr lang="en-US" sz="1200">
              <a:latin typeface="+mn-lt"/>
            </a:rPr>
            <a:t>)</a:t>
          </a:r>
        </a:p>
      </dgm:t>
    </dgm:pt>
    <dgm:pt modelId="{C3109FE5-7C64-4450-9FC2-C1A532FA3BFF}" type="parTrans" cxnId="{8282C914-E233-4502-811F-09AB68BE6ABF}">
      <dgm:prSet/>
      <dgm:spPr/>
      <dgm:t>
        <a:bodyPr/>
        <a:lstStyle/>
        <a:p>
          <a:endParaRPr lang="en-US"/>
        </a:p>
      </dgm:t>
    </dgm:pt>
    <dgm:pt modelId="{0B0CD94A-D3F4-414C-BED1-40DA459F5018}" type="sibTrans" cxnId="{8282C914-E233-4502-811F-09AB68BE6ABF}">
      <dgm:prSet/>
      <dgm:spPr/>
      <dgm:t>
        <a:bodyPr/>
        <a:lstStyle/>
        <a:p>
          <a:endParaRPr lang="en-US"/>
        </a:p>
      </dgm:t>
    </dgm:pt>
    <dgm:pt modelId="{779661B5-AA19-4ECA-84B1-1734518BB5C4}">
      <dgm:prSet phldrT="[Text]" custT="1"/>
      <dgm:spPr/>
      <dgm:t>
        <a:bodyPr/>
        <a:lstStyle/>
        <a:p>
          <a:r>
            <a:rPr lang="en-US" sz="1200">
              <a:latin typeface="+mn-lt"/>
            </a:rPr>
            <a:t>1446 urban sites (N</a:t>
          </a:r>
          <a:r>
            <a:rPr lang="en-US" sz="1200">
              <a:solidFill>
                <a:sysClr val="windowText" lastClr="000000"/>
              </a:solidFill>
              <a:latin typeface="+mn-lt"/>
            </a:rPr>
            <a:t>=21924</a:t>
          </a:r>
          <a:r>
            <a:rPr lang="en-US" sz="1200">
              <a:latin typeface="+mn-lt"/>
            </a:rPr>
            <a:t>)</a:t>
          </a:r>
        </a:p>
      </dgm:t>
    </dgm:pt>
    <dgm:pt modelId="{795E4C23-6F7F-416E-B130-A4ACF273FBB0}" type="sibTrans" cxnId="{420F5ABF-3F10-439B-8317-1E70E40FFD20}">
      <dgm:prSet/>
      <dgm:spPr/>
      <dgm:t>
        <a:bodyPr/>
        <a:lstStyle/>
        <a:p>
          <a:endParaRPr lang="en-US"/>
        </a:p>
      </dgm:t>
    </dgm:pt>
    <dgm:pt modelId="{EF9C3624-4ED1-4866-AA05-C9A28F8B9E5C}" type="parTrans" cxnId="{420F5ABF-3F10-439B-8317-1E70E40FFD20}">
      <dgm:prSet/>
      <dgm:spPr/>
      <dgm:t>
        <a:bodyPr/>
        <a:lstStyle/>
        <a:p>
          <a:endParaRPr lang="en-US"/>
        </a:p>
      </dgm:t>
    </dgm:pt>
    <dgm:pt modelId="{1C93C8C7-A13A-40CC-883B-BB35ABA321F1}" type="pres">
      <dgm:prSet presAssocID="{B9687BFC-0E72-4CD6-AF07-028BB0FA7209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E7124239-B625-4733-B43B-70456323D04C}" type="pres">
      <dgm:prSet presAssocID="{BE403D98-53D8-458D-84FC-A239295F38D1}" presName="boxAndChildren" presStyleCnt="0"/>
      <dgm:spPr/>
    </dgm:pt>
    <dgm:pt modelId="{35D288F0-639A-4ED2-8B0B-0060CBCB6EEB}" type="pres">
      <dgm:prSet presAssocID="{BE403D98-53D8-458D-84FC-A239295F38D1}" presName="parentTextBox" presStyleLbl="node1" presStyleIdx="0" presStyleCnt="6"/>
      <dgm:spPr/>
      <dgm:t>
        <a:bodyPr/>
        <a:lstStyle/>
        <a:p>
          <a:endParaRPr lang="en-US"/>
        </a:p>
      </dgm:t>
    </dgm:pt>
    <dgm:pt modelId="{C0810B0E-F988-43B2-9B25-24D3CC3EA6D1}" type="pres">
      <dgm:prSet presAssocID="{BE403D98-53D8-458D-84FC-A239295F38D1}" presName="entireBox" presStyleLbl="node1" presStyleIdx="0" presStyleCnt="6"/>
      <dgm:spPr/>
      <dgm:t>
        <a:bodyPr/>
        <a:lstStyle/>
        <a:p>
          <a:endParaRPr lang="en-US"/>
        </a:p>
      </dgm:t>
    </dgm:pt>
    <dgm:pt modelId="{FC21F72F-2371-4470-93E6-BAC6C96DE485}" type="pres">
      <dgm:prSet presAssocID="{BE403D98-53D8-458D-84FC-A239295F38D1}" presName="descendantBox" presStyleCnt="0"/>
      <dgm:spPr/>
    </dgm:pt>
    <dgm:pt modelId="{C4D0241A-4134-4B5B-B801-49E24C0BCD31}" type="pres">
      <dgm:prSet presAssocID="{71D6D0E4-3618-49F5-9858-39051F8A5785}" presName="childTextBox" presStyleLbl="fgAccFollowNode1" presStyleIdx="0" presStyleCnt="1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DB57283-BA6B-4A5F-A4D1-5C20D9900700}" type="pres">
      <dgm:prSet presAssocID="{715120EA-9E50-4A9D-A967-92AD506D9211}" presName="childTextBox" presStyleLbl="fgAccFollowNode1" presStyleIdx="1" presStyleCnt="1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9174C48-B078-4A16-9480-FB5703C1D6F0}" type="pres">
      <dgm:prSet presAssocID="{561DC90A-D255-499F-9B07-95927EB11156}" presName="sp" presStyleCnt="0"/>
      <dgm:spPr/>
    </dgm:pt>
    <dgm:pt modelId="{B11E8CCD-6C12-44E7-B7FB-5A187911A033}" type="pres">
      <dgm:prSet presAssocID="{498E90A2-E793-4D2E-BDAC-5028C2236DE0}" presName="arrowAndChildren" presStyleCnt="0"/>
      <dgm:spPr/>
    </dgm:pt>
    <dgm:pt modelId="{CDCADDA6-8E03-478C-9DB9-4E4AC78A80ED}" type="pres">
      <dgm:prSet presAssocID="{498E90A2-E793-4D2E-BDAC-5028C2236DE0}" presName="parentTextArrow" presStyleLbl="node1" presStyleIdx="0" presStyleCnt="6"/>
      <dgm:spPr/>
      <dgm:t>
        <a:bodyPr/>
        <a:lstStyle/>
        <a:p>
          <a:endParaRPr lang="en-US"/>
        </a:p>
      </dgm:t>
    </dgm:pt>
    <dgm:pt modelId="{68AE16CB-04B5-4675-A9F0-F0A63D1DD50D}" type="pres">
      <dgm:prSet presAssocID="{498E90A2-E793-4D2E-BDAC-5028C2236DE0}" presName="arrow" presStyleLbl="node1" presStyleIdx="1" presStyleCnt="6"/>
      <dgm:spPr/>
      <dgm:t>
        <a:bodyPr/>
        <a:lstStyle/>
        <a:p>
          <a:endParaRPr lang="en-US"/>
        </a:p>
      </dgm:t>
    </dgm:pt>
    <dgm:pt modelId="{F25B16DB-8016-4876-9FD0-FD9C55BFB268}" type="pres">
      <dgm:prSet presAssocID="{498E90A2-E793-4D2E-BDAC-5028C2236DE0}" presName="descendantArrow" presStyleCnt="0"/>
      <dgm:spPr/>
    </dgm:pt>
    <dgm:pt modelId="{0481EF3C-A20D-4355-A208-3964E0B8005B}" type="pres">
      <dgm:prSet presAssocID="{15FCEB13-FFA4-4AA5-9011-A9C6FDAB70C3}" presName="childTextArrow" presStyleLbl="fgAccFollowNode1" presStyleIdx="2" presStyleCnt="1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BFCC484-EFC3-4C9E-A6C1-969872460603}" type="pres">
      <dgm:prSet presAssocID="{066D59B0-A713-4AD2-A0D1-CAE903A26478}" presName="childTextArrow" presStyleLbl="fgAccFollowNode1" presStyleIdx="3" presStyleCnt="1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78955A8-9E9E-4494-9909-59EF0D4C88B3}" type="pres">
      <dgm:prSet presAssocID="{DF6DA33F-4C44-445E-B70D-2A2AB6E85393}" presName="sp" presStyleCnt="0"/>
      <dgm:spPr/>
    </dgm:pt>
    <dgm:pt modelId="{8FB35DCC-A950-4300-8F9A-11DE4C6E45AF}" type="pres">
      <dgm:prSet presAssocID="{1B1F37E5-CBB2-477A-9A42-C39A7E14BBB1}" presName="arrowAndChildren" presStyleCnt="0"/>
      <dgm:spPr/>
    </dgm:pt>
    <dgm:pt modelId="{9F803B07-46EB-4140-82C6-822AF89D6E90}" type="pres">
      <dgm:prSet presAssocID="{1B1F37E5-CBB2-477A-9A42-C39A7E14BBB1}" presName="parentTextArrow" presStyleLbl="node1" presStyleIdx="1" presStyleCnt="6"/>
      <dgm:spPr/>
      <dgm:t>
        <a:bodyPr/>
        <a:lstStyle/>
        <a:p>
          <a:endParaRPr lang="en-US"/>
        </a:p>
      </dgm:t>
    </dgm:pt>
    <dgm:pt modelId="{4BC95916-4186-419F-B8B9-5B470A0E6051}" type="pres">
      <dgm:prSet presAssocID="{1B1F37E5-CBB2-477A-9A42-C39A7E14BBB1}" presName="arrow" presStyleLbl="node1" presStyleIdx="2" presStyleCnt="6"/>
      <dgm:spPr/>
      <dgm:t>
        <a:bodyPr/>
        <a:lstStyle/>
        <a:p>
          <a:endParaRPr lang="en-US"/>
        </a:p>
      </dgm:t>
    </dgm:pt>
    <dgm:pt modelId="{09A5084D-9981-43B9-A836-C89ADF78EBC8}" type="pres">
      <dgm:prSet presAssocID="{1B1F37E5-CBB2-477A-9A42-C39A7E14BBB1}" presName="descendantArrow" presStyleCnt="0"/>
      <dgm:spPr/>
    </dgm:pt>
    <dgm:pt modelId="{0751D803-A224-4217-A071-E631661CAE3E}" type="pres">
      <dgm:prSet presAssocID="{1630970A-1F8A-4D51-A9ED-8FF5D7A43101}" presName="childTextArrow" presStyleLbl="fgAccFollowNode1" presStyleIdx="4" presStyleCnt="1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9DDB9BC-6700-46EC-A811-07412C17FAF2}" type="pres">
      <dgm:prSet presAssocID="{9F480246-BFCB-4E59-A410-3B21B21888C7}" presName="childTextArrow" presStyleLbl="fgAccFollowNode1" presStyleIdx="5" presStyleCnt="1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EC562F2-0713-4D65-9E95-64CB3730B038}" type="pres">
      <dgm:prSet presAssocID="{920E908D-FAAE-4E3D-B7E0-F29451D48D06}" presName="sp" presStyleCnt="0"/>
      <dgm:spPr/>
    </dgm:pt>
    <dgm:pt modelId="{12EE13BE-5AC2-4691-8237-EEE4F10D3537}" type="pres">
      <dgm:prSet presAssocID="{75ECDA3B-03D2-4757-AE5B-0075ADE45CD4}" presName="arrowAndChildren" presStyleCnt="0"/>
      <dgm:spPr/>
    </dgm:pt>
    <dgm:pt modelId="{C49B8F60-D4DE-4FEE-8600-ED8CA6C0265B}" type="pres">
      <dgm:prSet presAssocID="{75ECDA3B-03D2-4757-AE5B-0075ADE45CD4}" presName="parentTextArrow" presStyleLbl="node1" presStyleIdx="2" presStyleCnt="6"/>
      <dgm:spPr/>
      <dgm:t>
        <a:bodyPr/>
        <a:lstStyle/>
        <a:p>
          <a:endParaRPr lang="en-US"/>
        </a:p>
      </dgm:t>
    </dgm:pt>
    <dgm:pt modelId="{4745FB84-E34F-4790-BE7F-4BAA13265D59}" type="pres">
      <dgm:prSet presAssocID="{75ECDA3B-03D2-4757-AE5B-0075ADE45CD4}" presName="arrow" presStyleLbl="node1" presStyleIdx="3" presStyleCnt="6"/>
      <dgm:spPr/>
      <dgm:t>
        <a:bodyPr/>
        <a:lstStyle/>
        <a:p>
          <a:endParaRPr lang="en-US"/>
        </a:p>
      </dgm:t>
    </dgm:pt>
    <dgm:pt modelId="{E8FCFEE2-8F12-4A90-883C-1EF5516A4FA0}" type="pres">
      <dgm:prSet presAssocID="{75ECDA3B-03D2-4757-AE5B-0075ADE45CD4}" presName="descendantArrow" presStyleCnt="0"/>
      <dgm:spPr/>
    </dgm:pt>
    <dgm:pt modelId="{CCB49C67-C44B-4D1B-9D17-8E57C5053888}" type="pres">
      <dgm:prSet presAssocID="{779661B5-AA19-4ECA-84B1-1734518BB5C4}" presName="childTextArrow" presStyleLbl="fgAccFollowNode1" presStyleIdx="6" presStyleCnt="1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6E26081-5040-4457-9201-2C320397E682}" type="pres">
      <dgm:prSet presAssocID="{F541F082-068D-4A13-8A34-440FF1F0FAEC}" presName="childTextArrow" presStyleLbl="fgAccFollowNode1" presStyleIdx="7" presStyleCnt="1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70B86DB-9BE1-493F-8E50-74068E19643F}" type="pres">
      <dgm:prSet presAssocID="{65CC24C6-2841-4C34-B810-E11720DAA1A7}" presName="sp" presStyleCnt="0"/>
      <dgm:spPr/>
    </dgm:pt>
    <dgm:pt modelId="{E6E41101-A938-4950-A807-FAFBC5B7158C}" type="pres">
      <dgm:prSet presAssocID="{7D6D16D9-A4F5-4218-9717-E55E99F8D4A5}" presName="arrowAndChildren" presStyleCnt="0"/>
      <dgm:spPr/>
    </dgm:pt>
    <dgm:pt modelId="{042C9609-596D-47E0-9D01-FAC12B8B4A7D}" type="pres">
      <dgm:prSet presAssocID="{7D6D16D9-A4F5-4218-9717-E55E99F8D4A5}" presName="parentTextArrow" presStyleLbl="node1" presStyleIdx="3" presStyleCnt="6"/>
      <dgm:spPr/>
      <dgm:t>
        <a:bodyPr/>
        <a:lstStyle/>
        <a:p>
          <a:endParaRPr lang="en-US"/>
        </a:p>
      </dgm:t>
    </dgm:pt>
    <dgm:pt modelId="{FFCDD5DA-0826-43EE-AB9A-198252A6CE76}" type="pres">
      <dgm:prSet presAssocID="{7D6D16D9-A4F5-4218-9717-E55E99F8D4A5}" presName="arrow" presStyleLbl="node1" presStyleIdx="4" presStyleCnt="6"/>
      <dgm:spPr/>
      <dgm:t>
        <a:bodyPr/>
        <a:lstStyle/>
        <a:p>
          <a:endParaRPr lang="en-US"/>
        </a:p>
      </dgm:t>
    </dgm:pt>
    <dgm:pt modelId="{733AE17C-C432-4BEA-81EA-300366FA1B50}" type="pres">
      <dgm:prSet presAssocID="{7D6D16D9-A4F5-4218-9717-E55E99F8D4A5}" presName="descendantArrow" presStyleCnt="0"/>
      <dgm:spPr/>
    </dgm:pt>
    <dgm:pt modelId="{85C20F2A-4365-4790-AA78-6803004A56BE}" type="pres">
      <dgm:prSet presAssocID="{810D9AD5-84B0-4CA1-BA41-8FA4247A5BBF}" presName="childTextArrow" presStyleLbl="fgAccFollowNode1" presStyleIdx="8" presStyleCnt="1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B7E25CE-5F5D-4FDB-A17B-81AAC2B35A00}" type="pres">
      <dgm:prSet presAssocID="{1D8C30FD-E1D8-4C13-8728-787B845424FC}" presName="childTextArrow" presStyleLbl="fgAccFollowNode1" presStyleIdx="9" presStyleCnt="1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2F0C18A-6798-47AA-86CB-ED36BD06DFB5}" type="pres">
      <dgm:prSet presAssocID="{0440EB6B-147B-4325-A43D-0666164A4726}" presName="sp" presStyleCnt="0"/>
      <dgm:spPr/>
    </dgm:pt>
    <dgm:pt modelId="{188428A8-B510-40F5-8E38-E684B344D14F}" type="pres">
      <dgm:prSet presAssocID="{FFC368AD-BDB6-42BD-B2A2-239CE10839AF}" presName="arrowAndChildren" presStyleCnt="0"/>
      <dgm:spPr/>
    </dgm:pt>
    <dgm:pt modelId="{A3BC8657-1FD5-40A3-9B2D-D491C6083708}" type="pres">
      <dgm:prSet presAssocID="{FFC368AD-BDB6-42BD-B2A2-239CE10839AF}" presName="parentTextArrow" presStyleLbl="node1" presStyleIdx="4" presStyleCnt="6"/>
      <dgm:spPr/>
      <dgm:t>
        <a:bodyPr/>
        <a:lstStyle/>
        <a:p>
          <a:endParaRPr lang="en-US"/>
        </a:p>
      </dgm:t>
    </dgm:pt>
    <dgm:pt modelId="{EC03156C-4C74-43AC-AC14-230D0D10DD5B}" type="pres">
      <dgm:prSet presAssocID="{FFC368AD-BDB6-42BD-B2A2-239CE10839AF}" presName="arrow" presStyleLbl="node1" presStyleIdx="5" presStyleCnt="6"/>
      <dgm:spPr/>
      <dgm:t>
        <a:bodyPr/>
        <a:lstStyle/>
        <a:p>
          <a:endParaRPr lang="en-US"/>
        </a:p>
      </dgm:t>
    </dgm:pt>
    <dgm:pt modelId="{FEACE834-F16B-4688-8900-4A07A614803C}" type="pres">
      <dgm:prSet presAssocID="{FFC368AD-BDB6-42BD-B2A2-239CE10839AF}" presName="descendantArrow" presStyleCnt="0"/>
      <dgm:spPr/>
    </dgm:pt>
    <dgm:pt modelId="{97934090-0CC4-4C47-94FF-012976F9F708}" type="pres">
      <dgm:prSet presAssocID="{E01FDCDB-4970-4526-9170-9A50444B1881}" presName="childTextArrow" presStyleLbl="fgAccFollowNode1" presStyleIdx="10" presStyleCnt="1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B128B40-4B90-4011-8AFD-914CB3CBF1A1}" type="pres">
      <dgm:prSet presAssocID="{EC363DAA-CB09-499B-860E-D434B839A3FA}" presName="childTextArrow" presStyleLbl="fgAccFollowNode1" presStyleIdx="11" presStyleCnt="1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D8DC839E-D8B0-4CCF-945E-4A76E66406FF}" type="presOf" srcId="{7D6D16D9-A4F5-4218-9717-E55E99F8D4A5}" destId="{042C9609-596D-47E0-9D01-FAC12B8B4A7D}" srcOrd="0" destOrd="0" presId="urn:microsoft.com/office/officeart/2005/8/layout/process4"/>
    <dgm:cxn modelId="{0776C91E-8C7F-4868-880F-26C54232384D}" type="presOf" srcId="{066D59B0-A713-4AD2-A0D1-CAE903A26478}" destId="{0BFCC484-EFC3-4C9E-A6C1-969872460603}" srcOrd="0" destOrd="0" presId="urn:microsoft.com/office/officeart/2005/8/layout/process4"/>
    <dgm:cxn modelId="{DD01903C-F5AD-497F-AB98-39AAEBC697B2}" srcId="{BE403D98-53D8-458D-84FC-A239295F38D1}" destId="{71D6D0E4-3618-49F5-9858-39051F8A5785}" srcOrd="0" destOrd="0" parTransId="{6D14A215-C517-4068-90CA-C32BE79EEDFC}" sibTransId="{2280C158-9BFD-4E70-89E8-F4F0A4EF4150}"/>
    <dgm:cxn modelId="{6A961EDF-AC0C-424E-B7B5-E65E95F40537}" srcId="{7D6D16D9-A4F5-4218-9717-E55E99F8D4A5}" destId="{1D8C30FD-E1D8-4C13-8728-787B845424FC}" srcOrd="1" destOrd="0" parTransId="{5D216AD4-10A9-493A-9C3F-FD3377FD48F2}" sibTransId="{023AC0FC-2A38-4BD1-BDDE-76FB9403D253}"/>
    <dgm:cxn modelId="{61564BFF-911B-450B-8EC6-C48A053AAD41}" type="presOf" srcId="{15FCEB13-FFA4-4AA5-9011-A9C6FDAB70C3}" destId="{0481EF3C-A20D-4355-A208-3964E0B8005B}" srcOrd="0" destOrd="0" presId="urn:microsoft.com/office/officeart/2005/8/layout/process4"/>
    <dgm:cxn modelId="{A30C2409-B0C2-4623-BF0B-8308BD42873B}" srcId="{B9687BFC-0E72-4CD6-AF07-028BB0FA7209}" destId="{75ECDA3B-03D2-4757-AE5B-0075ADE45CD4}" srcOrd="2" destOrd="0" parTransId="{AC9562FA-6428-40CB-96C5-7A500E5F2693}" sibTransId="{920E908D-FAAE-4E3D-B7E0-F29451D48D06}"/>
    <dgm:cxn modelId="{0D740470-DC29-42FF-BB8B-7F881D7BC10F}" type="presOf" srcId="{1B1F37E5-CBB2-477A-9A42-C39A7E14BBB1}" destId="{4BC95916-4186-419F-B8B9-5B470A0E6051}" srcOrd="1" destOrd="0" presId="urn:microsoft.com/office/officeart/2005/8/layout/process4"/>
    <dgm:cxn modelId="{BEC8EC27-8351-48AA-B3ED-F218199416D2}" type="presOf" srcId="{498E90A2-E793-4D2E-BDAC-5028C2236DE0}" destId="{CDCADDA6-8E03-478C-9DB9-4E4AC78A80ED}" srcOrd="0" destOrd="0" presId="urn:microsoft.com/office/officeart/2005/8/layout/process4"/>
    <dgm:cxn modelId="{B801517E-7A98-49C4-AEE6-01B562E7D499}" type="presOf" srcId="{75ECDA3B-03D2-4757-AE5B-0075ADE45CD4}" destId="{C49B8F60-D4DE-4FEE-8600-ED8CA6C0265B}" srcOrd="0" destOrd="0" presId="urn:microsoft.com/office/officeart/2005/8/layout/process4"/>
    <dgm:cxn modelId="{72F33B8D-36E4-4286-BAF1-BA6B19EF8AC8}" type="presOf" srcId="{BE403D98-53D8-458D-84FC-A239295F38D1}" destId="{C0810B0E-F988-43B2-9B25-24D3CC3EA6D1}" srcOrd="1" destOrd="0" presId="urn:microsoft.com/office/officeart/2005/8/layout/process4"/>
    <dgm:cxn modelId="{B94618D3-DC3F-4509-9264-1DD50B81DA6A}" srcId="{1B1F37E5-CBB2-477A-9A42-C39A7E14BBB1}" destId="{1630970A-1F8A-4D51-A9ED-8FF5D7A43101}" srcOrd="0" destOrd="0" parTransId="{85C7074E-AEA3-42A6-868D-A71DDE6639C5}" sibTransId="{974879F0-71F3-4C9E-BF40-40BE1DD2BB9A}"/>
    <dgm:cxn modelId="{BC423ED8-60B9-4604-9A0D-18306AAC60D5}" type="presOf" srcId="{715120EA-9E50-4A9D-A967-92AD506D9211}" destId="{ADB57283-BA6B-4A5F-A4D1-5C20D9900700}" srcOrd="0" destOrd="0" presId="urn:microsoft.com/office/officeart/2005/8/layout/process4"/>
    <dgm:cxn modelId="{DF95C749-566D-4798-A1F2-3739EEF36EC2}" type="presOf" srcId="{71D6D0E4-3618-49F5-9858-39051F8A5785}" destId="{C4D0241A-4134-4B5B-B801-49E24C0BCD31}" srcOrd="0" destOrd="0" presId="urn:microsoft.com/office/officeart/2005/8/layout/process4"/>
    <dgm:cxn modelId="{9188BD7A-65C6-471D-BE59-DBB8866C900E}" type="presOf" srcId="{1B1F37E5-CBB2-477A-9A42-C39A7E14BBB1}" destId="{9F803B07-46EB-4140-82C6-822AF89D6E90}" srcOrd="0" destOrd="0" presId="urn:microsoft.com/office/officeart/2005/8/layout/process4"/>
    <dgm:cxn modelId="{C0D002FA-019E-40E8-8442-0722E26AC3BA}" type="presOf" srcId="{1D8C30FD-E1D8-4C13-8728-787B845424FC}" destId="{9B7E25CE-5F5D-4FDB-A17B-81AAC2B35A00}" srcOrd="0" destOrd="0" presId="urn:microsoft.com/office/officeart/2005/8/layout/process4"/>
    <dgm:cxn modelId="{7F08B460-2F22-4D98-9348-D24E83CB5921}" type="presOf" srcId="{498E90A2-E793-4D2E-BDAC-5028C2236DE0}" destId="{68AE16CB-04B5-4675-A9F0-F0A63D1DD50D}" srcOrd="1" destOrd="0" presId="urn:microsoft.com/office/officeart/2005/8/layout/process4"/>
    <dgm:cxn modelId="{E5D8C81B-F33F-4658-A600-6C685FC2D95D}" type="presOf" srcId="{B9687BFC-0E72-4CD6-AF07-028BB0FA7209}" destId="{1C93C8C7-A13A-40CC-883B-BB35ABA321F1}" srcOrd="0" destOrd="0" presId="urn:microsoft.com/office/officeart/2005/8/layout/process4"/>
    <dgm:cxn modelId="{2F0DF9CA-EF25-4137-9B7B-B0D50A6C3722}" type="presOf" srcId="{BE403D98-53D8-458D-84FC-A239295F38D1}" destId="{35D288F0-639A-4ED2-8B0B-0060CBCB6EEB}" srcOrd="0" destOrd="0" presId="urn:microsoft.com/office/officeart/2005/8/layout/process4"/>
    <dgm:cxn modelId="{B7AD748F-625D-47BE-9DCA-DEF539910D10}" srcId="{B9687BFC-0E72-4CD6-AF07-028BB0FA7209}" destId="{BE403D98-53D8-458D-84FC-A239295F38D1}" srcOrd="5" destOrd="0" parTransId="{4FBC02AC-1B36-44CA-9E41-E55EB7E09F52}" sibTransId="{394DC8D0-D06F-4801-A008-1CACB11C8EC7}"/>
    <dgm:cxn modelId="{1DE6313C-AB06-40FE-BF32-89F23B54C4B1}" type="presOf" srcId="{779661B5-AA19-4ECA-84B1-1734518BB5C4}" destId="{CCB49C67-C44B-4D1B-9D17-8E57C5053888}" srcOrd="0" destOrd="0" presId="urn:microsoft.com/office/officeart/2005/8/layout/process4"/>
    <dgm:cxn modelId="{6D96C216-F3F9-4C6E-93B9-1435EE3180E1}" srcId="{FFC368AD-BDB6-42BD-B2A2-239CE10839AF}" destId="{EC363DAA-CB09-499B-860E-D434B839A3FA}" srcOrd="1" destOrd="0" parTransId="{FF5A0C9E-D0D3-4CC4-A4B5-6601DC549239}" sibTransId="{38A77DC2-1625-49C8-AAF5-F73BB36E9AB5}"/>
    <dgm:cxn modelId="{6556567F-1ADA-4DFC-B405-DBB24D18A2EB}" type="presOf" srcId="{9F480246-BFCB-4E59-A410-3B21B21888C7}" destId="{39DDB9BC-6700-46EC-A811-07412C17FAF2}" srcOrd="0" destOrd="0" presId="urn:microsoft.com/office/officeart/2005/8/layout/process4"/>
    <dgm:cxn modelId="{68CCB35A-5D11-488F-8F8A-A3076AE8D5E2}" type="presOf" srcId="{75ECDA3B-03D2-4757-AE5B-0075ADE45CD4}" destId="{4745FB84-E34F-4790-BE7F-4BAA13265D59}" srcOrd="1" destOrd="0" presId="urn:microsoft.com/office/officeart/2005/8/layout/process4"/>
    <dgm:cxn modelId="{53A7A01B-3B6B-4083-830C-9057CBCBFEC6}" srcId="{B9687BFC-0E72-4CD6-AF07-028BB0FA7209}" destId="{498E90A2-E793-4D2E-BDAC-5028C2236DE0}" srcOrd="4" destOrd="0" parTransId="{CE88C37C-8368-4F96-98FD-B4242147FAF7}" sibTransId="{561DC90A-D255-499F-9B07-95927EB11156}"/>
    <dgm:cxn modelId="{8E382DAE-5169-403B-86BF-E0EE3F06C763}" srcId="{B9687BFC-0E72-4CD6-AF07-028BB0FA7209}" destId="{1B1F37E5-CBB2-477A-9A42-C39A7E14BBB1}" srcOrd="3" destOrd="0" parTransId="{73954245-38F9-4563-B946-F2B006F54794}" sibTransId="{DF6DA33F-4C44-445E-B70D-2A2AB6E85393}"/>
    <dgm:cxn modelId="{7D811058-C1B4-4AD1-8FCD-6DE1785A5968}" srcId="{7D6D16D9-A4F5-4218-9717-E55E99F8D4A5}" destId="{810D9AD5-84B0-4CA1-BA41-8FA4247A5BBF}" srcOrd="0" destOrd="0" parTransId="{A44DD83B-A216-4408-A413-8FB63B2AF92D}" sibTransId="{2EE96C03-A691-4EA6-A80E-66C8557D31CD}"/>
    <dgm:cxn modelId="{5A66F8EC-E681-4859-B322-B124D60E429E}" srcId="{BE403D98-53D8-458D-84FC-A239295F38D1}" destId="{715120EA-9E50-4A9D-A967-92AD506D9211}" srcOrd="1" destOrd="0" parTransId="{A55E4822-67BC-43AB-827E-FF61963C17B1}" sibTransId="{4F22AEE6-4C36-4C2E-A091-1A174B034C39}"/>
    <dgm:cxn modelId="{6254F010-C2E4-4F41-A60E-ADC20C1082CC}" type="presOf" srcId="{FFC368AD-BDB6-42BD-B2A2-239CE10839AF}" destId="{EC03156C-4C74-43AC-AC14-230D0D10DD5B}" srcOrd="1" destOrd="0" presId="urn:microsoft.com/office/officeart/2005/8/layout/process4"/>
    <dgm:cxn modelId="{4BB9C8DE-270B-4B92-85ED-4D8EEF4D7185}" srcId="{498E90A2-E793-4D2E-BDAC-5028C2236DE0}" destId="{066D59B0-A713-4AD2-A0D1-CAE903A26478}" srcOrd="1" destOrd="0" parTransId="{88CC63E8-1611-47CE-B57A-96F6AEC5ECD9}" sibTransId="{C0501A3D-C533-4D52-8230-8868F395332B}"/>
    <dgm:cxn modelId="{B31B8462-9295-4DCA-B4A3-AEF99AB7AD5D}" srcId="{FFC368AD-BDB6-42BD-B2A2-239CE10839AF}" destId="{E01FDCDB-4970-4526-9170-9A50444B1881}" srcOrd="0" destOrd="0" parTransId="{FF607E37-7390-4B74-8F64-F1C7611708C1}" sibTransId="{9CCFB88B-39D2-460B-951F-C4CFAD65D0B9}"/>
    <dgm:cxn modelId="{8282C914-E233-4502-811F-09AB68BE6ABF}" srcId="{75ECDA3B-03D2-4757-AE5B-0075ADE45CD4}" destId="{F541F082-068D-4A13-8A34-440FF1F0FAEC}" srcOrd="1" destOrd="0" parTransId="{C3109FE5-7C64-4450-9FC2-C1A532FA3BFF}" sibTransId="{0B0CD94A-D3F4-414C-BED1-40DA459F5018}"/>
    <dgm:cxn modelId="{2B1A0E56-809A-4325-AF94-3397BE5DCBE5}" type="presOf" srcId="{FFC368AD-BDB6-42BD-B2A2-239CE10839AF}" destId="{A3BC8657-1FD5-40A3-9B2D-D491C6083708}" srcOrd="0" destOrd="0" presId="urn:microsoft.com/office/officeart/2005/8/layout/process4"/>
    <dgm:cxn modelId="{25FA8C62-8DC7-4D45-8E2D-498280CECA4E}" srcId="{B9687BFC-0E72-4CD6-AF07-028BB0FA7209}" destId="{FFC368AD-BDB6-42BD-B2A2-239CE10839AF}" srcOrd="0" destOrd="0" parTransId="{D01544D9-911A-4844-884A-63E4EC68CEAB}" sibTransId="{0440EB6B-147B-4325-A43D-0666164A4726}"/>
    <dgm:cxn modelId="{865D9A45-BBF3-4EEB-BCB7-7B16E9A19E83}" type="presOf" srcId="{EC363DAA-CB09-499B-860E-D434B839A3FA}" destId="{1B128B40-4B90-4011-8AFD-914CB3CBF1A1}" srcOrd="0" destOrd="0" presId="urn:microsoft.com/office/officeart/2005/8/layout/process4"/>
    <dgm:cxn modelId="{C78ED8DA-642E-4280-BA6F-2CA1778F7EC6}" type="presOf" srcId="{7D6D16D9-A4F5-4218-9717-E55E99F8D4A5}" destId="{FFCDD5DA-0826-43EE-AB9A-198252A6CE76}" srcOrd="1" destOrd="0" presId="urn:microsoft.com/office/officeart/2005/8/layout/process4"/>
    <dgm:cxn modelId="{AB37C34E-A331-498B-B112-26DE9906F11C}" type="presOf" srcId="{1630970A-1F8A-4D51-A9ED-8FF5D7A43101}" destId="{0751D803-A224-4217-A071-E631661CAE3E}" srcOrd="0" destOrd="0" presId="urn:microsoft.com/office/officeart/2005/8/layout/process4"/>
    <dgm:cxn modelId="{72CD6B63-B9B0-4C98-B0ED-2A5891883927}" type="presOf" srcId="{810D9AD5-84B0-4CA1-BA41-8FA4247A5BBF}" destId="{85C20F2A-4365-4790-AA78-6803004A56BE}" srcOrd="0" destOrd="0" presId="urn:microsoft.com/office/officeart/2005/8/layout/process4"/>
    <dgm:cxn modelId="{420F5ABF-3F10-439B-8317-1E70E40FFD20}" srcId="{75ECDA3B-03D2-4757-AE5B-0075ADE45CD4}" destId="{779661B5-AA19-4ECA-84B1-1734518BB5C4}" srcOrd="0" destOrd="0" parTransId="{EF9C3624-4ED1-4866-AA05-C9A28F8B9E5C}" sibTransId="{795E4C23-6F7F-416E-B130-A4ACF273FBB0}"/>
    <dgm:cxn modelId="{EE46895D-98F8-49A7-98A5-F6B2FB4DE36B}" type="presOf" srcId="{E01FDCDB-4970-4526-9170-9A50444B1881}" destId="{97934090-0CC4-4C47-94FF-012976F9F708}" srcOrd="0" destOrd="0" presId="urn:microsoft.com/office/officeart/2005/8/layout/process4"/>
    <dgm:cxn modelId="{7989EA18-2621-478D-9614-4325FA671E77}" srcId="{B9687BFC-0E72-4CD6-AF07-028BB0FA7209}" destId="{7D6D16D9-A4F5-4218-9717-E55E99F8D4A5}" srcOrd="1" destOrd="0" parTransId="{EA43A6AE-8869-4542-A488-665C1E99B819}" sibTransId="{65CC24C6-2841-4C34-B810-E11720DAA1A7}"/>
    <dgm:cxn modelId="{B2C1F244-5AA9-4DFD-9A8E-77457CD5F0A7}" srcId="{1B1F37E5-CBB2-477A-9A42-C39A7E14BBB1}" destId="{9F480246-BFCB-4E59-A410-3B21B21888C7}" srcOrd="1" destOrd="0" parTransId="{2FF51CDA-24B4-46F3-8741-E115F6D25DC6}" sibTransId="{229DF1A9-6BBA-49F0-8B26-7F15A0F10815}"/>
    <dgm:cxn modelId="{4EAAE658-6113-4392-9ED3-678CBA6686B1}" srcId="{498E90A2-E793-4D2E-BDAC-5028C2236DE0}" destId="{15FCEB13-FFA4-4AA5-9011-A9C6FDAB70C3}" srcOrd="0" destOrd="0" parTransId="{1895E24D-4576-4F6E-83F8-53755D185D8D}" sibTransId="{7657D6E7-753B-4B96-8EAF-6147BFDB3B6C}"/>
    <dgm:cxn modelId="{121ADD28-F088-4244-A21A-D8B43562B3E0}" type="presOf" srcId="{F541F082-068D-4A13-8A34-440FF1F0FAEC}" destId="{E6E26081-5040-4457-9201-2C320397E682}" srcOrd="0" destOrd="0" presId="urn:microsoft.com/office/officeart/2005/8/layout/process4"/>
    <dgm:cxn modelId="{EA09B026-DA04-4DBF-BF07-AF26FD3F0E11}" type="presParOf" srcId="{1C93C8C7-A13A-40CC-883B-BB35ABA321F1}" destId="{E7124239-B625-4733-B43B-70456323D04C}" srcOrd="0" destOrd="0" presId="urn:microsoft.com/office/officeart/2005/8/layout/process4"/>
    <dgm:cxn modelId="{D0A6A660-B548-42AA-92BB-FFEB4269D574}" type="presParOf" srcId="{E7124239-B625-4733-B43B-70456323D04C}" destId="{35D288F0-639A-4ED2-8B0B-0060CBCB6EEB}" srcOrd="0" destOrd="0" presId="urn:microsoft.com/office/officeart/2005/8/layout/process4"/>
    <dgm:cxn modelId="{7BA5A473-8D23-436F-A863-745FBF804222}" type="presParOf" srcId="{E7124239-B625-4733-B43B-70456323D04C}" destId="{C0810B0E-F988-43B2-9B25-24D3CC3EA6D1}" srcOrd="1" destOrd="0" presId="urn:microsoft.com/office/officeart/2005/8/layout/process4"/>
    <dgm:cxn modelId="{318D12C4-644B-4A49-9107-FB5C4A678C82}" type="presParOf" srcId="{E7124239-B625-4733-B43B-70456323D04C}" destId="{FC21F72F-2371-4470-93E6-BAC6C96DE485}" srcOrd="2" destOrd="0" presId="urn:microsoft.com/office/officeart/2005/8/layout/process4"/>
    <dgm:cxn modelId="{E4F443EC-EAEF-4ADD-8061-E93DE7A941D1}" type="presParOf" srcId="{FC21F72F-2371-4470-93E6-BAC6C96DE485}" destId="{C4D0241A-4134-4B5B-B801-49E24C0BCD31}" srcOrd="0" destOrd="0" presId="urn:microsoft.com/office/officeart/2005/8/layout/process4"/>
    <dgm:cxn modelId="{8887D1F2-EE3B-42DA-B627-A218C8EC8AD8}" type="presParOf" srcId="{FC21F72F-2371-4470-93E6-BAC6C96DE485}" destId="{ADB57283-BA6B-4A5F-A4D1-5C20D9900700}" srcOrd="1" destOrd="0" presId="urn:microsoft.com/office/officeart/2005/8/layout/process4"/>
    <dgm:cxn modelId="{846F42F5-ECD0-44AF-8EE0-F668BCF0D641}" type="presParOf" srcId="{1C93C8C7-A13A-40CC-883B-BB35ABA321F1}" destId="{89174C48-B078-4A16-9480-FB5703C1D6F0}" srcOrd="1" destOrd="0" presId="urn:microsoft.com/office/officeart/2005/8/layout/process4"/>
    <dgm:cxn modelId="{A1677263-1D55-4A3A-9CC2-2807521825C6}" type="presParOf" srcId="{1C93C8C7-A13A-40CC-883B-BB35ABA321F1}" destId="{B11E8CCD-6C12-44E7-B7FB-5A187911A033}" srcOrd="2" destOrd="0" presId="urn:microsoft.com/office/officeart/2005/8/layout/process4"/>
    <dgm:cxn modelId="{D76E36C6-A07C-42D3-9544-37EBFFCF41F6}" type="presParOf" srcId="{B11E8CCD-6C12-44E7-B7FB-5A187911A033}" destId="{CDCADDA6-8E03-478C-9DB9-4E4AC78A80ED}" srcOrd="0" destOrd="0" presId="urn:microsoft.com/office/officeart/2005/8/layout/process4"/>
    <dgm:cxn modelId="{11AFED74-173E-45B1-A779-C7738A47A319}" type="presParOf" srcId="{B11E8CCD-6C12-44E7-B7FB-5A187911A033}" destId="{68AE16CB-04B5-4675-A9F0-F0A63D1DD50D}" srcOrd="1" destOrd="0" presId="urn:microsoft.com/office/officeart/2005/8/layout/process4"/>
    <dgm:cxn modelId="{AC4434E3-19DA-4BD7-A473-6FBD9A150DAC}" type="presParOf" srcId="{B11E8CCD-6C12-44E7-B7FB-5A187911A033}" destId="{F25B16DB-8016-4876-9FD0-FD9C55BFB268}" srcOrd="2" destOrd="0" presId="urn:microsoft.com/office/officeart/2005/8/layout/process4"/>
    <dgm:cxn modelId="{DB1CAC03-59CA-4C8C-A6BA-96ABC002CAE4}" type="presParOf" srcId="{F25B16DB-8016-4876-9FD0-FD9C55BFB268}" destId="{0481EF3C-A20D-4355-A208-3964E0B8005B}" srcOrd="0" destOrd="0" presId="urn:microsoft.com/office/officeart/2005/8/layout/process4"/>
    <dgm:cxn modelId="{256C1EA5-541A-42D1-B4B7-E2920CE94C0F}" type="presParOf" srcId="{F25B16DB-8016-4876-9FD0-FD9C55BFB268}" destId="{0BFCC484-EFC3-4C9E-A6C1-969872460603}" srcOrd="1" destOrd="0" presId="urn:microsoft.com/office/officeart/2005/8/layout/process4"/>
    <dgm:cxn modelId="{3B77208D-1A82-4415-9034-D3D43E2AB534}" type="presParOf" srcId="{1C93C8C7-A13A-40CC-883B-BB35ABA321F1}" destId="{F78955A8-9E9E-4494-9909-59EF0D4C88B3}" srcOrd="3" destOrd="0" presId="urn:microsoft.com/office/officeart/2005/8/layout/process4"/>
    <dgm:cxn modelId="{83E79124-E5B2-48A4-98E8-7A7A5AB38847}" type="presParOf" srcId="{1C93C8C7-A13A-40CC-883B-BB35ABA321F1}" destId="{8FB35DCC-A950-4300-8F9A-11DE4C6E45AF}" srcOrd="4" destOrd="0" presId="urn:microsoft.com/office/officeart/2005/8/layout/process4"/>
    <dgm:cxn modelId="{E68ED63E-971C-45A6-AB46-29CFAFE5FBE8}" type="presParOf" srcId="{8FB35DCC-A950-4300-8F9A-11DE4C6E45AF}" destId="{9F803B07-46EB-4140-82C6-822AF89D6E90}" srcOrd="0" destOrd="0" presId="urn:microsoft.com/office/officeart/2005/8/layout/process4"/>
    <dgm:cxn modelId="{0427AD25-3F71-4E13-85F5-2EB88B84BC59}" type="presParOf" srcId="{8FB35DCC-A950-4300-8F9A-11DE4C6E45AF}" destId="{4BC95916-4186-419F-B8B9-5B470A0E6051}" srcOrd="1" destOrd="0" presId="urn:microsoft.com/office/officeart/2005/8/layout/process4"/>
    <dgm:cxn modelId="{4C4DCFE7-AB6D-4320-8AD5-DC069B4D1A84}" type="presParOf" srcId="{8FB35DCC-A950-4300-8F9A-11DE4C6E45AF}" destId="{09A5084D-9981-43B9-A836-C89ADF78EBC8}" srcOrd="2" destOrd="0" presId="urn:microsoft.com/office/officeart/2005/8/layout/process4"/>
    <dgm:cxn modelId="{AE508F10-1A35-464F-95A1-29D4793CAAB1}" type="presParOf" srcId="{09A5084D-9981-43B9-A836-C89ADF78EBC8}" destId="{0751D803-A224-4217-A071-E631661CAE3E}" srcOrd="0" destOrd="0" presId="urn:microsoft.com/office/officeart/2005/8/layout/process4"/>
    <dgm:cxn modelId="{78D0FDD0-049F-4965-996B-AB7246717071}" type="presParOf" srcId="{09A5084D-9981-43B9-A836-C89ADF78EBC8}" destId="{39DDB9BC-6700-46EC-A811-07412C17FAF2}" srcOrd="1" destOrd="0" presId="urn:microsoft.com/office/officeart/2005/8/layout/process4"/>
    <dgm:cxn modelId="{2199E5DC-23C6-420B-BBD2-C7F4C8F01848}" type="presParOf" srcId="{1C93C8C7-A13A-40CC-883B-BB35ABA321F1}" destId="{0EC562F2-0713-4D65-9E95-64CB3730B038}" srcOrd="5" destOrd="0" presId="urn:microsoft.com/office/officeart/2005/8/layout/process4"/>
    <dgm:cxn modelId="{359B23C9-F380-4AA4-A096-FDF62BF1A781}" type="presParOf" srcId="{1C93C8C7-A13A-40CC-883B-BB35ABA321F1}" destId="{12EE13BE-5AC2-4691-8237-EEE4F10D3537}" srcOrd="6" destOrd="0" presId="urn:microsoft.com/office/officeart/2005/8/layout/process4"/>
    <dgm:cxn modelId="{C2158048-EA2C-4A58-B6CD-C5BB36AFA393}" type="presParOf" srcId="{12EE13BE-5AC2-4691-8237-EEE4F10D3537}" destId="{C49B8F60-D4DE-4FEE-8600-ED8CA6C0265B}" srcOrd="0" destOrd="0" presId="urn:microsoft.com/office/officeart/2005/8/layout/process4"/>
    <dgm:cxn modelId="{5171F240-785F-4CEF-968D-1ED90D9C2AF2}" type="presParOf" srcId="{12EE13BE-5AC2-4691-8237-EEE4F10D3537}" destId="{4745FB84-E34F-4790-BE7F-4BAA13265D59}" srcOrd="1" destOrd="0" presId="urn:microsoft.com/office/officeart/2005/8/layout/process4"/>
    <dgm:cxn modelId="{E796E751-FF35-449E-8A1C-E319FB7864AA}" type="presParOf" srcId="{12EE13BE-5AC2-4691-8237-EEE4F10D3537}" destId="{E8FCFEE2-8F12-4A90-883C-1EF5516A4FA0}" srcOrd="2" destOrd="0" presId="urn:microsoft.com/office/officeart/2005/8/layout/process4"/>
    <dgm:cxn modelId="{485B7F05-3124-441C-A72F-55CD7A8717DB}" type="presParOf" srcId="{E8FCFEE2-8F12-4A90-883C-1EF5516A4FA0}" destId="{CCB49C67-C44B-4D1B-9D17-8E57C5053888}" srcOrd="0" destOrd="0" presId="urn:microsoft.com/office/officeart/2005/8/layout/process4"/>
    <dgm:cxn modelId="{69EC2B2D-3DB3-49ED-BF20-BA569E7FB109}" type="presParOf" srcId="{E8FCFEE2-8F12-4A90-883C-1EF5516A4FA0}" destId="{E6E26081-5040-4457-9201-2C320397E682}" srcOrd="1" destOrd="0" presId="urn:microsoft.com/office/officeart/2005/8/layout/process4"/>
    <dgm:cxn modelId="{A1E65E7C-F2E8-448D-9994-A9ADB18FBDDC}" type="presParOf" srcId="{1C93C8C7-A13A-40CC-883B-BB35ABA321F1}" destId="{670B86DB-9BE1-493F-8E50-74068E19643F}" srcOrd="7" destOrd="0" presId="urn:microsoft.com/office/officeart/2005/8/layout/process4"/>
    <dgm:cxn modelId="{C301ED5A-35A4-4DF4-9A6C-DDD6E3E1582F}" type="presParOf" srcId="{1C93C8C7-A13A-40CC-883B-BB35ABA321F1}" destId="{E6E41101-A938-4950-A807-FAFBC5B7158C}" srcOrd="8" destOrd="0" presId="urn:microsoft.com/office/officeart/2005/8/layout/process4"/>
    <dgm:cxn modelId="{F0F2EE99-0E08-49F4-842D-6831EAEC1B64}" type="presParOf" srcId="{E6E41101-A938-4950-A807-FAFBC5B7158C}" destId="{042C9609-596D-47E0-9D01-FAC12B8B4A7D}" srcOrd="0" destOrd="0" presId="urn:microsoft.com/office/officeart/2005/8/layout/process4"/>
    <dgm:cxn modelId="{87A20F1F-EE77-4BAC-86E0-6CC3D7D0AACF}" type="presParOf" srcId="{E6E41101-A938-4950-A807-FAFBC5B7158C}" destId="{FFCDD5DA-0826-43EE-AB9A-198252A6CE76}" srcOrd="1" destOrd="0" presId="urn:microsoft.com/office/officeart/2005/8/layout/process4"/>
    <dgm:cxn modelId="{950C5657-0001-4FEE-B7BC-75C2950EB875}" type="presParOf" srcId="{E6E41101-A938-4950-A807-FAFBC5B7158C}" destId="{733AE17C-C432-4BEA-81EA-300366FA1B50}" srcOrd="2" destOrd="0" presId="urn:microsoft.com/office/officeart/2005/8/layout/process4"/>
    <dgm:cxn modelId="{DB064CA7-E771-42EB-8A2A-543E9F417F14}" type="presParOf" srcId="{733AE17C-C432-4BEA-81EA-300366FA1B50}" destId="{85C20F2A-4365-4790-AA78-6803004A56BE}" srcOrd="0" destOrd="0" presId="urn:microsoft.com/office/officeart/2005/8/layout/process4"/>
    <dgm:cxn modelId="{6E86335C-5398-4D95-A2E2-5B7427A2C0E6}" type="presParOf" srcId="{733AE17C-C432-4BEA-81EA-300366FA1B50}" destId="{9B7E25CE-5F5D-4FDB-A17B-81AAC2B35A00}" srcOrd="1" destOrd="0" presId="urn:microsoft.com/office/officeart/2005/8/layout/process4"/>
    <dgm:cxn modelId="{3E28CF85-BB3D-4ABB-947B-117364C908D9}" type="presParOf" srcId="{1C93C8C7-A13A-40CC-883B-BB35ABA321F1}" destId="{C2F0C18A-6798-47AA-86CB-ED36BD06DFB5}" srcOrd="9" destOrd="0" presId="urn:microsoft.com/office/officeart/2005/8/layout/process4"/>
    <dgm:cxn modelId="{52A4DA96-AF4A-4278-9663-542DADFE98F0}" type="presParOf" srcId="{1C93C8C7-A13A-40CC-883B-BB35ABA321F1}" destId="{188428A8-B510-40F5-8E38-E684B344D14F}" srcOrd="10" destOrd="0" presId="urn:microsoft.com/office/officeart/2005/8/layout/process4"/>
    <dgm:cxn modelId="{5B3046A0-E9EB-49D2-A81D-A46068D41866}" type="presParOf" srcId="{188428A8-B510-40F5-8E38-E684B344D14F}" destId="{A3BC8657-1FD5-40A3-9B2D-D491C6083708}" srcOrd="0" destOrd="0" presId="urn:microsoft.com/office/officeart/2005/8/layout/process4"/>
    <dgm:cxn modelId="{7281E877-E32B-4175-B4F4-C64D7C7B02CC}" type="presParOf" srcId="{188428A8-B510-40F5-8E38-E684B344D14F}" destId="{EC03156C-4C74-43AC-AC14-230D0D10DD5B}" srcOrd="1" destOrd="0" presId="urn:microsoft.com/office/officeart/2005/8/layout/process4"/>
    <dgm:cxn modelId="{4AF85C63-6020-4070-8384-762D843D7E0C}" type="presParOf" srcId="{188428A8-B510-40F5-8E38-E684B344D14F}" destId="{FEACE834-F16B-4688-8900-4A07A614803C}" srcOrd="2" destOrd="0" presId="urn:microsoft.com/office/officeart/2005/8/layout/process4"/>
    <dgm:cxn modelId="{1CF8F803-3C10-4FB4-BEB8-6A166F8EF74D}" type="presParOf" srcId="{FEACE834-F16B-4688-8900-4A07A614803C}" destId="{97934090-0CC4-4C47-94FF-012976F9F708}" srcOrd="0" destOrd="0" presId="urn:microsoft.com/office/officeart/2005/8/layout/process4"/>
    <dgm:cxn modelId="{09F14DF7-8093-480B-9AAF-DF59A35E3EE5}" type="presParOf" srcId="{FEACE834-F16B-4688-8900-4A07A614803C}" destId="{1B128B40-4B90-4011-8AFD-914CB3CBF1A1}" srcOrd="1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0810B0E-F988-43B2-9B25-24D3CC3EA6D1}">
      <dsp:nvSpPr>
        <dsp:cNvPr id="0" name=""/>
        <dsp:cNvSpPr/>
      </dsp:nvSpPr>
      <dsp:spPr>
        <a:xfrm>
          <a:off x="0" y="6045380"/>
          <a:ext cx="5731510" cy="79345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i="0" u="none" kern="1200">
              <a:solidFill>
                <a:sysClr val="windowText" lastClr="000000"/>
              </a:solidFill>
              <a:latin typeface="+mn-lt"/>
            </a:rPr>
            <a:t>Met the final criteria for analysis (clean data) </a:t>
          </a:r>
          <a:r>
            <a:rPr lang="en-US" sz="1200" b="1" i="0" u="none" kern="1200">
              <a:solidFill>
                <a:sysClr val="windowText" lastClr="000000"/>
              </a:solidFill>
              <a:latin typeface="+mn-lt"/>
              <a:cs typeface="Calibri" panose="020F0502020204030204" pitchFamily="34" charset="0"/>
            </a:rPr>
            <a:t>→ N=19864 in 2405 Census Blocks</a:t>
          </a:r>
          <a:endParaRPr lang="en-US" sz="1200" b="1" kern="1200">
            <a:solidFill>
              <a:sysClr val="windowText" lastClr="000000"/>
            </a:solidFill>
            <a:latin typeface="+mn-lt"/>
          </a:endParaRPr>
        </a:p>
      </dsp:txBody>
      <dsp:txXfrm>
        <a:off x="0" y="6045380"/>
        <a:ext cx="5731510" cy="428464"/>
      </dsp:txXfrm>
    </dsp:sp>
    <dsp:sp modelId="{C4D0241A-4134-4B5B-B801-49E24C0BCD31}">
      <dsp:nvSpPr>
        <dsp:cNvPr id="0" name=""/>
        <dsp:cNvSpPr/>
      </dsp:nvSpPr>
      <dsp:spPr>
        <a:xfrm>
          <a:off x="0" y="6457976"/>
          <a:ext cx="2865755" cy="364988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>
              <a:latin typeface="+mn-lt"/>
            </a:rPr>
            <a:t>1384 urban sites (N=9702)</a:t>
          </a:r>
        </a:p>
      </dsp:txBody>
      <dsp:txXfrm>
        <a:off x="0" y="6457976"/>
        <a:ext cx="2865755" cy="364988"/>
      </dsp:txXfrm>
    </dsp:sp>
    <dsp:sp modelId="{ADB57283-BA6B-4A5F-A4D1-5C20D9900700}">
      <dsp:nvSpPr>
        <dsp:cNvPr id="0" name=""/>
        <dsp:cNvSpPr/>
      </dsp:nvSpPr>
      <dsp:spPr>
        <a:xfrm>
          <a:off x="2865755" y="6457976"/>
          <a:ext cx="2865755" cy="364988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>
              <a:latin typeface="+mn-lt"/>
            </a:rPr>
            <a:t>1021 rural sites (N=10162)</a:t>
          </a:r>
        </a:p>
      </dsp:txBody>
      <dsp:txXfrm>
        <a:off x="2865755" y="6457976"/>
        <a:ext cx="2865755" cy="364988"/>
      </dsp:txXfrm>
    </dsp:sp>
    <dsp:sp modelId="{68AE16CB-04B5-4675-A9F0-F0A63D1DD50D}">
      <dsp:nvSpPr>
        <dsp:cNvPr id="0" name=""/>
        <dsp:cNvSpPr/>
      </dsp:nvSpPr>
      <dsp:spPr>
        <a:xfrm rot="10800000">
          <a:off x="0" y="4836951"/>
          <a:ext cx="5731510" cy="1220330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0" i="0" u="none" kern="1200">
              <a:solidFill>
                <a:sysClr val="windowText" lastClr="000000"/>
              </a:solidFill>
              <a:latin typeface="+mn-lt"/>
            </a:rPr>
            <a:t>Linked with SUSENAS data  (Secondary Data) </a:t>
          </a:r>
          <a:r>
            <a:rPr lang="en-US" sz="1200" b="0" i="0" u="none" kern="1200">
              <a:solidFill>
                <a:sysClr val="windowText" lastClr="000000"/>
              </a:solidFill>
              <a:latin typeface="+mn-lt"/>
              <a:cs typeface="Calibri" panose="020F0502020204030204" pitchFamily="34" charset="0"/>
            </a:rPr>
            <a:t>→ N=26975 in 2436 Census Blocks</a:t>
          </a:r>
          <a:endParaRPr lang="en-US" sz="1200" kern="1200">
            <a:solidFill>
              <a:sysClr val="windowText" lastClr="000000"/>
            </a:solidFill>
            <a:latin typeface="+mn-lt"/>
          </a:endParaRPr>
        </a:p>
      </dsp:txBody>
      <dsp:txXfrm rot="-10800000">
        <a:off x="0" y="4836951"/>
        <a:ext cx="5731510" cy="428336"/>
      </dsp:txXfrm>
    </dsp:sp>
    <dsp:sp modelId="{0481EF3C-A20D-4355-A208-3964E0B8005B}">
      <dsp:nvSpPr>
        <dsp:cNvPr id="0" name=""/>
        <dsp:cNvSpPr/>
      </dsp:nvSpPr>
      <dsp:spPr>
        <a:xfrm>
          <a:off x="0" y="5265287"/>
          <a:ext cx="2865755" cy="364878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+mn-lt"/>
            </a:rPr>
            <a:t>1414 urban sites (N=13476)</a:t>
          </a:r>
        </a:p>
      </dsp:txBody>
      <dsp:txXfrm>
        <a:off x="0" y="5265287"/>
        <a:ext cx="2865755" cy="364878"/>
      </dsp:txXfrm>
    </dsp:sp>
    <dsp:sp modelId="{0BFCC484-EFC3-4C9E-A6C1-969872460603}">
      <dsp:nvSpPr>
        <dsp:cNvPr id="0" name=""/>
        <dsp:cNvSpPr/>
      </dsp:nvSpPr>
      <dsp:spPr>
        <a:xfrm>
          <a:off x="2865755" y="5265287"/>
          <a:ext cx="2865755" cy="364878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+mn-lt"/>
            </a:rPr>
            <a:t>1022 rural sites (N=13499)</a:t>
          </a:r>
        </a:p>
      </dsp:txBody>
      <dsp:txXfrm>
        <a:off x="2865755" y="5265287"/>
        <a:ext cx="2865755" cy="364878"/>
      </dsp:txXfrm>
    </dsp:sp>
    <dsp:sp modelId="{4BC95916-4186-419F-B8B9-5B470A0E6051}">
      <dsp:nvSpPr>
        <dsp:cNvPr id="0" name=""/>
        <dsp:cNvSpPr/>
      </dsp:nvSpPr>
      <dsp:spPr>
        <a:xfrm rot="10800000">
          <a:off x="0" y="3628522"/>
          <a:ext cx="5731510" cy="1220330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0" i="0" u="none" kern="1200">
              <a:solidFill>
                <a:sysClr val="windowText" lastClr="000000"/>
              </a:solidFill>
              <a:latin typeface="+mn-lt"/>
            </a:rPr>
            <a:t>*</a:t>
          </a:r>
          <a:r>
            <a:rPr lang="en-US" sz="1200" b="0" i="0" u="none" kern="1200">
              <a:latin typeface="+mn-lt"/>
            </a:rPr>
            <a:t>Participated respondents aged </a:t>
          </a:r>
          <a:r>
            <a:rPr lang="en-US" sz="1200" b="0" i="0" u="none" kern="1200">
              <a:latin typeface="+mn-lt"/>
              <a:cs typeface="Calibri" panose="020F0502020204030204" pitchFamily="34" charset="0"/>
            </a:rPr>
            <a:t>≥</a:t>
          </a:r>
          <a:r>
            <a:rPr lang="en-US" sz="1200" b="0" i="0" u="none" kern="1200">
              <a:latin typeface="+mn-lt"/>
            </a:rPr>
            <a:t>15 years for biomedical data collection </a:t>
          </a:r>
          <a:r>
            <a:rPr lang="en-US" sz="1200" b="0" i="0" u="none" kern="1200">
              <a:latin typeface="+mn-lt"/>
              <a:cs typeface="Calibri" panose="020F0502020204030204" pitchFamily="34" charset="0"/>
            </a:rPr>
            <a:t>→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0" i="0" u="none" kern="1200">
              <a:latin typeface="+mn-lt"/>
              <a:cs typeface="Calibri" panose="020F0502020204030204" pitchFamily="34" charset="0"/>
            </a:rPr>
            <a:t>N=37460 in 2498 Census Blocks</a:t>
          </a:r>
          <a:endParaRPr lang="en-US" sz="1200" kern="1200">
            <a:latin typeface="+mn-lt"/>
          </a:endParaRPr>
        </a:p>
      </dsp:txBody>
      <dsp:txXfrm rot="-10800000">
        <a:off x="0" y="3628522"/>
        <a:ext cx="5731510" cy="428336"/>
      </dsp:txXfrm>
    </dsp:sp>
    <dsp:sp modelId="{0751D803-A224-4217-A071-E631661CAE3E}">
      <dsp:nvSpPr>
        <dsp:cNvPr id="0" name=""/>
        <dsp:cNvSpPr/>
      </dsp:nvSpPr>
      <dsp:spPr>
        <a:xfrm>
          <a:off x="0" y="4056858"/>
          <a:ext cx="2865755" cy="364878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+mn-lt"/>
            </a:rPr>
            <a:t>1444 urban sites (N=20701)</a:t>
          </a:r>
        </a:p>
      </dsp:txBody>
      <dsp:txXfrm>
        <a:off x="0" y="4056858"/>
        <a:ext cx="2865755" cy="364878"/>
      </dsp:txXfrm>
    </dsp:sp>
    <dsp:sp modelId="{39DDB9BC-6700-46EC-A811-07412C17FAF2}">
      <dsp:nvSpPr>
        <dsp:cNvPr id="0" name=""/>
        <dsp:cNvSpPr/>
      </dsp:nvSpPr>
      <dsp:spPr>
        <a:xfrm>
          <a:off x="2865755" y="4056858"/>
          <a:ext cx="2865755" cy="364878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+mn-lt"/>
            </a:rPr>
            <a:t>1054 rural sites (N=16759)</a:t>
          </a:r>
        </a:p>
      </dsp:txBody>
      <dsp:txXfrm>
        <a:off x="2865755" y="4056858"/>
        <a:ext cx="2865755" cy="364878"/>
      </dsp:txXfrm>
    </dsp:sp>
    <dsp:sp modelId="{4745FB84-E34F-4790-BE7F-4BAA13265D59}">
      <dsp:nvSpPr>
        <dsp:cNvPr id="0" name=""/>
        <dsp:cNvSpPr/>
      </dsp:nvSpPr>
      <dsp:spPr>
        <a:xfrm rot="10800000">
          <a:off x="0" y="2420094"/>
          <a:ext cx="5731510" cy="1220330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0" i="0" u="none" kern="1200">
              <a:solidFill>
                <a:sysClr val="windowText" lastClr="000000"/>
              </a:solidFill>
              <a:latin typeface="+mn-lt"/>
            </a:rPr>
            <a:t>*</a:t>
          </a:r>
          <a:r>
            <a:rPr lang="en-US" sz="1200" b="0" i="0" u="none" kern="1200">
              <a:latin typeface="+mn-lt"/>
            </a:rPr>
            <a:t>Elligible respondents aged </a:t>
          </a:r>
          <a:r>
            <a:rPr lang="en-US" sz="1200" b="0" i="0" u="none" kern="1200">
              <a:latin typeface="+mn-lt"/>
              <a:cs typeface="Calibri" panose="020F0502020204030204" pitchFamily="34" charset="0"/>
            </a:rPr>
            <a:t>≥</a:t>
          </a:r>
          <a:r>
            <a:rPr lang="en-US" sz="1200" b="0" i="0" u="none" kern="1200">
              <a:latin typeface="+mn-lt"/>
            </a:rPr>
            <a:t>15 years </a:t>
          </a:r>
          <a:r>
            <a:rPr lang="en-US" sz="1200" b="0" i="0" u="none" kern="1200">
              <a:latin typeface="+mn-lt"/>
              <a:cs typeface="Calibri" panose="020F0502020204030204" pitchFamily="34" charset="0"/>
            </a:rPr>
            <a:t>→ N=42182 in 2500 Census Blocks </a:t>
          </a:r>
          <a:endParaRPr lang="en-US" sz="1200" kern="1200">
            <a:latin typeface="+mn-lt"/>
          </a:endParaRPr>
        </a:p>
      </dsp:txBody>
      <dsp:txXfrm rot="-10800000">
        <a:off x="0" y="2420094"/>
        <a:ext cx="5731510" cy="428336"/>
      </dsp:txXfrm>
    </dsp:sp>
    <dsp:sp modelId="{CCB49C67-C44B-4D1B-9D17-8E57C5053888}">
      <dsp:nvSpPr>
        <dsp:cNvPr id="0" name=""/>
        <dsp:cNvSpPr/>
      </dsp:nvSpPr>
      <dsp:spPr>
        <a:xfrm>
          <a:off x="0" y="2848430"/>
          <a:ext cx="2865755" cy="364878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+mn-lt"/>
            </a:rPr>
            <a:t>1446 urban sites (N</a:t>
          </a:r>
          <a:r>
            <a:rPr lang="en-US" sz="1200" kern="1200">
              <a:solidFill>
                <a:sysClr val="windowText" lastClr="000000"/>
              </a:solidFill>
              <a:latin typeface="+mn-lt"/>
            </a:rPr>
            <a:t>=21924</a:t>
          </a:r>
          <a:r>
            <a:rPr lang="en-US" sz="1200" kern="1200">
              <a:latin typeface="+mn-lt"/>
            </a:rPr>
            <a:t>)</a:t>
          </a:r>
        </a:p>
      </dsp:txBody>
      <dsp:txXfrm>
        <a:off x="0" y="2848430"/>
        <a:ext cx="2865755" cy="364878"/>
      </dsp:txXfrm>
    </dsp:sp>
    <dsp:sp modelId="{E6E26081-5040-4457-9201-2C320397E682}">
      <dsp:nvSpPr>
        <dsp:cNvPr id="0" name=""/>
        <dsp:cNvSpPr/>
      </dsp:nvSpPr>
      <dsp:spPr>
        <a:xfrm>
          <a:off x="2865755" y="2848430"/>
          <a:ext cx="2865755" cy="364878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+mn-lt"/>
            </a:rPr>
            <a:t>1054 rural sites (N=</a:t>
          </a:r>
          <a:r>
            <a:rPr lang="en-US" sz="1200" kern="1200">
              <a:solidFill>
                <a:sysClr val="windowText" lastClr="000000"/>
              </a:solidFill>
              <a:latin typeface="+mn-lt"/>
            </a:rPr>
            <a:t>20258</a:t>
          </a:r>
          <a:r>
            <a:rPr lang="en-US" sz="1200" kern="1200">
              <a:latin typeface="+mn-lt"/>
            </a:rPr>
            <a:t>)</a:t>
          </a:r>
        </a:p>
      </dsp:txBody>
      <dsp:txXfrm>
        <a:off x="2865755" y="2848430"/>
        <a:ext cx="2865755" cy="364878"/>
      </dsp:txXfrm>
    </dsp:sp>
    <dsp:sp modelId="{FFCDD5DA-0826-43EE-AB9A-198252A6CE76}">
      <dsp:nvSpPr>
        <dsp:cNvPr id="0" name=""/>
        <dsp:cNvSpPr/>
      </dsp:nvSpPr>
      <dsp:spPr>
        <a:xfrm rot="10800000">
          <a:off x="0" y="1211665"/>
          <a:ext cx="5731510" cy="1220330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0" i="0" u="none" kern="1200">
              <a:solidFill>
                <a:sysClr val="windowText" lastClr="000000"/>
              </a:solidFill>
              <a:latin typeface="+mn-lt"/>
            </a:rPr>
            <a:t>*National representation (Subsampling for Biomedical Data Collection) in 2500 Census Blocks, calculated by BPS using Probability Proportional to Size (PPS) sampling method</a:t>
          </a:r>
          <a:endParaRPr lang="en-US" sz="1200" b="0" kern="1200">
            <a:solidFill>
              <a:sysClr val="windowText" lastClr="000000"/>
            </a:solidFill>
            <a:latin typeface="+mn-lt"/>
          </a:endParaRPr>
        </a:p>
      </dsp:txBody>
      <dsp:txXfrm rot="-10800000">
        <a:off x="0" y="1211665"/>
        <a:ext cx="5731510" cy="428336"/>
      </dsp:txXfrm>
    </dsp:sp>
    <dsp:sp modelId="{85C20F2A-4365-4790-AA78-6803004A56BE}">
      <dsp:nvSpPr>
        <dsp:cNvPr id="0" name=""/>
        <dsp:cNvSpPr/>
      </dsp:nvSpPr>
      <dsp:spPr>
        <a:xfrm>
          <a:off x="0" y="1640001"/>
          <a:ext cx="2865755" cy="364878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+mn-lt"/>
            </a:rPr>
            <a:t>26 provinces</a:t>
          </a:r>
        </a:p>
      </dsp:txBody>
      <dsp:txXfrm>
        <a:off x="0" y="1640001"/>
        <a:ext cx="2865755" cy="364878"/>
      </dsp:txXfrm>
    </dsp:sp>
    <dsp:sp modelId="{9B7E25CE-5F5D-4FDB-A17B-81AAC2B35A00}">
      <dsp:nvSpPr>
        <dsp:cNvPr id="0" name=""/>
        <dsp:cNvSpPr/>
      </dsp:nvSpPr>
      <dsp:spPr>
        <a:xfrm>
          <a:off x="2865755" y="1640001"/>
          <a:ext cx="2865755" cy="364878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+mn-lt"/>
            </a:rPr>
            <a:t>106 districts</a:t>
          </a:r>
        </a:p>
      </dsp:txBody>
      <dsp:txXfrm>
        <a:off x="2865755" y="1640001"/>
        <a:ext cx="2865755" cy="364878"/>
      </dsp:txXfrm>
    </dsp:sp>
    <dsp:sp modelId="{EC03156C-4C74-43AC-AC14-230D0D10DD5B}">
      <dsp:nvSpPr>
        <dsp:cNvPr id="0" name=""/>
        <dsp:cNvSpPr/>
      </dsp:nvSpPr>
      <dsp:spPr>
        <a:xfrm rot="10800000">
          <a:off x="0" y="3236"/>
          <a:ext cx="5731510" cy="1220330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0" i="0" u="none" kern="1200">
              <a:solidFill>
                <a:sysClr val="windowText" lastClr="000000"/>
              </a:solidFill>
              <a:latin typeface="+mn-lt"/>
            </a:rPr>
            <a:t>*</a:t>
          </a:r>
          <a:r>
            <a:rPr lang="en-US" sz="1200" b="0" i="0" u="none" kern="1200">
              <a:latin typeface="+mn-lt"/>
            </a:rPr>
            <a:t>District representation (following SUSENAS Sampling Frame) in 30000 Census Blocks, calculated by BPS using Probability Proportional to Size (PPS) sampling method</a:t>
          </a:r>
          <a:endParaRPr lang="en-US" sz="1200" kern="1200">
            <a:latin typeface="+mn-lt"/>
          </a:endParaRPr>
        </a:p>
      </dsp:txBody>
      <dsp:txXfrm rot="-10800000">
        <a:off x="0" y="3236"/>
        <a:ext cx="5731510" cy="428336"/>
      </dsp:txXfrm>
    </dsp:sp>
    <dsp:sp modelId="{97934090-0CC4-4C47-94FF-012976F9F708}">
      <dsp:nvSpPr>
        <dsp:cNvPr id="0" name=""/>
        <dsp:cNvSpPr/>
      </dsp:nvSpPr>
      <dsp:spPr>
        <a:xfrm>
          <a:off x="0" y="431572"/>
          <a:ext cx="2865755" cy="364878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+mn-lt"/>
            </a:rPr>
            <a:t>34 provinces</a:t>
          </a:r>
        </a:p>
      </dsp:txBody>
      <dsp:txXfrm>
        <a:off x="0" y="431572"/>
        <a:ext cx="2865755" cy="364878"/>
      </dsp:txXfrm>
    </dsp:sp>
    <dsp:sp modelId="{1B128B40-4B90-4011-8AFD-914CB3CBF1A1}">
      <dsp:nvSpPr>
        <dsp:cNvPr id="0" name=""/>
        <dsp:cNvSpPr/>
      </dsp:nvSpPr>
      <dsp:spPr>
        <a:xfrm>
          <a:off x="2865755" y="431572"/>
          <a:ext cx="2865755" cy="364878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+mn-lt"/>
            </a:rPr>
            <a:t>514 districts</a:t>
          </a:r>
        </a:p>
      </dsp:txBody>
      <dsp:txXfrm>
        <a:off x="2865755" y="431572"/>
        <a:ext cx="2865755" cy="3648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Frans Dany</dc:creator>
  <cp:keywords/>
  <dc:description/>
  <cp:lastModifiedBy>Frans Dany</cp:lastModifiedBy>
  <cp:revision>2</cp:revision>
  <dcterms:created xsi:type="dcterms:W3CDTF">2020-09-15T11:30:00Z</dcterms:created>
  <dcterms:modified xsi:type="dcterms:W3CDTF">2020-09-15T11:30:00Z</dcterms:modified>
</cp:coreProperties>
</file>