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D68" w:rsidRPr="00A71D68" w:rsidRDefault="00A71D68" w:rsidP="00A71D68">
      <w:pPr>
        <w:keepNext/>
        <w:keepLines/>
        <w:spacing w:before="240" w:after="0" w:line="480" w:lineRule="auto"/>
        <w:outlineLvl w:val="0"/>
        <w:rPr>
          <w:rFonts w:ascii="Cambria" w:eastAsiaTheme="majorEastAsia" w:hAnsi="Cambria" w:cstheme="majorBidi"/>
          <w:b/>
          <w:sz w:val="28"/>
          <w:szCs w:val="36"/>
          <w:lang w:val="en-GB"/>
        </w:rPr>
      </w:pPr>
      <w:bookmarkStart w:id="0" w:name="_GoBack"/>
      <w:bookmarkEnd w:id="0"/>
      <w:r w:rsidRPr="00A71D68">
        <w:rPr>
          <w:rFonts w:ascii="Cambria" w:eastAsiaTheme="majorEastAsia" w:hAnsi="Cambria" w:cstheme="majorBidi"/>
          <w:b/>
          <w:sz w:val="28"/>
          <w:szCs w:val="36"/>
          <w:lang w:val="en-GB"/>
        </w:rPr>
        <w:t>Appendix B</w:t>
      </w:r>
    </w:p>
    <w:p w:rsidR="00C913DD" w:rsidRDefault="00A71D68" w:rsidP="00A71D68">
      <w:pPr>
        <w:pBdr>
          <w:top w:val="nil"/>
          <w:left w:val="nil"/>
          <w:bottom w:val="nil"/>
          <w:right w:val="nil"/>
          <w:between w:val="nil"/>
          <w:bar w:val="nil"/>
        </w:pBdr>
        <w:spacing w:after="0" w:line="480" w:lineRule="auto"/>
        <w:jc w:val="both"/>
        <w:rPr>
          <w:rFonts w:ascii="Cambria" w:eastAsia="Arial Unicode MS" w:hAnsi="Cambria" w:cs="Arial Unicode MS"/>
          <w:color w:val="000000"/>
          <w:sz w:val="24"/>
          <w:szCs w:val="24"/>
          <w:u w:color="000000"/>
          <w:bdr w:val="nil"/>
          <w:lang w:val="en-GB" w:eastAsia="de-DE"/>
          <w14:textOutline w14:w="0" w14:cap="flat" w14:cmpd="sng" w14:algn="ctr">
            <w14:noFill/>
            <w14:prstDash w14:val="solid"/>
            <w14:bevel/>
          </w14:textOutline>
        </w:rPr>
      </w:pPr>
      <w:r w:rsidRPr="00A71D68">
        <w:rPr>
          <w:rFonts w:ascii="Cambria" w:eastAsia="Arial Unicode MS" w:hAnsi="Cambria" w:cs="Arial Unicode MS"/>
          <w:color w:val="000000"/>
          <w:sz w:val="24"/>
          <w:szCs w:val="24"/>
          <w:u w:color="000000"/>
          <w:bdr w:val="nil"/>
          <w:lang w:val="en-GB" w:eastAsia="de-DE"/>
          <w14:textOutline w14:w="0" w14:cap="flat" w14:cmpd="sng" w14:algn="ctr">
            <w14:noFill/>
            <w14:prstDash w14:val="solid"/>
            <w14:bevel/>
          </w14:textOutline>
        </w:rPr>
        <w:t xml:space="preserve">This appendix provides additional information on our analyses resulting from interactions. In addition to our regression results from the main text, we provide a margins plot from the “Social Prescription x Visit due to psychological concerns” interaction that was found to be significant. Figure B shows that a social prescription had a positive effect on the number of return visits for patients who were not visiting the service because of psychological concerns (see left side of the figure). For this group of patients, the average number of return visits was significantly higher among those who had a social prescription compared to those who self-referred. For patients who visited the service because of psychological concerns, the effect of a social prescription on the average number of return visits was indistinguishable from zero (as displayed by the confidence interval). </w:t>
      </w:r>
    </w:p>
    <w:p w:rsidR="00A71D68" w:rsidRPr="00A71D68" w:rsidRDefault="00A71D68" w:rsidP="00A71D68">
      <w:pPr>
        <w:pBdr>
          <w:top w:val="nil"/>
          <w:left w:val="nil"/>
          <w:bottom w:val="nil"/>
          <w:right w:val="nil"/>
          <w:between w:val="nil"/>
          <w:bar w:val="nil"/>
        </w:pBdr>
        <w:spacing w:after="0" w:line="480" w:lineRule="auto"/>
        <w:jc w:val="both"/>
        <w:rPr>
          <w:rFonts w:ascii="Cambria" w:eastAsia="Arial Unicode MS" w:hAnsi="Cambria" w:cs="Arial Unicode MS"/>
          <w:color w:val="000000"/>
          <w:sz w:val="24"/>
          <w:szCs w:val="24"/>
          <w:u w:color="000000"/>
          <w:bdr w:val="nil"/>
          <w:lang w:val="en-GB" w:eastAsia="de-DE"/>
          <w14:textOutline w14:w="0" w14:cap="flat" w14:cmpd="sng" w14:algn="ctr">
            <w14:noFill/>
            <w14:prstDash w14:val="solid"/>
            <w14:bevel/>
          </w14:textOutline>
        </w:rPr>
      </w:pPr>
      <w:r w:rsidRPr="00A71D68">
        <w:rPr>
          <w:rFonts w:ascii="Cambria" w:eastAsia="Arial Unicode MS" w:hAnsi="Cambria" w:cs="Arial Unicode MS"/>
          <w:color w:val="000000"/>
          <w:sz w:val="24"/>
          <w:szCs w:val="24"/>
          <w:u w:color="000000"/>
          <w:bdr w:val="nil"/>
          <w:lang w:val="en-GB" w:eastAsia="de-DE"/>
          <w14:textOutline w14:w="0" w14:cap="flat" w14:cmpd="sng" w14:algn="ctr">
            <w14:noFill/>
            <w14:prstDash w14:val="solid"/>
            <w14:bevel/>
          </w14:textOutline>
        </w:rPr>
        <w:t xml:space="preserve"> </w:t>
      </w:r>
      <w:r w:rsidR="00C913DD" w:rsidRPr="00A71D68">
        <w:rPr>
          <w:rFonts w:ascii="Cambria" w:hAnsi="Cambria"/>
          <w:noProof/>
          <w:sz w:val="24"/>
          <w:szCs w:val="24"/>
          <w:lang w:eastAsia="de-DE"/>
        </w:rPr>
        <w:drawing>
          <wp:inline distT="0" distB="0" distL="0" distR="0" wp14:anchorId="6FBE3CA4" wp14:editId="702947A7">
            <wp:extent cx="4858156" cy="3278038"/>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ot IE psycholog concern.PNG"/>
                    <pic:cNvPicPr/>
                  </pic:nvPicPr>
                  <pic:blipFill>
                    <a:blip r:embed="rId6">
                      <a:extLst>
                        <a:ext uri="{28A0092B-C50C-407E-A947-70E740481C1C}">
                          <a14:useLocalDpi xmlns:a14="http://schemas.microsoft.com/office/drawing/2010/main" val="0"/>
                        </a:ext>
                      </a:extLst>
                    </a:blip>
                    <a:stretch>
                      <a:fillRect/>
                    </a:stretch>
                  </pic:blipFill>
                  <pic:spPr>
                    <a:xfrm>
                      <a:off x="0" y="0"/>
                      <a:ext cx="4868026" cy="3284698"/>
                    </a:xfrm>
                    <a:prstGeom prst="rect">
                      <a:avLst/>
                    </a:prstGeom>
                  </pic:spPr>
                </pic:pic>
              </a:graphicData>
            </a:graphic>
          </wp:inline>
        </w:drawing>
      </w:r>
    </w:p>
    <w:sectPr w:rsidR="00A71D68" w:rsidRPr="00A71D68" w:rsidSect="00C913DD">
      <w:pgSz w:w="11906" w:h="16838"/>
      <w:pgMar w:top="1418" w:right="1418" w:bottom="1134" w:left="1418" w:header="709" w:footer="709" w:gutter="0"/>
      <w:lnNumType w:countBy="1" w:start="320"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4B5" w:rsidRDefault="00C913DD">
      <w:pPr>
        <w:spacing w:after="0" w:line="240" w:lineRule="auto"/>
      </w:pPr>
      <w:r>
        <w:separator/>
      </w:r>
    </w:p>
  </w:endnote>
  <w:endnote w:type="continuationSeparator" w:id="0">
    <w:p w:rsidR="00FF54B5" w:rsidRDefault="00C91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4B5" w:rsidRDefault="00C913DD">
      <w:pPr>
        <w:spacing w:after="0" w:line="240" w:lineRule="auto"/>
      </w:pPr>
      <w:r>
        <w:separator/>
      </w:r>
    </w:p>
  </w:footnote>
  <w:footnote w:type="continuationSeparator" w:id="0">
    <w:p w:rsidR="00FF54B5" w:rsidRDefault="00C913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D68"/>
    <w:rsid w:val="000A24FE"/>
    <w:rsid w:val="000D2017"/>
    <w:rsid w:val="001A7123"/>
    <w:rsid w:val="00271510"/>
    <w:rsid w:val="002C0D4C"/>
    <w:rsid w:val="002E1D22"/>
    <w:rsid w:val="00377826"/>
    <w:rsid w:val="004C75DA"/>
    <w:rsid w:val="004D4830"/>
    <w:rsid w:val="00545EE1"/>
    <w:rsid w:val="005774AC"/>
    <w:rsid w:val="00592FFC"/>
    <w:rsid w:val="00943B2B"/>
    <w:rsid w:val="00980BDC"/>
    <w:rsid w:val="00A71D68"/>
    <w:rsid w:val="00AF62E5"/>
    <w:rsid w:val="00B74098"/>
    <w:rsid w:val="00C64177"/>
    <w:rsid w:val="00C913DD"/>
    <w:rsid w:val="00D76ECD"/>
    <w:rsid w:val="00D8631B"/>
    <w:rsid w:val="00DB758A"/>
    <w:rsid w:val="00DF73C7"/>
    <w:rsid w:val="00E34EAB"/>
    <w:rsid w:val="00EC1D6B"/>
    <w:rsid w:val="00F14D84"/>
    <w:rsid w:val="00FF54B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2889BD-D213-4EF9-9054-B9CCC2A2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A71D68"/>
    <w:pPr>
      <w:tabs>
        <w:tab w:val="center" w:pos="4536"/>
        <w:tab w:val="right" w:pos="9072"/>
      </w:tabs>
      <w:spacing w:after="0" w:line="240" w:lineRule="auto"/>
      <w:jc w:val="both"/>
    </w:pPr>
    <w:rPr>
      <w:rFonts w:ascii="Cambria" w:hAnsi="Cambria"/>
      <w:sz w:val="24"/>
    </w:rPr>
  </w:style>
  <w:style w:type="character" w:customStyle="1" w:styleId="FuzeileZchn">
    <w:name w:val="Fußzeile Zchn"/>
    <w:basedOn w:val="Absatz-Standardschriftart"/>
    <w:link w:val="Fuzeile"/>
    <w:uiPriority w:val="99"/>
    <w:rsid w:val="00A71D68"/>
    <w:rPr>
      <w:rFonts w:ascii="Cambria" w:hAnsi="Cambria"/>
      <w:sz w:val="24"/>
    </w:rPr>
  </w:style>
  <w:style w:type="character" w:styleId="Zeilennummer">
    <w:name w:val="line number"/>
    <w:basedOn w:val="Absatz-Standardschriftart"/>
    <w:uiPriority w:val="99"/>
    <w:semiHidden/>
    <w:unhideWhenUsed/>
    <w:rsid w:val="00A71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779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Universitaet Hamburg</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VG</dc:creator>
  <cp:keywords/>
  <dc:description/>
  <cp:lastModifiedBy>Golubinski, Veronika</cp:lastModifiedBy>
  <cp:revision>3</cp:revision>
  <dcterms:created xsi:type="dcterms:W3CDTF">2020-11-09T15:48:00Z</dcterms:created>
  <dcterms:modified xsi:type="dcterms:W3CDTF">2020-11-09T16:04:00Z</dcterms:modified>
</cp:coreProperties>
</file>