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02006" w14:textId="12AFCEA5" w:rsidR="001A18D8" w:rsidRPr="001A18D8" w:rsidRDefault="001A18D8" w:rsidP="001A18D8">
      <w:pPr>
        <w:spacing w:after="0" w:line="480" w:lineRule="auto"/>
        <w:rPr>
          <w:rFonts w:ascii="Times New Roman" w:eastAsia="Times New Roman" w:hAnsi="Times New Roman" w:cs="Times New Roman"/>
          <w:color w:val="000000"/>
          <w:sz w:val="24"/>
          <w:szCs w:val="24"/>
          <w:lang w:eastAsia="en-CA"/>
        </w:rPr>
      </w:pPr>
      <w:r>
        <w:rPr>
          <w:rFonts w:ascii="Times New Roman" w:eastAsia="Times New Roman" w:hAnsi="Times New Roman" w:cs="Times New Roman"/>
          <w:b/>
          <w:bCs/>
          <w:color w:val="000000"/>
          <w:sz w:val="24"/>
          <w:szCs w:val="24"/>
          <w:lang w:eastAsia="en-CA"/>
        </w:rPr>
        <w:t xml:space="preserve">Additional File </w:t>
      </w:r>
      <w:r w:rsidR="00F31441">
        <w:rPr>
          <w:rFonts w:ascii="Times New Roman" w:eastAsia="Times New Roman" w:hAnsi="Times New Roman" w:cs="Times New Roman"/>
          <w:b/>
          <w:bCs/>
          <w:color w:val="000000"/>
          <w:sz w:val="24"/>
          <w:szCs w:val="24"/>
          <w:lang w:eastAsia="en-CA"/>
        </w:rPr>
        <w:t>3</w:t>
      </w:r>
      <w:r>
        <w:rPr>
          <w:rFonts w:ascii="Times New Roman" w:eastAsia="Times New Roman" w:hAnsi="Times New Roman" w:cs="Times New Roman"/>
          <w:b/>
          <w:bCs/>
          <w:color w:val="000000"/>
          <w:sz w:val="24"/>
          <w:szCs w:val="24"/>
          <w:lang w:eastAsia="en-CA"/>
        </w:rPr>
        <w:t xml:space="preserve">. </w:t>
      </w:r>
      <w:r>
        <w:rPr>
          <w:rFonts w:ascii="Times New Roman" w:eastAsia="Times New Roman" w:hAnsi="Times New Roman" w:cs="Times New Roman"/>
          <w:color w:val="000000"/>
          <w:sz w:val="24"/>
          <w:szCs w:val="24"/>
          <w:lang w:eastAsia="en-CA"/>
        </w:rPr>
        <w:t>Description of Interviewers.</w:t>
      </w:r>
    </w:p>
    <w:p w14:paraId="18F5D59B" w14:textId="7685B28F" w:rsidR="00EA0F9C" w:rsidRPr="001A18D8" w:rsidRDefault="001A18D8" w:rsidP="001A18D8">
      <w:pPr>
        <w:spacing w:after="0" w:line="480" w:lineRule="auto"/>
        <w:ind w:firstLine="720"/>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All interviews were conducted by JDM and TP. JDM was working as a public health and preventive medicine resident and Master of Public Health candidate during the study. TP was working as a public health and preventive medicine resident, family physician, public health physician, and PhD candidate throughout the study. Both interviewers identified as male. There was a mix of pre-established and novel relationships between interviewers and interviewees. JDM reviewed “Qualitative Methods for Health Research”</w:t>
      </w:r>
      <w:r>
        <w:rPr>
          <w:rFonts w:ascii="Times New Roman" w:eastAsia="Times New Roman" w:hAnsi="Times New Roman" w:cs="Times New Roman"/>
          <w:color w:val="000000"/>
          <w:sz w:val="24"/>
          <w:szCs w:val="24"/>
          <w:lang w:eastAsia="en-CA"/>
        </w:rPr>
        <w:fldChar w:fldCharType="begin" w:fldLock="1"/>
      </w:r>
      <w:r>
        <w:rPr>
          <w:rFonts w:ascii="Times New Roman" w:eastAsia="Times New Roman" w:hAnsi="Times New Roman" w:cs="Times New Roman"/>
          <w:color w:val="000000"/>
          <w:sz w:val="24"/>
          <w:szCs w:val="24"/>
          <w:lang w:eastAsia="en-CA"/>
        </w:rPr>
        <w:instrText>ADDIN CSL_CITATION {"citationItems":[{"id":"ITEM-1","itemData":{"author":[{"dropping-particle":"","family":"Green","given":"Judith","non-dropping-particle":"","parse-names":false,"suffix":""},{"dropping-particle":"","family":"Thorogood","given":"Nicki","non-dropping-particle":"","parse-names":false,"suffix":""}],"id":"ITEM-1","issued":{"date-parts":[["2018"]]},"number-of-pages":"79","publisher":"SAGE PublicationsSage CA: Los Angeles, CA","title":"Qualitative Methods for Health Research","type":"book"},"uris":["http://www.mendeley.com/documents/?uuid=f128cc93-3e77-4f84-aa77-a5696881399f"]}],"mendeley":{"formattedCitation":"&lt;sup&gt;21&lt;/sup&gt;","plainTextFormattedCitation":"21","previouslyFormattedCitation":"&lt;sup&gt;21&lt;/sup&gt;"},"properties":{"noteIndex":0},"schema":"https://github.com/citation-style-language/schema/raw/master/csl-citation.json"}</w:instrText>
      </w:r>
      <w:r>
        <w:rPr>
          <w:rFonts w:ascii="Times New Roman" w:eastAsia="Times New Roman" w:hAnsi="Times New Roman" w:cs="Times New Roman"/>
          <w:color w:val="000000"/>
          <w:sz w:val="24"/>
          <w:szCs w:val="24"/>
          <w:lang w:eastAsia="en-CA"/>
        </w:rPr>
        <w:fldChar w:fldCharType="separate"/>
      </w:r>
      <w:r w:rsidRPr="0029406D">
        <w:rPr>
          <w:rFonts w:ascii="Times New Roman" w:eastAsia="Times New Roman" w:hAnsi="Times New Roman" w:cs="Times New Roman"/>
          <w:noProof/>
          <w:color w:val="000000"/>
          <w:sz w:val="24"/>
          <w:szCs w:val="24"/>
          <w:vertAlign w:val="superscript"/>
          <w:lang w:eastAsia="en-CA"/>
        </w:rPr>
        <w:t>21</w:t>
      </w:r>
      <w:r>
        <w:rPr>
          <w:rFonts w:ascii="Times New Roman" w:eastAsia="Times New Roman" w:hAnsi="Times New Roman" w:cs="Times New Roman"/>
          <w:color w:val="000000"/>
          <w:sz w:val="24"/>
          <w:szCs w:val="24"/>
          <w:lang w:eastAsia="en-CA"/>
        </w:rPr>
        <w:fldChar w:fldCharType="end"/>
      </w:r>
      <w:r>
        <w:rPr>
          <w:rFonts w:ascii="Times New Roman" w:eastAsia="Times New Roman" w:hAnsi="Times New Roman" w:cs="Times New Roman"/>
          <w:color w:val="000000"/>
          <w:sz w:val="24"/>
          <w:szCs w:val="24"/>
          <w:lang w:eastAsia="en-CA"/>
        </w:rPr>
        <w:t xml:space="preserve"> prior to conducting interviews and was trained by TP. TP </w:t>
      </w:r>
      <w:r w:rsidRPr="0029406D">
        <w:rPr>
          <w:rFonts w:ascii="Times New Roman" w:eastAsia="Times New Roman" w:hAnsi="Times New Roman" w:cs="Times New Roman"/>
          <w:color w:val="000000"/>
          <w:sz w:val="24"/>
          <w:szCs w:val="24"/>
          <w:lang w:eastAsia="en-CA"/>
        </w:rPr>
        <w:t>ha</w:t>
      </w:r>
      <w:r>
        <w:rPr>
          <w:rFonts w:ascii="Times New Roman" w:eastAsia="Times New Roman" w:hAnsi="Times New Roman" w:cs="Times New Roman"/>
          <w:color w:val="000000"/>
          <w:sz w:val="24"/>
          <w:szCs w:val="24"/>
          <w:lang w:eastAsia="en-CA"/>
        </w:rPr>
        <w:t>d</w:t>
      </w:r>
      <w:r w:rsidRPr="0029406D">
        <w:rPr>
          <w:rFonts w:ascii="Times New Roman" w:eastAsia="Times New Roman" w:hAnsi="Times New Roman" w:cs="Times New Roman"/>
          <w:color w:val="000000"/>
          <w:sz w:val="24"/>
          <w:szCs w:val="24"/>
          <w:lang w:eastAsia="en-CA"/>
        </w:rPr>
        <w:t xml:space="preserve"> training in</w:t>
      </w:r>
      <w:r>
        <w:rPr>
          <w:rFonts w:ascii="Times New Roman" w:eastAsia="Times New Roman" w:hAnsi="Times New Roman" w:cs="Times New Roman"/>
          <w:color w:val="000000"/>
          <w:sz w:val="24"/>
          <w:szCs w:val="24"/>
          <w:lang w:eastAsia="en-CA"/>
        </w:rPr>
        <w:t xml:space="preserve"> </w:t>
      </w:r>
      <w:r w:rsidRPr="0029406D">
        <w:rPr>
          <w:rFonts w:ascii="Times New Roman" w:eastAsia="Times New Roman" w:hAnsi="Times New Roman" w:cs="Times New Roman"/>
          <w:color w:val="000000"/>
          <w:sz w:val="24"/>
          <w:szCs w:val="24"/>
          <w:lang w:eastAsia="en-CA"/>
        </w:rPr>
        <w:t>qualitative research methods from dedicated course work at the London School of Hygiene and Tropical Medicine in</w:t>
      </w:r>
      <w:r>
        <w:rPr>
          <w:rFonts w:ascii="Times New Roman" w:eastAsia="Times New Roman" w:hAnsi="Times New Roman" w:cs="Times New Roman"/>
          <w:color w:val="000000"/>
          <w:sz w:val="24"/>
          <w:szCs w:val="24"/>
          <w:lang w:eastAsia="en-CA"/>
        </w:rPr>
        <w:t xml:space="preserve"> </w:t>
      </w:r>
      <w:r w:rsidRPr="0029406D">
        <w:rPr>
          <w:rFonts w:ascii="Times New Roman" w:eastAsia="Times New Roman" w:hAnsi="Times New Roman" w:cs="Times New Roman"/>
          <w:color w:val="000000"/>
          <w:sz w:val="24"/>
          <w:szCs w:val="24"/>
          <w:lang w:eastAsia="en-CA"/>
        </w:rPr>
        <w:t>the MSc in epidemiology program, in addition to other extra coursework unde</w:t>
      </w:r>
      <w:bookmarkStart w:id="0" w:name="_GoBack"/>
      <w:bookmarkEnd w:id="0"/>
      <w:r w:rsidRPr="0029406D">
        <w:rPr>
          <w:rFonts w:ascii="Times New Roman" w:eastAsia="Times New Roman" w:hAnsi="Times New Roman" w:cs="Times New Roman"/>
          <w:color w:val="000000"/>
          <w:sz w:val="24"/>
          <w:szCs w:val="24"/>
          <w:lang w:eastAsia="en-CA"/>
        </w:rPr>
        <w:t xml:space="preserve">rtaken throughout his </w:t>
      </w:r>
      <w:r>
        <w:rPr>
          <w:rFonts w:ascii="Times New Roman" w:eastAsia="Times New Roman" w:hAnsi="Times New Roman" w:cs="Times New Roman"/>
          <w:color w:val="000000"/>
          <w:sz w:val="24"/>
          <w:szCs w:val="24"/>
          <w:lang w:eastAsia="en-CA"/>
        </w:rPr>
        <w:t xml:space="preserve">prior </w:t>
      </w:r>
      <w:r w:rsidRPr="0029406D">
        <w:rPr>
          <w:rFonts w:ascii="Times New Roman" w:eastAsia="Times New Roman" w:hAnsi="Times New Roman" w:cs="Times New Roman"/>
          <w:color w:val="000000"/>
          <w:sz w:val="24"/>
          <w:szCs w:val="24"/>
          <w:lang w:eastAsia="en-CA"/>
        </w:rPr>
        <w:t>four years of</w:t>
      </w:r>
      <w:r>
        <w:rPr>
          <w:rFonts w:ascii="Times New Roman" w:eastAsia="Times New Roman" w:hAnsi="Times New Roman" w:cs="Times New Roman"/>
          <w:color w:val="000000"/>
          <w:sz w:val="24"/>
          <w:szCs w:val="24"/>
          <w:lang w:eastAsia="en-CA"/>
        </w:rPr>
        <w:t xml:space="preserve"> </w:t>
      </w:r>
      <w:r w:rsidRPr="0029406D">
        <w:rPr>
          <w:rFonts w:ascii="Times New Roman" w:eastAsia="Times New Roman" w:hAnsi="Times New Roman" w:cs="Times New Roman"/>
          <w:color w:val="000000"/>
          <w:sz w:val="24"/>
          <w:szCs w:val="24"/>
          <w:lang w:eastAsia="en-CA"/>
        </w:rPr>
        <w:t>residency. He ha</w:t>
      </w:r>
      <w:r>
        <w:rPr>
          <w:rFonts w:ascii="Times New Roman" w:eastAsia="Times New Roman" w:hAnsi="Times New Roman" w:cs="Times New Roman"/>
          <w:color w:val="000000"/>
          <w:sz w:val="24"/>
          <w:szCs w:val="24"/>
          <w:lang w:eastAsia="en-CA"/>
        </w:rPr>
        <w:t>d</w:t>
      </w:r>
      <w:r w:rsidRPr="0029406D">
        <w:rPr>
          <w:rFonts w:ascii="Times New Roman" w:eastAsia="Times New Roman" w:hAnsi="Times New Roman" w:cs="Times New Roman"/>
          <w:color w:val="000000"/>
          <w:sz w:val="24"/>
          <w:szCs w:val="24"/>
          <w:lang w:eastAsia="en-CA"/>
        </w:rPr>
        <w:t xml:space="preserve"> also undertaken over 50 interviews as part of other qualitative research projects,</w:t>
      </w:r>
      <w:r>
        <w:rPr>
          <w:rFonts w:ascii="Times New Roman" w:eastAsia="Times New Roman" w:hAnsi="Times New Roman" w:cs="Times New Roman"/>
          <w:color w:val="000000"/>
          <w:sz w:val="24"/>
          <w:szCs w:val="24"/>
          <w:lang w:eastAsia="en-CA"/>
        </w:rPr>
        <w:t xml:space="preserve"> </w:t>
      </w:r>
      <w:r w:rsidRPr="0029406D">
        <w:rPr>
          <w:rFonts w:ascii="Times New Roman" w:eastAsia="Times New Roman" w:hAnsi="Times New Roman" w:cs="Times New Roman"/>
          <w:color w:val="000000"/>
          <w:sz w:val="24"/>
          <w:szCs w:val="24"/>
          <w:lang w:eastAsia="en-CA"/>
        </w:rPr>
        <w:t>including a study evaluati</w:t>
      </w:r>
      <w:r>
        <w:rPr>
          <w:rFonts w:ascii="Times New Roman" w:eastAsia="Times New Roman" w:hAnsi="Times New Roman" w:cs="Times New Roman"/>
          <w:color w:val="000000"/>
          <w:sz w:val="24"/>
          <w:szCs w:val="24"/>
          <w:lang w:eastAsia="en-CA"/>
        </w:rPr>
        <w:t xml:space="preserve">ng </w:t>
      </w:r>
      <w:r w:rsidRPr="0029406D">
        <w:rPr>
          <w:rFonts w:ascii="Times New Roman" w:eastAsia="Times New Roman" w:hAnsi="Times New Roman" w:cs="Times New Roman"/>
          <w:color w:val="000000"/>
          <w:sz w:val="24"/>
          <w:szCs w:val="24"/>
          <w:lang w:eastAsia="en-CA"/>
        </w:rPr>
        <w:t xml:space="preserve">expert clinical guideline panels. </w:t>
      </w:r>
      <w:r>
        <w:rPr>
          <w:rFonts w:ascii="Times New Roman" w:eastAsia="Times New Roman" w:hAnsi="Times New Roman" w:cs="Times New Roman"/>
          <w:color w:val="000000"/>
          <w:sz w:val="24"/>
          <w:szCs w:val="24"/>
          <w:lang w:eastAsia="en-CA"/>
        </w:rPr>
        <w:t>TP supervised</w:t>
      </w:r>
      <w:r w:rsidRPr="0029406D">
        <w:rPr>
          <w:rFonts w:ascii="Times New Roman" w:eastAsia="Times New Roman" w:hAnsi="Times New Roman" w:cs="Times New Roman"/>
          <w:color w:val="000000"/>
          <w:sz w:val="24"/>
          <w:szCs w:val="24"/>
          <w:lang w:eastAsia="en-CA"/>
        </w:rPr>
        <w:t xml:space="preserve"> </w:t>
      </w:r>
      <w:r>
        <w:rPr>
          <w:rFonts w:ascii="Times New Roman" w:eastAsia="Times New Roman" w:hAnsi="Times New Roman" w:cs="Times New Roman"/>
          <w:color w:val="000000"/>
          <w:sz w:val="24"/>
          <w:szCs w:val="24"/>
          <w:lang w:eastAsia="en-CA"/>
        </w:rPr>
        <w:t>JDM</w:t>
      </w:r>
      <w:r w:rsidRPr="0029406D">
        <w:rPr>
          <w:rFonts w:ascii="Times New Roman" w:eastAsia="Times New Roman" w:hAnsi="Times New Roman" w:cs="Times New Roman"/>
          <w:color w:val="000000"/>
          <w:sz w:val="24"/>
          <w:szCs w:val="24"/>
          <w:lang w:eastAsia="en-CA"/>
        </w:rPr>
        <w:t xml:space="preserve"> throughout the study.</w:t>
      </w:r>
      <w:r>
        <w:rPr>
          <w:rFonts w:ascii="Times New Roman" w:eastAsia="Times New Roman" w:hAnsi="Times New Roman" w:cs="Times New Roman"/>
          <w:color w:val="000000"/>
          <w:sz w:val="24"/>
          <w:szCs w:val="24"/>
          <w:lang w:eastAsia="en-CA"/>
        </w:rPr>
        <w:t xml:space="preserve"> Interviewees knew about the interviewers’ occupations and that they were pursuing this project as an extracurricular activity, out of interest. The interviewers’ occupational positions and research questions were reported to participants.</w:t>
      </w:r>
    </w:p>
    <w:sectPr w:rsidR="00EA0F9C" w:rsidRPr="001A1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48"/>
    <w:rsid w:val="001A18D8"/>
    <w:rsid w:val="00707948"/>
    <w:rsid w:val="00EA0F9C"/>
    <w:rsid w:val="00F314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5109"/>
  <w15:chartTrackingRefBased/>
  <w15:docId w15:val="{853B39EC-3752-4B0A-9F5C-FB1A7C75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8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8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Morgenstern</dc:creator>
  <cp:keywords/>
  <dc:description/>
  <cp:lastModifiedBy>Jason Morgenstern</cp:lastModifiedBy>
  <cp:revision>3</cp:revision>
  <dcterms:created xsi:type="dcterms:W3CDTF">2020-03-21T16:34:00Z</dcterms:created>
  <dcterms:modified xsi:type="dcterms:W3CDTF">2020-03-21T16:49:00Z</dcterms:modified>
</cp:coreProperties>
</file>