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6E3" w:rsidRPr="00931C72" w:rsidRDefault="006526E3" w:rsidP="006526E3">
      <w:pPr>
        <w:spacing w:line="360" w:lineRule="auto"/>
        <w:rPr>
          <w:rFonts w:ascii="Arial" w:hAnsi="Arial" w:cs="Arial"/>
          <w:lang w:val="en-US"/>
        </w:rPr>
      </w:pPr>
      <w:r w:rsidRPr="00931C72">
        <w:rPr>
          <w:rFonts w:ascii="Arial" w:hAnsi="Arial" w:cs="Arial"/>
          <w:lang w:val="en-US"/>
        </w:rPr>
        <w:t>Table S1</w:t>
      </w:r>
    </w:p>
    <w:p w:rsidR="006526E3" w:rsidRPr="00931C72" w:rsidRDefault="006526E3" w:rsidP="006526E3">
      <w:pPr>
        <w:spacing w:line="360" w:lineRule="auto"/>
        <w:rPr>
          <w:rFonts w:ascii="Arial" w:hAnsi="Arial" w:cs="Arial"/>
          <w:i/>
          <w:lang w:val="en-US"/>
        </w:rPr>
      </w:pPr>
      <w:proofErr w:type="gramStart"/>
      <w:r w:rsidRPr="00931C72">
        <w:rPr>
          <w:rFonts w:ascii="Arial" w:hAnsi="Arial" w:cs="Arial"/>
          <w:i/>
          <w:lang w:val="en-US"/>
        </w:rPr>
        <w:t>Collinearity statistic of the original dataset in multivariate regression analysis for confounder testing.</w:t>
      </w:r>
      <w:proofErr w:type="gram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8"/>
        <w:gridCol w:w="3069"/>
        <w:gridCol w:w="3069"/>
      </w:tblGrid>
      <w:tr w:rsidR="006526E3" w:rsidRPr="00931C72" w:rsidTr="00623292">
        <w:tc>
          <w:tcPr>
            <w:tcW w:w="3068" w:type="dxa"/>
            <w:tcBorders>
              <w:bottom w:val="single" w:sz="4" w:space="0" w:color="auto"/>
            </w:tcBorders>
            <w:vAlign w:val="center"/>
          </w:tcPr>
          <w:p w:rsidR="006526E3" w:rsidRPr="00931C72" w:rsidRDefault="006526E3" w:rsidP="00623292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 w:rsidRPr="00931C72">
              <w:rPr>
                <w:rFonts w:ascii="Arial" w:hAnsi="Arial" w:cs="Arial"/>
                <w:b/>
                <w:lang w:val="en-US"/>
              </w:rPr>
              <w:t>Variable</w:t>
            </w:r>
          </w:p>
        </w:tc>
        <w:tc>
          <w:tcPr>
            <w:tcW w:w="3069" w:type="dxa"/>
            <w:tcBorders>
              <w:bottom w:val="single" w:sz="4" w:space="0" w:color="auto"/>
            </w:tcBorders>
            <w:vAlign w:val="center"/>
          </w:tcPr>
          <w:p w:rsidR="006526E3" w:rsidRPr="00931C72" w:rsidRDefault="006526E3" w:rsidP="00623292">
            <w:pPr>
              <w:spacing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931C72">
              <w:rPr>
                <w:rFonts w:ascii="Arial" w:hAnsi="Arial" w:cs="Arial"/>
                <w:b/>
                <w:lang w:val="en-US"/>
              </w:rPr>
              <w:t>Tolerance</w:t>
            </w:r>
          </w:p>
        </w:tc>
        <w:tc>
          <w:tcPr>
            <w:tcW w:w="3069" w:type="dxa"/>
            <w:tcBorders>
              <w:bottom w:val="single" w:sz="4" w:space="0" w:color="auto"/>
            </w:tcBorders>
            <w:vAlign w:val="center"/>
          </w:tcPr>
          <w:p w:rsidR="006526E3" w:rsidRPr="00931C72" w:rsidRDefault="006526E3" w:rsidP="00623292">
            <w:pPr>
              <w:spacing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931C72">
              <w:rPr>
                <w:rFonts w:ascii="Arial" w:hAnsi="Arial" w:cs="Arial"/>
                <w:b/>
                <w:lang w:val="en-US"/>
              </w:rPr>
              <w:t>Variance Inflation Factor</w:t>
            </w:r>
          </w:p>
        </w:tc>
      </w:tr>
      <w:tr w:rsidR="006526E3" w:rsidRPr="00931C72" w:rsidTr="00623292">
        <w:tc>
          <w:tcPr>
            <w:tcW w:w="3068" w:type="dxa"/>
            <w:tcBorders>
              <w:top w:val="single" w:sz="4" w:space="0" w:color="auto"/>
            </w:tcBorders>
            <w:vAlign w:val="center"/>
          </w:tcPr>
          <w:p w:rsidR="006526E3" w:rsidRPr="00931C72" w:rsidRDefault="006526E3" w:rsidP="00623292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1C72">
              <w:rPr>
                <w:rFonts w:ascii="Arial" w:hAnsi="Arial" w:cs="Arial"/>
                <w:lang w:val="en-US"/>
              </w:rPr>
              <w:t>Perceived Greenness at Home</w:t>
            </w:r>
          </w:p>
        </w:tc>
        <w:tc>
          <w:tcPr>
            <w:tcW w:w="3069" w:type="dxa"/>
            <w:tcBorders>
              <w:top w:val="single" w:sz="4" w:space="0" w:color="auto"/>
            </w:tcBorders>
            <w:vAlign w:val="center"/>
          </w:tcPr>
          <w:p w:rsidR="006526E3" w:rsidRPr="00931C72" w:rsidRDefault="006526E3" w:rsidP="00623292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31C72">
              <w:rPr>
                <w:rFonts w:ascii="Arial" w:hAnsi="Arial" w:cs="Arial"/>
                <w:lang w:val="en-US"/>
              </w:rPr>
              <w:t>.9</w:t>
            </w:r>
            <w:r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3069" w:type="dxa"/>
            <w:tcBorders>
              <w:top w:val="single" w:sz="4" w:space="0" w:color="auto"/>
            </w:tcBorders>
            <w:vAlign w:val="center"/>
          </w:tcPr>
          <w:p w:rsidR="006526E3" w:rsidRPr="00931C72" w:rsidRDefault="006526E3" w:rsidP="00623292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31C72">
              <w:rPr>
                <w:rFonts w:ascii="Arial" w:hAnsi="Arial" w:cs="Arial"/>
                <w:lang w:val="en-US"/>
              </w:rPr>
              <w:t>1.</w:t>
            </w:r>
            <w:r>
              <w:rPr>
                <w:rFonts w:ascii="Arial" w:hAnsi="Arial" w:cs="Arial"/>
                <w:lang w:val="en-US"/>
              </w:rPr>
              <w:t>10</w:t>
            </w:r>
          </w:p>
        </w:tc>
      </w:tr>
      <w:tr w:rsidR="006526E3" w:rsidRPr="00931C72" w:rsidTr="00623292">
        <w:tc>
          <w:tcPr>
            <w:tcW w:w="3068" w:type="dxa"/>
            <w:vAlign w:val="center"/>
          </w:tcPr>
          <w:p w:rsidR="006526E3" w:rsidRPr="00931C72" w:rsidRDefault="006526E3" w:rsidP="00623292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1C72">
              <w:rPr>
                <w:rFonts w:ascii="Arial" w:hAnsi="Arial" w:cs="Arial"/>
                <w:lang w:val="en-US"/>
              </w:rPr>
              <w:t xml:space="preserve">Perceived Greenness at </w:t>
            </w:r>
            <w:r>
              <w:rPr>
                <w:rFonts w:ascii="Arial" w:hAnsi="Arial" w:cs="Arial"/>
                <w:lang w:val="en-US"/>
              </w:rPr>
              <w:t>University</w:t>
            </w:r>
          </w:p>
        </w:tc>
        <w:tc>
          <w:tcPr>
            <w:tcW w:w="3069" w:type="dxa"/>
            <w:vAlign w:val="center"/>
          </w:tcPr>
          <w:p w:rsidR="006526E3" w:rsidRPr="00931C72" w:rsidRDefault="006526E3" w:rsidP="00623292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31C72">
              <w:rPr>
                <w:rFonts w:ascii="Arial" w:hAnsi="Arial" w:cs="Arial"/>
                <w:lang w:val="en-US"/>
              </w:rPr>
              <w:t>.9</w:t>
            </w:r>
            <w:r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3069" w:type="dxa"/>
            <w:vAlign w:val="center"/>
          </w:tcPr>
          <w:p w:rsidR="006526E3" w:rsidRPr="00931C72" w:rsidRDefault="006526E3" w:rsidP="00623292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31C72">
              <w:rPr>
                <w:rFonts w:ascii="Arial" w:hAnsi="Arial" w:cs="Arial"/>
                <w:lang w:val="en-US"/>
              </w:rPr>
              <w:t>1.</w:t>
            </w:r>
            <w:r>
              <w:rPr>
                <w:rFonts w:ascii="Arial" w:hAnsi="Arial" w:cs="Arial"/>
                <w:lang w:val="en-US"/>
              </w:rPr>
              <w:t>09</w:t>
            </w:r>
          </w:p>
        </w:tc>
      </w:tr>
      <w:tr w:rsidR="006526E3" w:rsidRPr="00931C72" w:rsidTr="00623292">
        <w:tc>
          <w:tcPr>
            <w:tcW w:w="3068" w:type="dxa"/>
            <w:vAlign w:val="center"/>
          </w:tcPr>
          <w:p w:rsidR="006526E3" w:rsidRPr="00931C72" w:rsidRDefault="006526E3" w:rsidP="00623292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1C72">
              <w:rPr>
                <w:rFonts w:ascii="Arial" w:hAnsi="Arial" w:cs="Arial"/>
                <w:lang w:val="en-US"/>
              </w:rPr>
              <w:t>Gender</w:t>
            </w:r>
          </w:p>
        </w:tc>
        <w:tc>
          <w:tcPr>
            <w:tcW w:w="3069" w:type="dxa"/>
            <w:vAlign w:val="center"/>
          </w:tcPr>
          <w:p w:rsidR="006526E3" w:rsidRPr="00931C72" w:rsidRDefault="006526E3" w:rsidP="00623292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31C72">
              <w:rPr>
                <w:rFonts w:ascii="Arial" w:hAnsi="Arial" w:cs="Arial"/>
                <w:lang w:val="en-US"/>
              </w:rPr>
              <w:t>.98</w:t>
            </w:r>
          </w:p>
        </w:tc>
        <w:tc>
          <w:tcPr>
            <w:tcW w:w="3069" w:type="dxa"/>
            <w:vAlign w:val="center"/>
          </w:tcPr>
          <w:p w:rsidR="006526E3" w:rsidRPr="00931C72" w:rsidRDefault="006526E3" w:rsidP="00623292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31C72">
              <w:rPr>
                <w:rFonts w:ascii="Arial" w:hAnsi="Arial" w:cs="Arial"/>
                <w:lang w:val="en-US"/>
              </w:rPr>
              <w:t>1.02</w:t>
            </w:r>
          </w:p>
        </w:tc>
      </w:tr>
      <w:tr w:rsidR="006526E3" w:rsidRPr="00931C72" w:rsidTr="00623292">
        <w:tc>
          <w:tcPr>
            <w:tcW w:w="3068" w:type="dxa"/>
            <w:vAlign w:val="center"/>
          </w:tcPr>
          <w:p w:rsidR="006526E3" w:rsidRPr="00931C72" w:rsidRDefault="006526E3" w:rsidP="00623292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1C72">
              <w:rPr>
                <w:rFonts w:ascii="Arial" w:hAnsi="Arial" w:cs="Arial"/>
                <w:lang w:val="en-US"/>
              </w:rPr>
              <w:t>Age</w:t>
            </w:r>
          </w:p>
        </w:tc>
        <w:tc>
          <w:tcPr>
            <w:tcW w:w="3069" w:type="dxa"/>
            <w:vAlign w:val="center"/>
          </w:tcPr>
          <w:p w:rsidR="006526E3" w:rsidRPr="00931C72" w:rsidRDefault="006526E3" w:rsidP="00623292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31C72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71</w:t>
            </w:r>
          </w:p>
        </w:tc>
        <w:tc>
          <w:tcPr>
            <w:tcW w:w="3069" w:type="dxa"/>
            <w:vAlign w:val="center"/>
          </w:tcPr>
          <w:p w:rsidR="006526E3" w:rsidRPr="00931C72" w:rsidRDefault="006526E3" w:rsidP="00623292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31C72">
              <w:rPr>
                <w:rFonts w:ascii="Arial" w:hAnsi="Arial" w:cs="Arial"/>
                <w:lang w:val="en-US"/>
              </w:rPr>
              <w:t>1.4</w:t>
            </w:r>
            <w:r>
              <w:rPr>
                <w:rFonts w:ascii="Arial" w:hAnsi="Arial" w:cs="Arial"/>
                <w:lang w:val="en-US"/>
              </w:rPr>
              <w:t>2</w:t>
            </w:r>
          </w:p>
        </w:tc>
      </w:tr>
      <w:tr w:rsidR="006526E3" w:rsidRPr="00931C72" w:rsidTr="00623292">
        <w:tc>
          <w:tcPr>
            <w:tcW w:w="3068" w:type="dxa"/>
            <w:tcBorders>
              <w:bottom w:val="single" w:sz="4" w:space="0" w:color="auto"/>
            </w:tcBorders>
            <w:vAlign w:val="center"/>
          </w:tcPr>
          <w:p w:rsidR="006526E3" w:rsidRPr="00931C72" w:rsidRDefault="006526E3" w:rsidP="00623292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1C72">
              <w:rPr>
                <w:rFonts w:ascii="Arial" w:hAnsi="Arial" w:cs="Arial"/>
                <w:lang w:val="en-US"/>
              </w:rPr>
              <w:t>Income</w:t>
            </w:r>
          </w:p>
        </w:tc>
        <w:tc>
          <w:tcPr>
            <w:tcW w:w="3069" w:type="dxa"/>
            <w:tcBorders>
              <w:bottom w:val="single" w:sz="4" w:space="0" w:color="auto"/>
            </w:tcBorders>
            <w:vAlign w:val="center"/>
          </w:tcPr>
          <w:p w:rsidR="006526E3" w:rsidRPr="00931C72" w:rsidRDefault="006526E3" w:rsidP="00623292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31C72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72</w:t>
            </w:r>
          </w:p>
        </w:tc>
        <w:tc>
          <w:tcPr>
            <w:tcW w:w="3069" w:type="dxa"/>
            <w:tcBorders>
              <w:bottom w:val="single" w:sz="4" w:space="0" w:color="auto"/>
            </w:tcBorders>
            <w:vAlign w:val="center"/>
          </w:tcPr>
          <w:p w:rsidR="006526E3" w:rsidRPr="00931C72" w:rsidRDefault="006526E3" w:rsidP="00623292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31C72">
              <w:rPr>
                <w:rFonts w:ascii="Arial" w:hAnsi="Arial" w:cs="Arial"/>
                <w:lang w:val="en-US"/>
              </w:rPr>
              <w:t>1.</w:t>
            </w:r>
            <w:r>
              <w:rPr>
                <w:rFonts w:ascii="Arial" w:hAnsi="Arial" w:cs="Arial"/>
                <w:lang w:val="en-US"/>
              </w:rPr>
              <w:t>39</w:t>
            </w:r>
          </w:p>
        </w:tc>
      </w:tr>
    </w:tbl>
    <w:p w:rsidR="00FC6DC5" w:rsidRDefault="00FC6DC5">
      <w:bookmarkStart w:id="0" w:name="_GoBack"/>
      <w:bookmarkEnd w:id="0"/>
    </w:p>
    <w:sectPr w:rsidR="00FC6D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6E3"/>
    <w:rsid w:val="0051787D"/>
    <w:rsid w:val="006526E3"/>
    <w:rsid w:val="00965ABB"/>
    <w:rsid w:val="00FC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26E3"/>
    <w:pPr>
      <w:spacing w:after="0" w:line="240" w:lineRule="auto"/>
    </w:pPr>
    <w:rPr>
      <w:rFonts w:eastAsiaTheme="minorEastAsia"/>
      <w:sz w:val="24"/>
      <w:szCs w:val="24"/>
      <w:lang w:val="de-DE"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26E3"/>
    <w:pPr>
      <w:spacing w:after="0" w:line="240" w:lineRule="auto"/>
    </w:pPr>
    <w:rPr>
      <w:rFonts w:eastAsiaTheme="minorEastAsia"/>
      <w:sz w:val="24"/>
      <w:szCs w:val="24"/>
      <w:lang w:val="de-DE"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248</Characters>
  <Application>Microsoft Office Word</Application>
  <DocSecurity>0</DocSecurity>
  <Lines>7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REBARITA</dc:creator>
  <cp:lastModifiedBy>REBARITA</cp:lastModifiedBy>
  <cp:revision>1</cp:revision>
  <dcterms:created xsi:type="dcterms:W3CDTF">2020-02-29T07:25:00Z</dcterms:created>
  <dcterms:modified xsi:type="dcterms:W3CDTF">2020-02-29T07:26:00Z</dcterms:modified>
</cp:coreProperties>
</file>