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218" w:rsidRDefault="009874D0">
      <w:pPr>
        <w:pStyle w:val="Heading1"/>
        <w:rPr>
          <w:lang w:val="en-GB"/>
        </w:rPr>
      </w:pPr>
      <w:bookmarkStart w:id="0" w:name="_GoBack"/>
      <w:r>
        <w:rPr>
          <w:lang w:val="en-GB"/>
        </w:rPr>
        <w:t>Appendix: Barriers to using HIV Pre-exposure prophylaxis (PrEP) and sexual behaviour after stopping PrEP: a cross-sectional study in Germany</w:t>
      </w:r>
    </w:p>
    <w:p w:rsidR="00417218" w:rsidRDefault="00417218">
      <w:pPr>
        <w:rPr>
          <w:lang w:val="en-GB"/>
        </w:rPr>
      </w:pPr>
    </w:p>
    <w:p w:rsidR="00417218" w:rsidRDefault="009874D0">
      <w:pPr>
        <w:pStyle w:val="Heading1"/>
        <w:rPr>
          <w:lang w:val="en-GB"/>
        </w:rPr>
      </w:pPr>
      <w:r>
        <w:rPr>
          <w:lang w:val="en-GB"/>
        </w:rPr>
        <w:t>Overview</w:t>
      </w:r>
    </w:p>
    <w:p w:rsidR="00417218" w:rsidRDefault="00417218">
      <w:pPr>
        <w:rPr>
          <w:lang w:val="en-GB"/>
        </w:rPr>
      </w:pPr>
    </w:p>
    <w:p w:rsidR="00417218" w:rsidRDefault="009874D0">
      <w:pPr>
        <w:rPr>
          <w:lang w:val="en-GB"/>
        </w:rPr>
      </w:pPr>
      <w:r>
        <w:rPr>
          <w:lang w:val="en-GB"/>
        </w:rPr>
        <w:t>Appendix S1: Survey questions</w:t>
      </w:r>
    </w:p>
    <w:p w:rsidR="00417218" w:rsidRDefault="009874D0">
      <w:pPr>
        <w:rPr>
          <w:lang w:val="en-GB"/>
        </w:rPr>
      </w:pPr>
      <w:r>
        <w:rPr>
          <w:lang w:val="en-GB"/>
        </w:rPr>
        <w:t>Appendix S2: Participant selection for analysis:</w:t>
      </w:r>
    </w:p>
    <w:p w:rsidR="00417218" w:rsidRDefault="009874D0">
      <w:pPr>
        <w:rPr>
          <w:lang w:val="en-GB"/>
        </w:rPr>
      </w:pPr>
      <w:r>
        <w:rPr>
          <w:lang w:val="en-GB"/>
        </w:rPr>
        <w:t>Appendix S3: Comparison of current and former PrEP users by study waves</w:t>
      </w:r>
    </w:p>
    <w:p w:rsidR="00417218" w:rsidRDefault="009874D0">
      <w:pPr>
        <w:rPr>
          <w:lang w:val="en-GB"/>
        </w:rPr>
      </w:pPr>
      <w:r>
        <w:rPr>
          <w:lang w:val="en-GB"/>
        </w:rPr>
        <w:t>Appendix S4: Comparison of current PrEP and former PrEP users according to duration of PrEP use</w:t>
      </w:r>
    </w:p>
    <w:p w:rsidR="00417218" w:rsidRDefault="009874D0">
      <w:pPr>
        <w:rPr>
          <w:lang w:val="en-GB"/>
        </w:rPr>
      </w:pPr>
      <w:r>
        <w:rPr>
          <w:lang w:val="en-GB"/>
        </w:rPr>
        <w:t>Appendix S5: Comparison of current PrEP and former PrEP users excluding participants fro</w:t>
      </w:r>
      <w:r>
        <w:rPr>
          <w:lang w:val="en-GB"/>
        </w:rPr>
        <w:t>m wave 2 if they have information missing as to whether they had participated in wave 1</w:t>
      </w:r>
    </w:p>
    <w:p w:rsidR="00417218" w:rsidRDefault="009874D0">
      <w:pPr>
        <w:rPr>
          <w:lang w:val="en-GB"/>
        </w:rPr>
      </w:pPr>
      <w:r>
        <w:rPr>
          <w:lang w:val="en-GB"/>
        </w:rPr>
        <w:t>Appendix S6: Reasons for stopping PrEP in former PrEP users stratified by duration of PrEP use</w:t>
      </w:r>
    </w:p>
    <w:p w:rsidR="00417218" w:rsidRDefault="009874D0">
      <w:pPr>
        <w:rPr>
          <w:lang w:val="en-GB"/>
        </w:rPr>
      </w:pPr>
      <w:r>
        <w:rPr>
          <w:lang w:val="en-GB"/>
        </w:rPr>
        <w:t>Appendix S7: Reasons for stopping PrEP in former PrEP users stratified by</w:t>
      </w:r>
      <w:r>
        <w:rPr>
          <w:lang w:val="en-GB"/>
        </w:rPr>
        <w:t xml:space="preserve"> type of PrEP use</w:t>
      </w:r>
    </w:p>
    <w:p w:rsidR="00417218" w:rsidRDefault="009874D0">
      <w:pPr>
        <w:rPr>
          <w:lang w:val="en-GB"/>
        </w:rPr>
      </w:pPr>
      <w:r>
        <w:rPr>
          <w:lang w:val="en-GB"/>
        </w:rPr>
        <w:t>Appendix S8: Reasons for stopping PrEP in former PrEP users stratified by sexual behaviour</w:t>
      </w:r>
    </w:p>
    <w:p w:rsidR="00417218" w:rsidRDefault="009874D0">
      <w:pPr>
        <w:rPr>
          <w:lang w:val="en-GB"/>
        </w:rPr>
      </w:pPr>
      <w:r>
        <w:rPr>
          <w:lang w:val="en-GB"/>
        </w:rPr>
        <w:t>Appendix S9: Participants in wave 2 who reported information on possible side effects (including those who indicated participating in wave 1)</w:t>
      </w:r>
    </w:p>
    <w:p w:rsidR="00417218" w:rsidRDefault="009874D0">
      <w:pPr>
        <w:rPr>
          <w:lang w:val="en-GB"/>
        </w:rPr>
      </w:pPr>
      <w:r>
        <w:rPr>
          <w:lang w:val="en-GB"/>
        </w:rPr>
        <w:t>Appen</w:t>
      </w:r>
      <w:r>
        <w:rPr>
          <w:lang w:val="en-GB"/>
        </w:rPr>
        <w:t>dix S10: Comparison of participants, who are in- and excluded in the logistic regression analysis</w:t>
      </w:r>
    </w:p>
    <w:p w:rsidR="00417218" w:rsidRDefault="009874D0">
      <w:pPr>
        <w:rPr>
          <w:lang w:val="en-GB"/>
        </w:rPr>
      </w:pPr>
      <w:r>
        <w:rPr>
          <w:lang w:val="en-GB"/>
        </w:rPr>
        <w:t>Appendix S 11: Sensitivity analysis of multivariable logistic regression model including missing values as a separate category</w:t>
      </w:r>
      <w:r>
        <w:rPr>
          <w:lang w:val="en-GB"/>
        </w:rPr>
        <w:br w:type="page"/>
      </w: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w:instrText>
      </w:r>
      <w:r>
        <w:rPr>
          <w:lang w:val="en-GB"/>
        </w:rPr>
        <w:instrText xml:space="preserve">RABIC </w:instrText>
      </w:r>
      <w:r>
        <w:rPr>
          <w:lang w:val="en-GB"/>
        </w:rPr>
        <w:fldChar w:fldCharType="separate"/>
      </w:r>
      <w:r>
        <w:rPr>
          <w:noProof/>
          <w:lang w:val="en-GB"/>
        </w:rPr>
        <w:t>1</w:t>
      </w:r>
      <w:r>
        <w:rPr>
          <w:lang w:val="en-GB"/>
        </w:rPr>
        <w:fldChar w:fldCharType="end"/>
      </w:r>
      <w:r>
        <w:rPr>
          <w:lang w:val="en-GB"/>
        </w:rPr>
        <w:t>: Survey questions</w:t>
      </w:r>
    </w:p>
    <w:p w:rsidR="00417218" w:rsidRDefault="009874D0">
      <w:pPr>
        <w:rPr>
          <w:lang w:val="en-GB"/>
        </w:rPr>
      </w:pPr>
      <w:r>
        <w:rPr>
          <w:lang w:val="en-GB"/>
        </w:rPr>
        <w:t>The questions from wave 1 of the study have been published in the Appendix S1 of:</w:t>
      </w:r>
    </w:p>
    <w:p w:rsidR="00417218" w:rsidRDefault="009874D0">
      <w:r>
        <w:rPr>
          <w:lang w:val="en-GB"/>
        </w:rPr>
        <w:t xml:space="preserve">“Factors associated with the informal use of HIV pre-exposure prophylaxis in Germany: a cross-sectional study.” </w:t>
      </w:r>
      <w:r>
        <w:t>Koppe U, Marcus U, Albrecht S, Ja</w:t>
      </w:r>
      <w:r>
        <w:t>nsen K, Jessen H, Gunsenheimer-Bartmeyer B, Bremer V.; J Int AIDS Soc. 2019 Oct;22(10):e25395. doi: 10.1002/jia2.25395.</w:t>
      </w:r>
    </w:p>
    <w:p w:rsidR="00417218" w:rsidRDefault="00417218"/>
    <w:p w:rsidR="00417218" w:rsidRDefault="009874D0">
      <w:pPr>
        <w:rPr>
          <w:lang w:val="en-GB"/>
        </w:rPr>
      </w:pPr>
      <w:r>
        <w:rPr>
          <w:lang w:val="en-GB"/>
        </w:rPr>
        <w:t>These questions were also used in wave 2 with the following exceptions:</w:t>
      </w:r>
    </w:p>
    <w:tbl>
      <w:tblPr>
        <w:tblStyle w:val="TableGrid"/>
        <w:tblW w:w="0" w:type="auto"/>
        <w:tblLook w:val="04A0" w:firstRow="1" w:lastRow="0" w:firstColumn="1" w:lastColumn="0" w:noHBand="0" w:noVBand="1"/>
      </w:tblPr>
      <w:tblGrid>
        <w:gridCol w:w="3510"/>
        <w:gridCol w:w="4973"/>
      </w:tblGrid>
      <w:tr w:rsidR="00417218">
        <w:tc>
          <w:tcPr>
            <w:tcW w:w="8483" w:type="dxa"/>
            <w:gridSpan w:val="2"/>
            <w:shd w:val="clear" w:color="auto" w:fill="F2F2F2" w:themeFill="background1" w:themeFillShade="F2"/>
          </w:tcPr>
          <w:p w:rsidR="00417218" w:rsidRDefault="009874D0">
            <w:pPr>
              <w:rPr>
                <w:b/>
                <w:lang w:val="en-GB"/>
              </w:rPr>
            </w:pPr>
            <w:r>
              <w:rPr>
                <w:b/>
                <w:lang w:val="en-GB"/>
              </w:rPr>
              <w:t>General information – Current and former PrEP users</w:t>
            </w:r>
          </w:p>
        </w:tc>
      </w:tr>
      <w:tr w:rsidR="00417218">
        <w:tc>
          <w:tcPr>
            <w:tcW w:w="3510" w:type="dxa"/>
          </w:tcPr>
          <w:p w:rsidR="00417218" w:rsidRDefault="009874D0">
            <w:pPr>
              <w:rPr>
                <w:lang w:val="en-GB"/>
              </w:rPr>
            </w:pPr>
            <w:r>
              <w:rPr>
                <w:lang w:val="en-GB"/>
              </w:rPr>
              <w:t>What gende</w:t>
            </w:r>
            <w:r>
              <w:rPr>
                <w:lang w:val="en-GB"/>
              </w:rPr>
              <w:t>r do you identify with?</w:t>
            </w:r>
          </w:p>
        </w:tc>
        <w:tc>
          <w:tcPr>
            <w:tcW w:w="4973" w:type="dxa"/>
          </w:tcPr>
          <w:p w:rsidR="00417218" w:rsidRDefault="009874D0">
            <w:pPr>
              <w:pStyle w:val="ListParagraph"/>
              <w:numPr>
                <w:ilvl w:val="0"/>
                <w:numId w:val="8"/>
              </w:numPr>
              <w:rPr>
                <w:lang w:val="en-GB"/>
              </w:rPr>
            </w:pPr>
            <w:r>
              <w:rPr>
                <w:lang w:val="en-GB"/>
              </w:rPr>
              <w:t>Male</w:t>
            </w:r>
          </w:p>
          <w:p w:rsidR="00417218" w:rsidRDefault="009874D0">
            <w:pPr>
              <w:pStyle w:val="ListParagraph"/>
              <w:numPr>
                <w:ilvl w:val="0"/>
                <w:numId w:val="8"/>
              </w:numPr>
              <w:rPr>
                <w:lang w:val="en-GB"/>
              </w:rPr>
            </w:pPr>
            <w:r>
              <w:rPr>
                <w:lang w:val="en-GB"/>
              </w:rPr>
              <w:t>Female</w:t>
            </w:r>
          </w:p>
          <w:p w:rsidR="00417218" w:rsidRDefault="009874D0">
            <w:pPr>
              <w:pStyle w:val="ListParagraph"/>
              <w:numPr>
                <w:ilvl w:val="0"/>
                <w:numId w:val="8"/>
              </w:numPr>
              <w:rPr>
                <w:lang w:val="en-GB"/>
              </w:rPr>
            </w:pPr>
            <w:r>
              <w:rPr>
                <w:lang w:val="en-GB"/>
              </w:rPr>
              <w:t>Trans male</w:t>
            </w:r>
          </w:p>
          <w:p w:rsidR="00417218" w:rsidRDefault="009874D0">
            <w:pPr>
              <w:pStyle w:val="ListParagraph"/>
              <w:numPr>
                <w:ilvl w:val="0"/>
                <w:numId w:val="8"/>
              </w:numPr>
              <w:rPr>
                <w:lang w:val="en-GB"/>
              </w:rPr>
            </w:pPr>
            <w:r>
              <w:rPr>
                <w:lang w:val="en-GB"/>
              </w:rPr>
              <w:t>Trans female</w:t>
            </w:r>
          </w:p>
          <w:p w:rsidR="00417218" w:rsidRDefault="009874D0">
            <w:pPr>
              <w:pStyle w:val="ListParagraph"/>
              <w:numPr>
                <w:ilvl w:val="0"/>
                <w:numId w:val="8"/>
              </w:numPr>
              <w:rPr>
                <w:lang w:val="en-GB"/>
              </w:rPr>
            </w:pPr>
            <w:r>
              <w:rPr>
                <w:lang w:val="en-GB"/>
              </w:rPr>
              <w:t>Inter</w:t>
            </w:r>
          </w:p>
          <w:p w:rsidR="00417218" w:rsidRDefault="009874D0">
            <w:pPr>
              <w:pStyle w:val="ListParagraph"/>
              <w:numPr>
                <w:ilvl w:val="0"/>
                <w:numId w:val="8"/>
              </w:numPr>
              <w:rPr>
                <w:lang w:val="en-GB"/>
              </w:rPr>
            </w:pPr>
            <w:r>
              <w:rPr>
                <w:lang w:val="en-GB"/>
              </w:rPr>
              <w:t>Non-binary</w:t>
            </w:r>
          </w:p>
          <w:p w:rsidR="00417218" w:rsidRDefault="009874D0">
            <w:pPr>
              <w:pStyle w:val="ListParagraph"/>
              <w:numPr>
                <w:ilvl w:val="0"/>
                <w:numId w:val="8"/>
              </w:numPr>
              <w:rPr>
                <w:lang w:val="en-GB"/>
              </w:rPr>
            </w:pPr>
            <w:r>
              <w:rPr>
                <w:lang w:val="en-GB"/>
              </w:rPr>
              <w:t>Other:</w:t>
            </w:r>
          </w:p>
        </w:tc>
      </w:tr>
      <w:tr w:rsidR="00417218">
        <w:tc>
          <w:tcPr>
            <w:tcW w:w="3510" w:type="dxa"/>
          </w:tcPr>
          <w:p w:rsidR="00417218" w:rsidRDefault="009874D0">
            <w:pPr>
              <w:rPr>
                <w:lang w:val="en-GB"/>
              </w:rPr>
            </w:pPr>
            <w:r>
              <w:rPr>
                <w:lang w:val="en-GB"/>
              </w:rPr>
              <w:t>What gender were you assigned at birth?</w:t>
            </w:r>
          </w:p>
          <w:p w:rsidR="00417218" w:rsidRDefault="00417218">
            <w:pPr>
              <w:rPr>
                <w:lang w:val="en-GB"/>
              </w:rPr>
            </w:pPr>
          </w:p>
        </w:tc>
        <w:tc>
          <w:tcPr>
            <w:tcW w:w="4973" w:type="dxa"/>
          </w:tcPr>
          <w:p w:rsidR="00417218" w:rsidRDefault="009874D0">
            <w:pPr>
              <w:pStyle w:val="ListParagraph"/>
              <w:numPr>
                <w:ilvl w:val="0"/>
                <w:numId w:val="10"/>
              </w:numPr>
              <w:rPr>
                <w:lang w:val="en-GB"/>
              </w:rPr>
            </w:pPr>
            <w:r>
              <w:rPr>
                <w:lang w:val="en-GB"/>
              </w:rPr>
              <w:t>Male</w:t>
            </w:r>
          </w:p>
          <w:p w:rsidR="00417218" w:rsidRDefault="009874D0">
            <w:pPr>
              <w:pStyle w:val="ListParagraph"/>
              <w:numPr>
                <w:ilvl w:val="0"/>
                <w:numId w:val="10"/>
              </w:numPr>
              <w:rPr>
                <w:lang w:val="en-GB"/>
              </w:rPr>
            </w:pPr>
            <w:r>
              <w:rPr>
                <w:lang w:val="en-GB"/>
              </w:rPr>
              <w:t>Female</w:t>
            </w:r>
          </w:p>
          <w:p w:rsidR="00417218" w:rsidRDefault="009874D0">
            <w:pPr>
              <w:pStyle w:val="ListParagraph"/>
              <w:numPr>
                <w:ilvl w:val="0"/>
                <w:numId w:val="10"/>
              </w:numPr>
              <w:rPr>
                <w:lang w:val="en-GB"/>
              </w:rPr>
            </w:pPr>
            <w:r>
              <w:rPr>
                <w:lang w:val="en-GB"/>
              </w:rPr>
              <w:t>Intersexual</w:t>
            </w:r>
          </w:p>
        </w:tc>
      </w:tr>
      <w:tr w:rsidR="00417218">
        <w:tc>
          <w:tcPr>
            <w:tcW w:w="3510" w:type="dxa"/>
          </w:tcPr>
          <w:p w:rsidR="00417218" w:rsidRDefault="009874D0">
            <w:pPr>
              <w:rPr>
                <w:lang w:val="en-GB"/>
              </w:rPr>
            </w:pPr>
            <w:r>
              <w:rPr>
                <w:lang w:val="en-GB"/>
              </w:rPr>
              <w:t>What is your approximate gross income per year?</w:t>
            </w:r>
          </w:p>
          <w:p w:rsidR="00417218" w:rsidRDefault="00417218">
            <w:pPr>
              <w:rPr>
                <w:lang w:val="en-GB"/>
              </w:rPr>
            </w:pPr>
          </w:p>
          <w:p w:rsidR="00417218" w:rsidRDefault="009874D0">
            <w:pPr>
              <w:rPr>
                <w:i/>
                <w:lang w:val="en-GB"/>
              </w:rPr>
            </w:pPr>
            <w:r>
              <w:rPr>
                <w:i/>
                <w:lang w:val="en-GB"/>
              </w:rPr>
              <w:t xml:space="preserve">Gross income: income before deduction of taxes and </w:t>
            </w:r>
            <w:r>
              <w:rPr>
                <w:i/>
                <w:lang w:val="en-GB"/>
              </w:rPr>
              <w:t>social security contributions</w:t>
            </w:r>
          </w:p>
        </w:tc>
        <w:tc>
          <w:tcPr>
            <w:tcW w:w="4973" w:type="dxa"/>
          </w:tcPr>
          <w:p w:rsidR="00417218" w:rsidRDefault="009874D0">
            <w:pPr>
              <w:pStyle w:val="ListParagraph"/>
              <w:numPr>
                <w:ilvl w:val="0"/>
                <w:numId w:val="6"/>
              </w:numPr>
              <w:rPr>
                <w:lang w:val="en-GB"/>
              </w:rPr>
            </w:pPr>
            <w:r>
              <w:rPr>
                <w:lang w:val="en-GB"/>
              </w:rPr>
              <w:t>Less than 30,000€</w:t>
            </w:r>
          </w:p>
          <w:p w:rsidR="00417218" w:rsidRDefault="009874D0">
            <w:pPr>
              <w:pStyle w:val="ListParagraph"/>
              <w:numPr>
                <w:ilvl w:val="0"/>
                <w:numId w:val="16"/>
              </w:numPr>
              <w:rPr>
                <w:lang w:val="en-GB"/>
              </w:rPr>
            </w:pPr>
            <w:r>
              <w:rPr>
                <w:lang w:val="en-GB"/>
              </w:rPr>
              <w:t>30,000–39,000€</w:t>
            </w:r>
          </w:p>
          <w:p w:rsidR="00417218" w:rsidRDefault="009874D0">
            <w:pPr>
              <w:pStyle w:val="ListParagraph"/>
              <w:numPr>
                <w:ilvl w:val="0"/>
                <w:numId w:val="16"/>
              </w:numPr>
              <w:rPr>
                <w:lang w:val="en-GB"/>
              </w:rPr>
            </w:pPr>
            <w:r>
              <w:rPr>
                <w:lang w:val="en-GB"/>
              </w:rPr>
              <w:t>40,000–49,000€</w:t>
            </w:r>
          </w:p>
          <w:p w:rsidR="00417218" w:rsidRDefault="009874D0">
            <w:pPr>
              <w:pStyle w:val="ListParagraph"/>
              <w:numPr>
                <w:ilvl w:val="0"/>
                <w:numId w:val="16"/>
              </w:numPr>
              <w:rPr>
                <w:lang w:val="en-GB"/>
              </w:rPr>
            </w:pPr>
            <w:r>
              <w:rPr>
                <w:lang w:val="en-GB"/>
              </w:rPr>
              <w:t>50,000–59,000€</w:t>
            </w:r>
          </w:p>
          <w:p w:rsidR="00417218" w:rsidRDefault="009874D0">
            <w:pPr>
              <w:pStyle w:val="ListParagraph"/>
              <w:numPr>
                <w:ilvl w:val="0"/>
                <w:numId w:val="16"/>
              </w:numPr>
              <w:rPr>
                <w:lang w:val="en-GB"/>
              </w:rPr>
            </w:pPr>
            <w:r>
              <w:rPr>
                <w:lang w:val="en-GB"/>
              </w:rPr>
              <w:t>60,000–69,000€</w:t>
            </w:r>
          </w:p>
          <w:p w:rsidR="00417218" w:rsidRDefault="009874D0">
            <w:pPr>
              <w:pStyle w:val="ListParagraph"/>
              <w:numPr>
                <w:ilvl w:val="0"/>
                <w:numId w:val="16"/>
              </w:numPr>
              <w:rPr>
                <w:lang w:val="en-GB"/>
              </w:rPr>
            </w:pPr>
            <w:r>
              <w:rPr>
                <w:lang w:val="en-GB"/>
              </w:rPr>
              <w:t>70,000€ or more</w:t>
            </w:r>
          </w:p>
          <w:p w:rsidR="00417218" w:rsidRDefault="009874D0">
            <w:pPr>
              <w:pStyle w:val="ListParagraph"/>
              <w:numPr>
                <w:ilvl w:val="0"/>
                <w:numId w:val="16"/>
              </w:numPr>
              <w:rPr>
                <w:lang w:val="en-GB"/>
              </w:rPr>
            </w:pPr>
            <w:r>
              <w:rPr>
                <w:lang w:val="en-GB"/>
              </w:rPr>
              <w:t>I don’t have any income / I am unemployed</w:t>
            </w:r>
          </w:p>
          <w:p w:rsidR="00417218" w:rsidRDefault="009874D0">
            <w:pPr>
              <w:pStyle w:val="ListParagraph"/>
              <w:numPr>
                <w:ilvl w:val="0"/>
                <w:numId w:val="16"/>
              </w:numPr>
              <w:rPr>
                <w:lang w:val="en-GB"/>
              </w:rPr>
            </w:pPr>
            <w:r>
              <w:rPr>
                <w:lang w:val="en-GB"/>
              </w:rPr>
              <w:t>I don’t know</w:t>
            </w:r>
          </w:p>
        </w:tc>
      </w:tr>
      <w:tr w:rsidR="00417218">
        <w:tc>
          <w:tcPr>
            <w:tcW w:w="3510" w:type="dxa"/>
          </w:tcPr>
          <w:p w:rsidR="00417218" w:rsidRDefault="009874D0">
            <w:pPr>
              <w:rPr>
                <w:lang w:val="en-GB"/>
              </w:rPr>
            </w:pPr>
            <w:r>
              <w:rPr>
                <w:lang w:val="en-GB"/>
              </w:rPr>
              <w:t>Have you participated in this survey before?</w:t>
            </w:r>
          </w:p>
          <w:p w:rsidR="00417218" w:rsidRDefault="00417218">
            <w:pPr>
              <w:rPr>
                <w:lang w:val="en-GB"/>
              </w:rPr>
            </w:pPr>
          </w:p>
          <w:p w:rsidR="00417218" w:rsidRDefault="009874D0">
            <w:pPr>
              <w:rPr>
                <w:lang w:val="en-GB"/>
              </w:rPr>
            </w:pPr>
            <w:r>
              <w:rPr>
                <w:lang w:val="en-GB"/>
              </w:rPr>
              <w:t>(e.g. between July and October</w:t>
            </w:r>
            <w:r>
              <w:rPr>
                <w:lang w:val="en-GB"/>
              </w:rPr>
              <w:t xml:space="preserve"> 2018)</w:t>
            </w:r>
          </w:p>
        </w:tc>
        <w:tc>
          <w:tcPr>
            <w:tcW w:w="4973" w:type="dxa"/>
          </w:tcPr>
          <w:p w:rsidR="00417218" w:rsidRDefault="009874D0">
            <w:pPr>
              <w:pStyle w:val="ListParagraph"/>
              <w:numPr>
                <w:ilvl w:val="0"/>
                <w:numId w:val="17"/>
              </w:numPr>
              <w:rPr>
                <w:lang w:val="en-GB"/>
              </w:rPr>
            </w:pPr>
            <w:r>
              <w:rPr>
                <w:lang w:val="en-GB"/>
              </w:rPr>
              <w:t>Yes</w:t>
            </w:r>
          </w:p>
          <w:p w:rsidR="00417218" w:rsidRDefault="009874D0">
            <w:pPr>
              <w:pStyle w:val="ListParagraph"/>
              <w:numPr>
                <w:ilvl w:val="0"/>
                <w:numId w:val="17"/>
              </w:numPr>
              <w:rPr>
                <w:lang w:val="en-GB"/>
              </w:rPr>
            </w:pPr>
            <w:r>
              <w:rPr>
                <w:lang w:val="en-GB"/>
              </w:rPr>
              <w:t>No</w:t>
            </w:r>
          </w:p>
          <w:p w:rsidR="00417218" w:rsidRDefault="009874D0">
            <w:pPr>
              <w:pStyle w:val="ListParagraph"/>
              <w:numPr>
                <w:ilvl w:val="0"/>
                <w:numId w:val="17"/>
              </w:numPr>
              <w:rPr>
                <w:lang w:val="en-GB"/>
              </w:rPr>
            </w:pPr>
            <w:r>
              <w:rPr>
                <w:lang w:val="en-GB"/>
              </w:rPr>
              <w:t>I don’t remember</w:t>
            </w:r>
          </w:p>
        </w:tc>
      </w:tr>
      <w:tr w:rsidR="00417218">
        <w:tc>
          <w:tcPr>
            <w:tcW w:w="8483" w:type="dxa"/>
            <w:gridSpan w:val="2"/>
          </w:tcPr>
          <w:p w:rsidR="00417218" w:rsidRDefault="009874D0">
            <w:pPr>
              <w:rPr>
                <w:lang w:val="en-GB"/>
              </w:rPr>
            </w:pPr>
            <w:r>
              <w:rPr>
                <w:lang w:val="en-GB"/>
              </w:rPr>
              <w:t>What are the first three digits of the postal code of your residence in Germany?</w:t>
            </w:r>
          </w:p>
          <w:p w:rsidR="00417218" w:rsidRDefault="009874D0">
            <w:pPr>
              <w:rPr>
                <w:lang w:val="en-GB"/>
              </w:rPr>
            </w:pPr>
            <w:r>
              <w:rPr>
                <w:lang w:val="en-GB"/>
              </w:rPr>
              <w:t>If you are not living in Germany please indicate the first three digits of the postal code of the place where you are predominantly staying (e.</w:t>
            </w:r>
            <w:r>
              <w:rPr>
                <w:lang w:val="en-GB"/>
              </w:rPr>
              <w:t>g., hotel).</w:t>
            </w:r>
          </w:p>
          <w:p w:rsidR="00417218" w:rsidRDefault="00417218">
            <w:pPr>
              <w:rPr>
                <w:lang w:val="en-GB"/>
              </w:rPr>
            </w:pPr>
          </w:p>
          <w:p w:rsidR="00417218" w:rsidRDefault="009874D0">
            <w:pPr>
              <w:rPr>
                <w:i/>
                <w:lang w:val="en-GB"/>
              </w:rPr>
            </w:pPr>
            <w:r>
              <w:rPr>
                <w:i/>
                <w:lang w:val="en-GB"/>
              </w:rPr>
              <w:t>Examples:</w:t>
            </w:r>
          </w:p>
          <w:p w:rsidR="00417218" w:rsidRDefault="009874D0">
            <w:pPr>
              <w:rPr>
                <w:i/>
                <w:lang w:val="en-GB"/>
              </w:rPr>
            </w:pPr>
            <w:r>
              <w:rPr>
                <w:i/>
                <w:lang w:val="en-GB"/>
              </w:rPr>
              <w:t>If your postal code is 04103, please type 041.</w:t>
            </w:r>
          </w:p>
          <w:p w:rsidR="00417218" w:rsidRDefault="009874D0">
            <w:pPr>
              <w:rPr>
                <w:lang w:val="en-GB"/>
              </w:rPr>
            </w:pPr>
            <w:r>
              <w:rPr>
                <w:i/>
                <w:lang w:val="en-GB"/>
              </w:rPr>
              <w:t>If your postal code is 10777, please type 107.</w:t>
            </w:r>
          </w:p>
        </w:tc>
      </w:tr>
    </w:tbl>
    <w:p w:rsidR="00417218" w:rsidRDefault="00417218">
      <w:pPr>
        <w:rPr>
          <w:lang w:val="en-GB"/>
        </w:rPr>
      </w:pPr>
    </w:p>
    <w:p w:rsidR="00417218" w:rsidRDefault="00417218">
      <w:pPr>
        <w:rPr>
          <w:lang w:val="en-GB"/>
        </w:rPr>
      </w:pPr>
    </w:p>
    <w:p w:rsidR="00417218" w:rsidRDefault="00417218">
      <w:pPr>
        <w:rPr>
          <w:lang w:val="en-GB"/>
        </w:rPr>
      </w:pPr>
    </w:p>
    <w:tbl>
      <w:tblPr>
        <w:tblStyle w:val="TableGrid"/>
        <w:tblW w:w="8483" w:type="dxa"/>
        <w:tblLook w:val="04A0" w:firstRow="1" w:lastRow="0" w:firstColumn="1" w:lastColumn="0" w:noHBand="0" w:noVBand="1"/>
      </w:tblPr>
      <w:tblGrid>
        <w:gridCol w:w="3510"/>
        <w:gridCol w:w="4973"/>
      </w:tblGrid>
      <w:tr w:rsidR="00417218">
        <w:tc>
          <w:tcPr>
            <w:tcW w:w="8483" w:type="dxa"/>
            <w:gridSpan w:val="2"/>
            <w:shd w:val="clear" w:color="auto" w:fill="F2F2F2" w:themeFill="background1" w:themeFillShade="F2"/>
          </w:tcPr>
          <w:p w:rsidR="00417218" w:rsidRDefault="009874D0">
            <w:pPr>
              <w:rPr>
                <w:b/>
                <w:lang w:val="en-GB"/>
              </w:rPr>
            </w:pPr>
            <w:r>
              <w:rPr>
                <w:b/>
                <w:lang w:val="en-GB"/>
              </w:rPr>
              <w:lastRenderedPageBreak/>
              <w:t>PrEP use and sexual behaviour – Current PrEP users</w:t>
            </w:r>
          </w:p>
        </w:tc>
      </w:tr>
      <w:tr w:rsidR="00417218">
        <w:tc>
          <w:tcPr>
            <w:tcW w:w="3510" w:type="dxa"/>
          </w:tcPr>
          <w:p w:rsidR="00417218" w:rsidRDefault="009874D0">
            <w:pPr>
              <w:rPr>
                <w:lang w:val="en-GB"/>
              </w:rPr>
            </w:pPr>
            <w:r>
              <w:rPr>
                <w:lang w:val="en-GB"/>
              </w:rPr>
              <w:t>Why do you take PrEP?</w:t>
            </w:r>
          </w:p>
        </w:tc>
        <w:tc>
          <w:tcPr>
            <w:tcW w:w="4973" w:type="dxa"/>
          </w:tcPr>
          <w:p w:rsidR="00417218" w:rsidRDefault="009874D0">
            <w:pPr>
              <w:rPr>
                <w:lang w:val="en-GB"/>
              </w:rPr>
            </w:pPr>
            <w:r>
              <w:rPr>
                <w:lang w:val="en-GB"/>
              </w:rPr>
              <w:t>Select all that apply:</w:t>
            </w:r>
          </w:p>
          <w:p w:rsidR="00417218" w:rsidRDefault="009874D0">
            <w:pPr>
              <w:pStyle w:val="ListParagraph"/>
              <w:numPr>
                <w:ilvl w:val="0"/>
                <w:numId w:val="6"/>
              </w:numPr>
              <w:rPr>
                <w:lang w:val="en-GB"/>
              </w:rPr>
            </w:pPr>
            <w:r>
              <w:rPr>
                <w:lang w:val="en-GB"/>
              </w:rPr>
              <w:t>I don’t want to use condoms.</w:t>
            </w:r>
          </w:p>
          <w:p w:rsidR="00417218" w:rsidRDefault="009874D0">
            <w:pPr>
              <w:pStyle w:val="ListParagraph"/>
              <w:numPr>
                <w:ilvl w:val="0"/>
                <w:numId w:val="6"/>
              </w:numPr>
              <w:rPr>
                <w:lang w:val="en-GB"/>
              </w:rPr>
            </w:pPr>
            <w:r>
              <w:rPr>
                <w:lang w:val="en-GB"/>
              </w:rPr>
              <w:t xml:space="preserve">I am </w:t>
            </w:r>
            <w:r>
              <w:rPr>
                <w:lang w:val="en-GB"/>
              </w:rPr>
              <w:t>allergic to condoms.</w:t>
            </w:r>
          </w:p>
          <w:p w:rsidR="00417218" w:rsidRDefault="009874D0">
            <w:pPr>
              <w:pStyle w:val="ListParagraph"/>
              <w:numPr>
                <w:ilvl w:val="0"/>
                <w:numId w:val="6"/>
              </w:numPr>
              <w:rPr>
                <w:lang w:val="en-GB"/>
              </w:rPr>
            </w:pPr>
            <w:r>
              <w:rPr>
                <w:lang w:val="en-GB"/>
              </w:rPr>
              <w:t>My partner doesn’t want to use condoms.</w:t>
            </w:r>
          </w:p>
          <w:p w:rsidR="00417218" w:rsidRDefault="009874D0">
            <w:pPr>
              <w:pStyle w:val="ListParagraph"/>
              <w:numPr>
                <w:ilvl w:val="0"/>
                <w:numId w:val="6"/>
              </w:numPr>
              <w:rPr>
                <w:lang w:val="en-GB"/>
              </w:rPr>
            </w:pPr>
            <w:r>
              <w:rPr>
                <w:lang w:val="en-GB"/>
              </w:rPr>
              <w:t>Sex without a condom is expected by my peers.</w:t>
            </w:r>
          </w:p>
          <w:p w:rsidR="00417218" w:rsidRDefault="009874D0">
            <w:pPr>
              <w:pStyle w:val="ListParagraph"/>
              <w:numPr>
                <w:ilvl w:val="0"/>
                <w:numId w:val="6"/>
              </w:numPr>
              <w:rPr>
                <w:lang w:val="en-GB"/>
              </w:rPr>
            </w:pPr>
            <w:r>
              <w:rPr>
                <w:lang w:val="en-GB"/>
              </w:rPr>
              <w:t>I want to protect myself against HIV in case the condom breaks.</w:t>
            </w:r>
          </w:p>
          <w:p w:rsidR="00417218" w:rsidRDefault="009874D0">
            <w:pPr>
              <w:pStyle w:val="ListParagraph"/>
              <w:numPr>
                <w:ilvl w:val="0"/>
                <w:numId w:val="6"/>
              </w:numPr>
              <w:rPr>
                <w:lang w:val="en-GB"/>
              </w:rPr>
            </w:pPr>
            <w:r>
              <w:rPr>
                <w:lang w:val="en-GB"/>
              </w:rPr>
              <w:t>Sometimes condoms aren’t available.</w:t>
            </w:r>
          </w:p>
          <w:p w:rsidR="00417218" w:rsidRDefault="009874D0">
            <w:pPr>
              <w:pStyle w:val="ListParagraph"/>
              <w:numPr>
                <w:ilvl w:val="0"/>
                <w:numId w:val="6"/>
              </w:numPr>
              <w:rPr>
                <w:lang w:val="en-GB"/>
              </w:rPr>
            </w:pPr>
            <w:r>
              <w:rPr>
                <w:lang w:val="en-GB"/>
              </w:rPr>
              <w:t>It’s more convenient since I don’t have to talk a</w:t>
            </w:r>
            <w:r>
              <w:rPr>
                <w:lang w:val="en-GB"/>
              </w:rPr>
              <w:t>bout or negotiate condom use.</w:t>
            </w:r>
          </w:p>
          <w:p w:rsidR="00417218" w:rsidRDefault="009874D0">
            <w:pPr>
              <w:pStyle w:val="ListParagraph"/>
              <w:numPr>
                <w:ilvl w:val="0"/>
                <w:numId w:val="6"/>
              </w:numPr>
              <w:rPr>
                <w:lang w:val="en-GB"/>
              </w:rPr>
            </w:pPr>
            <w:r>
              <w:rPr>
                <w:lang w:val="en-GB"/>
              </w:rPr>
              <w:t>I don’t trust my partner/s that they reliably use condoms or PrEP.</w:t>
            </w:r>
          </w:p>
          <w:p w:rsidR="00417218" w:rsidRDefault="009874D0">
            <w:pPr>
              <w:pStyle w:val="ListParagraph"/>
              <w:numPr>
                <w:ilvl w:val="0"/>
                <w:numId w:val="6"/>
              </w:numPr>
              <w:rPr>
                <w:lang w:val="en-GB"/>
              </w:rPr>
            </w:pPr>
            <w:r>
              <w:rPr>
                <w:lang w:val="en-GB"/>
              </w:rPr>
              <w:t>I cannot get an erection or an orgasm when I use a condom.</w:t>
            </w:r>
          </w:p>
          <w:p w:rsidR="00417218" w:rsidRDefault="009874D0">
            <w:pPr>
              <w:pStyle w:val="ListParagraph"/>
              <w:numPr>
                <w:ilvl w:val="0"/>
                <w:numId w:val="6"/>
              </w:numPr>
              <w:rPr>
                <w:lang w:val="en-GB"/>
              </w:rPr>
            </w:pPr>
            <w:r>
              <w:rPr>
                <w:lang w:val="en-GB"/>
              </w:rPr>
              <w:t>I am in an open relationship and I want to protect my partner.</w:t>
            </w:r>
          </w:p>
          <w:p w:rsidR="00417218" w:rsidRDefault="009874D0">
            <w:pPr>
              <w:pStyle w:val="ListParagraph"/>
              <w:numPr>
                <w:ilvl w:val="0"/>
                <w:numId w:val="6"/>
              </w:numPr>
              <w:rPr>
                <w:lang w:val="en-GB"/>
              </w:rPr>
            </w:pPr>
            <w:r>
              <w:rPr>
                <w:lang w:val="en-GB"/>
              </w:rPr>
              <w:t>My partner is HIV positive.</w:t>
            </w:r>
          </w:p>
          <w:p w:rsidR="00417218" w:rsidRDefault="009874D0">
            <w:pPr>
              <w:pStyle w:val="ListParagraph"/>
              <w:numPr>
                <w:ilvl w:val="0"/>
                <w:numId w:val="6"/>
              </w:numPr>
              <w:rPr>
                <w:lang w:val="en-GB"/>
              </w:rPr>
            </w:pPr>
            <w:r>
              <w:rPr>
                <w:lang w:val="en-GB"/>
              </w:rPr>
              <w:t xml:space="preserve">I use </w:t>
            </w:r>
            <w:r>
              <w:rPr>
                <w:lang w:val="en-GB"/>
              </w:rPr>
              <w:t>condoms and I want additional protection.</w:t>
            </w:r>
          </w:p>
          <w:p w:rsidR="00417218" w:rsidRDefault="009874D0">
            <w:pPr>
              <w:pStyle w:val="ListParagraph"/>
              <w:numPr>
                <w:ilvl w:val="0"/>
                <w:numId w:val="6"/>
              </w:numPr>
              <w:rPr>
                <w:lang w:val="en-GB"/>
              </w:rPr>
            </w:pPr>
            <w:r>
              <w:rPr>
                <w:lang w:val="en-GB"/>
              </w:rPr>
              <w:t>I am less anxious during sex.</w:t>
            </w:r>
          </w:p>
          <w:p w:rsidR="00417218" w:rsidRDefault="009874D0">
            <w:pPr>
              <w:pStyle w:val="ListParagraph"/>
              <w:numPr>
                <w:ilvl w:val="0"/>
                <w:numId w:val="6"/>
              </w:numPr>
              <w:rPr>
                <w:lang w:val="en-GB"/>
              </w:rPr>
            </w:pPr>
            <w:r>
              <w:rPr>
                <w:lang w:val="en-GB"/>
              </w:rPr>
              <w:t>Other: _________</w:t>
            </w:r>
          </w:p>
        </w:tc>
      </w:tr>
      <w:tr w:rsidR="00417218">
        <w:tc>
          <w:tcPr>
            <w:tcW w:w="3510" w:type="dxa"/>
          </w:tcPr>
          <w:p w:rsidR="00417218" w:rsidRDefault="009874D0">
            <w:pPr>
              <w:rPr>
                <w:lang w:val="en-GB"/>
              </w:rPr>
            </w:pPr>
            <w:r>
              <w:rPr>
                <w:lang w:val="en-GB"/>
              </w:rPr>
              <w:t>We now have a few more questions about your sex life:</w:t>
            </w:r>
          </w:p>
          <w:p w:rsidR="00417218" w:rsidRDefault="00417218">
            <w:pPr>
              <w:rPr>
                <w:lang w:val="en-GB"/>
              </w:rPr>
            </w:pPr>
          </w:p>
          <w:p w:rsidR="00417218" w:rsidRDefault="00417218">
            <w:pPr>
              <w:rPr>
                <w:lang w:val="en-GB"/>
              </w:rPr>
            </w:pPr>
          </w:p>
          <w:p w:rsidR="00417218" w:rsidRDefault="009874D0">
            <w:pPr>
              <w:rPr>
                <w:lang w:val="en-GB"/>
              </w:rPr>
            </w:pPr>
            <w:r>
              <w:rPr>
                <w:lang w:val="en-GB"/>
              </w:rPr>
              <w:t>With how many different partners have you had anal and/or vaginal sex within the last 6 months?</w:t>
            </w:r>
          </w:p>
        </w:tc>
        <w:tc>
          <w:tcPr>
            <w:tcW w:w="4973" w:type="dxa"/>
          </w:tcPr>
          <w:p w:rsidR="00417218" w:rsidRDefault="009874D0">
            <w:pPr>
              <w:pStyle w:val="ListParagraph"/>
              <w:numPr>
                <w:ilvl w:val="0"/>
                <w:numId w:val="11"/>
              </w:numPr>
              <w:rPr>
                <w:lang w:val="en-GB"/>
              </w:rPr>
            </w:pPr>
            <w:r>
              <w:rPr>
                <w:lang w:val="en-GB"/>
              </w:rPr>
              <w:t>0</w:t>
            </w:r>
          </w:p>
          <w:p w:rsidR="00417218" w:rsidRDefault="009874D0">
            <w:pPr>
              <w:pStyle w:val="ListParagraph"/>
              <w:numPr>
                <w:ilvl w:val="0"/>
                <w:numId w:val="11"/>
              </w:numPr>
              <w:rPr>
                <w:lang w:val="en-GB"/>
              </w:rPr>
            </w:pPr>
            <w:r>
              <w:rPr>
                <w:lang w:val="en-GB"/>
              </w:rPr>
              <w:t>1</w:t>
            </w:r>
          </w:p>
          <w:p w:rsidR="00417218" w:rsidRDefault="009874D0">
            <w:pPr>
              <w:pStyle w:val="ListParagraph"/>
              <w:numPr>
                <w:ilvl w:val="0"/>
                <w:numId w:val="11"/>
              </w:numPr>
              <w:rPr>
                <w:lang w:val="en-GB"/>
              </w:rPr>
            </w:pPr>
            <w:r>
              <w:rPr>
                <w:lang w:val="en-GB"/>
              </w:rPr>
              <w:t>2–3</w:t>
            </w:r>
          </w:p>
          <w:p w:rsidR="00417218" w:rsidRDefault="009874D0">
            <w:pPr>
              <w:pStyle w:val="ListParagraph"/>
              <w:numPr>
                <w:ilvl w:val="0"/>
                <w:numId w:val="11"/>
              </w:numPr>
              <w:rPr>
                <w:lang w:val="en-GB"/>
              </w:rPr>
            </w:pPr>
            <w:r>
              <w:rPr>
                <w:lang w:val="en-GB"/>
              </w:rPr>
              <w:t>4–5</w:t>
            </w:r>
          </w:p>
          <w:p w:rsidR="00417218" w:rsidRDefault="009874D0">
            <w:pPr>
              <w:pStyle w:val="ListParagraph"/>
              <w:numPr>
                <w:ilvl w:val="0"/>
                <w:numId w:val="11"/>
              </w:numPr>
              <w:rPr>
                <w:lang w:val="en-GB"/>
              </w:rPr>
            </w:pPr>
            <w:r>
              <w:rPr>
                <w:lang w:val="en-GB"/>
              </w:rPr>
              <w:t>6–</w:t>
            </w:r>
            <w:r>
              <w:rPr>
                <w:lang w:val="en-GB"/>
              </w:rPr>
              <w:t>10</w:t>
            </w:r>
          </w:p>
          <w:p w:rsidR="00417218" w:rsidRDefault="009874D0">
            <w:pPr>
              <w:pStyle w:val="ListParagraph"/>
              <w:numPr>
                <w:ilvl w:val="0"/>
                <w:numId w:val="11"/>
              </w:numPr>
              <w:rPr>
                <w:lang w:val="en-GB"/>
              </w:rPr>
            </w:pPr>
            <w:r>
              <w:rPr>
                <w:lang w:val="en-GB"/>
              </w:rPr>
              <w:t>11–20</w:t>
            </w:r>
          </w:p>
          <w:p w:rsidR="00417218" w:rsidRDefault="009874D0">
            <w:pPr>
              <w:pStyle w:val="ListParagraph"/>
              <w:numPr>
                <w:ilvl w:val="0"/>
                <w:numId w:val="11"/>
              </w:numPr>
              <w:rPr>
                <w:lang w:val="en-GB"/>
              </w:rPr>
            </w:pPr>
            <w:r>
              <w:rPr>
                <w:lang w:val="en-GB"/>
              </w:rPr>
              <w:t>more than 20</w:t>
            </w:r>
          </w:p>
          <w:p w:rsidR="00417218" w:rsidRDefault="009874D0">
            <w:pPr>
              <w:pStyle w:val="ListParagraph"/>
              <w:numPr>
                <w:ilvl w:val="0"/>
                <w:numId w:val="11"/>
              </w:numPr>
              <w:rPr>
                <w:strike/>
                <w:lang w:val="en-GB"/>
              </w:rPr>
            </w:pPr>
            <w:r>
              <w:rPr>
                <w:lang w:val="en-GB"/>
              </w:rPr>
              <w:t>I don’t know</w:t>
            </w:r>
          </w:p>
        </w:tc>
      </w:tr>
      <w:tr w:rsidR="00417218">
        <w:tc>
          <w:tcPr>
            <w:tcW w:w="3510" w:type="dxa"/>
          </w:tcPr>
          <w:p w:rsidR="00417218" w:rsidRDefault="009874D0">
            <w:pPr>
              <w:rPr>
                <w:lang w:val="en-GB"/>
              </w:rPr>
            </w:pPr>
            <w:r>
              <w:rPr>
                <w:lang w:val="en-GB"/>
              </w:rPr>
              <w:t xml:space="preserve">Has the number of sexual partners or the number of sexual contacts increased since / when you are taking PrEP? </w:t>
            </w:r>
          </w:p>
        </w:tc>
        <w:tc>
          <w:tcPr>
            <w:tcW w:w="4973" w:type="dxa"/>
          </w:tcPr>
          <w:p w:rsidR="00417218" w:rsidRDefault="009874D0">
            <w:pPr>
              <w:pStyle w:val="ListParagraph"/>
              <w:numPr>
                <w:ilvl w:val="0"/>
                <w:numId w:val="12"/>
              </w:numPr>
              <w:rPr>
                <w:lang w:val="en-GB"/>
              </w:rPr>
            </w:pPr>
            <w:r>
              <w:rPr>
                <w:lang w:val="en-GB"/>
              </w:rPr>
              <w:t>Yes, I am having more partners</w:t>
            </w:r>
          </w:p>
          <w:p w:rsidR="00417218" w:rsidRDefault="009874D0">
            <w:pPr>
              <w:pStyle w:val="ListParagraph"/>
              <w:numPr>
                <w:ilvl w:val="0"/>
                <w:numId w:val="12"/>
              </w:numPr>
              <w:rPr>
                <w:lang w:val="en-GB"/>
              </w:rPr>
            </w:pPr>
            <w:r>
              <w:rPr>
                <w:lang w:val="en-GB"/>
              </w:rPr>
              <w:t>Yes, I am having more sexual contacts</w:t>
            </w:r>
          </w:p>
          <w:p w:rsidR="00417218" w:rsidRDefault="009874D0">
            <w:pPr>
              <w:pStyle w:val="ListParagraph"/>
              <w:numPr>
                <w:ilvl w:val="0"/>
                <w:numId w:val="12"/>
              </w:numPr>
              <w:rPr>
                <w:lang w:val="en-GB"/>
              </w:rPr>
            </w:pPr>
            <w:r>
              <w:rPr>
                <w:lang w:val="en-GB"/>
              </w:rPr>
              <w:t>Yes, I am having more partners and more</w:t>
            </w:r>
            <w:r>
              <w:rPr>
                <w:lang w:val="en-GB"/>
              </w:rPr>
              <w:t xml:space="preserve"> contacts</w:t>
            </w:r>
          </w:p>
          <w:p w:rsidR="00417218" w:rsidRDefault="009874D0">
            <w:pPr>
              <w:pStyle w:val="ListParagraph"/>
              <w:numPr>
                <w:ilvl w:val="0"/>
                <w:numId w:val="12"/>
              </w:numPr>
              <w:rPr>
                <w:lang w:val="en-GB"/>
              </w:rPr>
            </w:pPr>
            <w:r>
              <w:rPr>
                <w:lang w:val="en-GB"/>
              </w:rPr>
              <w:t>No</w:t>
            </w:r>
          </w:p>
          <w:p w:rsidR="00417218" w:rsidRDefault="009874D0">
            <w:pPr>
              <w:pStyle w:val="ListParagraph"/>
              <w:numPr>
                <w:ilvl w:val="0"/>
                <w:numId w:val="12"/>
              </w:numPr>
              <w:rPr>
                <w:lang w:val="en-GB"/>
              </w:rPr>
            </w:pPr>
            <w:r>
              <w:rPr>
                <w:lang w:val="en-GB"/>
              </w:rPr>
              <w:t>I don’t know</w:t>
            </w:r>
          </w:p>
        </w:tc>
      </w:tr>
      <w:tr w:rsidR="00417218">
        <w:tc>
          <w:tcPr>
            <w:tcW w:w="3510" w:type="dxa"/>
          </w:tcPr>
          <w:p w:rsidR="00417218" w:rsidRDefault="009874D0">
            <w:pPr>
              <w:rPr>
                <w:lang w:val="en-GB"/>
              </w:rPr>
            </w:pPr>
            <w:r>
              <w:rPr>
                <w:lang w:val="en-GB"/>
              </w:rPr>
              <w:t>How often do you use condoms for anal / vaginal sex in periods when you are taking PrEP?</w:t>
            </w:r>
          </w:p>
        </w:tc>
        <w:tc>
          <w:tcPr>
            <w:tcW w:w="4973" w:type="dxa"/>
          </w:tcPr>
          <w:p w:rsidR="00417218" w:rsidRDefault="009874D0">
            <w:pPr>
              <w:pStyle w:val="ListParagraph"/>
              <w:numPr>
                <w:ilvl w:val="0"/>
                <w:numId w:val="6"/>
              </w:numPr>
              <w:rPr>
                <w:lang w:val="en-GB"/>
              </w:rPr>
            </w:pPr>
            <w:r>
              <w:rPr>
                <w:lang w:val="en-GB"/>
              </w:rPr>
              <w:t>Always</w:t>
            </w:r>
          </w:p>
          <w:p w:rsidR="00417218" w:rsidRDefault="009874D0">
            <w:pPr>
              <w:pStyle w:val="ListParagraph"/>
              <w:numPr>
                <w:ilvl w:val="0"/>
                <w:numId w:val="6"/>
              </w:numPr>
              <w:rPr>
                <w:lang w:val="en-GB"/>
              </w:rPr>
            </w:pPr>
            <w:r>
              <w:rPr>
                <w:lang w:val="en-GB"/>
              </w:rPr>
              <w:t>Often</w:t>
            </w:r>
          </w:p>
          <w:p w:rsidR="00417218" w:rsidRDefault="009874D0">
            <w:pPr>
              <w:pStyle w:val="ListParagraph"/>
              <w:numPr>
                <w:ilvl w:val="0"/>
                <w:numId w:val="6"/>
              </w:numPr>
              <w:rPr>
                <w:lang w:val="en-GB"/>
              </w:rPr>
            </w:pPr>
            <w:r>
              <w:rPr>
                <w:lang w:val="en-GB"/>
              </w:rPr>
              <w:t>About half of the times I have anal sex</w:t>
            </w:r>
          </w:p>
          <w:p w:rsidR="00417218" w:rsidRDefault="009874D0">
            <w:pPr>
              <w:pStyle w:val="ListParagraph"/>
              <w:numPr>
                <w:ilvl w:val="0"/>
                <w:numId w:val="6"/>
              </w:numPr>
              <w:rPr>
                <w:lang w:val="en-GB"/>
              </w:rPr>
            </w:pPr>
            <w:r>
              <w:rPr>
                <w:lang w:val="en-GB"/>
              </w:rPr>
              <w:t>Sometimes</w:t>
            </w:r>
          </w:p>
          <w:p w:rsidR="00417218" w:rsidRDefault="009874D0">
            <w:pPr>
              <w:pStyle w:val="ListParagraph"/>
              <w:numPr>
                <w:ilvl w:val="0"/>
                <w:numId w:val="6"/>
              </w:numPr>
              <w:rPr>
                <w:lang w:val="en-GB"/>
              </w:rPr>
            </w:pPr>
            <w:r>
              <w:rPr>
                <w:lang w:val="en-GB"/>
              </w:rPr>
              <w:t>Never</w:t>
            </w:r>
          </w:p>
          <w:p w:rsidR="00417218" w:rsidRDefault="009874D0">
            <w:pPr>
              <w:pStyle w:val="ListParagraph"/>
              <w:numPr>
                <w:ilvl w:val="0"/>
                <w:numId w:val="6"/>
              </w:numPr>
              <w:rPr>
                <w:lang w:val="en-GB"/>
              </w:rPr>
            </w:pPr>
            <w:r>
              <w:rPr>
                <w:lang w:val="en-GB"/>
              </w:rPr>
              <w:t>I don’t know</w:t>
            </w:r>
          </w:p>
        </w:tc>
      </w:tr>
      <w:tr w:rsidR="00417218">
        <w:tc>
          <w:tcPr>
            <w:tcW w:w="3510" w:type="dxa"/>
          </w:tcPr>
          <w:p w:rsidR="00417218" w:rsidRDefault="009874D0">
            <w:pPr>
              <w:rPr>
                <w:lang w:val="en-GB"/>
              </w:rPr>
            </w:pPr>
            <w:r>
              <w:rPr>
                <w:lang w:val="en-GB"/>
              </w:rPr>
              <w:t>Since I am taking PrEP, I am using condoms for anal / vag</w:t>
            </w:r>
            <w:r>
              <w:rPr>
                <w:lang w:val="en-GB"/>
              </w:rPr>
              <w:t>inal sex…</w:t>
            </w:r>
          </w:p>
        </w:tc>
        <w:tc>
          <w:tcPr>
            <w:tcW w:w="4973" w:type="dxa"/>
          </w:tcPr>
          <w:p w:rsidR="00417218" w:rsidRDefault="009874D0">
            <w:pPr>
              <w:pStyle w:val="ListParagraph"/>
              <w:numPr>
                <w:ilvl w:val="0"/>
                <w:numId w:val="6"/>
              </w:numPr>
              <w:rPr>
                <w:lang w:val="en-GB"/>
              </w:rPr>
            </w:pPr>
            <w:r>
              <w:rPr>
                <w:lang w:val="en-GB"/>
              </w:rPr>
              <w:t>More often than before</w:t>
            </w:r>
          </w:p>
          <w:p w:rsidR="00417218" w:rsidRDefault="009874D0">
            <w:pPr>
              <w:pStyle w:val="ListParagraph"/>
              <w:numPr>
                <w:ilvl w:val="0"/>
                <w:numId w:val="6"/>
              </w:numPr>
              <w:rPr>
                <w:lang w:val="en-GB"/>
              </w:rPr>
            </w:pPr>
            <w:r>
              <w:rPr>
                <w:lang w:val="en-GB"/>
              </w:rPr>
              <w:t>As often as before</w:t>
            </w:r>
          </w:p>
          <w:p w:rsidR="00417218" w:rsidRDefault="009874D0">
            <w:pPr>
              <w:pStyle w:val="ListParagraph"/>
              <w:numPr>
                <w:ilvl w:val="0"/>
                <w:numId w:val="6"/>
              </w:numPr>
              <w:rPr>
                <w:lang w:val="en-GB"/>
              </w:rPr>
            </w:pPr>
            <w:r>
              <w:rPr>
                <w:lang w:val="en-GB"/>
              </w:rPr>
              <w:t>Less often than before</w:t>
            </w:r>
          </w:p>
          <w:p w:rsidR="00417218" w:rsidRDefault="009874D0">
            <w:pPr>
              <w:pStyle w:val="ListParagraph"/>
              <w:numPr>
                <w:ilvl w:val="0"/>
                <w:numId w:val="6"/>
              </w:numPr>
              <w:rPr>
                <w:lang w:val="en-GB"/>
              </w:rPr>
            </w:pPr>
            <w:r>
              <w:rPr>
                <w:lang w:val="en-GB"/>
              </w:rPr>
              <w:t>I have stopped using condoms altogether</w:t>
            </w:r>
          </w:p>
          <w:p w:rsidR="00417218" w:rsidRDefault="009874D0">
            <w:pPr>
              <w:pStyle w:val="ListParagraph"/>
              <w:numPr>
                <w:ilvl w:val="0"/>
                <w:numId w:val="6"/>
              </w:numPr>
              <w:rPr>
                <w:lang w:val="en-GB"/>
              </w:rPr>
            </w:pPr>
            <w:r>
              <w:rPr>
                <w:lang w:val="en-GB"/>
              </w:rPr>
              <w:t>I don’t know</w:t>
            </w:r>
          </w:p>
          <w:p w:rsidR="00417218" w:rsidRDefault="00417218">
            <w:pPr>
              <w:rPr>
                <w:lang w:val="en-GB"/>
              </w:rPr>
            </w:pPr>
          </w:p>
          <w:p w:rsidR="00417218" w:rsidRDefault="00417218">
            <w:pPr>
              <w:rPr>
                <w:lang w:val="en-GB"/>
              </w:rPr>
            </w:pPr>
          </w:p>
        </w:tc>
      </w:tr>
      <w:tr w:rsidR="00417218">
        <w:tc>
          <w:tcPr>
            <w:tcW w:w="3510" w:type="dxa"/>
          </w:tcPr>
          <w:p w:rsidR="00417218" w:rsidRDefault="009874D0">
            <w:pPr>
              <w:rPr>
                <w:lang w:val="en-GB"/>
              </w:rPr>
            </w:pPr>
            <w:r>
              <w:rPr>
                <w:lang w:val="en-GB"/>
              </w:rPr>
              <w:lastRenderedPageBreak/>
              <w:t>Where did you obtain PrEP from?</w:t>
            </w:r>
          </w:p>
          <w:p w:rsidR="00417218" w:rsidRDefault="00417218">
            <w:pPr>
              <w:rPr>
                <w:lang w:val="en-GB"/>
              </w:rPr>
            </w:pPr>
          </w:p>
          <w:p w:rsidR="00417218" w:rsidRDefault="009874D0">
            <w:pPr>
              <w:rPr>
                <w:lang w:val="en-GB"/>
              </w:rPr>
            </w:pPr>
            <w:r>
              <w:rPr>
                <w:lang w:val="en-GB"/>
              </w:rPr>
              <w:t>(please indicate the last source where you obtained PrEP)</w:t>
            </w:r>
          </w:p>
        </w:tc>
        <w:tc>
          <w:tcPr>
            <w:tcW w:w="4973" w:type="dxa"/>
          </w:tcPr>
          <w:p w:rsidR="00417218" w:rsidRDefault="009874D0">
            <w:pPr>
              <w:pStyle w:val="ListParagraph"/>
              <w:numPr>
                <w:ilvl w:val="0"/>
                <w:numId w:val="6"/>
              </w:numPr>
              <w:rPr>
                <w:lang w:val="en-GB"/>
              </w:rPr>
            </w:pPr>
            <w:r>
              <w:rPr>
                <w:lang w:val="en-GB"/>
              </w:rPr>
              <w:t>German pharmacy – prescription for</w:t>
            </w:r>
            <w:r>
              <w:rPr>
                <w:lang w:val="en-GB"/>
              </w:rPr>
              <w:t xml:space="preserve"> about 40–50€ (blister prescription)</w:t>
            </w:r>
          </w:p>
          <w:p w:rsidR="00417218" w:rsidRDefault="009874D0">
            <w:pPr>
              <w:pStyle w:val="ListParagraph"/>
              <w:numPr>
                <w:ilvl w:val="0"/>
                <w:numId w:val="6"/>
              </w:numPr>
              <w:rPr>
                <w:lang w:val="en-GB"/>
              </w:rPr>
            </w:pPr>
            <w:r>
              <w:rPr>
                <w:lang w:val="en-GB"/>
              </w:rPr>
              <w:t>German pharmacy prescription for more than 50€, but less than 100€</w:t>
            </w:r>
          </w:p>
          <w:p w:rsidR="00417218" w:rsidRDefault="009874D0">
            <w:pPr>
              <w:pStyle w:val="ListParagraph"/>
              <w:numPr>
                <w:ilvl w:val="0"/>
                <w:numId w:val="6"/>
              </w:numPr>
              <w:rPr>
                <w:lang w:val="en-GB"/>
              </w:rPr>
            </w:pPr>
            <w:r>
              <w:rPr>
                <w:lang w:val="en-GB"/>
              </w:rPr>
              <w:t>German pharmacy – prescription for 500–800€</w:t>
            </w:r>
          </w:p>
          <w:p w:rsidR="00417218" w:rsidRDefault="009874D0">
            <w:pPr>
              <w:pStyle w:val="ListParagraph"/>
              <w:numPr>
                <w:ilvl w:val="0"/>
                <w:numId w:val="6"/>
              </w:numPr>
              <w:rPr>
                <w:lang w:val="en-GB"/>
              </w:rPr>
            </w:pPr>
            <w:r>
              <w:rPr>
                <w:lang w:val="en-GB"/>
              </w:rPr>
              <w:t>German pharmacy – my health insurance covers the costs</w:t>
            </w:r>
          </w:p>
          <w:p w:rsidR="00417218" w:rsidRDefault="009874D0">
            <w:pPr>
              <w:pStyle w:val="ListParagraph"/>
              <w:numPr>
                <w:ilvl w:val="0"/>
                <w:numId w:val="6"/>
              </w:numPr>
              <w:rPr>
                <w:lang w:val="en-GB"/>
              </w:rPr>
            </w:pPr>
            <w:r>
              <w:rPr>
                <w:lang w:val="en-GB"/>
              </w:rPr>
              <w:t>Friends</w:t>
            </w:r>
          </w:p>
          <w:p w:rsidR="00417218" w:rsidRDefault="009874D0">
            <w:pPr>
              <w:pStyle w:val="ListParagraph"/>
              <w:numPr>
                <w:ilvl w:val="0"/>
                <w:numId w:val="6"/>
              </w:numPr>
              <w:rPr>
                <w:lang w:val="en-GB"/>
              </w:rPr>
            </w:pPr>
            <w:r>
              <w:rPr>
                <w:lang w:val="en-GB"/>
              </w:rPr>
              <w:t>Dealer</w:t>
            </w:r>
          </w:p>
          <w:p w:rsidR="00417218" w:rsidRDefault="009874D0">
            <w:pPr>
              <w:pStyle w:val="ListParagraph"/>
              <w:numPr>
                <w:ilvl w:val="0"/>
                <w:numId w:val="6"/>
              </w:numPr>
              <w:rPr>
                <w:lang w:val="en-GB"/>
              </w:rPr>
            </w:pPr>
            <w:r>
              <w:rPr>
                <w:lang w:val="en-GB"/>
              </w:rPr>
              <w:t>Sex Party</w:t>
            </w:r>
          </w:p>
          <w:p w:rsidR="00417218" w:rsidRDefault="009874D0">
            <w:pPr>
              <w:pStyle w:val="ListParagraph"/>
              <w:numPr>
                <w:ilvl w:val="0"/>
                <w:numId w:val="6"/>
              </w:numPr>
              <w:rPr>
                <w:lang w:val="en-GB"/>
              </w:rPr>
            </w:pPr>
            <w:r>
              <w:rPr>
                <w:lang w:val="en-GB"/>
              </w:rPr>
              <w:t>Research Study</w:t>
            </w:r>
          </w:p>
          <w:p w:rsidR="00417218" w:rsidRDefault="009874D0">
            <w:pPr>
              <w:pStyle w:val="ListParagraph"/>
              <w:numPr>
                <w:ilvl w:val="0"/>
                <w:numId w:val="6"/>
              </w:numPr>
              <w:rPr>
                <w:lang w:val="en-GB"/>
              </w:rPr>
            </w:pPr>
            <w:r>
              <w:rPr>
                <w:lang w:val="en-GB"/>
              </w:rPr>
              <w:t>Internet / or</w:t>
            </w:r>
            <w:r>
              <w:rPr>
                <w:lang w:val="en-GB"/>
              </w:rPr>
              <w:t>dered online from another country</w:t>
            </w:r>
          </w:p>
          <w:p w:rsidR="00417218" w:rsidRDefault="009874D0">
            <w:pPr>
              <w:pStyle w:val="ListParagraph"/>
              <w:numPr>
                <w:ilvl w:val="0"/>
                <w:numId w:val="6"/>
              </w:numPr>
              <w:rPr>
                <w:lang w:val="en-GB"/>
              </w:rPr>
            </w:pPr>
            <w:r>
              <w:rPr>
                <w:lang w:val="en-GB"/>
              </w:rPr>
              <w:t>I regularly travel to another country where I get PrEP</w:t>
            </w:r>
          </w:p>
          <w:p w:rsidR="00417218" w:rsidRDefault="009874D0">
            <w:pPr>
              <w:pStyle w:val="ListParagraph"/>
              <w:numPr>
                <w:ilvl w:val="0"/>
                <w:numId w:val="6"/>
              </w:numPr>
              <w:rPr>
                <w:lang w:val="en-GB"/>
              </w:rPr>
            </w:pPr>
            <w:r>
              <w:rPr>
                <w:lang w:val="en-GB"/>
              </w:rPr>
              <w:t>I used PEP-medication as PrEP</w:t>
            </w:r>
          </w:p>
          <w:p w:rsidR="00417218" w:rsidRDefault="009874D0">
            <w:pPr>
              <w:pStyle w:val="ListParagraph"/>
              <w:numPr>
                <w:ilvl w:val="0"/>
                <w:numId w:val="6"/>
              </w:numPr>
              <w:rPr>
                <w:lang w:val="en-GB"/>
              </w:rPr>
            </w:pPr>
            <w:r>
              <w:rPr>
                <w:lang w:val="en-GB"/>
              </w:rPr>
              <w:t>Other: _________</w:t>
            </w:r>
          </w:p>
        </w:tc>
      </w:tr>
      <w:tr w:rsidR="00417218">
        <w:tc>
          <w:tcPr>
            <w:tcW w:w="3510" w:type="dxa"/>
          </w:tcPr>
          <w:p w:rsidR="00417218" w:rsidRDefault="009874D0">
            <w:pPr>
              <w:rPr>
                <w:lang w:val="en-GB"/>
              </w:rPr>
            </w:pPr>
            <w:r>
              <w:rPr>
                <w:lang w:val="en-GB"/>
              </w:rPr>
              <w:t>Why were you not tested before starting PrEP?</w:t>
            </w:r>
          </w:p>
          <w:p w:rsidR="00417218" w:rsidRDefault="00417218">
            <w:pPr>
              <w:rPr>
                <w:lang w:val="en-GB"/>
              </w:rPr>
            </w:pPr>
          </w:p>
          <w:p w:rsidR="00417218" w:rsidRDefault="009874D0">
            <w:pPr>
              <w:rPr>
                <w:lang w:val="en-GB"/>
              </w:rPr>
            </w:pPr>
            <w:r>
              <w:rPr>
                <w:lang w:val="en-GB"/>
              </w:rPr>
              <w:t>Select all that apply:</w:t>
            </w:r>
          </w:p>
        </w:tc>
        <w:tc>
          <w:tcPr>
            <w:tcW w:w="4973" w:type="dxa"/>
          </w:tcPr>
          <w:p w:rsidR="00417218" w:rsidRDefault="009874D0">
            <w:pPr>
              <w:pStyle w:val="ListParagraph"/>
              <w:numPr>
                <w:ilvl w:val="0"/>
                <w:numId w:val="6"/>
              </w:numPr>
              <w:rPr>
                <w:lang w:val="en-GB"/>
              </w:rPr>
            </w:pPr>
            <w:r>
              <w:rPr>
                <w:lang w:val="en-GB"/>
              </w:rPr>
              <w:t>I couldn’t afford the tests</w:t>
            </w:r>
          </w:p>
          <w:p w:rsidR="00417218" w:rsidRDefault="009874D0">
            <w:pPr>
              <w:pStyle w:val="ListParagraph"/>
              <w:numPr>
                <w:ilvl w:val="0"/>
                <w:numId w:val="6"/>
              </w:numPr>
              <w:rPr>
                <w:lang w:val="en-GB"/>
              </w:rPr>
            </w:pPr>
            <w:r>
              <w:rPr>
                <w:lang w:val="en-GB"/>
              </w:rPr>
              <w:t xml:space="preserve">The tests were not </w:t>
            </w:r>
            <w:r>
              <w:rPr>
                <w:lang w:val="en-GB"/>
              </w:rPr>
              <w:t>offered to me</w:t>
            </w:r>
          </w:p>
          <w:p w:rsidR="00417218" w:rsidRDefault="009874D0">
            <w:pPr>
              <w:pStyle w:val="ListParagraph"/>
              <w:numPr>
                <w:ilvl w:val="0"/>
                <w:numId w:val="6"/>
              </w:numPr>
              <w:rPr>
                <w:lang w:val="en-GB"/>
              </w:rPr>
            </w:pPr>
            <w:r>
              <w:rPr>
                <w:lang w:val="en-GB"/>
              </w:rPr>
              <w:t>I didn’t have time to take the tests</w:t>
            </w:r>
          </w:p>
          <w:p w:rsidR="00417218" w:rsidRDefault="009874D0">
            <w:pPr>
              <w:pStyle w:val="ListParagraph"/>
              <w:numPr>
                <w:ilvl w:val="0"/>
                <w:numId w:val="6"/>
              </w:numPr>
              <w:rPr>
                <w:lang w:val="en-GB"/>
              </w:rPr>
            </w:pPr>
            <w:r>
              <w:rPr>
                <w:lang w:val="en-GB"/>
              </w:rPr>
              <w:t>I didn’t want to take the tests</w:t>
            </w:r>
          </w:p>
          <w:p w:rsidR="00417218" w:rsidRDefault="009874D0">
            <w:pPr>
              <w:pStyle w:val="ListParagraph"/>
              <w:numPr>
                <w:ilvl w:val="0"/>
                <w:numId w:val="6"/>
              </w:numPr>
              <w:rPr>
                <w:lang w:val="en-GB"/>
              </w:rPr>
            </w:pPr>
            <w:r>
              <w:rPr>
                <w:lang w:val="en-GB"/>
              </w:rPr>
              <w:t>I didn’t think I would benefit from these tests</w:t>
            </w:r>
          </w:p>
          <w:p w:rsidR="00417218" w:rsidRDefault="009874D0">
            <w:pPr>
              <w:pStyle w:val="ListParagraph"/>
              <w:numPr>
                <w:ilvl w:val="0"/>
                <w:numId w:val="6"/>
              </w:numPr>
              <w:rPr>
                <w:lang w:val="en-GB"/>
              </w:rPr>
            </w:pPr>
            <w:r>
              <w:rPr>
                <w:lang w:val="en-GB"/>
              </w:rPr>
              <w:t>I didn’t know I was supposed to take the tests</w:t>
            </w:r>
          </w:p>
          <w:p w:rsidR="00417218" w:rsidRDefault="009874D0">
            <w:pPr>
              <w:pStyle w:val="ListParagraph"/>
              <w:numPr>
                <w:ilvl w:val="0"/>
                <w:numId w:val="6"/>
              </w:numPr>
              <w:rPr>
                <w:lang w:val="en-GB"/>
              </w:rPr>
            </w:pPr>
            <w:r>
              <w:rPr>
                <w:lang w:val="en-GB"/>
              </w:rPr>
              <w:t>Other reason:</w:t>
            </w:r>
          </w:p>
        </w:tc>
      </w:tr>
      <w:tr w:rsidR="00417218">
        <w:tc>
          <w:tcPr>
            <w:tcW w:w="3510" w:type="dxa"/>
          </w:tcPr>
          <w:p w:rsidR="00417218" w:rsidRDefault="009874D0">
            <w:pPr>
              <w:rPr>
                <w:lang w:val="en-GB"/>
              </w:rPr>
            </w:pPr>
            <w:r>
              <w:rPr>
                <w:lang w:val="en-GB"/>
              </w:rPr>
              <w:t xml:space="preserve">Have you been tested for HIV, other sexually transmitted </w:t>
            </w:r>
            <w:r>
              <w:rPr>
                <w:lang w:val="en-GB"/>
              </w:rPr>
              <w:t>infections (STI), or have been checked for your kidney function</w:t>
            </w:r>
            <w:r>
              <w:rPr>
                <w:b/>
                <w:lang w:val="en-GB"/>
              </w:rPr>
              <w:t xml:space="preserve"> </w:t>
            </w:r>
            <w:r>
              <w:rPr>
                <w:rStyle w:val="Strong"/>
                <w:b w:val="0"/>
                <w:lang w:val="en-GB"/>
              </w:rPr>
              <w:t>while taking PrEP</w:t>
            </w:r>
            <w:r>
              <w:rPr>
                <w:b/>
                <w:lang w:val="en-GB"/>
              </w:rPr>
              <w:t>?</w:t>
            </w:r>
            <w:r>
              <w:rPr>
                <w:lang w:val="en-GB"/>
              </w:rPr>
              <w:t xml:space="preserve"> </w:t>
            </w:r>
          </w:p>
        </w:tc>
        <w:tc>
          <w:tcPr>
            <w:tcW w:w="4973" w:type="dxa"/>
          </w:tcPr>
          <w:p w:rsidR="00417218" w:rsidRDefault="009874D0">
            <w:pPr>
              <w:pStyle w:val="ListParagraph"/>
              <w:numPr>
                <w:ilvl w:val="0"/>
                <w:numId w:val="6"/>
              </w:numPr>
              <w:rPr>
                <w:lang w:val="en-GB"/>
              </w:rPr>
            </w:pPr>
            <w:r>
              <w:rPr>
                <w:lang w:val="en-GB"/>
              </w:rPr>
              <w:t>Yes (all or some of the tests)</w:t>
            </w:r>
          </w:p>
          <w:p w:rsidR="00417218" w:rsidRDefault="009874D0">
            <w:pPr>
              <w:pStyle w:val="ListParagraph"/>
              <w:numPr>
                <w:ilvl w:val="0"/>
                <w:numId w:val="6"/>
              </w:numPr>
              <w:rPr>
                <w:lang w:val="en-GB"/>
              </w:rPr>
            </w:pPr>
            <w:r>
              <w:rPr>
                <w:lang w:val="en-GB"/>
              </w:rPr>
              <w:t>No</w:t>
            </w:r>
          </w:p>
          <w:p w:rsidR="00417218" w:rsidRDefault="009874D0">
            <w:pPr>
              <w:pStyle w:val="ListParagraph"/>
              <w:numPr>
                <w:ilvl w:val="0"/>
                <w:numId w:val="6"/>
              </w:numPr>
              <w:rPr>
                <w:lang w:val="en-GB"/>
              </w:rPr>
            </w:pPr>
            <w:r>
              <w:rPr>
                <w:lang w:val="en-GB"/>
              </w:rPr>
              <w:t>I don’t know</w:t>
            </w:r>
          </w:p>
        </w:tc>
      </w:tr>
      <w:tr w:rsidR="00417218">
        <w:tc>
          <w:tcPr>
            <w:tcW w:w="3510" w:type="dxa"/>
          </w:tcPr>
          <w:p w:rsidR="00417218" w:rsidRDefault="009874D0">
            <w:pPr>
              <w:rPr>
                <w:lang w:val="en-GB"/>
              </w:rPr>
            </w:pPr>
            <w:r>
              <w:rPr>
                <w:lang w:val="en-GB"/>
              </w:rPr>
              <w:t>Why are you not getting tested while taking PrEP?</w:t>
            </w:r>
          </w:p>
          <w:p w:rsidR="00417218" w:rsidRDefault="00417218">
            <w:pPr>
              <w:rPr>
                <w:lang w:val="en-GB"/>
              </w:rPr>
            </w:pPr>
          </w:p>
          <w:p w:rsidR="00417218" w:rsidRDefault="009874D0">
            <w:pPr>
              <w:rPr>
                <w:lang w:val="en-GB"/>
              </w:rPr>
            </w:pPr>
            <w:r>
              <w:rPr>
                <w:lang w:val="en-GB"/>
              </w:rPr>
              <w:t>Select all that apply:</w:t>
            </w:r>
          </w:p>
        </w:tc>
        <w:tc>
          <w:tcPr>
            <w:tcW w:w="4973" w:type="dxa"/>
          </w:tcPr>
          <w:p w:rsidR="00417218" w:rsidRDefault="009874D0">
            <w:pPr>
              <w:pStyle w:val="ListParagraph"/>
              <w:numPr>
                <w:ilvl w:val="0"/>
                <w:numId w:val="6"/>
              </w:numPr>
              <w:rPr>
                <w:lang w:val="en-GB"/>
              </w:rPr>
            </w:pPr>
            <w:r>
              <w:rPr>
                <w:lang w:val="en-GB"/>
              </w:rPr>
              <w:t>I can’t afford the tests</w:t>
            </w:r>
          </w:p>
          <w:p w:rsidR="00417218" w:rsidRDefault="009874D0">
            <w:pPr>
              <w:pStyle w:val="ListParagraph"/>
              <w:numPr>
                <w:ilvl w:val="0"/>
                <w:numId w:val="6"/>
              </w:numPr>
              <w:rPr>
                <w:lang w:val="en-GB"/>
              </w:rPr>
            </w:pPr>
            <w:r>
              <w:rPr>
                <w:lang w:val="en-GB"/>
              </w:rPr>
              <w:t>The tests were not offere</w:t>
            </w:r>
            <w:r>
              <w:rPr>
                <w:lang w:val="en-GB"/>
              </w:rPr>
              <w:t>d to me</w:t>
            </w:r>
          </w:p>
          <w:p w:rsidR="00417218" w:rsidRDefault="009874D0">
            <w:pPr>
              <w:pStyle w:val="ListParagraph"/>
              <w:numPr>
                <w:ilvl w:val="0"/>
                <w:numId w:val="6"/>
              </w:numPr>
              <w:rPr>
                <w:lang w:val="en-GB"/>
              </w:rPr>
            </w:pPr>
            <w:r>
              <w:rPr>
                <w:lang w:val="en-GB"/>
              </w:rPr>
              <w:t>I don't have time to take the tests</w:t>
            </w:r>
          </w:p>
          <w:p w:rsidR="00417218" w:rsidRDefault="009874D0">
            <w:pPr>
              <w:pStyle w:val="ListParagraph"/>
              <w:numPr>
                <w:ilvl w:val="0"/>
                <w:numId w:val="6"/>
              </w:numPr>
              <w:rPr>
                <w:lang w:val="en-GB"/>
              </w:rPr>
            </w:pPr>
            <w:r>
              <w:rPr>
                <w:lang w:val="en-GB"/>
              </w:rPr>
              <w:t>I don't want to take the tests</w:t>
            </w:r>
          </w:p>
          <w:p w:rsidR="00417218" w:rsidRDefault="009874D0">
            <w:pPr>
              <w:pStyle w:val="ListParagraph"/>
              <w:numPr>
                <w:ilvl w:val="0"/>
                <w:numId w:val="6"/>
              </w:numPr>
              <w:rPr>
                <w:lang w:val="en-GB"/>
              </w:rPr>
            </w:pPr>
            <w:r>
              <w:rPr>
                <w:lang w:val="en-GB"/>
              </w:rPr>
              <w:t>I don't think I would benefit from these tests</w:t>
            </w:r>
          </w:p>
          <w:p w:rsidR="00417218" w:rsidRDefault="009874D0">
            <w:pPr>
              <w:pStyle w:val="ListParagraph"/>
              <w:numPr>
                <w:ilvl w:val="0"/>
                <w:numId w:val="6"/>
              </w:numPr>
              <w:rPr>
                <w:lang w:val="en-GB"/>
              </w:rPr>
            </w:pPr>
            <w:r>
              <w:rPr>
                <w:lang w:val="en-GB"/>
              </w:rPr>
              <w:t>I didn’t know I was supposed to take the tests</w:t>
            </w:r>
          </w:p>
          <w:p w:rsidR="00417218" w:rsidRDefault="009874D0">
            <w:pPr>
              <w:pStyle w:val="ListParagraph"/>
              <w:numPr>
                <w:ilvl w:val="0"/>
                <w:numId w:val="6"/>
              </w:numPr>
              <w:rPr>
                <w:lang w:val="en-GB"/>
              </w:rPr>
            </w:pPr>
            <w:r>
              <w:rPr>
                <w:lang w:val="en-GB"/>
              </w:rPr>
              <w:t>Other reason:</w:t>
            </w:r>
          </w:p>
        </w:tc>
      </w:tr>
      <w:tr w:rsidR="00417218">
        <w:tc>
          <w:tcPr>
            <w:tcW w:w="3510" w:type="dxa"/>
          </w:tcPr>
          <w:p w:rsidR="00417218" w:rsidRDefault="009874D0">
            <w:pPr>
              <w:rPr>
                <w:lang w:val="en-GB"/>
              </w:rPr>
            </w:pPr>
            <w:r>
              <w:rPr>
                <w:lang w:val="en-GB"/>
              </w:rPr>
              <w:t>Where do you get tested while you are using PrEP</w:t>
            </w:r>
            <w:r>
              <w:rPr>
                <w:lang w:val="en-GB"/>
              </w:rPr>
              <w:t xml:space="preserve"> (e.g. for HIV, STIs or kidney function)?</w:t>
            </w:r>
          </w:p>
          <w:p w:rsidR="00417218" w:rsidRDefault="00417218">
            <w:pPr>
              <w:rPr>
                <w:lang w:val="en-GB"/>
              </w:rPr>
            </w:pPr>
          </w:p>
          <w:p w:rsidR="00417218" w:rsidRDefault="009874D0">
            <w:pPr>
              <w:rPr>
                <w:lang w:val="en-GB"/>
              </w:rPr>
            </w:pPr>
            <w:r>
              <w:rPr>
                <w:lang w:val="en-GB"/>
              </w:rPr>
              <w:t>Select all that apply:</w:t>
            </w:r>
          </w:p>
        </w:tc>
        <w:tc>
          <w:tcPr>
            <w:tcW w:w="4973" w:type="dxa"/>
          </w:tcPr>
          <w:p w:rsidR="00417218" w:rsidRDefault="009874D0">
            <w:pPr>
              <w:pStyle w:val="ListParagraph"/>
              <w:numPr>
                <w:ilvl w:val="0"/>
                <w:numId w:val="6"/>
              </w:numPr>
              <w:rPr>
                <w:lang w:val="en-GB"/>
              </w:rPr>
            </w:pPr>
            <w:r>
              <w:rPr>
                <w:lang w:val="en-GB"/>
              </w:rPr>
              <w:t>At the doctor who prescribes my PrEP</w:t>
            </w:r>
          </w:p>
          <w:p w:rsidR="00417218" w:rsidRDefault="009874D0">
            <w:pPr>
              <w:pStyle w:val="ListParagraph"/>
              <w:numPr>
                <w:ilvl w:val="0"/>
                <w:numId w:val="6"/>
              </w:numPr>
              <w:rPr>
                <w:lang w:val="en-GB"/>
              </w:rPr>
            </w:pPr>
            <w:r>
              <w:rPr>
                <w:lang w:val="en-GB"/>
              </w:rPr>
              <w:t>At a doctor who does not prescribe my PrEP</w:t>
            </w:r>
          </w:p>
          <w:p w:rsidR="00417218" w:rsidRDefault="009874D0">
            <w:pPr>
              <w:pStyle w:val="ListParagraph"/>
              <w:numPr>
                <w:ilvl w:val="0"/>
                <w:numId w:val="6"/>
              </w:numPr>
              <w:rPr>
                <w:lang w:val="en-GB"/>
              </w:rPr>
            </w:pPr>
            <w:r>
              <w:rPr>
                <w:lang w:val="en-GB"/>
              </w:rPr>
              <w:t>At a community-based testing site / anonymous testing clinic</w:t>
            </w:r>
          </w:p>
          <w:p w:rsidR="00417218" w:rsidRDefault="009874D0">
            <w:pPr>
              <w:pStyle w:val="ListParagraph"/>
              <w:numPr>
                <w:ilvl w:val="0"/>
                <w:numId w:val="6"/>
              </w:numPr>
              <w:rPr>
                <w:lang w:val="en-GB"/>
              </w:rPr>
            </w:pPr>
            <w:r>
              <w:rPr>
                <w:lang w:val="en-GB"/>
              </w:rPr>
              <w:t>Self-testing</w:t>
            </w:r>
          </w:p>
          <w:p w:rsidR="00417218" w:rsidRDefault="009874D0">
            <w:pPr>
              <w:pStyle w:val="ListParagraph"/>
              <w:numPr>
                <w:ilvl w:val="0"/>
                <w:numId w:val="6"/>
              </w:numPr>
              <w:rPr>
                <w:lang w:val="en-GB"/>
              </w:rPr>
            </w:pPr>
            <w:r>
              <w:rPr>
                <w:lang w:val="en-GB"/>
              </w:rPr>
              <w:t>Other: ______</w:t>
            </w:r>
          </w:p>
          <w:p w:rsidR="00417218" w:rsidRDefault="00417218">
            <w:pPr>
              <w:rPr>
                <w:lang w:val="en-GB"/>
              </w:rPr>
            </w:pPr>
          </w:p>
          <w:p w:rsidR="00417218" w:rsidRDefault="00417218">
            <w:pPr>
              <w:rPr>
                <w:lang w:val="en-GB"/>
              </w:rPr>
            </w:pPr>
          </w:p>
        </w:tc>
      </w:tr>
      <w:tr w:rsidR="00417218">
        <w:tc>
          <w:tcPr>
            <w:tcW w:w="3510" w:type="dxa"/>
          </w:tcPr>
          <w:p w:rsidR="00417218" w:rsidRDefault="009874D0">
            <w:pPr>
              <w:rPr>
                <w:lang w:val="en-GB"/>
              </w:rPr>
            </w:pPr>
            <w:r>
              <w:rPr>
                <w:lang w:val="en-GB"/>
              </w:rPr>
              <w:t>Are you currently e</w:t>
            </w:r>
            <w:r>
              <w:rPr>
                <w:lang w:val="en-GB"/>
              </w:rPr>
              <w:t>xperiencing side effects caused by PrEP or have you experienced side effects in the past?</w:t>
            </w:r>
          </w:p>
          <w:p w:rsidR="00417218" w:rsidRDefault="00417218">
            <w:pPr>
              <w:rPr>
                <w:lang w:val="en-GB"/>
              </w:rPr>
            </w:pPr>
          </w:p>
          <w:p w:rsidR="00417218" w:rsidRDefault="00417218">
            <w:pPr>
              <w:rPr>
                <w:lang w:val="en-GB"/>
              </w:rPr>
            </w:pPr>
          </w:p>
          <w:p w:rsidR="00417218" w:rsidRDefault="00417218">
            <w:pPr>
              <w:rPr>
                <w:lang w:val="en-GB"/>
              </w:rPr>
            </w:pPr>
          </w:p>
        </w:tc>
        <w:tc>
          <w:tcPr>
            <w:tcW w:w="4973" w:type="dxa"/>
          </w:tcPr>
          <w:p w:rsidR="00417218" w:rsidRDefault="009874D0">
            <w:pPr>
              <w:pStyle w:val="ListParagraph"/>
              <w:numPr>
                <w:ilvl w:val="0"/>
                <w:numId w:val="13"/>
              </w:numPr>
              <w:rPr>
                <w:lang w:val="en-GB"/>
              </w:rPr>
            </w:pPr>
            <w:r>
              <w:rPr>
                <w:lang w:val="en-GB"/>
              </w:rPr>
              <w:t>Yes</w:t>
            </w:r>
          </w:p>
          <w:p w:rsidR="00417218" w:rsidRDefault="009874D0">
            <w:pPr>
              <w:pStyle w:val="ListParagraph"/>
              <w:numPr>
                <w:ilvl w:val="0"/>
                <w:numId w:val="13"/>
              </w:numPr>
              <w:rPr>
                <w:lang w:val="en-GB"/>
              </w:rPr>
            </w:pPr>
            <w:r>
              <w:rPr>
                <w:lang w:val="en-GB"/>
              </w:rPr>
              <w:t>No</w:t>
            </w:r>
          </w:p>
          <w:p w:rsidR="00417218" w:rsidRDefault="009874D0">
            <w:pPr>
              <w:pStyle w:val="ListParagraph"/>
              <w:numPr>
                <w:ilvl w:val="0"/>
                <w:numId w:val="13"/>
              </w:numPr>
              <w:rPr>
                <w:lang w:val="en-GB"/>
              </w:rPr>
            </w:pPr>
            <w:r>
              <w:rPr>
                <w:lang w:val="en-GB"/>
              </w:rPr>
              <w:t>I don’t know</w:t>
            </w:r>
          </w:p>
        </w:tc>
      </w:tr>
      <w:tr w:rsidR="00417218">
        <w:tc>
          <w:tcPr>
            <w:tcW w:w="3510" w:type="dxa"/>
          </w:tcPr>
          <w:p w:rsidR="00417218" w:rsidRDefault="009874D0">
            <w:pPr>
              <w:rPr>
                <w:lang w:val="en-GB"/>
              </w:rPr>
            </w:pPr>
            <w:r>
              <w:rPr>
                <w:lang w:val="en-GB"/>
              </w:rPr>
              <w:lastRenderedPageBreak/>
              <w:t>Which side effects have you experienced or were you diagnosed with?</w:t>
            </w:r>
          </w:p>
          <w:p w:rsidR="00417218" w:rsidRDefault="00417218">
            <w:pPr>
              <w:rPr>
                <w:lang w:val="en-GB"/>
              </w:rPr>
            </w:pPr>
          </w:p>
          <w:p w:rsidR="00417218" w:rsidRDefault="009874D0">
            <w:pPr>
              <w:rPr>
                <w:lang w:val="en-GB"/>
              </w:rPr>
            </w:pPr>
            <w:r>
              <w:rPr>
                <w:lang w:val="en-GB"/>
              </w:rPr>
              <w:t>Select all that apply:</w:t>
            </w:r>
          </w:p>
        </w:tc>
        <w:tc>
          <w:tcPr>
            <w:tcW w:w="4973" w:type="dxa"/>
          </w:tcPr>
          <w:p w:rsidR="00417218" w:rsidRDefault="009874D0">
            <w:pPr>
              <w:pStyle w:val="ListParagraph"/>
              <w:numPr>
                <w:ilvl w:val="0"/>
                <w:numId w:val="14"/>
              </w:numPr>
              <w:rPr>
                <w:lang w:val="en-GB"/>
              </w:rPr>
            </w:pPr>
            <w:r>
              <w:rPr>
                <w:lang w:val="en-GB"/>
              </w:rPr>
              <w:t>Diarrhoea</w:t>
            </w:r>
          </w:p>
          <w:p w:rsidR="00417218" w:rsidRDefault="009874D0">
            <w:pPr>
              <w:pStyle w:val="ListParagraph"/>
              <w:numPr>
                <w:ilvl w:val="0"/>
                <w:numId w:val="14"/>
              </w:numPr>
              <w:rPr>
                <w:lang w:val="en-GB"/>
              </w:rPr>
            </w:pPr>
            <w:r>
              <w:rPr>
                <w:lang w:val="en-GB"/>
              </w:rPr>
              <w:t>Nausea</w:t>
            </w:r>
          </w:p>
          <w:p w:rsidR="00417218" w:rsidRDefault="009874D0">
            <w:pPr>
              <w:pStyle w:val="ListParagraph"/>
              <w:numPr>
                <w:ilvl w:val="0"/>
                <w:numId w:val="14"/>
              </w:numPr>
              <w:rPr>
                <w:lang w:val="en-GB"/>
              </w:rPr>
            </w:pPr>
            <w:r>
              <w:rPr>
                <w:lang w:val="en-GB"/>
              </w:rPr>
              <w:t>Vomiting</w:t>
            </w:r>
          </w:p>
          <w:p w:rsidR="00417218" w:rsidRDefault="009874D0">
            <w:pPr>
              <w:pStyle w:val="ListParagraph"/>
              <w:numPr>
                <w:ilvl w:val="0"/>
                <w:numId w:val="14"/>
              </w:numPr>
              <w:rPr>
                <w:lang w:val="en-GB"/>
              </w:rPr>
            </w:pPr>
            <w:r>
              <w:rPr>
                <w:lang w:val="en-GB"/>
              </w:rPr>
              <w:t>Stomach ache</w:t>
            </w:r>
          </w:p>
          <w:p w:rsidR="00417218" w:rsidRDefault="009874D0">
            <w:pPr>
              <w:pStyle w:val="ListParagraph"/>
              <w:numPr>
                <w:ilvl w:val="0"/>
                <w:numId w:val="14"/>
              </w:numPr>
              <w:rPr>
                <w:lang w:val="en-GB"/>
              </w:rPr>
            </w:pPr>
            <w:r>
              <w:rPr>
                <w:lang w:val="en-GB"/>
              </w:rPr>
              <w:t>Headache</w:t>
            </w:r>
          </w:p>
          <w:p w:rsidR="00417218" w:rsidRDefault="009874D0">
            <w:pPr>
              <w:pStyle w:val="ListParagraph"/>
              <w:numPr>
                <w:ilvl w:val="0"/>
                <w:numId w:val="14"/>
              </w:numPr>
              <w:rPr>
                <w:lang w:val="en-GB"/>
              </w:rPr>
            </w:pPr>
            <w:r>
              <w:rPr>
                <w:lang w:val="en-GB"/>
              </w:rPr>
              <w:t>Dizziness</w:t>
            </w:r>
          </w:p>
          <w:p w:rsidR="00417218" w:rsidRDefault="009874D0">
            <w:pPr>
              <w:pStyle w:val="ListParagraph"/>
              <w:numPr>
                <w:ilvl w:val="0"/>
                <w:numId w:val="14"/>
              </w:numPr>
              <w:rPr>
                <w:lang w:val="en-GB"/>
              </w:rPr>
            </w:pPr>
            <w:r>
              <w:rPr>
                <w:lang w:val="en-GB"/>
              </w:rPr>
              <w:t>Insomnia / abnormal dreams</w:t>
            </w:r>
          </w:p>
          <w:p w:rsidR="00417218" w:rsidRDefault="009874D0">
            <w:pPr>
              <w:pStyle w:val="ListParagraph"/>
              <w:numPr>
                <w:ilvl w:val="0"/>
                <w:numId w:val="14"/>
              </w:numPr>
              <w:rPr>
                <w:lang w:val="en-GB"/>
              </w:rPr>
            </w:pPr>
            <w:r>
              <w:rPr>
                <w:lang w:val="en-GB"/>
              </w:rPr>
              <w:t>Skin rash / allergic reaction</w:t>
            </w:r>
          </w:p>
          <w:p w:rsidR="00417218" w:rsidRDefault="009874D0">
            <w:pPr>
              <w:pStyle w:val="ListParagraph"/>
              <w:numPr>
                <w:ilvl w:val="0"/>
                <w:numId w:val="14"/>
              </w:numPr>
              <w:rPr>
                <w:lang w:val="en-GB"/>
              </w:rPr>
            </w:pPr>
            <w:r>
              <w:rPr>
                <w:lang w:val="en-GB"/>
              </w:rPr>
              <w:t>Altered blood parameters</w:t>
            </w:r>
          </w:p>
          <w:p w:rsidR="00417218" w:rsidRDefault="009874D0">
            <w:pPr>
              <w:pStyle w:val="ListParagraph"/>
              <w:numPr>
                <w:ilvl w:val="0"/>
                <w:numId w:val="14"/>
              </w:numPr>
              <w:rPr>
                <w:lang w:val="en-GB"/>
              </w:rPr>
            </w:pPr>
            <w:r>
              <w:rPr>
                <w:lang w:val="en-GB"/>
              </w:rPr>
              <w:t xml:space="preserve">Other: </w:t>
            </w:r>
          </w:p>
        </w:tc>
      </w:tr>
      <w:tr w:rsidR="00417218">
        <w:tc>
          <w:tcPr>
            <w:tcW w:w="3510" w:type="dxa"/>
          </w:tcPr>
          <w:p w:rsidR="00417218" w:rsidRDefault="009874D0">
            <w:pPr>
              <w:rPr>
                <w:lang w:val="en-GB"/>
              </w:rPr>
            </w:pPr>
            <w:r>
              <w:rPr>
                <w:lang w:val="en-GB"/>
              </w:rPr>
              <w:t>Are you currently experiencing the side effects or have they subsided?</w:t>
            </w:r>
          </w:p>
        </w:tc>
        <w:tc>
          <w:tcPr>
            <w:tcW w:w="4973" w:type="dxa"/>
          </w:tcPr>
          <w:p w:rsidR="00417218" w:rsidRDefault="009874D0">
            <w:pPr>
              <w:pStyle w:val="ListParagraph"/>
              <w:numPr>
                <w:ilvl w:val="0"/>
                <w:numId w:val="15"/>
              </w:numPr>
              <w:rPr>
                <w:lang w:val="en-GB"/>
              </w:rPr>
            </w:pPr>
            <w:r>
              <w:rPr>
                <w:lang w:val="en-GB"/>
              </w:rPr>
              <w:t>Is still going on</w:t>
            </w:r>
          </w:p>
          <w:p w:rsidR="00417218" w:rsidRDefault="009874D0">
            <w:pPr>
              <w:pStyle w:val="ListParagraph"/>
              <w:numPr>
                <w:ilvl w:val="0"/>
                <w:numId w:val="15"/>
              </w:numPr>
              <w:rPr>
                <w:lang w:val="en-GB"/>
              </w:rPr>
            </w:pPr>
            <w:r>
              <w:rPr>
                <w:lang w:val="en-GB"/>
              </w:rPr>
              <w:t>Has subsided</w:t>
            </w:r>
          </w:p>
        </w:tc>
      </w:tr>
    </w:tbl>
    <w:p w:rsidR="00417218" w:rsidRDefault="00417218">
      <w:pPr>
        <w:rPr>
          <w:lang w:val="en-GB"/>
        </w:rPr>
      </w:pPr>
    </w:p>
    <w:tbl>
      <w:tblPr>
        <w:tblStyle w:val="TableGrid"/>
        <w:tblW w:w="0" w:type="auto"/>
        <w:tblLook w:val="04A0" w:firstRow="1" w:lastRow="0" w:firstColumn="1" w:lastColumn="0" w:noHBand="0" w:noVBand="1"/>
      </w:tblPr>
      <w:tblGrid>
        <w:gridCol w:w="3510"/>
        <w:gridCol w:w="4973"/>
      </w:tblGrid>
      <w:tr w:rsidR="00417218">
        <w:tc>
          <w:tcPr>
            <w:tcW w:w="8483" w:type="dxa"/>
            <w:gridSpan w:val="2"/>
            <w:shd w:val="clear" w:color="auto" w:fill="F2F2F2" w:themeFill="background1" w:themeFillShade="F2"/>
          </w:tcPr>
          <w:p w:rsidR="00417218" w:rsidRDefault="009874D0">
            <w:pPr>
              <w:rPr>
                <w:b/>
                <w:lang w:val="en-GB"/>
              </w:rPr>
            </w:pPr>
            <w:r>
              <w:rPr>
                <w:b/>
                <w:lang w:val="en-GB"/>
              </w:rPr>
              <w:t>PrEP and sexual behaviour – Former PrEP users</w:t>
            </w:r>
          </w:p>
        </w:tc>
      </w:tr>
      <w:tr w:rsidR="00417218">
        <w:tc>
          <w:tcPr>
            <w:tcW w:w="3510" w:type="dxa"/>
          </w:tcPr>
          <w:p w:rsidR="00417218" w:rsidRDefault="009874D0">
            <w:pPr>
              <w:rPr>
                <w:lang w:val="en-GB"/>
              </w:rPr>
            </w:pPr>
            <w:r>
              <w:rPr>
                <w:lang w:val="en-GB"/>
              </w:rPr>
              <w:t>Why did you stop using PrEP?</w:t>
            </w:r>
          </w:p>
          <w:p w:rsidR="00417218" w:rsidRDefault="00417218">
            <w:pPr>
              <w:rPr>
                <w:lang w:val="en-GB"/>
              </w:rPr>
            </w:pPr>
          </w:p>
          <w:p w:rsidR="00417218" w:rsidRDefault="009874D0">
            <w:pPr>
              <w:rPr>
                <w:lang w:val="en-GB"/>
              </w:rPr>
            </w:pPr>
            <w:r>
              <w:rPr>
                <w:lang w:val="en-GB"/>
              </w:rPr>
              <w:t>Select all that apply:</w:t>
            </w:r>
          </w:p>
          <w:p w:rsidR="00417218" w:rsidRDefault="00417218">
            <w:pPr>
              <w:rPr>
                <w:lang w:val="en-GB"/>
              </w:rPr>
            </w:pPr>
          </w:p>
        </w:tc>
        <w:tc>
          <w:tcPr>
            <w:tcW w:w="4973" w:type="dxa"/>
          </w:tcPr>
          <w:p w:rsidR="00417218" w:rsidRDefault="009874D0">
            <w:pPr>
              <w:pStyle w:val="ListParagraph"/>
              <w:numPr>
                <w:ilvl w:val="0"/>
                <w:numId w:val="6"/>
              </w:numPr>
              <w:rPr>
                <w:lang w:val="en-GB"/>
              </w:rPr>
            </w:pPr>
            <w:r>
              <w:rPr>
                <w:lang w:val="en-GB"/>
              </w:rPr>
              <w:t>I feel safe enough with other prevention strategies (condoms, etc).</w:t>
            </w:r>
          </w:p>
          <w:p w:rsidR="00417218" w:rsidRDefault="009874D0">
            <w:pPr>
              <w:pStyle w:val="ListParagraph"/>
              <w:numPr>
                <w:ilvl w:val="0"/>
                <w:numId w:val="6"/>
              </w:numPr>
              <w:rPr>
                <w:lang w:val="en-GB"/>
              </w:rPr>
            </w:pPr>
            <w:r>
              <w:rPr>
                <w:lang w:val="en-GB"/>
              </w:rPr>
              <w:t>I don’t need it because I am currently not having sex.</w:t>
            </w:r>
          </w:p>
          <w:p w:rsidR="00417218" w:rsidRDefault="009874D0">
            <w:pPr>
              <w:pStyle w:val="ListParagraph"/>
              <w:numPr>
                <w:ilvl w:val="0"/>
                <w:numId w:val="6"/>
              </w:numPr>
              <w:rPr>
                <w:lang w:val="en-GB"/>
              </w:rPr>
            </w:pPr>
            <w:r>
              <w:rPr>
                <w:lang w:val="en-GB"/>
              </w:rPr>
              <w:t>I feel I don’t need it because I have fewer sexual partners than before.</w:t>
            </w:r>
          </w:p>
          <w:p w:rsidR="00417218" w:rsidRDefault="009874D0">
            <w:pPr>
              <w:pStyle w:val="ListParagraph"/>
              <w:numPr>
                <w:ilvl w:val="0"/>
                <w:numId w:val="6"/>
              </w:numPr>
              <w:rPr>
                <w:lang w:val="en-GB"/>
              </w:rPr>
            </w:pPr>
            <w:r>
              <w:rPr>
                <w:lang w:val="en-GB"/>
              </w:rPr>
              <w:t>I feel</w:t>
            </w:r>
            <w:r>
              <w:rPr>
                <w:lang w:val="en-GB"/>
              </w:rPr>
              <w:t xml:space="preserve"> I don’t need it anymore because I trust my partner / partners.</w:t>
            </w:r>
          </w:p>
          <w:p w:rsidR="00417218" w:rsidRDefault="009874D0">
            <w:pPr>
              <w:pStyle w:val="ListParagraph"/>
              <w:numPr>
                <w:ilvl w:val="0"/>
                <w:numId w:val="6"/>
              </w:numPr>
              <w:rPr>
                <w:lang w:val="en-GB"/>
              </w:rPr>
            </w:pPr>
            <w:r>
              <w:rPr>
                <w:lang w:val="en-GB"/>
              </w:rPr>
              <w:t>I don’t want to take a daily pill.</w:t>
            </w:r>
          </w:p>
          <w:p w:rsidR="00417218" w:rsidRDefault="009874D0">
            <w:pPr>
              <w:pStyle w:val="ListParagraph"/>
              <w:numPr>
                <w:ilvl w:val="0"/>
                <w:numId w:val="6"/>
              </w:numPr>
              <w:rPr>
                <w:lang w:val="en-GB"/>
              </w:rPr>
            </w:pPr>
            <w:r>
              <w:rPr>
                <w:lang w:val="en-GB"/>
              </w:rPr>
              <w:t>I experienced side effects.</w:t>
            </w:r>
          </w:p>
          <w:p w:rsidR="00417218" w:rsidRDefault="009874D0">
            <w:pPr>
              <w:pStyle w:val="ListParagraph"/>
              <w:numPr>
                <w:ilvl w:val="0"/>
                <w:numId w:val="6"/>
              </w:numPr>
              <w:rPr>
                <w:lang w:val="en-GB"/>
              </w:rPr>
            </w:pPr>
            <w:r>
              <w:rPr>
                <w:lang w:val="en-GB"/>
              </w:rPr>
              <w:t>I am worried about long-term side effects with PrEP.</w:t>
            </w:r>
          </w:p>
          <w:p w:rsidR="00417218" w:rsidRDefault="009874D0">
            <w:pPr>
              <w:pStyle w:val="ListParagraph"/>
              <w:numPr>
                <w:ilvl w:val="0"/>
                <w:numId w:val="6"/>
              </w:numPr>
              <w:rPr>
                <w:lang w:val="en-GB"/>
              </w:rPr>
            </w:pPr>
            <w:r>
              <w:rPr>
                <w:lang w:val="en-GB"/>
              </w:rPr>
              <w:t>I had too many STIs while I was having condomless sex on PrEP.</w:t>
            </w:r>
          </w:p>
          <w:p w:rsidR="00417218" w:rsidRDefault="009874D0">
            <w:pPr>
              <w:pStyle w:val="ListParagraph"/>
              <w:numPr>
                <w:ilvl w:val="0"/>
                <w:numId w:val="6"/>
              </w:numPr>
              <w:rPr>
                <w:lang w:val="en-GB"/>
              </w:rPr>
            </w:pPr>
            <w:r>
              <w:rPr>
                <w:lang w:val="en-GB"/>
              </w:rPr>
              <w:t>The price for</w:t>
            </w:r>
            <w:r>
              <w:rPr>
                <w:lang w:val="en-GB"/>
              </w:rPr>
              <w:t xml:space="preserve"> PrEP and/or the medical tests is too high for me.</w:t>
            </w:r>
          </w:p>
          <w:p w:rsidR="00417218" w:rsidRDefault="009874D0">
            <w:pPr>
              <w:pStyle w:val="ListParagraph"/>
              <w:numPr>
                <w:ilvl w:val="0"/>
                <w:numId w:val="6"/>
              </w:numPr>
              <w:rPr>
                <w:lang w:val="en-GB"/>
              </w:rPr>
            </w:pPr>
            <w:r>
              <w:rPr>
                <w:lang w:val="en-GB"/>
              </w:rPr>
              <w:t>I cannot get PrEP any more through my original source (e.g. clinical trial ended, dealer changed, friends do not share PrEP any more).</w:t>
            </w:r>
          </w:p>
          <w:p w:rsidR="00417218" w:rsidRDefault="009874D0">
            <w:pPr>
              <w:pStyle w:val="ListParagraph"/>
              <w:numPr>
                <w:ilvl w:val="0"/>
                <w:numId w:val="6"/>
              </w:numPr>
              <w:rPr>
                <w:lang w:val="en-GB"/>
              </w:rPr>
            </w:pPr>
            <w:r>
              <w:rPr>
                <w:lang w:val="en-GB"/>
              </w:rPr>
              <w:t>I have problems finding a doctor willing to prescribe PrEP.</w:t>
            </w:r>
          </w:p>
          <w:p w:rsidR="00417218" w:rsidRDefault="009874D0">
            <w:pPr>
              <w:pStyle w:val="ListParagraph"/>
              <w:numPr>
                <w:ilvl w:val="0"/>
                <w:numId w:val="6"/>
              </w:numPr>
              <w:rPr>
                <w:lang w:val="en-GB"/>
              </w:rPr>
            </w:pPr>
            <w:r>
              <w:rPr>
                <w:lang w:val="en-GB"/>
              </w:rPr>
              <w:t>I would li</w:t>
            </w:r>
            <w:r>
              <w:rPr>
                <w:lang w:val="en-GB"/>
              </w:rPr>
              <w:t>ke to use PrEP but I’m afraid of stigma against PrEP users by others / my partner.</w:t>
            </w:r>
          </w:p>
          <w:p w:rsidR="00417218" w:rsidRDefault="009874D0">
            <w:pPr>
              <w:pStyle w:val="ListParagraph"/>
              <w:numPr>
                <w:ilvl w:val="0"/>
                <w:numId w:val="6"/>
              </w:numPr>
              <w:rPr>
                <w:lang w:val="en-GB"/>
              </w:rPr>
            </w:pPr>
            <w:r>
              <w:rPr>
                <w:lang w:val="en-GB"/>
              </w:rPr>
              <w:t>I tested positive for HIV.</w:t>
            </w:r>
          </w:p>
          <w:p w:rsidR="00417218" w:rsidRDefault="009874D0">
            <w:pPr>
              <w:pStyle w:val="ListParagraph"/>
              <w:numPr>
                <w:ilvl w:val="0"/>
                <w:numId w:val="6"/>
              </w:numPr>
              <w:rPr>
                <w:lang w:val="en-GB"/>
              </w:rPr>
            </w:pPr>
            <w:r>
              <w:rPr>
                <w:lang w:val="en-GB"/>
              </w:rPr>
              <w:t>I think that using PrEP is immoral and/or irresponsible.</w:t>
            </w:r>
          </w:p>
          <w:p w:rsidR="00417218" w:rsidRDefault="009874D0">
            <w:pPr>
              <w:pStyle w:val="ListParagraph"/>
              <w:numPr>
                <w:ilvl w:val="0"/>
                <w:numId w:val="6"/>
              </w:numPr>
              <w:rPr>
                <w:lang w:val="en-GB"/>
              </w:rPr>
            </w:pPr>
            <w:r>
              <w:rPr>
                <w:lang w:val="en-GB"/>
              </w:rPr>
              <w:t>I don’t want to unnecessarily expose my body to chemicals.</w:t>
            </w:r>
          </w:p>
          <w:p w:rsidR="00417218" w:rsidRDefault="009874D0">
            <w:pPr>
              <w:pStyle w:val="ListParagraph"/>
              <w:numPr>
                <w:ilvl w:val="0"/>
                <w:numId w:val="6"/>
              </w:numPr>
              <w:rPr>
                <w:lang w:val="en-GB"/>
              </w:rPr>
            </w:pPr>
            <w:r>
              <w:rPr>
                <w:lang w:val="en-GB"/>
              </w:rPr>
              <w:t>I don’t feel adequately protec</w:t>
            </w:r>
            <w:r>
              <w:rPr>
                <w:lang w:val="en-GB"/>
              </w:rPr>
              <w:t>ted with PrEP.</w:t>
            </w:r>
          </w:p>
          <w:p w:rsidR="00417218" w:rsidRDefault="009874D0">
            <w:pPr>
              <w:pStyle w:val="ListParagraph"/>
              <w:numPr>
                <w:ilvl w:val="0"/>
                <w:numId w:val="6"/>
              </w:numPr>
              <w:rPr>
                <w:lang w:val="en-GB"/>
              </w:rPr>
            </w:pPr>
            <w:r>
              <w:rPr>
                <w:lang w:val="en-GB"/>
              </w:rPr>
              <w:t>Other.</w:t>
            </w:r>
          </w:p>
          <w:p w:rsidR="00417218" w:rsidRDefault="00417218">
            <w:pPr>
              <w:rPr>
                <w:lang w:val="en-GB"/>
              </w:rPr>
            </w:pPr>
          </w:p>
          <w:p w:rsidR="00417218" w:rsidRDefault="00417218">
            <w:pPr>
              <w:rPr>
                <w:lang w:val="en-GB"/>
              </w:rPr>
            </w:pPr>
          </w:p>
          <w:p w:rsidR="00417218" w:rsidRDefault="00417218">
            <w:pPr>
              <w:rPr>
                <w:lang w:val="en-GB"/>
              </w:rPr>
            </w:pPr>
          </w:p>
        </w:tc>
      </w:tr>
      <w:tr w:rsidR="00417218">
        <w:tc>
          <w:tcPr>
            <w:tcW w:w="3510" w:type="dxa"/>
          </w:tcPr>
          <w:p w:rsidR="00417218" w:rsidRDefault="009874D0">
            <w:pPr>
              <w:rPr>
                <w:lang w:val="en-GB"/>
              </w:rPr>
            </w:pPr>
            <w:r>
              <w:rPr>
                <w:lang w:val="en-GB"/>
              </w:rPr>
              <w:lastRenderedPageBreak/>
              <w:t>We now have a few more questions about your sex life:</w:t>
            </w:r>
          </w:p>
          <w:p w:rsidR="00417218" w:rsidRDefault="00417218">
            <w:pPr>
              <w:rPr>
                <w:lang w:val="en-GB"/>
              </w:rPr>
            </w:pPr>
          </w:p>
          <w:p w:rsidR="00417218" w:rsidRDefault="00417218">
            <w:pPr>
              <w:rPr>
                <w:lang w:val="en-GB"/>
              </w:rPr>
            </w:pPr>
          </w:p>
          <w:p w:rsidR="00417218" w:rsidRDefault="009874D0">
            <w:pPr>
              <w:rPr>
                <w:lang w:val="en-GB"/>
              </w:rPr>
            </w:pPr>
            <w:r>
              <w:rPr>
                <w:lang w:val="en-GB"/>
              </w:rPr>
              <w:t>With how many different sexual partners have you had anal/vaginal sex with in the last 6 months?</w:t>
            </w:r>
          </w:p>
          <w:p w:rsidR="00417218" w:rsidRDefault="00417218">
            <w:pPr>
              <w:rPr>
                <w:lang w:val="en-GB"/>
              </w:rPr>
            </w:pPr>
          </w:p>
        </w:tc>
        <w:tc>
          <w:tcPr>
            <w:tcW w:w="4973" w:type="dxa"/>
          </w:tcPr>
          <w:p w:rsidR="00417218" w:rsidRDefault="009874D0">
            <w:pPr>
              <w:pStyle w:val="ListParagraph"/>
              <w:numPr>
                <w:ilvl w:val="0"/>
                <w:numId w:val="6"/>
              </w:numPr>
              <w:rPr>
                <w:lang w:val="en-GB"/>
              </w:rPr>
            </w:pPr>
            <w:r>
              <w:rPr>
                <w:lang w:val="en-GB"/>
              </w:rPr>
              <w:t xml:space="preserve"> 0</w:t>
            </w:r>
          </w:p>
          <w:p w:rsidR="00417218" w:rsidRDefault="009874D0">
            <w:pPr>
              <w:pStyle w:val="ListParagraph"/>
              <w:numPr>
                <w:ilvl w:val="0"/>
                <w:numId w:val="6"/>
              </w:numPr>
              <w:rPr>
                <w:lang w:val="en-GB"/>
              </w:rPr>
            </w:pPr>
            <w:r>
              <w:rPr>
                <w:lang w:val="en-GB"/>
              </w:rPr>
              <w:t xml:space="preserve"> 1</w:t>
            </w:r>
          </w:p>
          <w:p w:rsidR="00417218" w:rsidRDefault="009874D0">
            <w:pPr>
              <w:pStyle w:val="ListParagraph"/>
              <w:numPr>
                <w:ilvl w:val="0"/>
                <w:numId w:val="6"/>
              </w:numPr>
              <w:rPr>
                <w:lang w:val="en-GB"/>
              </w:rPr>
            </w:pPr>
            <w:r>
              <w:rPr>
                <w:lang w:val="en-GB"/>
              </w:rPr>
              <w:t xml:space="preserve"> 2–3</w:t>
            </w:r>
          </w:p>
          <w:p w:rsidR="00417218" w:rsidRDefault="009874D0">
            <w:pPr>
              <w:pStyle w:val="ListParagraph"/>
              <w:numPr>
                <w:ilvl w:val="0"/>
                <w:numId w:val="6"/>
              </w:numPr>
              <w:rPr>
                <w:lang w:val="en-GB"/>
              </w:rPr>
            </w:pPr>
            <w:r>
              <w:rPr>
                <w:lang w:val="en-GB"/>
              </w:rPr>
              <w:t>4–5</w:t>
            </w:r>
          </w:p>
          <w:p w:rsidR="00417218" w:rsidRDefault="009874D0">
            <w:pPr>
              <w:pStyle w:val="ListParagraph"/>
              <w:numPr>
                <w:ilvl w:val="0"/>
                <w:numId w:val="6"/>
              </w:numPr>
              <w:rPr>
                <w:lang w:val="en-GB"/>
              </w:rPr>
            </w:pPr>
            <w:r>
              <w:rPr>
                <w:lang w:val="en-GB"/>
              </w:rPr>
              <w:t>6–10</w:t>
            </w:r>
          </w:p>
          <w:p w:rsidR="00417218" w:rsidRDefault="009874D0">
            <w:pPr>
              <w:pStyle w:val="ListParagraph"/>
              <w:numPr>
                <w:ilvl w:val="0"/>
                <w:numId w:val="6"/>
              </w:numPr>
              <w:rPr>
                <w:lang w:val="en-GB"/>
              </w:rPr>
            </w:pPr>
            <w:r>
              <w:rPr>
                <w:lang w:val="en-GB"/>
              </w:rPr>
              <w:t>11–20</w:t>
            </w:r>
          </w:p>
          <w:p w:rsidR="00417218" w:rsidRDefault="009874D0">
            <w:pPr>
              <w:pStyle w:val="ListParagraph"/>
              <w:numPr>
                <w:ilvl w:val="0"/>
                <w:numId w:val="6"/>
              </w:numPr>
              <w:rPr>
                <w:lang w:val="en-GB"/>
              </w:rPr>
            </w:pPr>
            <w:r>
              <w:rPr>
                <w:lang w:val="en-GB"/>
              </w:rPr>
              <w:t>More than 20</w:t>
            </w:r>
          </w:p>
          <w:p w:rsidR="00417218" w:rsidRDefault="009874D0">
            <w:pPr>
              <w:pStyle w:val="ListParagraph"/>
              <w:numPr>
                <w:ilvl w:val="0"/>
                <w:numId w:val="6"/>
              </w:numPr>
              <w:rPr>
                <w:lang w:val="en-GB"/>
              </w:rPr>
            </w:pPr>
            <w:r>
              <w:rPr>
                <w:lang w:val="en-GB"/>
              </w:rPr>
              <w:t>I don’t know</w:t>
            </w:r>
          </w:p>
        </w:tc>
      </w:tr>
      <w:tr w:rsidR="00417218">
        <w:tc>
          <w:tcPr>
            <w:tcW w:w="3510" w:type="dxa"/>
          </w:tcPr>
          <w:p w:rsidR="00417218" w:rsidRDefault="009874D0">
            <w:pPr>
              <w:rPr>
                <w:lang w:val="en-GB"/>
              </w:rPr>
            </w:pPr>
            <w:r>
              <w:rPr>
                <w:lang w:val="en-GB"/>
              </w:rPr>
              <w:t>How often do you use condoms to prevent HIV infection during anal/vaginal sex since stopping PrEP?</w:t>
            </w:r>
          </w:p>
        </w:tc>
        <w:tc>
          <w:tcPr>
            <w:tcW w:w="4973" w:type="dxa"/>
          </w:tcPr>
          <w:p w:rsidR="00417218" w:rsidRDefault="009874D0">
            <w:pPr>
              <w:pStyle w:val="ListParagraph"/>
              <w:numPr>
                <w:ilvl w:val="0"/>
                <w:numId w:val="6"/>
              </w:numPr>
              <w:rPr>
                <w:lang w:val="en-GB"/>
              </w:rPr>
            </w:pPr>
            <w:r>
              <w:rPr>
                <w:lang w:val="en-GB"/>
              </w:rPr>
              <w:t>Always</w:t>
            </w:r>
          </w:p>
          <w:p w:rsidR="00417218" w:rsidRDefault="009874D0">
            <w:pPr>
              <w:pStyle w:val="ListParagraph"/>
              <w:numPr>
                <w:ilvl w:val="0"/>
                <w:numId w:val="6"/>
              </w:numPr>
              <w:rPr>
                <w:lang w:val="en-GB"/>
              </w:rPr>
            </w:pPr>
            <w:r>
              <w:rPr>
                <w:lang w:val="en-GB"/>
              </w:rPr>
              <w:t>Often</w:t>
            </w:r>
          </w:p>
          <w:p w:rsidR="00417218" w:rsidRDefault="009874D0">
            <w:pPr>
              <w:pStyle w:val="ListParagraph"/>
              <w:numPr>
                <w:ilvl w:val="0"/>
                <w:numId w:val="6"/>
              </w:numPr>
              <w:rPr>
                <w:lang w:val="en-GB"/>
              </w:rPr>
            </w:pPr>
            <w:r>
              <w:rPr>
                <w:lang w:val="en-GB"/>
              </w:rPr>
              <w:t>In about half of the times I had sex</w:t>
            </w:r>
          </w:p>
          <w:p w:rsidR="00417218" w:rsidRDefault="009874D0">
            <w:pPr>
              <w:pStyle w:val="ListParagraph"/>
              <w:numPr>
                <w:ilvl w:val="0"/>
                <w:numId w:val="6"/>
              </w:numPr>
              <w:rPr>
                <w:lang w:val="en-GB"/>
              </w:rPr>
            </w:pPr>
            <w:r>
              <w:rPr>
                <w:lang w:val="en-GB"/>
              </w:rPr>
              <w:t>Sometimes</w:t>
            </w:r>
          </w:p>
          <w:p w:rsidR="00417218" w:rsidRDefault="009874D0">
            <w:pPr>
              <w:pStyle w:val="ListParagraph"/>
              <w:numPr>
                <w:ilvl w:val="0"/>
                <w:numId w:val="6"/>
              </w:numPr>
              <w:rPr>
                <w:lang w:val="en-GB"/>
              </w:rPr>
            </w:pPr>
            <w:r>
              <w:rPr>
                <w:lang w:val="en-GB"/>
              </w:rPr>
              <w:t>Never</w:t>
            </w:r>
          </w:p>
          <w:p w:rsidR="00417218" w:rsidRDefault="009874D0">
            <w:pPr>
              <w:pStyle w:val="ListParagraph"/>
              <w:numPr>
                <w:ilvl w:val="0"/>
                <w:numId w:val="6"/>
              </w:numPr>
              <w:rPr>
                <w:lang w:val="en-GB"/>
              </w:rPr>
            </w:pPr>
            <w:r>
              <w:rPr>
                <w:lang w:val="en-GB"/>
              </w:rPr>
              <w:t>I don’t know</w:t>
            </w:r>
          </w:p>
        </w:tc>
      </w:tr>
      <w:tr w:rsidR="00417218">
        <w:tc>
          <w:tcPr>
            <w:tcW w:w="3510" w:type="dxa"/>
          </w:tcPr>
          <w:p w:rsidR="00417218" w:rsidRDefault="009874D0">
            <w:pPr>
              <w:rPr>
                <w:lang w:val="en-GB"/>
              </w:rPr>
            </w:pPr>
            <w:r>
              <w:rPr>
                <w:lang w:val="en-GB"/>
              </w:rPr>
              <w:t>Did you experience side effects caused by PrEP?</w:t>
            </w:r>
          </w:p>
        </w:tc>
        <w:tc>
          <w:tcPr>
            <w:tcW w:w="4973" w:type="dxa"/>
          </w:tcPr>
          <w:p w:rsidR="00417218" w:rsidRDefault="009874D0">
            <w:pPr>
              <w:pStyle w:val="ListParagraph"/>
              <w:numPr>
                <w:ilvl w:val="0"/>
                <w:numId w:val="6"/>
              </w:numPr>
              <w:rPr>
                <w:lang w:val="en-GB"/>
              </w:rPr>
            </w:pPr>
            <w:r>
              <w:rPr>
                <w:lang w:val="en-GB"/>
              </w:rPr>
              <w:t>Yes</w:t>
            </w:r>
          </w:p>
          <w:p w:rsidR="00417218" w:rsidRDefault="009874D0">
            <w:pPr>
              <w:pStyle w:val="ListParagraph"/>
              <w:numPr>
                <w:ilvl w:val="0"/>
                <w:numId w:val="6"/>
              </w:numPr>
              <w:rPr>
                <w:lang w:val="en-GB"/>
              </w:rPr>
            </w:pPr>
            <w:r>
              <w:rPr>
                <w:lang w:val="en-GB"/>
              </w:rPr>
              <w:t>No</w:t>
            </w:r>
          </w:p>
          <w:p w:rsidR="00417218" w:rsidRDefault="009874D0">
            <w:pPr>
              <w:pStyle w:val="ListParagraph"/>
              <w:numPr>
                <w:ilvl w:val="0"/>
                <w:numId w:val="6"/>
              </w:numPr>
              <w:rPr>
                <w:lang w:val="en-GB"/>
              </w:rPr>
            </w:pPr>
            <w:r>
              <w:rPr>
                <w:lang w:val="en-GB"/>
              </w:rPr>
              <w:t>I don’t know</w:t>
            </w:r>
          </w:p>
        </w:tc>
      </w:tr>
      <w:tr w:rsidR="00417218">
        <w:tc>
          <w:tcPr>
            <w:tcW w:w="3510" w:type="dxa"/>
          </w:tcPr>
          <w:p w:rsidR="00417218" w:rsidRDefault="009874D0">
            <w:pPr>
              <w:rPr>
                <w:lang w:val="en-GB"/>
              </w:rPr>
            </w:pPr>
            <w:r>
              <w:rPr>
                <w:lang w:val="en-GB"/>
              </w:rPr>
              <w:t xml:space="preserve">Which </w:t>
            </w:r>
            <w:r>
              <w:rPr>
                <w:lang w:val="en-GB"/>
              </w:rPr>
              <w:t>side effects have you experienced or were you diagnosed with?</w:t>
            </w:r>
          </w:p>
          <w:p w:rsidR="00417218" w:rsidRDefault="00417218">
            <w:pPr>
              <w:rPr>
                <w:lang w:val="en-GB"/>
              </w:rPr>
            </w:pPr>
          </w:p>
          <w:p w:rsidR="00417218" w:rsidRDefault="009874D0">
            <w:pPr>
              <w:rPr>
                <w:lang w:val="en-GB"/>
              </w:rPr>
            </w:pPr>
            <w:r>
              <w:rPr>
                <w:lang w:val="en-GB"/>
              </w:rPr>
              <w:t>Select all that apply:</w:t>
            </w:r>
          </w:p>
          <w:p w:rsidR="00417218" w:rsidRDefault="00417218">
            <w:pPr>
              <w:rPr>
                <w:lang w:val="en-GB"/>
              </w:rPr>
            </w:pPr>
          </w:p>
        </w:tc>
        <w:tc>
          <w:tcPr>
            <w:tcW w:w="4973" w:type="dxa"/>
          </w:tcPr>
          <w:p w:rsidR="00417218" w:rsidRDefault="009874D0">
            <w:pPr>
              <w:pStyle w:val="ListParagraph"/>
              <w:numPr>
                <w:ilvl w:val="0"/>
                <w:numId w:val="14"/>
              </w:numPr>
              <w:rPr>
                <w:lang w:val="en-GB"/>
              </w:rPr>
            </w:pPr>
            <w:r>
              <w:rPr>
                <w:lang w:val="en-GB"/>
              </w:rPr>
              <w:t>Diarrhoea</w:t>
            </w:r>
          </w:p>
          <w:p w:rsidR="00417218" w:rsidRDefault="009874D0">
            <w:pPr>
              <w:pStyle w:val="ListParagraph"/>
              <w:numPr>
                <w:ilvl w:val="0"/>
                <w:numId w:val="14"/>
              </w:numPr>
              <w:rPr>
                <w:lang w:val="en-GB"/>
              </w:rPr>
            </w:pPr>
            <w:r>
              <w:rPr>
                <w:lang w:val="en-GB"/>
              </w:rPr>
              <w:t>Nausea</w:t>
            </w:r>
          </w:p>
          <w:p w:rsidR="00417218" w:rsidRDefault="009874D0">
            <w:pPr>
              <w:pStyle w:val="ListParagraph"/>
              <w:numPr>
                <w:ilvl w:val="0"/>
                <w:numId w:val="14"/>
              </w:numPr>
              <w:rPr>
                <w:lang w:val="en-GB"/>
              </w:rPr>
            </w:pPr>
            <w:r>
              <w:rPr>
                <w:lang w:val="en-GB"/>
              </w:rPr>
              <w:t>Vomiting</w:t>
            </w:r>
          </w:p>
          <w:p w:rsidR="00417218" w:rsidRDefault="009874D0">
            <w:pPr>
              <w:pStyle w:val="ListParagraph"/>
              <w:numPr>
                <w:ilvl w:val="0"/>
                <w:numId w:val="14"/>
              </w:numPr>
              <w:rPr>
                <w:lang w:val="en-GB"/>
              </w:rPr>
            </w:pPr>
            <w:r>
              <w:rPr>
                <w:lang w:val="en-GB"/>
              </w:rPr>
              <w:t>Stomach ache</w:t>
            </w:r>
          </w:p>
          <w:p w:rsidR="00417218" w:rsidRDefault="009874D0">
            <w:pPr>
              <w:pStyle w:val="ListParagraph"/>
              <w:numPr>
                <w:ilvl w:val="0"/>
                <w:numId w:val="14"/>
              </w:numPr>
              <w:rPr>
                <w:lang w:val="en-GB"/>
              </w:rPr>
            </w:pPr>
            <w:r>
              <w:rPr>
                <w:lang w:val="en-GB"/>
              </w:rPr>
              <w:t>Headache</w:t>
            </w:r>
          </w:p>
          <w:p w:rsidR="00417218" w:rsidRDefault="009874D0">
            <w:pPr>
              <w:pStyle w:val="ListParagraph"/>
              <w:numPr>
                <w:ilvl w:val="0"/>
                <w:numId w:val="14"/>
              </w:numPr>
              <w:rPr>
                <w:lang w:val="en-GB"/>
              </w:rPr>
            </w:pPr>
            <w:r>
              <w:rPr>
                <w:lang w:val="en-GB"/>
              </w:rPr>
              <w:t>Dizziness</w:t>
            </w:r>
          </w:p>
          <w:p w:rsidR="00417218" w:rsidRDefault="009874D0">
            <w:pPr>
              <w:pStyle w:val="ListParagraph"/>
              <w:numPr>
                <w:ilvl w:val="0"/>
                <w:numId w:val="14"/>
              </w:numPr>
              <w:rPr>
                <w:lang w:val="en-GB"/>
              </w:rPr>
            </w:pPr>
            <w:r>
              <w:rPr>
                <w:lang w:val="en-GB"/>
              </w:rPr>
              <w:t>Insomnia/abnormal dreams</w:t>
            </w:r>
          </w:p>
          <w:p w:rsidR="00417218" w:rsidRDefault="009874D0">
            <w:pPr>
              <w:pStyle w:val="ListParagraph"/>
              <w:numPr>
                <w:ilvl w:val="0"/>
                <w:numId w:val="14"/>
              </w:numPr>
              <w:rPr>
                <w:lang w:val="en-GB"/>
              </w:rPr>
            </w:pPr>
            <w:r>
              <w:rPr>
                <w:lang w:val="en-GB"/>
              </w:rPr>
              <w:t>Skin rash/allergic reaction</w:t>
            </w:r>
          </w:p>
          <w:p w:rsidR="00417218" w:rsidRDefault="009874D0">
            <w:pPr>
              <w:pStyle w:val="ListParagraph"/>
              <w:numPr>
                <w:ilvl w:val="0"/>
                <w:numId w:val="14"/>
              </w:numPr>
              <w:rPr>
                <w:lang w:val="en-GB"/>
              </w:rPr>
            </w:pPr>
            <w:r>
              <w:rPr>
                <w:lang w:val="en-GB"/>
              </w:rPr>
              <w:t>Altered blood parameters</w:t>
            </w:r>
          </w:p>
          <w:p w:rsidR="00417218" w:rsidRDefault="009874D0">
            <w:pPr>
              <w:pStyle w:val="ListParagraph"/>
              <w:numPr>
                <w:ilvl w:val="0"/>
                <w:numId w:val="14"/>
              </w:numPr>
              <w:rPr>
                <w:lang w:val="en-GB"/>
              </w:rPr>
            </w:pPr>
            <w:r>
              <w:rPr>
                <w:lang w:val="en-GB"/>
              </w:rPr>
              <w:t xml:space="preserve">Other: </w:t>
            </w:r>
          </w:p>
        </w:tc>
      </w:tr>
      <w:tr w:rsidR="00417218">
        <w:tc>
          <w:tcPr>
            <w:tcW w:w="3510" w:type="dxa"/>
          </w:tcPr>
          <w:p w:rsidR="00417218" w:rsidRDefault="009874D0">
            <w:pPr>
              <w:rPr>
                <w:lang w:val="en-GB"/>
              </w:rPr>
            </w:pPr>
            <w:r>
              <w:rPr>
                <w:lang w:val="en-GB"/>
              </w:rPr>
              <w:t xml:space="preserve">Are you still </w:t>
            </w:r>
            <w:r>
              <w:rPr>
                <w:lang w:val="en-GB"/>
              </w:rPr>
              <w:t>experiencing the side effects or have they subsided?</w:t>
            </w:r>
          </w:p>
        </w:tc>
        <w:tc>
          <w:tcPr>
            <w:tcW w:w="4973" w:type="dxa"/>
          </w:tcPr>
          <w:p w:rsidR="00417218" w:rsidRDefault="009874D0">
            <w:pPr>
              <w:pStyle w:val="ListParagraph"/>
              <w:numPr>
                <w:ilvl w:val="0"/>
                <w:numId w:val="15"/>
              </w:numPr>
              <w:rPr>
                <w:lang w:val="en-GB"/>
              </w:rPr>
            </w:pPr>
            <w:r>
              <w:rPr>
                <w:lang w:val="en-GB"/>
              </w:rPr>
              <w:t>Is still going on</w:t>
            </w:r>
          </w:p>
          <w:p w:rsidR="00417218" w:rsidRDefault="009874D0">
            <w:pPr>
              <w:pStyle w:val="ListParagraph"/>
              <w:numPr>
                <w:ilvl w:val="0"/>
                <w:numId w:val="15"/>
              </w:numPr>
              <w:rPr>
                <w:lang w:val="en-GB"/>
              </w:rPr>
            </w:pPr>
            <w:r>
              <w:rPr>
                <w:lang w:val="en-GB"/>
              </w:rPr>
              <w:t>Has subsided</w:t>
            </w:r>
          </w:p>
        </w:tc>
      </w:tr>
    </w:tbl>
    <w:p w:rsidR="00417218" w:rsidRDefault="00417218">
      <w:pPr>
        <w:rPr>
          <w:lang w:val="en-GB"/>
        </w:rPr>
        <w:sectPr w:rsidR="00417218" w:rsidSect="0015129E">
          <w:headerReference w:type="default" r:id="rId9"/>
          <w:footerReference w:type="default" r:id="rId10"/>
          <w:type w:val="continuous"/>
          <w:pgSz w:w="11906" w:h="16838"/>
          <w:pgMar w:top="1701" w:right="1701" w:bottom="1701" w:left="1701" w:header="709" w:footer="709" w:gutter="0"/>
          <w:cols w:space="708"/>
          <w:docGrid w:linePitch="360"/>
        </w:sectPr>
      </w:pP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2</w:t>
      </w:r>
      <w:r>
        <w:rPr>
          <w:lang w:val="en-GB"/>
        </w:rPr>
        <w:fldChar w:fldCharType="end"/>
      </w:r>
      <w:r>
        <w:rPr>
          <w:lang w:val="en-GB"/>
        </w:rPr>
        <w:t xml:space="preserve">: </w:t>
      </w:r>
      <w:r>
        <w:rPr>
          <w:lang w:val="en-GB"/>
        </w:rPr>
        <w:t>Participant selection for analysis:</w:t>
      </w:r>
    </w:p>
    <w:p w:rsidR="00417218" w:rsidRDefault="009874D0">
      <w:pPr>
        <w:rPr>
          <w:lang w:val="en-GB"/>
        </w:rPr>
      </w:pPr>
      <w:r>
        <w:rPr>
          <w:noProof/>
          <w:lang w:val="en-PH" w:eastAsia="en-PH"/>
        </w:rPr>
        <w:drawing>
          <wp:inline distT="0" distB="0" distL="0" distR="0" wp14:anchorId="563FFC60" wp14:editId="6FC1D35A">
            <wp:extent cx="7991061" cy="4124539"/>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993111" cy="4125597"/>
                    </a:xfrm>
                    <a:prstGeom prst="rect">
                      <a:avLst/>
                    </a:prstGeom>
                    <a:noFill/>
                  </pic:spPr>
                </pic:pic>
              </a:graphicData>
            </a:graphic>
          </wp:inline>
        </w:drawing>
      </w:r>
    </w:p>
    <w:p w:rsidR="00417218" w:rsidRDefault="009874D0">
      <w:pPr>
        <w:rPr>
          <w:b/>
          <w:bCs/>
          <w:color w:val="4F81BD" w:themeColor="accent1"/>
          <w:sz w:val="18"/>
          <w:szCs w:val="18"/>
          <w:lang w:val="en-GB"/>
        </w:rPr>
      </w:pPr>
      <w:r>
        <w:rPr>
          <w:lang w:val="en-GB"/>
        </w:rPr>
        <w:br w:type="page"/>
      </w:r>
    </w:p>
    <w:p w:rsidR="00417218" w:rsidRDefault="00417218">
      <w:pPr>
        <w:pStyle w:val="Caption"/>
        <w:rPr>
          <w:lang w:val="en-GB"/>
        </w:rPr>
        <w:sectPr w:rsidR="00417218" w:rsidSect="0015129E">
          <w:type w:val="continuous"/>
          <w:pgSz w:w="16838" w:h="11906" w:orient="landscape"/>
          <w:pgMar w:top="1701" w:right="1701" w:bottom="1701" w:left="1701" w:header="709" w:footer="709" w:gutter="0"/>
          <w:cols w:space="708"/>
          <w:docGrid w:linePitch="360"/>
        </w:sectPr>
      </w:pP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3</w:t>
      </w:r>
      <w:r>
        <w:rPr>
          <w:lang w:val="en-GB"/>
        </w:rPr>
        <w:fldChar w:fldCharType="end"/>
      </w:r>
      <w:r>
        <w:rPr>
          <w:lang w:val="en-GB"/>
        </w:rPr>
        <w:t>: Comparison of current and former PrEP users by study waves</w:t>
      </w:r>
    </w:p>
    <w:p w:rsidR="00417218" w:rsidRDefault="009874D0">
      <w:pPr>
        <w:pStyle w:val="Caption"/>
        <w:rPr>
          <w:lang w:val="en-GB"/>
        </w:rPr>
      </w:pPr>
      <w:r>
        <w:rPr>
          <w:lang w:val="en-GB"/>
        </w:rPr>
        <w:t>Wave 1 (n = 2337)</w:t>
      </w:r>
    </w:p>
    <w:tbl>
      <w:tblPr>
        <w:tblStyle w:val="TableGrid"/>
        <w:tblW w:w="0" w:type="auto"/>
        <w:tblLayout w:type="fixed"/>
        <w:tblLook w:val="04A0" w:firstRow="1" w:lastRow="0" w:firstColumn="1" w:lastColumn="0" w:noHBand="0" w:noVBand="1"/>
      </w:tblPr>
      <w:tblGrid>
        <w:gridCol w:w="2376"/>
        <w:gridCol w:w="1276"/>
        <w:gridCol w:w="992"/>
        <w:gridCol w:w="1276"/>
        <w:gridCol w:w="851"/>
        <w:gridCol w:w="1275"/>
        <w:gridCol w:w="674"/>
      </w:tblGrid>
      <w:tr w:rsidR="00417218">
        <w:tc>
          <w:tcPr>
            <w:tcW w:w="2376" w:type="dxa"/>
            <w:vMerge w:val="restart"/>
          </w:tcPr>
          <w:p w:rsidR="00417218" w:rsidRDefault="00417218">
            <w:pPr>
              <w:rPr>
                <w:sz w:val="16"/>
                <w:szCs w:val="16"/>
                <w:lang w:val="en-GB"/>
              </w:rPr>
            </w:pPr>
          </w:p>
        </w:tc>
        <w:tc>
          <w:tcPr>
            <w:tcW w:w="1276" w:type="dxa"/>
            <w:vMerge w:val="restart"/>
          </w:tcPr>
          <w:p w:rsidR="00417218" w:rsidRDefault="009874D0">
            <w:pPr>
              <w:jc w:val="center"/>
              <w:rPr>
                <w:sz w:val="16"/>
                <w:szCs w:val="16"/>
                <w:lang w:val="en-GB"/>
              </w:rPr>
            </w:pPr>
            <w:r>
              <w:rPr>
                <w:sz w:val="16"/>
                <w:szCs w:val="16"/>
                <w:lang w:val="en-GB"/>
              </w:rPr>
              <w:t>Current PrEP users, n (%)</w:t>
            </w:r>
          </w:p>
        </w:tc>
        <w:tc>
          <w:tcPr>
            <w:tcW w:w="992" w:type="dxa"/>
            <w:vMerge w:val="restart"/>
          </w:tcPr>
          <w:p w:rsidR="00417218" w:rsidRDefault="009874D0">
            <w:pPr>
              <w:jc w:val="center"/>
              <w:rPr>
                <w:sz w:val="16"/>
                <w:szCs w:val="16"/>
                <w:lang w:val="en-GB"/>
              </w:rPr>
            </w:pPr>
            <w:r>
              <w:rPr>
                <w:sz w:val="16"/>
                <w:szCs w:val="16"/>
                <w:lang w:val="en-GB"/>
              </w:rPr>
              <w:t>Former PrEP users, n (%)</w:t>
            </w:r>
          </w:p>
        </w:tc>
        <w:tc>
          <w:tcPr>
            <w:tcW w:w="2127" w:type="dxa"/>
            <w:gridSpan w:val="2"/>
          </w:tcPr>
          <w:p w:rsidR="00417218" w:rsidRDefault="009874D0">
            <w:pPr>
              <w:jc w:val="center"/>
              <w:rPr>
                <w:sz w:val="16"/>
                <w:szCs w:val="16"/>
                <w:lang w:val="en-GB"/>
              </w:rPr>
            </w:pPr>
            <w:r>
              <w:rPr>
                <w:sz w:val="16"/>
                <w:szCs w:val="16"/>
                <w:lang w:val="en-GB"/>
              </w:rPr>
              <w:t>Univariable Analys</w:t>
            </w:r>
            <w:r>
              <w:rPr>
                <w:sz w:val="16"/>
                <w:szCs w:val="16"/>
                <w:lang w:val="en-GB"/>
              </w:rPr>
              <w:t>is</w:t>
            </w:r>
            <w:r>
              <w:rPr>
                <w:rFonts w:cstheme="minorHAnsi"/>
                <w:sz w:val="16"/>
                <w:szCs w:val="16"/>
                <w:vertAlign w:val="superscript"/>
                <w:lang w:val="en-GB"/>
              </w:rPr>
              <w:t>ꝉ</w:t>
            </w:r>
          </w:p>
        </w:tc>
        <w:tc>
          <w:tcPr>
            <w:tcW w:w="1949" w:type="dxa"/>
            <w:gridSpan w:val="2"/>
          </w:tcPr>
          <w:p w:rsidR="00417218" w:rsidRDefault="009874D0">
            <w:pPr>
              <w:jc w:val="center"/>
              <w:rPr>
                <w:sz w:val="16"/>
                <w:szCs w:val="16"/>
                <w:lang w:val="en-GB"/>
              </w:rPr>
            </w:pPr>
            <w:r>
              <w:rPr>
                <w:sz w:val="16"/>
                <w:szCs w:val="16"/>
                <w:lang w:val="en-GB"/>
              </w:rPr>
              <w:t>Multivariable Analysis</w:t>
            </w:r>
            <w:r>
              <w:rPr>
                <w:rFonts w:ascii="Calibri" w:hAnsi="Calibri" w:cs="Calibri"/>
                <w:sz w:val="16"/>
                <w:szCs w:val="16"/>
                <w:vertAlign w:val="superscript"/>
                <w:lang w:val="en-GB"/>
              </w:rPr>
              <w:t>‡</w:t>
            </w:r>
          </w:p>
        </w:tc>
      </w:tr>
      <w:tr w:rsidR="00417218">
        <w:tc>
          <w:tcPr>
            <w:tcW w:w="2376" w:type="dxa"/>
            <w:vMerge/>
          </w:tcPr>
          <w:p w:rsidR="00417218" w:rsidRDefault="00417218">
            <w:pPr>
              <w:rPr>
                <w:sz w:val="16"/>
                <w:szCs w:val="16"/>
                <w:lang w:val="en-GB"/>
              </w:rPr>
            </w:pPr>
          </w:p>
        </w:tc>
        <w:tc>
          <w:tcPr>
            <w:tcW w:w="1276" w:type="dxa"/>
            <w:vMerge/>
          </w:tcPr>
          <w:p w:rsidR="00417218" w:rsidRDefault="00417218">
            <w:pPr>
              <w:jc w:val="center"/>
              <w:rPr>
                <w:sz w:val="16"/>
                <w:szCs w:val="16"/>
                <w:lang w:val="en-GB"/>
              </w:rPr>
            </w:pPr>
          </w:p>
        </w:tc>
        <w:tc>
          <w:tcPr>
            <w:tcW w:w="992" w:type="dxa"/>
            <w:vMerge/>
          </w:tcPr>
          <w:p w:rsidR="00417218" w:rsidRDefault="00417218">
            <w:pPr>
              <w:jc w:val="center"/>
              <w:rPr>
                <w:sz w:val="16"/>
                <w:szCs w:val="16"/>
                <w:lang w:val="en-GB"/>
              </w:rPr>
            </w:pPr>
          </w:p>
        </w:tc>
        <w:tc>
          <w:tcPr>
            <w:tcW w:w="1276" w:type="dxa"/>
          </w:tcPr>
          <w:p w:rsidR="00417218" w:rsidRDefault="009874D0">
            <w:pPr>
              <w:jc w:val="center"/>
              <w:rPr>
                <w:sz w:val="16"/>
                <w:szCs w:val="16"/>
                <w:lang w:val="en-GB"/>
              </w:rPr>
            </w:pPr>
            <w:r>
              <w:rPr>
                <w:sz w:val="16"/>
                <w:szCs w:val="16"/>
                <w:lang w:val="en-GB"/>
              </w:rPr>
              <w:t>OR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c>
          <w:tcPr>
            <w:tcW w:w="1275" w:type="dxa"/>
          </w:tcPr>
          <w:p w:rsidR="00417218" w:rsidRDefault="009874D0">
            <w:pPr>
              <w:jc w:val="center"/>
              <w:rPr>
                <w:sz w:val="16"/>
                <w:szCs w:val="16"/>
                <w:lang w:val="en-GB"/>
              </w:rPr>
            </w:pPr>
            <w:r>
              <w:rPr>
                <w:sz w:val="16"/>
                <w:szCs w:val="16"/>
                <w:lang w:val="en-GB"/>
              </w:rPr>
              <w:t>OR (95% CI)</w:t>
            </w:r>
          </w:p>
        </w:tc>
        <w:tc>
          <w:tcPr>
            <w:tcW w:w="674"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r>
      <w:tr w:rsidR="00417218">
        <w:tc>
          <w:tcPr>
            <w:tcW w:w="2376" w:type="dxa"/>
          </w:tcPr>
          <w:p w:rsidR="00417218" w:rsidRDefault="009874D0">
            <w:pPr>
              <w:rPr>
                <w:b/>
                <w:sz w:val="16"/>
                <w:szCs w:val="16"/>
                <w:lang w:val="en-GB"/>
              </w:rPr>
            </w:pPr>
            <w:r>
              <w:rPr>
                <w:b/>
                <w:sz w:val="16"/>
                <w:szCs w:val="16"/>
                <w:lang w:val="en-GB"/>
              </w:rPr>
              <w:t>Total (n)</w:t>
            </w:r>
          </w:p>
        </w:tc>
        <w:tc>
          <w:tcPr>
            <w:tcW w:w="1276" w:type="dxa"/>
            <w:vAlign w:val="bottom"/>
          </w:tcPr>
          <w:p w:rsidR="00417218" w:rsidRDefault="009874D0">
            <w:pPr>
              <w:jc w:val="center"/>
              <w:rPr>
                <w:sz w:val="16"/>
                <w:szCs w:val="16"/>
                <w:lang w:val="en-GB"/>
              </w:rPr>
            </w:pPr>
            <w:r>
              <w:rPr>
                <w:sz w:val="16"/>
                <w:szCs w:val="16"/>
                <w:lang w:val="en-GB"/>
              </w:rPr>
              <w:t>2,118</w:t>
            </w:r>
          </w:p>
        </w:tc>
        <w:tc>
          <w:tcPr>
            <w:tcW w:w="992" w:type="dxa"/>
            <w:vAlign w:val="bottom"/>
          </w:tcPr>
          <w:p w:rsidR="00417218" w:rsidRDefault="009874D0">
            <w:pPr>
              <w:jc w:val="center"/>
              <w:rPr>
                <w:sz w:val="16"/>
                <w:szCs w:val="16"/>
                <w:lang w:val="en-GB"/>
              </w:rPr>
            </w:pPr>
            <w:r>
              <w:rPr>
                <w:sz w:val="16"/>
                <w:szCs w:val="16"/>
                <w:lang w:val="en-GB"/>
              </w:rPr>
              <w:t>219</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Age (years)</w:t>
            </w:r>
          </w:p>
        </w:tc>
        <w:tc>
          <w:tcPr>
            <w:tcW w:w="1276" w:type="dxa"/>
            <w:vAlign w:val="bottom"/>
          </w:tcPr>
          <w:p w:rsidR="00417218" w:rsidRDefault="00417218">
            <w:pPr>
              <w:jc w:val="center"/>
              <w:rPr>
                <w:sz w:val="16"/>
                <w:szCs w:val="16"/>
                <w:lang w:val="en-GB"/>
              </w:rPr>
            </w:pPr>
          </w:p>
        </w:tc>
        <w:tc>
          <w:tcPr>
            <w:tcW w:w="992" w:type="dxa"/>
            <w:vAlign w:val="bottom"/>
          </w:tcPr>
          <w:p w:rsidR="00417218" w:rsidRDefault="00417218">
            <w:pPr>
              <w:jc w:val="center"/>
              <w:rPr>
                <w:sz w:val="16"/>
                <w:szCs w:val="16"/>
                <w:lang w:val="en-GB"/>
              </w:rPr>
            </w:pP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Median (IQR)</w:t>
            </w:r>
          </w:p>
        </w:tc>
        <w:tc>
          <w:tcPr>
            <w:tcW w:w="1276" w:type="dxa"/>
            <w:vAlign w:val="bottom"/>
          </w:tcPr>
          <w:p w:rsidR="00417218" w:rsidRDefault="009874D0">
            <w:pPr>
              <w:jc w:val="center"/>
              <w:rPr>
                <w:sz w:val="16"/>
                <w:szCs w:val="16"/>
                <w:lang w:val="en-GB"/>
              </w:rPr>
            </w:pPr>
            <w:r>
              <w:rPr>
                <w:sz w:val="16"/>
                <w:szCs w:val="16"/>
                <w:lang w:val="en-GB"/>
              </w:rPr>
              <w:t>38 (31–45)</w:t>
            </w:r>
          </w:p>
        </w:tc>
        <w:tc>
          <w:tcPr>
            <w:tcW w:w="992" w:type="dxa"/>
            <w:vAlign w:val="bottom"/>
          </w:tcPr>
          <w:p w:rsidR="00417218" w:rsidRDefault="009874D0">
            <w:pPr>
              <w:jc w:val="center"/>
              <w:rPr>
                <w:sz w:val="16"/>
                <w:szCs w:val="16"/>
                <w:lang w:val="en-GB"/>
              </w:rPr>
            </w:pPr>
            <w:r>
              <w:rPr>
                <w:sz w:val="16"/>
                <w:szCs w:val="16"/>
                <w:lang w:val="en-GB"/>
              </w:rPr>
              <w:t>33 (27–41)</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18–29, n (%)</w:t>
            </w:r>
          </w:p>
        </w:tc>
        <w:tc>
          <w:tcPr>
            <w:tcW w:w="1276" w:type="dxa"/>
            <w:vAlign w:val="bottom"/>
          </w:tcPr>
          <w:p w:rsidR="00417218" w:rsidRDefault="009874D0">
            <w:pPr>
              <w:jc w:val="center"/>
              <w:rPr>
                <w:sz w:val="16"/>
                <w:szCs w:val="16"/>
                <w:lang w:val="en-GB"/>
              </w:rPr>
            </w:pPr>
            <w:r>
              <w:rPr>
                <w:sz w:val="16"/>
                <w:szCs w:val="16"/>
                <w:lang w:val="en-GB"/>
              </w:rPr>
              <w:t>341 (16.1%)</w:t>
            </w:r>
          </w:p>
        </w:tc>
        <w:tc>
          <w:tcPr>
            <w:tcW w:w="992" w:type="dxa"/>
            <w:vAlign w:val="bottom"/>
          </w:tcPr>
          <w:p w:rsidR="00417218" w:rsidRDefault="009874D0">
            <w:pPr>
              <w:jc w:val="center"/>
              <w:rPr>
                <w:sz w:val="16"/>
                <w:szCs w:val="16"/>
                <w:lang w:val="en-GB"/>
              </w:rPr>
            </w:pPr>
            <w:r>
              <w:rPr>
                <w:sz w:val="16"/>
                <w:szCs w:val="16"/>
                <w:lang w:val="en-GB"/>
              </w:rPr>
              <w:t>66 (30.1%)</w:t>
            </w:r>
          </w:p>
        </w:tc>
        <w:tc>
          <w:tcPr>
            <w:tcW w:w="1276" w:type="dxa"/>
          </w:tcPr>
          <w:p w:rsidR="00417218" w:rsidRDefault="009874D0">
            <w:pPr>
              <w:jc w:val="center"/>
              <w:rPr>
                <w:sz w:val="16"/>
                <w:szCs w:val="16"/>
                <w:lang w:val="en-GB"/>
              </w:rPr>
            </w:pPr>
            <w:r>
              <w:rPr>
                <w:sz w:val="16"/>
                <w:szCs w:val="16"/>
                <w:lang w:val="en-GB"/>
              </w:rPr>
              <w:t>2.1 (1.3–3.4)</w:t>
            </w:r>
          </w:p>
        </w:tc>
        <w:tc>
          <w:tcPr>
            <w:tcW w:w="851" w:type="dxa"/>
          </w:tcPr>
          <w:p w:rsidR="00417218" w:rsidRDefault="009874D0">
            <w:pPr>
              <w:jc w:val="center"/>
              <w:rPr>
                <w:sz w:val="16"/>
                <w:szCs w:val="16"/>
                <w:lang w:val="en-GB"/>
              </w:rPr>
            </w:pPr>
            <w:r>
              <w:rPr>
                <w:sz w:val="16"/>
                <w:szCs w:val="16"/>
                <w:lang w:val="en-GB"/>
              </w:rPr>
              <w:t>0.005</w:t>
            </w:r>
          </w:p>
        </w:tc>
        <w:tc>
          <w:tcPr>
            <w:tcW w:w="1275" w:type="dxa"/>
          </w:tcPr>
          <w:p w:rsidR="00417218" w:rsidRDefault="009874D0">
            <w:pPr>
              <w:jc w:val="center"/>
              <w:rPr>
                <w:sz w:val="16"/>
                <w:szCs w:val="16"/>
                <w:lang w:val="en-GB"/>
              </w:rPr>
            </w:pPr>
            <w:r>
              <w:rPr>
                <w:sz w:val="16"/>
                <w:szCs w:val="16"/>
                <w:lang w:val="en-GB"/>
              </w:rPr>
              <w:t>1.6 (0.9–2.9)</w:t>
            </w:r>
          </w:p>
        </w:tc>
        <w:tc>
          <w:tcPr>
            <w:tcW w:w="674" w:type="dxa"/>
          </w:tcPr>
          <w:p w:rsidR="00417218" w:rsidRDefault="009874D0">
            <w:pPr>
              <w:jc w:val="center"/>
              <w:rPr>
                <w:sz w:val="16"/>
                <w:szCs w:val="16"/>
                <w:lang w:val="en-GB"/>
              </w:rPr>
            </w:pPr>
            <w:r>
              <w:rPr>
                <w:sz w:val="16"/>
                <w:szCs w:val="16"/>
                <w:lang w:val="en-GB"/>
              </w:rPr>
              <w:t>0.096</w:t>
            </w:r>
          </w:p>
        </w:tc>
      </w:tr>
      <w:tr w:rsidR="00417218">
        <w:tc>
          <w:tcPr>
            <w:tcW w:w="2376" w:type="dxa"/>
          </w:tcPr>
          <w:p w:rsidR="00417218" w:rsidRDefault="009874D0">
            <w:pPr>
              <w:rPr>
                <w:sz w:val="16"/>
                <w:szCs w:val="16"/>
                <w:lang w:val="en-GB"/>
              </w:rPr>
            </w:pPr>
            <w:r>
              <w:rPr>
                <w:sz w:val="16"/>
                <w:szCs w:val="16"/>
                <w:lang w:val="en-GB"/>
              </w:rPr>
              <w:t xml:space="preserve">  30–39, n (%)</w:t>
            </w:r>
          </w:p>
        </w:tc>
        <w:tc>
          <w:tcPr>
            <w:tcW w:w="1276" w:type="dxa"/>
            <w:vAlign w:val="bottom"/>
          </w:tcPr>
          <w:p w:rsidR="00417218" w:rsidRDefault="009874D0">
            <w:pPr>
              <w:jc w:val="center"/>
              <w:rPr>
                <w:sz w:val="16"/>
                <w:szCs w:val="16"/>
                <w:lang w:val="en-GB"/>
              </w:rPr>
            </w:pPr>
            <w:r>
              <w:rPr>
                <w:sz w:val="16"/>
                <w:szCs w:val="16"/>
                <w:lang w:val="en-GB"/>
              </w:rPr>
              <w:t>637 (30.1%)</w:t>
            </w:r>
          </w:p>
        </w:tc>
        <w:tc>
          <w:tcPr>
            <w:tcW w:w="992" w:type="dxa"/>
            <w:vAlign w:val="bottom"/>
          </w:tcPr>
          <w:p w:rsidR="00417218" w:rsidRDefault="009874D0">
            <w:pPr>
              <w:jc w:val="center"/>
              <w:rPr>
                <w:sz w:val="16"/>
                <w:szCs w:val="16"/>
                <w:lang w:val="en-GB"/>
              </w:rPr>
            </w:pPr>
            <w:r>
              <w:rPr>
                <w:sz w:val="16"/>
                <w:szCs w:val="16"/>
                <w:lang w:val="en-GB"/>
              </w:rPr>
              <w:t>59 (26.9%)</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40–49, n (%) </w:t>
            </w:r>
          </w:p>
        </w:tc>
        <w:tc>
          <w:tcPr>
            <w:tcW w:w="1276" w:type="dxa"/>
            <w:vAlign w:val="bottom"/>
          </w:tcPr>
          <w:p w:rsidR="00417218" w:rsidRDefault="009874D0">
            <w:pPr>
              <w:jc w:val="center"/>
              <w:rPr>
                <w:sz w:val="16"/>
                <w:szCs w:val="16"/>
                <w:lang w:val="en-GB"/>
              </w:rPr>
            </w:pPr>
            <w:r>
              <w:rPr>
                <w:sz w:val="16"/>
                <w:szCs w:val="16"/>
                <w:lang w:val="en-GB"/>
              </w:rPr>
              <w:t>519 (24.5%)</w:t>
            </w:r>
          </w:p>
        </w:tc>
        <w:tc>
          <w:tcPr>
            <w:tcW w:w="992" w:type="dxa"/>
            <w:vAlign w:val="bottom"/>
          </w:tcPr>
          <w:p w:rsidR="00417218" w:rsidRDefault="009874D0">
            <w:pPr>
              <w:jc w:val="center"/>
              <w:rPr>
                <w:sz w:val="16"/>
                <w:szCs w:val="16"/>
                <w:lang w:val="en-GB"/>
              </w:rPr>
            </w:pPr>
            <w:r>
              <w:rPr>
                <w:sz w:val="16"/>
                <w:szCs w:val="16"/>
                <w:lang w:val="en-GB"/>
              </w:rPr>
              <w:t>30 (13.7%)</w:t>
            </w:r>
          </w:p>
        </w:tc>
        <w:tc>
          <w:tcPr>
            <w:tcW w:w="1276" w:type="dxa"/>
          </w:tcPr>
          <w:p w:rsidR="00417218" w:rsidRDefault="009874D0">
            <w:pPr>
              <w:jc w:val="center"/>
              <w:rPr>
                <w:sz w:val="16"/>
                <w:szCs w:val="16"/>
                <w:lang w:val="en-GB"/>
              </w:rPr>
            </w:pPr>
            <w:r>
              <w:rPr>
                <w:sz w:val="16"/>
                <w:szCs w:val="16"/>
                <w:lang w:val="en-GB"/>
              </w:rPr>
              <w:t>0.7 (0.4–1.3)</w:t>
            </w:r>
          </w:p>
        </w:tc>
        <w:tc>
          <w:tcPr>
            <w:tcW w:w="851" w:type="dxa"/>
          </w:tcPr>
          <w:p w:rsidR="00417218" w:rsidRDefault="009874D0">
            <w:pPr>
              <w:jc w:val="center"/>
              <w:rPr>
                <w:sz w:val="16"/>
                <w:szCs w:val="16"/>
                <w:lang w:val="en-GB"/>
              </w:rPr>
            </w:pPr>
            <w:r>
              <w:rPr>
                <w:sz w:val="16"/>
                <w:szCs w:val="16"/>
                <w:lang w:val="en-GB"/>
              </w:rPr>
              <w:t>0.309</w:t>
            </w:r>
          </w:p>
        </w:tc>
        <w:tc>
          <w:tcPr>
            <w:tcW w:w="1275" w:type="dxa"/>
          </w:tcPr>
          <w:p w:rsidR="00417218" w:rsidRDefault="009874D0">
            <w:pPr>
              <w:jc w:val="center"/>
              <w:rPr>
                <w:sz w:val="16"/>
                <w:szCs w:val="16"/>
                <w:lang w:val="en-GB"/>
              </w:rPr>
            </w:pPr>
            <w:r>
              <w:rPr>
                <w:sz w:val="16"/>
                <w:szCs w:val="16"/>
                <w:lang w:val="en-GB"/>
              </w:rPr>
              <w:t>0.7 (0.4–1.3)</w:t>
            </w:r>
          </w:p>
        </w:tc>
        <w:tc>
          <w:tcPr>
            <w:tcW w:w="674" w:type="dxa"/>
          </w:tcPr>
          <w:p w:rsidR="00417218" w:rsidRDefault="009874D0">
            <w:pPr>
              <w:jc w:val="center"/>
              <w:rPr>
                <w:sz w:val="16"/>
                <w:szCs w:val="16"/>
                <w:lang w:val="en-GB"/>
              </w:rPr>
            </w:pPr>
            <w:r>
              <w:rPr>
                <w:sz w:val="16"/>
                <w:szCs w:val="16"/>
                <w:lang w:val="en-GB"/>
              </w:rPr>
              <w:t>0.264</w:t>
            </w:r>
          </w:p>
        </w:tc>
      </w:tr>
      <w:tr w:rsidR="00417218">
        <w:tc>
          <w:tcPr>
            <w:tcW w:w="2376" w:type="dxa"/>
          </w:tcPr>
          <w:p w:rsidR="00417218" w:rsidRDefault="009874D0">
            <w:pPr>
              <w:rPr>
                <w:sz w:val="16"/>
                <w:szCs w:val="16"/>
                <w:lang w:val="en-GB"/>
              </w:rPr>
            </w:pPr>
            <w:r>
              <w:rPr>
                <w:sz w:val="16"/>
                <w:szCs w:val="16"/>
                <w:lang w:val="en-GB"/>
              </w:rPr>
              <w:t xml:space="preserve">  50–80, n (%)</w:t>
            </w:r>
          </w:p>
        </w:tc>
        <w:tc>
          <w:tcPr>
            <w:tcW w:w="1276" w:type="dxa"/>
            <w:vAlign w:val="bottom"/>
          </w:tcPr>
          <w:p w:rsidR="00417218" w:rsidRDefault="009874D0">
            <w:pPr>
              <w:jc w:val="center"/>
              <w:rPr>
                <w:sz w:val="16"/>
                <w:szCs w:val="16"/>
                <w:lang w:val="en-GB"/>
              </w:rPr>
            </w:pPr>
            <w:r>
              <w:rPr>
                <w:sz w:val="16"/>
                <w:szCs w:val="16"/>
                <w:lang w:val="en-GB"/>
              </w:rPr>
              <w:t>232 (11.0%)</w:t>
            </w:r>
          </w:p>
        </w:tc>
        <w:tc>
          <w:tcPr>
            <w:tcW w:w="992" w:type="dxa"/>
            <w:vAlign w:val="bottom"/>
          </w:tcPr>
          <w:p w:rsidR="00417218" w:rsidRDefault="009874D0">
            <w:pPr>
              <w:jc w:val="center"/>
              <w:rPr>
                <w:sz w:val="16"/>
                <w:szCs w:val="16"/>
                <w:lang w:val="en-GB"/>
              </w:rPr>
            </w:pPr>
            <w:r>
              <w:rPr>
                <w:sz w:val="16"/>
                <w:szCs w:val="16"/>
                <w:lang w:val="en-GB"/>
              </w:rPr>
              <w:t>21 (9.6%)</w:t>
            </w:r>
          </w:p>
        </w:tc>
        <w:tc>
          <w:tcPr>
            <w:tcW w:w="1276" w:type="dxa"/>
          </w:tcPr>
          <w:p w:rsidR="00417218" w:rsidRDefault="009874D0">
            <w:pPr>
              <w:jc w:val="center"/>
              <w:rPr>
                <w:sz w:val="16"/>
                <w:szCs w:val="16"/>
                <w:lang w:val="en-GB"/>
              </w:rPr>
            </w:pPr>
            <w:r>
              <w:rPr>
                <w:sz w:val="16"/>
                <w:szCs w:val="16"/>
                <w:lang w:val="en-GB"/>
              </w:rPr>
              <w:t>1.2 (0.6–2.4)</w:t>
            </w:r>
          </w:p>
        </w:tc>
        <w:tc>
          <w:tcPr>
            <w:tcW w:w="851" w:type="dxa"/>
          </w:tcPr>
          <w:p w:rsidR="00417218" w:rsidRDefault="009874D0">
            <w:pPr>
              <w:jc w:val="center"/>
              <w:rPr>
                <w:sz w:val="16"/>
                <w:szCs w:val="16"/>
                <w:lang w:val="en-GB"/>
              </w:rPr>
            </w:pPr>
            <w:r>
              <w:rPr>
                <w:sz w:val="16"/>
                <w:szCs w:val="16"/>
                <w:lang w:val="en-GB"/>
              </w:rPr>
              <w:t>0.522</w:t>
            </w:r>
          </w:p>
        </w:tc>
        <w:tc>
          <w:tcPr>
            <w:tcW w:w="1275" w:type="dxa"/>
          </w:tcPr>
          <w:p w:rsidR="00417218" w:rsidRDefault="009874D0">
            <w:pPr>
              <w:jc w:val="center"/>
              <w:rPr>
                <w:sz w:val="16"/>
                <w:szCs w:val="16"/>
                <w:lang w:val="en-GB"/>
              </w:rPr>
            </w:pPr>
            <w:r>
              <w:rPr>
                <w:sz w:val="16"/>
                <w:szCs w:val="16"/>
                <w:lang w:val="en-GB"/>
              </w:rPr>
              <w:t>1.1 (0.6–2.3)</w:t>
            </w:r>
          </w:p>
        </w:tc>
        <w:tc>
          <w:tcPr>
            <w:tcW w:w="674" w:type="dxa"/>
          </w:tcPr>
          <w:p w:rsidR="00417218" w:rsidRDefault="009874D0">
            <w:pPr>
              <w:jc w:val="center"/>
              <w:rPr>
                <w:sz w:val="16"/>
                <w:szCs w:val="16"/>
                <w:lang w:val="en-GB"/>
              </w:rPr>
            </w:pPr>
            <w:r>
              <w:rPr>
                <w:sz w:val="16"/>
                <w:szCs w:val="16"/>
                <w:lang w:val="en-GB"/>
              </w:rPr>
              <w:t>0.719</w:t>
            </w:r>
          </w:p>
        </w:tc>
      </w:tr>
      <w:tr w:rsidR="00417218">
        <w:tc>
          <w:tcPr>
            <w:tcW w:w="2376" w:type="dxa"/>
          </w:tcPr>
          <w:p w:rsidR="00417218" w:rsidRDefault="009874D0">
            <w:pPr>
              <w:rPr>
                <w:sz w:val="16"/>
                <w:szCs w:val="16"/>
                <w:lang w:val="en-GB"/>
              </w:rPr>
            </w:pPr>
            <w:r>
              <w:rPr>
                <w:sz w:val="16"/>
                <w:szCs w:val="16"/>
                <w:lang w:val="en-GB"/>
              </w:rPr>
              <w:t xml:space="preserve">  Missing, n (%)</w:t>
            </w:r>
          </w:p>
        </w:tc>
        <w:tc>
          <w:tcPr>
            <w:tcW w:w="1276" w:type="dxa"/>
            <w:vAlign w:val="bottom"/>
          </w:tcPr>
          <w:p w:rsidR="00417218" w:rsidRDefault="009874D0">
            <w:pPr>
              <w:jc w:val="center"/>
              <w:rPr>
                <w:sz w:val="16"/>
                <w:szCs w:val="16"/>
                <w:lang w:val="en-GB"/>
              </w:rPr>
            </w:pPr>
            <w:r>
              <w:rPr>
                <w:sz w:val="16"/>
                <w:szCs w:val="16"/>
                <w:lang w:val="en-GB"/>
              </w:rPr>
              <w:t>389 (18.4%)</w:t>
            </w:r>
          </w:p>
        </w:tc>
        <w:tc>
          <w:tcPr>
            <w:tcW w:w="992" w:type="dxa"/>
            <w:vAlign w:val="bottom"/>
          </w:tcPr>
          <w:p w:rsidR="00417218" w:rsidRDefault="009874D0">
            <w:pPr>
              <w:jc w:val="center"/>
              <w:rPr>
                <w:sz w:val="16"/>
                <w:szCs w:val="16"/>
                <w:lang w:val="en-GB"/>
              </w:rPr>
            </w:pPr>
            <w:r>
              <w:rPr>
                <w:sz w:val="16"/>
                <w:szCs w:val="16"/>
                <w:lang w:val="en-GB"/>
              </w:rPr>
              <w:t>43 (19.6%)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Gender, n (%)</w:t>
            </w:r>
          </w:p>
        </w:tc>
        <w:tc>
          <w:tcPr>
            <w:tcW w:w="1276" w:type="dxa"/>
            <w:vAlign w:val="bottom"/>
          </w:tcPr>
          <w:p w:rsidR="00417218" w:rsidRDefault="00417218">
            <w:pPr>
              <w:jc w:val="center"/>
              <w:rPr>
                <w:sz w:val="16"/>
                <w:szCs w:val="16"/>
                <w:lang w:val="en-GB"/>
              </w:rPr>
            </w:pPr>
          </w:p>
        </w:tc>
        <w:tc>
          <w:tcPr>
            <w:tcW w:w="992" w:type="dxa"/>
            <w:vAlign w:val="bottom"/>
          </w:tcPr>
          <w:p w:rsidR="00417218" w:rsidRDefault="00417218">
            <w:pPr>
              <w:jc w:val="center"/>
              <w:rPr>
                <w:sz w:val="16"/>
                <w:szCs w:val="16"/>
                <w:lang w:val="en-GB"/>
              </w:rPr>
            </w:pP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Male</w:t>
            </w:r>
          </w:p>
        </w:tc>
        <w:tc>
          <w:tcPr>
            <w:tcW w:w="1276" w:type="dxa"/>
            <w:vAlign w:val="bottom"/>
          </w:tcPr>
          <w:p w:rsidR="00417218" w:rsidRDefault="009874D0">
            <w:pPr>
              <w:jc w:val="center"/>
              <w:rPr>
                <w:sz w:val="16"/>
                <w:szCs w:val="16"/>
                <w:lang w:val="en-GB"/>
              </w:rPr>
            </w:pPr>
            <w:r>
              <w:rPr>
                <w:sz w:val="16"/>
                <w:szCs w:val="16"/>
                <w:lang w:val="en-GB"/>
              </w:rPr>
              <w:t>1712 (80.8%)</w:t>
            </w:r>
          </w:p>
        </w:tc>
        <w:tc>
          <w:tcPr>
            <w:tcW w:w="992" w:type="dxa"/>
            <w:vAlign w:val="bottom"/>
          </w:tcPr>
          <w:p w:rsidR="00417218" w:rsidRDefault="009874D0">
            <w:pPr>
              <w:jc w:val="center"/>
              <w:rPr>
                <w:sz w:val="16"/>
                <w:szCs w:val="16"/>
                <w:lang w:val="en-GB"/>
              </w:rPr>
            </w:pPr>
            <w:r>
              <w:rPr>
                <w:sz w:val="16"/>
                <w:szCs w:val="16"/>
                <w:lang w:val="en-GB"/>
              </w:rPr>
              <w:t>174 (79.5%)</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Female</w:t>
            </w:r>
          </w:p>
        </w:tc>
        <w:tc>
          <w:tcPr>
            <w:tcW w:w="1276" w:type="dxa"/>
            <w:vAlign w:val="bottom"/>
          </w:tcPr>
          <w:p w:rsidR="00417218" w:rsidRDefault="009874D0">
            <w:pPr>
              <w:jc w:val="center"/>
              <w:rPr>
                <w:sz w:val="16"/>
                <w:szCs w:val="16"/>
                <w:lang w:val="en-GB"/>
              </w:rPr>
            </w:pPr>
            <w:r>
              <w:rPr>
                <w:sz w:val="16"/>
                <w:szCs w:val="16"/>
                <w:lang w:val="en-GB"/>
              </w:rPr>
              <w:t>-</w:t>
            </w:r>
          </w:p>
        </w:tc>
        <w:tc>
          <w:tcPr>
            <w:tcW w:w="992" w:type="dxa"/>
            <w:vAlign w:val="bottom"/>
          </w:tcPr>
          <w:p w:rsidR="00417218" w:rsidRDefault="009874D0">
            <w:pPr>
              <w:jc w:val="center"/>
              <w:rPr>
                <w:sz w:val="16"/>
                <w:szCs w:val="16"/>
                <w:lang w:val="en-GB"/>
              </w:rPr>
            </w:pPr>
            <w:r>
              <w:rPr>
                <w:sz w:val="16"/>
                <w:szCs w:val="16"/>
                <w:lang w:val="en-GB"/>
              </w:rPr>
              <w:t>-</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Transgender/Non-Binary</w:t>
            </w:r>
          </w:p>
        </w:tc>
        <w:tc>
          <w:tcPr>
            <w:tcW w:w="1276" w:type="dxa"/>
            <w:vAlign w:val="bottom"/>
          </w:tcPr>
          <w:p w:rsidR="00417218" w:rsidRDefault="009874D0">
            <w:pPr>
              <w:jc w:val="center"/>
              <w:rPr>
                <w:sz w:val="16"/>
                <w:szCs w:val="16"/>
                <w:lang w:val="en-GB"/>
              </w:rPr>
            </w:pPr>
            <w:r>
              <w:rPr>
                <w:sz w:val="16"/>
                <w:szCs w:val="16"/>
                <w:lang w:val="en-GB"/>
              </w:rPr>
              <w:t>12 (0.6%)</w:t>
            </w:r>
          </w:p>
        </w:tc>
        <w:tc>
          <w:tcPr>
            <w:tcW w:w="992" w:type="dxa"/>
            <w:vAlign w:val="bottom"/>
          </w:tcPr>
          <w:p w:rsidR="00417218" w:rsidRDefault="009874D0">
            <w:pPr>
              <w:jc w:val="center"/>
              <w:rPr>
                <w:sz w:val="16"/>
                <w:szCs w:val="16"/>
                <w:lang w:val="en-GB"/>
              </w:rPr>
            </w:pPr>
            <w:r>
              <w:rPr>
                <w:sz w:val="16"/>
                <w:szCs w:val="16"/>
                <w:lang w:val="en-GB"/>
              </w:rPr>
              <w:t>1 (0.5%)</w:t>
            </w:r>
          </w:p>
        </w:tc>
        <w:tc>
          <w:tcPr>
            <w:tcW w:w="1276" w:type="dxa"/>
          </w:tcPr>
          <w:p w:rsidR="00417218" w:rsidRDefault="009874D0">
            <w:pPr>
              <w:jc w:val="center"/>
              <w:rPr>
                <w:sz w:val="16"/>
                <w:szCs w:val="16"/>
                <w:lang w:val="en-GB"/>
              </w:rPr>
            </w:pPr>
            <w:r>
              <w:rPr>
                <w:sz w:val="16"/>
                <w:szCs w:val="16"/>
                <w:lang w:val="en-GB"/>
              </w:rPr>
              <w:t>3.0 (0.3–27.5)</w:t>
            </w:r>
          </w:p>
        </w:tc>
        <w:tc>
          <w:tcPr>
            <w:tcW w:w="851" w:type="dxa"/>
          </w:tcPr>
          <w:p w:rsidR="00417218" w:rsidRDefault="009874D0">
            <w:pPr>
              <w:jc w:val="center"/>
              <w:rPr>
                <w:sz w:val="16"/>
                <w:szCs w:val="16"/>
                <w:lang w:val="en-GB"/>
              </w:rPr>
            </w:pPr>
            <w:r>
              <w:rPr>
                <w:sz w:val="16"/>
                <w:szCs w:val="16"/>
                <w:lang w:val="en-GB"/>
              </w:rPr>
              <w:t>0.322</w:t>
            </w:r>
          </w:p>
        </w:tc>
        <w:tc>
          <w:tcPr>
            <w:tcW w:w="1275" w:type="dxa"/>
          </w:tcPr>
          <w:p w:rsidR="00417218" w:rsidRDefault="009874D0">
            <w:pPr>
              <w:jc w:val="center"/>
              <w:rPr>
                <w:sz w:val="16"/>
                <w:szCs w:val="16"/>
                <w:lang w:val="en-GB"/>
              </w:rPr>
            </w:pPr>
            <w:r>
              <w:rPr>
                <w:sz w:val="16"/>
                <w:szCs w:val="16"/>
                <w:lang w:val="en-GB"/>
              </w:rPr>
              <w:t>1.4 (0.1–16.2)</w:t>
            </w:r>
          </w:p>
        </w:tc>
        <w:tc>
          <w:tcPr>
            <w:tcW w:w="674" w:type="dxa"/>
          </w:tcPr>
          <w:p w:rsidR="00417218" w:rsidRDefault="009874D0">
            <w:pPr>
              <w:jc w:val="center"/>
              <w:rPr>
                <w:sz w:val="16"/>
                <w:szCs w:val="16"/>
                <w:lang w:val="en-GB"/>
              </w:rPr>
            </w:pPr>
            <w:r>
              <w:rPr>
                <w:sz w:val="16"/>
                <w:szCs w:val="16"/>
                <w:lang w:val="en-GB"/>
              </w:rPr>
              <w:t>0.782</w:t>
            </w:r>
          </w:p>
        </w:tc>
      </w:tr>
      <w:tr w:rsidR="00417218">
        <w:tc>
          <w:tcPr>
            <w:tcW w:w="2376" w:type="dxa"/>
          </w:tcPr>
          <w:p w:rsidR="00417218" w:rsidRDefault="009874D0">
            <w:pPr>
              <w:rPr>
                <w:sz w:val="16"/>
                <w:szCs w:val="16"/>
                <w:lang w:val="en-GB"/>
              </w:rPr>
            </w:pPr>
            <w:r>
              <w:rPr>
                <w:sz w:val="16"/>
                <w:szCs w:val="16"/>
                <w:lang w:val="en-GB"/>
              </w:rPr>
              <w:t xml:space="preserve">  Intersex</w:t>
            </w:r>
          </w:p>
        </w:tc>
        <w:tc>
          <w:tcPr>
            <w:tcW w:w="1276" w:type="dxa"/>
            <w:vAlign w:val="bottom"/>
          </w:tcPr>
          <w:p w:rsidR="00417218" w:rsidRDefault="009874D0">
            <w:pPr>
              <w:jc w:val="center"/>
              <w:rPr>
                <w:sz w:val="16"/>
                <w:szCs w:val="16"/>
                <w:lang w:val="en-GB"/>
              </w:rPr>
            </w:pPr>
            <w:r>
              <w:rPr>
                <w:sz w:val="16"/>
                <w:szCs w:val="16"/>
                <w:lang w:val="en-GB"/>
              </w:rPr>
              <w:t>4 (0.2%)</w:t>
            </w:r>
          </w:p>
        </w:tc>
        <w:tc>
          <w:tcPr>
            <w:tcW w:w="992" w:type="dxa"/>
            <w:vAlign w:val="bottom"/>
          </w:tcPr>
          <w:p w:rsidR="00417218" w:rsidRDefault="009874D0">
            <w:pPr>
              <w:jc w:val="center"/>
              <w:rPr>
                <w:sz w:val="16"/>
                <w:szCs w:val="16"/>
                <w:lang w:val="en-GB"/>
              </w:rPr>
            </w:pPr>
            <w:r>
              <w:rPr>
                <w:sz w:val="16"/>
                <w:szCs w:val="16"/>
                <w:lang w:val="en-GB"/>
              </w:rPr>
              <w:t>1 (0.5%)</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390 (18.4%)</w:t>
            </w:r>
          </w:p>
        </w:tc>
        <w:tc>
          <w:tcPr>
            <w:tcW w:w="992" w:type="dxa"/>
            <w:vAlign w:val="bottom"/>
          </w:tcPr>
          <w:p w:rsidR="00417218" w:rsidRDefault="009874D0">
            <w:pPr>
              <w:jc w:val="center"/>
              <w:rPr>
                <w:sz w:val="16"/>
                <w:szCs w:val="16"/>
                <w:lang w:val="en-GB"/>
              </w:rPr>
            </w:pPr>
            <w:r>
              <w:rPr>
                <w:sz w:val="16"/>
                <w:szCs w:val="16"/>
                <w:lang w:val="en-GB"/>
              </w:rPr>
              <w:t>43 (19.6%)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Country of origin, n (%)</w:t>
            </w:r>
          </w:p>
        </w:tc>
        <w:tc>
          <w:tcPr>
            <w:tcW w:w="1276" w:type="dxa"/>
            <w:vAlign w:val="bottom"/>
          </w:tcPr>
          <w:p w:rsidR="00417218" w:rsidRDefault="009874D0">
            <w:pPr>
              <w:jc w:val="center"/>
              <w:rPr>
                <w:sz w:val="16"/>
                <w:szCs w:val="16"/>
                <w:lang w:val="en-GB"/>
              </w:rPr>
            </w:pPr>
            <w:r>
              <w:rPr>
                <w:rFonts w:ascii="Calibri" w:hAnsi="Calibri" w:cs="Calibri"/>
                <w:lang w:val="en-GB"/>
              </w:rPr>
              <w:t> </w:t>
            </w:r>
          </w:p>
        </w:tc>
        <w:tc>
          <w:tcPr>
            <w:tcW w:w="992" w:type="dxa"/>
            <w:vAlign w:val="bottom"/>
          </w:tcPr>
          <w:p w:rsidR="00417218" w:rsidRDefault="009874D0">
            <w:pPr>
              <w:jc w:val="center"/>
              <w:rPr>
                <w:sz w:val="16"/>
                <w:szCs w:val="16"/>
                <w:lang w:val="en-GB"/>
              </w:rPr>
            </w:pPr>
            <w:r>
              <w:rPr>
                <w:rFonts w:ascii="Calibri" w:hAnsi="Calibri" w:cs="Calibri"/>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Germany</w:t>
            </w:r>
          </w:p>
        </w:tc>
        <w:tc>
          <w:tcPr>
            <w:tcW w:w="1276" w:type="dxa"/>
            <w:vAlign w:val="bottom"/>
          </w:tcPr>
          <w:p w:rsidR="00417218" w:rsidRDefault="009874D0">
            <w:pPr>
              <w:jc w:val="center"/>
              <w:rPr>
                <w:sz w:val="16"/>
                <w:szCs w:val="16"/>
                <w:lang w:val="en-GB"/>
              </w:rPr>
            </w:pPr>
            <w:r>
              <w:rPr>
                <w:sz w:val="16"/>
                <w:szCs w:val="16"/>
                <w:lang w:val="en-GB"/>
              </w:rPr>
              <w:t>1158 (54.7%)</w:t>
            </w:r>
          </w:p>
        </w:tc>
        <w:tc>
          <w:tcPr>
            <w:tcW w:w="992" w:type="dxa"/>
            <w:vAlign w:val="bottom"/>
          </w:tcPr>
          <w:p w:rsidR="00417218" w:rsidRDefault="009874D0">
            <w:pPr>
              <w:jc w:val="center"/>
              <w:rPr>
                <w:sz w:val="16"/>
                <w:szCs w:val="16"/>
                <w:lang w:val="en-GB"/>
              </w:rPr>
            </w:pPr>
            <w:r>
              <w:rPr>
                <w:sz w:val="16"/>
                <w:szCs w:val="16"/>
                <w:lang w:val="en-GB"/>
              </w:rPr>
              <w:t>118 (53.9%)</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Outside Germany</w:t>
            </w:r>
          </w:p>
        </w:tc>
        <w:tc>
          <w:tcPr>
            <w:tcW w:w="1276" w:type="dxa"/>
            <w:vAlign w:val="bottom"/>
          </w:tcPr>
          <w:p w:rsidR="00417218" w:rsidRDefault="009874D0">
            <w:pPr>
              <w:jc w:val="center"/>
              <w:rPr>
                <w:sz w:val="16"/>
                <w:szCs w:val="16"/>
                <w:lang w:val="en-GB"/>
              </w:rPr>
            </w:pPr>
            <w:r>
              <w:rPr>
                <w:sz w:val="16"/>
                <w:szCs w:val="16"/>
                <w:lang w:val="en-GB"/>
              </w:rPr>
              <w:t>381 (18.0%)</w:t>
            </w:r>
          </w:p>
        </w:tc>
        <w:tc>
          <w:tcPr>
            <w:tcW w:w="992" w:type="dxa"/>
            <w:vAlign w:val="bottom"/>
          </w:tcPr>
          <w:p w:rsidR="00417218" w:rsidRDefault="009874D0">
            <w:pPr>
              <w:jc w:val="center"/>
              <w:rPr>
                <w:sz w:val="16"/>
                <w:szCs w:val="16"/>
                <w:lang w:val="en-GB"/>
              </w:rPr>
            </w:pPr>
            <w:r>
              <w:rPr>
                <w:sz w:val="16"/>
                <w:szCs w:val="16"/>
                <w:lang w:val="en-GB"/>
              </w:rPr>
              <w:t>34 (15.5%)</w:t>
            </w:r>
          </w:p>
        </w:tc>
        <w:tc>
          <w:tcPr>
            <w:tcW w:w="1276" w:type="dxa"/>
          </w:tcPr>
          <w:p w:rsidR="00417218" w:rsidRDefault="009874D0">
            <w:pPr>
              <w:jc w:val="center"/>
              <w:rPr>
                <w:sz w:val="16"/>
                <w:szCs w:val="16"/>
                <w:lang w:val="en-GB"/>
              </w:rPr>
            </w:pPr>
            <w:r>
              <w:rPr>
                <w:sz w:val="16"/>
                <w:szCs w:val="16"/>
                <w:lang w:val="en-GB"/>
              </w:rPr>
              <w:t>1.0 (0.6–1.6)</w:t>
            </w:r>
          </w:p>
        </w:tc>
        <w:tc>
          <w:tcPr>
            <w:tcW w:w="851" w:type="dxa"/>
          </w:tcPr>
          <w:p w:rsidR="00417218" w:rsidRDefault="009874D0">
            <w:pPr>
              <w:jc w:val="center"/>
              <w:rPr>
                <w:sz w:val="16"/>
                <w:szCs w:val="16"/>
                <w:lang w:val="en-GB"/>
              </w:rPr>
            </w:pPr>
            <w:r>
              <w:rPr>
                <w:sz w:val="16"/>
                <w:szCs w:val="16"/>
                <w:lang w:val="en-GB"/>
              </w:rPr>
              <w:t>0.914</w:t>
            </w:r>
          </w:p>
        </w:tc>
        <w:tc>
          <w:tcPr>
            <w:tcW w:w="1275" w:type="dxa"/>
          </w:tcPr>
          <w:p w:rsidR="00417218" w:rsidRDefault="009874D0">
            <w:pPr>
              <w:jc w:val="center"/>
              <w:rPr>
                <w:sz w:val="16"/>
                <w:szCs w:val="16"/>
                <w:lang w:val="en-GB"/>
              </w:rPr>
            </w:pPr>
            <w:r>
              <w:rPr>
                <w:sz w:val="16"/>
                <w:szCs w:val="16"/>
                <w:lang w:val="en-GB"/>
              </w:rPr>
              <w:t>0.7 (0.4–1.3)</w:t>
            </w:r>
          </w:p>
        </w:tc>
        <w:tc>
          <w:tcPr>
            <w:tcW w:w="674" w:type="dxa"/>
          </w:tcPr>
          <w:p w:rsidR="00417218" w:rsidRDefault="009874D0">
            <w:pPr>
              <w:jc w:val="center"/>
              <w:rPr>
                <w:sz w:val="16"/>
                <w:szCs w:val="16"/>
                <w:lang w:val="en-GB"/>
              </w:rPr>
            </w:pPr>
            <w:r>
              <w:rPr>
                <w:sz w:val="16"/>
                <w:szCs w:val="16"/>
                <w:lang w:val="en-GB"/>
              </w:rPr>
              <w:t>0.264</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579 (27.3%)</w:t>
            </w:r>
          </w:p>
        </w:tc>
        <w:tc>
          <w:tcPr>
            <w:tcW w:w="992" w:type="dxa"/>
            <w:vAlign w:val="bottom"/>
          </w:tcPr>
          <w:p w:rsidR="00417218" w:rsidRDefault="009874D0">
            <w:pPr>
              <w:jc w:val="center"/>
              <w:rPr>
                <w:sz w:val="16"/>
                <w:szCs w:val="16"/>
                <w:lang w:val="en-GB"/>
              </w:rPr>
            </w:pPr>
            <w:r>
              <w:rPr>
                <w:sz w:val="16"/>
                <w:szCs w:val="16"/>
                <w:lang w:val="en-GB"/>
              </w:rPr>
              <w:t>67 (30.6%)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Annual gross income,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&lt;30,000 €</w:t>
            </w:r>
          </w:p>
        </w:tc>
        <w:tc>
          <w:tcPr>
            <w:tcW w:w="1276" w:type="dxa"/>
            <w:vAlign w:val="bottom"/>
          </w:tcPr>
          <w:p w:rsidR="00417218" w:rsidRDefault="009874D0">
            <w:pPr>
              <w:jc w:val="center"/>
              <w:rPr>
                <w:sz w:val="16"/>
                <w:szCs w:val="16"/>
                <w:lang w:val="en-GB"/>
              </w:rPr>
            </w:pPr>
            <w:r>
              <w:rPr>
                <w:sz w:val="16"/>
                <w:szCs w:val="16"/>
                <w:lang w:val="en-GB"/>
              </w:rPr>
              <w:t>419 (19.8%)</w:t>
            </w:r>
          </w:p>
        </w:tc>
        <w:tc>
          <w:tcPr>
            <w:tcW w:w="992" w:type="dxa"/>
            <w:vAlign w:val="bottom"/>
          </w:tcPr>
          <w:p w:rsidR="00417218" w:rsidRDefault="009874D0">
            <w:pPr>
              <w:jc w:val="center"/>
              <w:rPr>
                <w:sz w:val="16"/>
                <w:szCs w:val="16"/>
                <w:lang w:val="en-GB"/>
              </w:rPr>
            </w:pPr>
            <w:r>
              <w:rPr>
                <w:sz w:val="16"/>
                <w:szCs w:val="16"/>
                <w:lang w:val="en-GB"/>
              </w:rPr>
              <w:t>56 (25.6%)</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30,000–49,000 €</w:t>
            </w:r>
          </w:p>
        </w:tc>
        <w:tc>
          <w:tcPr>
            <w:tcW w:w="1276" w:type="dxa"/>
            <w:vAlign w:val="bottom"/>
          </w:tcPr>
          <w:p w:rsidR="00417218" w:rsidRDefault="009874D0">
            <w:pPr>
              <w:jc w:val="center"/>
              <w:rPr>
                <w:sz w:val="16"/>
                <w:szCs w:val="16"/>
                <w:lang w:val="en-GB"/>
              </w:rPr>
            </w:pPr>
            <w:r>
              <w:rPr>
                <w:sz w:val="16"/>
                <w:szCs w:val="16"/>
                <w:lang w:val="en-GB"/>
              </w:rPr>
              <w:t>539 (25.4%)</w:t>
            </w:r>
          </w:p>
        </w:tc>
        <w:tc>
          <w:tcPr>
            <w:tcW w:w="992" w:type="dxa"/>
            <w:vAlign w:val="bottom"/>
          </w:tcPr>
          <w:p w:rsidR="00417218" w:rsidRDefault="009874D0">
            <w:pPr>
              <w:jc w:val="center"/>
              <w:rPr>
                <w:sz w:val="16"/>
                <w:szCs w:val="16"/>
                <w:lang w:val="en-GB"/>
              </w:rPr>
            </w:pPr>
            <w:r>
              <w:rPr>
                <w:sz w:val="16"/>
                <w:szCs w:val="16"/>
                <w:lang w:val="en-GB"/>
              </w:rPr>
              <w:t>53 (24.2%)</w:t>
            </w:r>
          </w:p>
        </w:tc>
        <w:tc>
          <w:tcPr>
            <w:tcW w:w="1276" w:type="dxa"/>
          </w:tcPr>
          <w:p w:rsidR="00417218" w:rsidRDefault="009874D0">
            <w:pPr>
              <w:jc w:val="center"/>
              <w:rPr>
                <w:sz w:val="16"/>
                <w:szCs w:val="16"/>
                <w:lang w:val="en-GB"/>
              </w:rPr>
            </w:pPr>
            <w:r>
              <w:rPr>
                <w:sz w:val="16"/>
                <w:szCs w:val="16"/>
                <w:lang w:val="en-GB"/>
              </w:rPr>
              <w:t>0.7 (0.4–1.1)</w:t>
            </w:r>
          </w:p>
        </w:tc>
        <w:tc>
          <w:tcPr>
            <w:tcW w:w="851" w:type="dxa"/>
          </w:tcPr>
          <w:p w:rsidR="00417218" w:rsidRDefault="009874D0">
            <w:pPr>
              <w:jc w:val="center"/>
              <w:rPr>
                <w:sz w:val="16"/>
                <w:szCs w:val="16"/>
                <w:lang w:val="en-GB"/>
              </w:rPr>
            </w:pPr>
            <w:r>
              <w:rPr>
                <w:sz w:val="16"/>
                <w:szCs w:val="16"/>
                <w:lang w:val="en-GB"/>
              </w:rPr>
              <w:t>0.134</w:t>
            </w:r>
          </w:p>
        </w:tc>
        <w:tc>
          <w:tcPr>
            <w:tcW w:w="1275" w:type="dxa"/>
          </w:tcPr>
          <w:p w:rsidR="00417218" w:rsidRDefault="009874D0">
            <w:pPr>
              <w:jc w:val="center"/>
              <w:rPr>
                <w:sz w:val="16"/>
                <w:szCs w:val="16"/>
                <w:lang w:val="en-GB"/>
              </w:rPr>
            </w:pPr>
            <w:r>
              <w:rPr>
                <w:sz w:val="16"/>
                <w:szCs w:val="16"/>
                <w:lang w:val="en-GB"/>
              </w:rPr>
              <w:t>0.8 (0.4–1.5)</w:t>
            </w:r>
          </w:p>
        </w:tc>
        <w:tc>
          <w:tcPr>
            <w:tcW w:w="674" w:type="dxa"/>
          </w:tcPr>
          <w:p w:rsidR="00417218" w:rsidRDefault="009874D0">
            <w:pPr>
              <w:jc w:val="center"/>
              <w:rPr>
                <w:sz w:val="16"/>
                <w:szCs w:val="16"/>
                <w:lang w:val="en-GB"/>
              </w:rPr>
            </w:pPr>
            <w:r>
              <w:rPr>
                <w:sz w:val="16"/>
                <w:szCs w:val="16"/>
                <w:lang w:val="en-GB"/>
              </w:rPr>
              <w:t>0.465</w:t>
            </w:r>
          </w:p>
        </w:tc>
      </w:tr>
      <w:tr w:rsidR="00417218">
        <w:tc>
          <w:tcPr>
            <w:tcW w:w="2376" w:type="dxa"/>
          </w:tcPr>
          <w:p w:rsidR="00417218" w:rsidRDefault="009874D0">
            <w:pPr>
              <w:rPr>
                <w:sz w:val="16"/>
                <w:szCs w:val="16"/>
                <w:lang w:val="en-GB"/>
              </w:rPr>
            </w:pPr>
            <w:r>
              <w:rPr>
                <w:sz w:val="16"/>
                <w:szCs w:val="16"/>
                <w:lang w:val="en-GB"/>
              </w:rPr>
              <w:t xml:space="preserve">  ≥50,000 €</w:t>
            </w:r>
          </w:p>
        </w:tc>
        <w:tc>
          <w:tcPr>
            <w:tcW w:w="1276" w:type="dxa"/>
            <w:vAlign w:val="bottom"/>
          </w:tcPr>
          <w:p w:rsidR="00417218" w:rsidRDefault="009874D0">
            <w:pPr>
              <w:jc w:val="center"/>
              <w:rPr>
                <w:sz w:val="16"/>
                <w:szCs w:val="16"/>
                <w:lang w:val="en-GB"/>
              </w:rPr>
            </w:pPr>
            <w:r>
              <w:rPr>
                <w:sz w:val="16"/>
                <w:szCs w:val="16"/>
                <w:lang w:val="en-GB"/>
              </w:rPr>
              <w:t>673 (31.8%)</w:t>
            </w:r>
          </w:p>
        </w:tc>
        <w:tc>
          <w:tcPr>
            <w:tcW w:w="992" w:type="dxa"/>
            <w:vAlign w:val="bottom"/>
          </w:tcPr>
          <w:p w:rsidR="00417218" w:rsidRDefault="009874D0">
            <w:pPr>
              <w:jc w:val="center"/>
              <w:rPr>
                <w:sz w:val="16"/>
                <w:szCs w:val="16"/>
                <w:lang w:val="en-GB"/>
              </w:rPr>
            </w:pPr>
            <w:r>
              <w:rPr>
                <w:sz w:val="16"/>
                <w:szCs w:val="16"/>
                <w:lang w:val="en-GB"/>
              </w:rPr>
              <w:t>60 (27.4%)</w:t>
            </w:r>
          </w:p>
        </w:tc>
        <w:tc>
          <w:tcPr>
            <w:tcW w:w="1276" w:type="dxa"/>
          </w:tcPr>
          <w:p w:rsidR="00417218" w:rsidRDefault="009874D0">
            <w:pPr>
              <w:jc w:val="center"/>
              <w:rPr>
                <w:sz w:val="16"/>
                <w:szCs w:val="16"/>
                <w:lang w:val="en-GB"/>
              </w:rPr>
            </w:pPr>
            <w:r>
              <w:rPr>
                <w:sz w:val="16"/>
                <w:szCs w:val="16"/>
                <w:lang w:val="en-GB"/>
              </w:rPr>
              <w:t>0.8 (0.5–1.2)</w:t>
            </w:r>
          </w:p>
        </w:tc>
        <w:tc>
          <w:tcPr>
            <w:tcW w:w="851" w:type="dxa"/>
          </w:tcPr>
          <w:p w:rsidR="00417218" w:rsidRDefault="009874D0">
            <w:pPr>
              <w:jc w:val="center"/>
              <w:rPr>
                <w:sz w:val="16"/>
                <w:szCs w:val="16"/>
                <w:lang w:val="en-GB"/>
              </w:rPr>
            </w:pPr>
            <w:r>
              <w:rPr>
                <w:sz w:val="16"/>
                <w:szCs w:val="16"/>
                <w:lang w:val="en-GB"/>
              </w:rPr>
              <w:t>0.272</w:t>
            </w:r>
          </w:p>
        </w:tc>
        <w:tc>
          <w:tcPr>
            <w:tcW w:w="1275" w:type="dxa"/>
          </w:tcPr>
          <w:p w:rsidR="00417218" w:rsidRDefault="009874D0">
            <w:pPr>
              <w:jc w:val="center"/>
              <w:rPr>
                <w:sz w:val="16"/>
                <w:szCs w:val="16"/>
                <w:lang w:val="en-GB"/>
              </w:rPr>
            </w:pPr>
            <w:r>
              <w:rPr>
                <w:sz w:val="16"/>
                <w:szCs w:val="16"/>
                <w:lang w:val="en-GB"/>
              </w:rPr>
              <w:t>1.2 (0.7–2.2)</w:t>
            </w:r>
          </w:p>
        </w:tc>
        <w:tc>
          <w:tcPr>
            <w:tcW w:w="674" w:type="dxa"/>
          </w:tcPr>
          <w:p w:rsidR="00417218" w:rsidRDefault="009874D0">
            <w:pPr>
              <w:jc w:val="center"/>
              <w:rPr>
                <w:sz w:val="16"/>
                <w:szCs w:val="16"/>
                <w:lang w:val="en-GB"/>
              </w:rPr>
            </w:pPr>
            <w:r>
              <w:rPr>
                <w:sz w:val="16"/>
                <w:szCs w:val="16"/>
                <w:lang w:val="en-GB"/>
              </w:rPr>
              <w:t>0.563</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487 (23.0%)</w:t>
            </w:r>
          </w:p>
        </w:tc>
        <w:tc>
          <w:tcPr>
            <w:tcW w:w="992" w:type="dxa"/>
            <w:vAlign w:val="bottom"/>
          </w:tcPr>
          <w:p w:rsidR="00417218" w:rsidRDefault="009874D0">
            <w:pPr>
              <w:jc w:val="center"/>
              <w:rPr>
                <w:sz w:val="16"/>
                <w:szCs w:val="16"/>
                <w:lang w:val="en-GB"/>
              </w:rPr>
            </w:pPr>
            <w:r>
              <w:rPr>
                <w:sz w:val="16"/>
                <w:szCs w:val="16"/>
                <w:lang w:val="en-GB"/>
              </w:rPr>
              <w:t>50 (22.8%)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Satisfaction with sex life,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Happy</w:t>
            </w:r>
          </w:p>
        </w:tc>
        <w:tc>
          <w:tcPr>
            <w:tcW w:w="1276" w:type="dxa"/>
            <w:vAlign w:val="bottom"/>
          </w:tcPr>
          <w:p w:rsidR="00417218" w:rsidRDefault="009874D0">
            <w:pPr>
              <w:jc w:val="center"/>
              <w:rPr>
                <w:sz w:val="16"/>
                <w:szCs w:val="16"/>
                <w:lang w:val="en-GB"/>
              </w:rPr>
            </w:pPr>
            <w:r>
              <w:rPr>
                <w:sz w:val="16"/>
                <w:szCs w:val="16"/>
                <w:lang w:val="en-GB"/>
              </w:rPr>
              <w:t xml:space="preserve">1364 </w:t>
            </w:r>
            <w:r>
              <w:rPr>
                <w:sz w:val="16"/>
                <w:szCs w:val="16"/>
                <w:lang w:val="en-GB"/>
              </w:rPr>
              <w:t>(64.4%)</w:t>
            </w:r>
          </w:p>
        </w:tc>
        <w:tc>
          <w:tcPr>
            <w:tcW w:w="992" w:type="dxa"/>
            <w:vAlign w:val="bottom"/>
          </w:tcPr>
          <w:p w:rsidR="00417218" w:rsidRDefault="009874D0">
            <w:pPr>
              <w:jc w:val="center"/>
              <w:rPr>
                <w:sz w:val="16"/>
                <w:szCs w:val="16"/>
                <w:lang w:val="en-GB"/>
              </w:rPr>
            </w:pPr>
            <w:r>
              <w:rPr>
                <w:sz w:val="16"/>
                <w:szCs w:val="16"/>
                <w:lang w:val="en-GB"/>
              </w:rPr>
              <w:t>96 (43.8%)</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Unhappy</w:t>
            </w:r>
          </w:p>
        </w:tc>
        <w:tc>
          <w:tcPr>
            <w:tcW w:w="1276" w:type="dxa"/>
            <w:vAlign w:val="bottom"/>
          </w:tcPr>
          <w:p w:rsidR="00417218" w:rsidRDefault="009874D0">
            <w:pPr>
              <w:jc w:val="center"/>
              <w:rPr>
                <w:sz w:val="16"/>
                <w:szCs w:val="16"/>
                <w:lang w:val="en-GB"/>
              </w:rPr>
            </w:pPr>
            <w:r>
              <w:rPr>
                <w:sz w:val="16"/>
                <w:szCs w:val="16"/>
                <w:lang w:val="en-GB"/>
              </w:rPr>
              <w:t>119 (5.6%)</w:t>
            </w:r>
          </w:p>
        </w:tc>
        <w:tc>
          <w:tcPr>
            <w:tcW w:w="992" w:type="dxa"/>
            <w:vAlign w:val="bottom"/>
          </w:tcPr>
          <w:p w:rsidR="00417218" w:rsidRDefault="009874D0">
            <w:pPr>
              <w:jc w:val="center"/>
              <w:rPr>
                <w:sz w:val="16"/>
                <w:szCs w:val="16"/>
                <w:lang w:val="en-GB"/>
              </w:rPr>
            </w:pPr>
            <w:r>
              <w:rPr>
                <w:sz w:val="16"/>
                <w:szCs w:val="16"/>
                <w:lang w:val="en-GB"/>
              </w:rPr>
              <w:t>34 (15.5%)</w:t>
            </w:r>
          </w:p>
        </w:tc>
        <w:tc>
          <w:tcPr>
            <w:tcW w:w="1276" w:type="dxa"/>
          </w:tcPr>
          <w:p w:rsidR="00417218" w:rsidRDefault="009874D0">
            <w:pPr>
              <w:jc w:val="center"/>
              <w:rPr>
                <w:sz w:val="16"/>
                <w:szCs w:val="16"/>
                <w:lang w:val="en-GB"/>
              </w:rPr>
            </w:pPr>
            <w:r>
              <w:rPr>
                <w:sz w:val="16"/>
                <w:szCs w:val="16"/>
                <w:lang w:val="en-GB"/>
              </w:rPr>
              <w:t>3.5 (2.1–5.8)</w:t>
            </w:r>
          </w:p>
        </w:tc>
        <w:tc>
          <w:tcPr>
            <w:tcW w:w="851" w:type="dxa"/>
          </w:tcPr>
          <w:p w:rsidR="00417218" w:rsidRDefault="009874D0">
            <w:pPr>
              <w:jc w:val="center"/>
              <w:rPr>
                <w:sz w:val="16"/>
                <w:szCs w:val="16"/>
                <w:lang w:val="en-GB"/>
              </w:rPr>
            </w:pPr>
            <w:r>
              <w:rPr>
                <w:sz w:val="16"/>
                <w:szCs w:val="16"/>
                <w:lang w:val="en-GB"/>
              </w:rPr>
              <w:t>&lt;0.001</w:t>
            </w:r>
          </w:p>
        </w:tc>
        <w:tc>
          <w:tcPr>
            <w:tcW w:w="1275" w:type="dxa"/>
          </w:tcPr>
          <w:p w:rsidR="00417218" w:rsidRDefault="009874D0">
            <w:pPr>
              <w:jc w:val="center"/>
              <w:rPr>
                <w:sz w:val="16"/>
                <w:szCs w:val="16"/>
                <w:lang w:val="en-GB"/>
              </w:rPr>
            </w:pPr>
            <w:r>
              <w:rPr>
                <w:sz w:val="16"/>
                <w:szCs w:val="16"/>
                <w:lang w:val="en-GB"/>
              </w:rPr>
              <w:t>1.8 (1.0–3.3)</w:t>
            </w:r>
          </w:p>
        </w:tc>
        <w:tc>
          <w:tcPr>
            <w:tcW w:w="674" w:type="dxa"/>
          </w:tcPr>
          <w:p w:rsidR="00417218" w:rsidRDefault="009874D0">
            <w:pPr>
              <w:jc w:val="center"/>
              <w:rPr>
                <w:sz w:val="16"/>
                <w:szCs w:val="16"/>
                <w:lang w:val="en-GB"/>
              </w:rPr>
            </w:pPr>
            <w:r>
              <w:rPr>
                <w:sz w:val="16"/>
                <w:szCs w:val="16"/>
                <w:lang w:val="en-GB"/>
              </w:rPr>
              <w:t>0.040</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635 (30.0%)</w:t>
            </w:r>
          </w:p>
        </w:tc>
        <w:tc>
          <w:tcPr>
            <w:tcW w:w="992" w:type="dxa"/>
            <w:vAlign w:val="bottom"/>
          </w:tcPr>
          <w:p w:rsidR="00417218" w:rsidRDefault="009874D0">
            <w:pPr>
              <w:jc w:val="center"/>
              <w:rPr>
                <w:sz w:val="16"/>
                <w:szCs w:val="16"/>
                <w:lang w:val="en-GB"/>
              </w:rPr>
            </w:pPr>
            <w:r>
              <w:rPr>
                <w:sz w:val="16"/>
                <w:szCs w:val="16"/>
                <w:lang w:val="en-GB"/>
              </w:rPr>
              <w:t>89 (40.6%)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Duration of PrEP use,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w:t>
            </w:r>
            <w:r>
              <w:rPr>
                <w:rFonts w:cstheme="minorHAnsi"/>
                <w:sz w:val="16"/>
                <w:szCs w:val="16"/>
                <w:lang w:val="en-GB"/>
              </w:rPr>
              <w:t>&lt;3</w:t>
            </w:r>
            <w:r>
              <w:rPr>
                <w:sz w:val="16"/>
                <w:szCs w:val="16"/>
                <w:lang w:val="en-GB"/>
              </w:rPr>
              <w:t xml:space="preserve"> months</w:t>
            </w:r>
          </w:p>
        </w:tc>
        <w:tc>
          <w:tcPr>
            <w:tcW w:w="1276" w:type="dxa"/>
            <w:vAlign w:val="bottom"/>
          </w:tcPr>
          <w:p w:rsidR="00417218" w:rsidRDefault="009874D0">
            <w:pPr>
              <w:jc w:val="center"/>
              <w:rPr>
                <w:sz w:val="16"/>
                <w:szCs w:val="16"/>
                <w:lang w:val="en-GB"/>
              </w:rPr>
            </w:pPr>
            <w:r>
              <w:rPr>
                <w:sz w:val="16"/>
                <w:szCs w:val="16"/>
                <w:lang w:val="en-GB"/>
              </w:rPr>
              <w:t>379 (17.9%)</w:t>
            </w:r>
          </w:p>
        </w:tc>
        <w:tc>
          <w:tcPr>
            <w:tcW w:w="992" w:type="dxa"/>
            <w:vAlign w:val="bottom"/>
          </w:tcPr>
          <w:p w:rsidR="00417218" w:rsidRDefault="009874D0">
            <w:pPr>
              <w:jc w:val="center"/>
              <w:rPr>
                <w:sz w:val="16"/>
                <w:szCs w:val="16"/>
                <w:lang w:val="en-GB"/>
              </w:rPr>
            </w:pPr>
            <w:r>
              <w:rPr>
                <w:sz w:val="16"/>
                <w:szCs w:val="16"/>
                <w:lang w:val="en-GB"/>
              </w:rPr>
              <w:t>86 (39.3%)</w:t>
            </w:r>
          </w:p>
        </w:tc>
        <w:tc>
          <w:tcPr>
            <w:tcW w:w="1276" w:type="dxa"/>
          </w:tcPr>
          <w:p w:rsidR="00417218" w:rsidRDefault="009874D0">
            <w:pPr>
              <w:jc w:val="center"/>
              <w:rPr>
                <w:sz w:val="16"/>
                <w:szCs w:val="16"/>
                <w:lang w:val="en-GB"/>
              </w:rPr>
            </w:pPr>
            <w:r>
              <w:rPr>
                <w:sz w:val="16"/>
                <w:szCs w:val="16"/>
                <w:lang w:val="en-GB"/>
              </w:rPr>
              <w:t>2.8 (1.8–4.2)</w:t>
            </w:r>
          </w:p>
        </w:tc>
        <w:tc>
          <w:tcPr>
            <w:tcW w:w="851" w:type="dxa"/>
          </w:tcPr>
          <w:p w:rsidR="00417218" w:rsidRDefault="009874D0">
            <w:pPr>
              <w:jc w:val="center"/>
              <w:rPr>
                <w:sz w:val="16"/>
                <w:szCs w:val="16"/>
                <w:lang w:val="en-GB"/>
              </w:rPr>
            </w:pPr>
            <w:r>
              <w:rPr>
                <w:sz w:val="16"/>
                <w:szCs w:val="16"/>
                <w:lang w:val="en-GB"/>
              </w:rPr>
              <w:t>&lt;0.001</w:t>
            </w:r>
          </w:p>
        </w:tc>
        <w:tc>
          <w:tcPr>
            <w:tcW w:w="1275" w:type="dxa"/>
          </w:tcPr>
          <w:p w:rsidR="00417218" w:rsidRDefault="009874D0">
            <w:pPr>
              <w:jc w:val="center"/>
              <w:rPr>
                <w:sz w:val="16"/>
                <w:szCs w:val="16"/>
                <w:lang w:val="en-GB"/>
              </w:rPr>
            </w:pPr>
            <w:r>
              <w:rPr>
                <w:sz w:val="16"/>
                <w:szCs w:val="16"/>
                <w:lang w:val="en-GB"/>
              </w:rPr>
              <w:t>1.8 (1.1–2.8)</w:t>
            </w:r>
          </w:p>
        </w:tc>
        <w:tc>
          <w:tcPr>
            <w:tcW w:w="674" w:type="dxa"/>
          </w:tcPr>
          <w:p w:rsidR="00417218" w:rsidRDefault="009874D0">
            <w:pPr>
              <w:jc w:val="center"/>
              <w:rPr>
                <w:sz w:val="16"/>
                <w:szCs w:val="16"/>
                <w:lang w:val="en-GB"/>
              </w:rPr>
            </w:pPr>
            <w:r>
              <w:rPr>
                <w:sz w:val="16"/>
                <w:szCs w:val="16"/>
                <w:lang w:val="en-GB"/>
              </w:rPr>
              <w:t>0.015</w:t>
            </w:r>
          </w:p>
        </w:tc>
      </w:tr>
      <w:tr w:rsidR="00417218">
        <w:tc>
          <w:tcPr>
            <w:tcW w:w="2376" w:type="dxa"/>
          </w:tcPr>
          <w:p w:rsidR="00417218" w:rsidRDefault="009874D0">
            <w:pPr>
              <w:rPr>
                <w:sz w:val="16"/>
                <w:szCs w:val="16"/>
                <w:lang w:val="en-GB"/>
              </w:rPr>
            </w:pPr>
            <w:r>
              <w:rPr>
                <w:sz w:val="16"/>
                <w:szCs w:val="16"/>
                <w:lang w:val="en-GB"/>
              </w:rPr>
              <w:t xml:space="preserve">  </w:t>
            </w:r>
            <w:r>
              <w:rPr>
                <w:rFonts w:cstheme="minorHAnsi"/>
                <w:sz w:val="16"/>
                <w:szCs w:val="16"/>
                <w:lang w:val="en-GB"/>
              </w:rPr>
              <w:t>≥3</w:t>
            </w:r>
            <w:r>
              <w:rPr>
                <w:sz w:val="16"/>
                <w:szCs w:val="16"/>
                <w:lang w:val="en-GB"/>
              </w:rPr>
              <w:t xml:space="preserve"> months</w:t>
            </w:r>
          </w:p>
        </w:tc>
        <w:tc>
          <w:tcPr>
            <w:tcW w:w="1276" w:type="dxa"/>
            <w:vAlign w:val="bottom"/>
          </w:tcPr>
          <w:p w:rsidR="00417218" w:rsidRDefault="009874D0">
            <w:pPr>
              <w:jc w:val="center"/>
              <w:rPr>
                <w:sz w:val="16"/>
                <w:szCs w:val="16"/>
                <w:lang w:val="en-GB"/>
              </w:rPr>
            </w:pPr>
            <w:r>
              <w:rPr>
                <w:sz w:val="16"/>
                <w:szCs w:val="16"/>
                <w:lang w:val="en-GB"/>
              </w:rPr>
              <w:t>1380 (65.2%)</w:t>
            </w:r>
          </w:p>
        </w:tc>
        <w:tc>
          <w:tcPr>
            <w:tcW w:w="992" w:type="dxa"/>
            <w:vAlign w:val="bottom"/>
          </w:tcPr>
          <w:p w:rsidR="00417218" w:rsidRDefault="009874D0">
            <w:pPr>
              <w:jc w:val="center"/>
              <w:rPr>
                <w:sz w:val="16"/>
                <w:szCs w:val="16"/>
                <w:lang w:val="en-GB"/>
              </w:rPr>
            </w:pPr>
            <w:r>
              <w:rPr>
                <w:sz w:val="16"/>
                <w:szCs w:val="16"/>
                <w:lang w:val="en-GB"/>
              </w:rPr>
              <w:t>94 (42.9%)</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359 (16.9%)</w:t>
            </w:r>
          </w:p>
        </w:tc>
        <w:tc>
          <w:tcPr>
            <w:tcW w:w="992" w:type="dxa"/>
            <w:vAlign w:val="bottom"/>
          </w:tcPr>
          <w:p w:rsidR="00417218" w:rsidRDefault="009874D0">
            <w:pPr>
              <w:jc w:val="center"/>
              <w:rPr>
                <w:sz w:val="16"/>
                <w:szCs w:val="16"/>
                <w:lang w:val="en-GB"/>
              </w:rPr>
            </w:pPr>
            <w:r>
              <w:rPr>
                <w:sz w:val="16"/>
                <w:szCs w:val="16"/>
                <w:lang w:val="en-GB"/>
              </w:rPr>
              <w:t>39 (17.8%)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Type of PrEP use,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Daily</w:t>
            </w:r>
          </w:p>
        </w:tc>
        <w:tc>
          <w:tcPr>
            <w:tcW w:w="1276" w:type="dxa"/>
            <w:vAlign w:val="bottom"/>
          </w:tcPr>
          <w:p w:rsidR="00417218" w:rsidRDefault="009874D0">
            <w:pPr>
              <w:jc w:val="center"/>
              <w:rPr>
                <w:sz w:val="16"/>
                <w:szCs w:val="16"/>
                <w:lang w:val="en-GB"/>
              </w:rPr>
            </w:pPr>
            <w:r>
              <w:rPr>
                <w:sz w:val="16"/>
                <w:szCs w:val="16"/>
                <w:lang w:val="en-GB"/>
              </w:rPr>
              <w:t>1256 (59.3%)</w:t>
            </w:r>
          </w:p>
        </w:tc>
        <w:tc>
          <w:tcPr>
            <w:tcW w:w="992" w:type="dxa"/>
            <w:vAlign w:val="bottom"/>
          </w:tcPr>
          <w:p w:rsidR="00417218" w:rsidRDefault="009874D0">
            <w:pPr>
              <w:jc w:val="center"/>
              <w:rPr>
                <w:sz w:val="16"/>
                <w:szCs w:val="16"/>
                <w:lang w:val="en-GB"/>
              </w:rPr>
            </w:pPr>
            <w:r>
              <w:rPr>
                <w:sz w:val="16"/>
                <w:szCs w:val="16"/>
                <w:lang w:val="en-GB"/>
              </w:rPr>
              <w:t>80 (36.5%)</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On demand / intermittent</w:t>
            </w:r>
          </w:p>
        </w:tc>
        <w:tc>
          <w:tcPr>
            <w:tcW w:w="1276" w:type="dxa"/>
            <w:vAlign w:val="bottom"/>
          </w:tcPr>
          <w:p w:rsidR="00417218" w:rsidRDefault="009874D0">
            <w:pPr>
              <w:jc w:val="center"/>
              <w:rPr>
                <w:sz w:val="16"/>
                <w:szCs w:val="16"/>
                <w:lang w:val="en-GB"/>
              </w:rPr>
            </w:pPr>
            <w:r>
              <w:rPr>
                <w:sz w:val="16"/>
                <w:szCs w:val="16"/>
                <w:lang w:val="en-GB"/>
              </w:rPr>
              <w:t>504 (23.8%)</w:t>
            </w:r>
          </w:p>
        </w:tc>
        <w:tc>
          <w:tcPr>
            <w:tcW w:w="992" w:type="dxa"/>
            <w:vAlign w:val="bottom"/>
          </w:tcPr>
          <w:p w:rsidR="00417218" w:rsidRDefault="009874D0">
            <w:pPr>
              <w:jc w:val="center"/>
              <w:rPr>
                <w:sz w:val="16"/>
                <w:szCs w:val="16"/>
                <w:lang w:val="en-GB"/>
              </w:rPr>
            </w:pPr>
            <w:r>
              <w:rPr>
                <w:sz w:val="16"/>
                <w:szCs w:val="16"/>
                <w:lang w:val="en-GB"/>
              </w:rPr>
              <w:t>99 (45.2%)</w:t>
            </w:r>
          </w:p>
        </w:tc>
        <w:tc>
          <w:tcPr>
            <w:tcW w:w="1276" w:type="dxa"/>
          </w:tcPr>
          <w:p w:rsidR="00417218" w:rsidRDefault="009874D0">
            <w:pPr>
              <w:jc w:val="center"/>
              <w:rPr>
                <w:sz w:val="16"/>
                <w:szCs w:val="16"/>
                <w:lang w:val="en-GB"/>
              </w:rPr>
            </w:pPr>
            <w:r>
              <w:rPr>
                <w:sz w:val="16"/>
                <w:szCs w:val="16"/>
                <w:lang w:val="en-GB"/>
              </w:rPr>
              <w:t>2.5 (1.7–3.7)</w:t>
            </w:r>
          </w:p>
        </w:tc>
        <w:tc>
          <w:tcPr>
            <w:tcW w:w="851" w:type="dxa"/>
          </w:tcPr>
          <w:p w:rsidR="00417218" w:rsidRDefault="009874D0">
            <w:pPr>
              <w:jc w:val="center"/>
              <w:rPr>
                <w:sz w:val="16"/>
                <w:szCs w:val="16"/>
                <w:lang w:val="en-GB"/>
              </w:rPr>
            </w:pPr>
            <w:r>
              <w:rPr>
                <w:sz w:val="16"/>
                <w:szCs w:val="16"/>
                <w:lang w:val="en-GB"/>
              </w:rPr>
              <w:t>&lt;0.001</w:t>
            </w:r>
          </w:p>
        </w:tc>
        <w:tc>
          <w:tcPr>
            <w:tcW w:w="1275" w:type="dxa"/>
          </w:tcPr>
          <w:p w:rsidR="00417218" w:rsidRDefault="009874D0">
            <w:pPr>
              <w:jc w:val="center"/>
              <w:rPr>
                <w:sz w:val="16"/>
                <w:szCs w:val="16"/>
                <w:lang w:val="en-GB"/>
              </w:rPr>
            </w:pPr>
            <w:r>
              <w:rPr>
                <w:sz w:val="16"/>
                <w:szCs w:val="16"/>
                <w:lang w:val="en-GB"/>
              </w:rPr>
              <w:t>1.7 (1.1–2.7)</w:t>
            </w:r>
          </w:p>
        </w:tc>
        <w:tc>
          <w:tcPr>
            <w:tcW w:w="674" w:type="dxa"/>
          </w:tcPr>
          <w:p w:rsidR="00417218" w:rsidRDefault="009874D0">
            <w:pPr>
              <w:jc w:val="center"/>
              <w:rPr>
                <w:sz w:val="16"/>
                <w:szCs w:val="16"/>
                <w:lang w:val="en-GB"/>
              </w:rPr>
            </w:pPr>
            <w:r>
              <w:rPr>
                <w:sz w:val="16"/>
                <w:szCs w:val="16"/>
                <w:lang w:val="en-GB"/>
              </w:rPr>
              <w:t>0.022</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358 (16.9%)</w:t>
            </w:r>
          </w:p>
        </w:tc>
        <w:tc>
          <w:tcPr>
            <w:tcW w:w="992" w:type="dxa"/>
            <w:vAlign w:val="bottom"/>
          </w:tcPr>
          <w:p w:rsidR="00417218" w:rsidRDefault="009874D0">
            <w:pPr>
              <w:jc w:val="center"/>
              <w:rPr>
                <w:sz w:val="16"/>
                <w:szCs w:val="16"/>
                <w:lang w:val="en-GB"/>
              </w:rPr>
            </w:pPr>
            <w:r>
              <w:rPr>
                <w:sz w:val="16"/>
                <w:szCs w:val="16"/>
                <w:lang w:val="en-GB"/>
              </w:rPr>
              <w:t>40 (18.3%)</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8720" w:type="dxa"/>
            <w:gridSpan w:val="7"/>
          </w:tcPr>
          <w:p w:rsidR="00417218" w:rsidRDefault="009874D0">
            <w:pPr>
              <w:rPr>
                <w:sz w:val="16"/>
                <w:szCs w:val="16"/>
                <w:lang w:val="en-GB"/>
              </w:rPr>
            </w:pPr>
            <w:r>
              <w:rPr>
                <w:b/>
                <w:sz w:val="16"/>
                <w:szCs w:val="16"/>
                <w:lang w:val="en-GB"/>
              </w:rPr>
              <w:t>Number of anal sex partners within the last 6 months, n (%)</w:t>
            </w:r>
          </w:p>
        </w:tc>
      </w:tr>
      <w:tr w:rsidR="00417218">
        <w:tc>
          <w:tcPr>
            <w:tcW w:w="2376" w:type="dxa"/>
          </w:tcPr>
          <w:p w:rsidR="00417218" w:rsidRDefault="009874D0">
            <w:pPr>
              <w:rPr>
                <w:sz w:val="16"/>
                <w:szCs w:val="16"/>
                <w:lang w:val="en-GB"/>
              </w:rPr>
            </w:pPr>
            <w:r>
              <w:rPr>
                <w:sz w:val="16"/>
                <w:szCs w:val="16"/>
                <w:lang w:val="en-GB"/>
              </w:rPr>
              <w:t xml:space="preserve">  0–3</w:t>
            </w:r>
          </w:p>
        </w:tc>
        <w:tc>
          <w:tcPr>
            <w:tcW w:w="1276" w:type="dxa"/>
            <w:vAlign w:val="bottom"/>
          </w:tcPr>
          <w:p w:rsidR="00417218" w:rsidRDefault="009874D0">
            <w:pPr>
              <w:jc w:val="center"/>
              <w:rPr>
                <w:sz w:val="16"/>
                <w:szCs w:val="16"/>
                <w:lang w:val="en-GB"/>
              </w:rPr>
            </w:pPr>
            <w:r>
              <w:rPr>
                <w:sz w:val="16"/>
                <w:szCs w:val="16"/>
                <w:lang w:val="en-GB"/>
              </w:rPr>
              <w:t>250 (11.8%)</w:t>
            </w:r>
          </w:p>
        </w:tc>
        <w:tc>
          <w:tcPr>
            <w:tcW w:w="992" w:type="dxa"/>
            <w:vAlign w:val="bottom"/>
          </w:tcPr>
          <w:p w:rsidR="00417218" w:rsidRDefault="009874D0">
            <w:pPr>
              <w:jc w:val="center"/>
              <w:rPr>
                <w:sz w:val="16"/>
                <w:szCs w:val="16"/>
                <w:lang w:val="en-GB"/>
              </w:rPr>
            </w:pPr>
            <w:r>
              <w:rPr>
                <w:sz w:val="16"/>
                <w:szCs w:val="16"/>
                <w:lang w:val="en-GB"/>
              </w:rPr>
              <w:t>63 (28.8%)</w:t>
            </w:r>
          </w:p>
        </w:tc>
        <w:tc>
          <w:tcPr>
            <w:tcW w:w="1276" w:type="dxa"/>
          </w:tcPr>
          <w:p w:rsidR="00417218" w:rsidRDefault="009874D0">
            <w:pPr>
              <w:jc w:val="center"/>
              <w:rPr>
                <w:sz w:val="16"/>
                <w:szCs w:val="16"/>
                <w:lang w:val="en-GB"/>
              </w:rPr>
            </w:pPr>
            <w:r>
              <w:rPr>
                <w:sz w:val="16"/>
                <w:szCs w:val="16"/>
                <w:lang w:val="en-GB"/>
              </w:rPr>
              <w:t>5.0 (3.0–8.3)</w:t>
            </w:r>
          </w:p>
        </w:tc>
        <w:tc>
          <w:tcPr>
            <w:tcW w:w="851" w:type="dxa"/>
          </w:tcPr>
          <w:p w:rsidR="00417218" w:rsidRDefault="009874D0">
            <w:pPr>
              <w:jc w:val="center"/>
              <w:rPr>
                <w:sz w:val="16"/>
                <w:szCs w:val="16"/>
                <w:lang w:val="en-GB"/>
              </w:rPr>
            </w:pPr>
            <w:r>
              <w:rPr>
                <w:sz w:val="16"/>
                <w:szCs w:val="16"/>
                <w:lang w:val="en-GB"/>
              </w:rPr>
              <w:t>&lt;0.001</w:t>
            </w:r>
          </w:p>
        </w:tc>
        <w:tc>
          <w:tcPr>
            <w:tcW w:w="1275" w:type="dxa"/>
          </w:tcPr>
          <w:p w:rsidR="00417218" w:rsidRDefault="009874D0">
            <w:pPr>
              <w:jc w:val="center"/>
              <w:rPr>
                <w:sz w:val="16"/>
                <w:szCs w:val="16"/>
                <w:lang w:val="en-GB"/>
              </w:rPr>
            </w:pPr>
            <w:r>
              <w:rPr>
                <w:sz w:val="16"/>
                <w:szCs w:val="16"/>
                <w:lang w:val="en-GB"/>
              </w:rPr>
              <w:t>2.3 (1.3–4.0)</w:t>
            </w:r>
          </w:p>
        </w:tc>
        <w:tc>
          <w:tcPr>
            <w:tcW w:w="674" w:type="dxa"/>
          </w:tcPr>
          <w:p w:rsidR="00417218" w:rsidRDefault="009874D0">
            <w:pPr>
              <w:jc w:val="center"/>
              <w:rPr>
                <w:sz w:val="16"/>
                <w:szCs w:val="16"/>
                <w:lang w:val="en-GB"/>
              </w:rPr>
            </w:pPr>
            <w:r>
              <w:rPr>
                <w:sz w:val="16"/>
                <w:szCs w:val="16"/>
                <w:lang w:val="en-GB"/>
              </w:rPr>
              <w:t>0.006</w:t>
            </w:r>
          </w:p>
        </w:tc>
      </w:tr>
      <w:tr w:rsidR="00417218">
        <w:tc>
          <w:tcPr>
            <w:tcW w:w="2376" w:type="dxa"/>
          </w:tcPr>
          <w:p w:rsidR="00417218" w:rsidRDefault="009874D0">
            <w:pPr>
              <w:rPr>
                <w:sz w:val="16"/>
                <w:szCs w:val="16"/>
                <w:lang w:val="en-GB"/>
              </w:rPr>
            </w:pPr>
            <w:r>
              <w:rPr>
                <w:sz w:val="16"/>
                <w:szCs w:val="16"/>
                <w:lang w:val="en-GB"/>
              </w:rPr>
              <w:t xml:space="preserve">  4–10</w:t>
            </w:r>
          </w:p>
        </w:tc>
        <w:tc>
          <w:tcPr>
            <w:tcW w:w="1276" w:type="dxa"/>
            <w:vAlign w:val="bottom"/>
          </w:tcPr>
          <w:p w:rsidR="00417218" w:rsidRDefault="009874D0">
            <w:pPr>
              <w:jc w:val="center"/>
              <w:rPr>
                <w:sz w:val="16"/>
                <w:szCs w:val="16"/>
                <w:lang w:val="en-GB"/>
              </w:rPr>
            </w:pPr>
            <w:r>
              <w:rPr>
                <w:sz w:val="16"/>
                <w:szCs w:val="16"/>
                <w:lang w:val="en-GB"/>
              </w:rPr>
              <w:t>538 (25.4%)</w:t>
            </w:r>
          </w:p>
        </w:tc>
        <w:tc>
          <w:tcPr>
            <w:tcW w:w="992" w:type="dxa"/>
            <w:vAlign w:val="bottom"/>
          </w:tcPr>
          <w:p w:rsidR="00417218" w:rsidRDefault="009874D0">
            <w:pPr>
              <w:jc w:val="center"/>
              <w:rPr>
                <w:sz w:val="16"/>
                <w:szCs w:val="16"/>
                <w:lang w:val="en-GB"/>
              </w:rPr>
            </w:pPr>
            <w:r>
              <w:rPr>
                <w:sz w:val="16"/>
                <w:szCs w:val="16"/>
                <w:lang w:val="en-GB"/>
              </w:rPr>
              <w:t>57 (26.0%)</w:t>
            </w:r>
          </w:p>
        </w:tc>
        <w:tc>
          <w:tcPr>
            <w:tcW w:w="1276" w:type="dxa"/>
          </w:tcPr>
          <w:p w:rsidR="00417218" w:rsidRDefault="009874D0">
            <w:pPr>
              <w:jc w:val="center"/>
              <w:rPr>
                <w:sz w:val="16"/>
                <w:szCs w:val="16"/>
                <w:lang w:val="en-GB"/>
              </w:rPr>
            </w:pPr>
            <w:r>
              <w:rPr>
                <w:sz w:val="16"/>
                <w:szCs w:val="16"/>
                <w:lang w:val="en-GB"/>
              </w:rPr>
              <w:t>2.0 (1.2–3.2)</w:t>
            </w:r>
          </w:p>
        </w:tc>
        <w:tc>
          <w:tcPr>
            <w:tcW w:w="851" w:type="dxa"/>
          </w:tcPr>
          <w:p w:rsidR="00417218" w:rsidRDefault="009874D0">
            <w:pPr>
              <w:jc w:val="center"/>
              <w:rPr>
                <w:sz w:val="16"/>
                <w:szCs w:val="16"/>
                <w:lang w:val="en-GB"/>
              </w:rPr>
            </w:pPr>
            <w:r>
              <w:rPr>
                <w:sz w:val="16"/>
                <w:szCs w:val="16"/>
                <w:lang w:val="en-GB"/>
              </w:rPr>
              <w:t>0.007</w:t>
            </w:r>
          </w:p>
        </w:tc>
        <w:tc>
          <w:tcPr>
            <w:tcW w:w="1275" w:type="dxa"/>
          </w:tcPr>
          <w:p w:rsidR="00417218" w:rsidRDefault="009874D0">
            <w:pPr>
              <w:jc w:val="center"/>
              <w:rPr>
                <w:sz w:val="16"/>
                <w:szCs w:val="16"/>
                <w:lang w:val="en-GB"/>
              </w:rPr>
            </w:pPr>
            <w:r>
              <w:rPr>
                <w:sz w:val="16"/>
                <w:szCs w:val="16"/>
                <w:lang w:val="en-GB"/>
              </w:rPr>
              <w:t>1.2 (0.7–2.0)</w:t>
            </w:r>
          </w:p>
        </w:tc>
        <w:tc>
          <w:tcPr>
            <w:tcW w:w="674" w:type="dxa"/>
          </w:tcPr>
          <w:p w:rsidR="00417218" w:rsidRDefault="009874D0">
            <w:pPr>
              <w:jc w:val="center"/>
              <w:rPr>
                <w:sz w:val="16"/>
                <w:szCs w:val="16"/>
                <w:lang w:val="en-GB"/>
              </w:rPr>
            </w:pPr>
            <w:r>
              <w:rPr>
                <w:sz w:val="16"/>
                <w:szCs w:val="16"/>
                <w:lang w:val="en-GB"/>
              </w:rPr>
              <w:t>0.507</w:t>
            </w:r>
          </w:p>
        </w:tc>
      </w:tr>
      <w:tr w:rsidR="00417218">
        <w:tc>
          <w:tcPr>
            <w:tcW w:w="2376" w:type="dxa"/>
          </w:tcPr>
          <w:p w:rsidR="00417218" w:rsidRDefault="009874D0">
            <w:pPr>
              <w:rPr>
                <w:sz w:val="16"/>
                <w:szCs w:val="16"/>
                <w:lang w:val="en-GB"/>
              </w:rPr>
            </w:pPr>
            <w:r>
              <w:rPr>
                <w:sz w:val="16"/>
                <w:szCs w:val="16"/>
                <w:lang w:val="en-GB"/>
              </w:rPr>
              <w:t xml:space="preserve">  &gt;10</w:t>
            </w:r>
          </w:p>
        </w:tc>
        <w:tc>
          <w:tcPr>
            <w:tcW w:w="1276" w:type="dxa"/>
            <w:vAlign w:val="bottom"/>
          </w:tcPr>
          <w:p w:rsidR="00417218" w:rsidRDefault="009874D0">
            <w:pPr>
              <w:jc w:val="center"/>
              <w:rPr>
                <w:sz w:val="16"/>
                <w:szCs w:val="16"/>
                <w:lang w:val="en-GB"/>
              </w:rPr>
            </w:pPr>
            <w:r>
              <w:rPr>
                <w:sz w:val="16"/>
                <w:szCs w:val="16"/>
                <w:lang w:val="en-GB"/>
              </w:rPr>
              <w:t>937 (44.2%)</w:t>
            </w:r>
          </w:p>
        </w:tc>
        <w:tc>
          <w:tcPr>
            <w:tcW w:w="992" w:type="dxa"/>
            <w:vAlign w:val="bottom"/>
          </w:tcPr>
          <w:p w:rsidR="00417218" w:rsidRDefault="009874D0">
            <w:pPr>
              <w:jc w:val="center"/>
              <w:rPr>
                <w:sz w:val="16"/>
                <w:szCs w:val="16"/>
                <w:lang w:val="en-GB"/>
              </w:rPr>
            </w:pPr>
            <w:r>
              <w:rPr>
                <w:sz w:val="16"/>
                <w:szCs w:val="16"/>
                <w:lang w:val="en-GB"/>
              </w:rPr>
              <w:t xml:space="preserve">56 </w:t>
            </w:r>
            <w:r>
              <w:rPr>
                <w:sz w:val="16"/>
                <w:szCs w:val="16"/>
                <w:lang w:val="en-GB"/>
              </w:rPr>
              <w:t>(25.6%)</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393 (18.6%)</w:t>
            </w:r>
          </w:p>
        </w:tc>
        <w:tc>
          <w:tcPr>
            <w:tcW w:w="992" w:type="dxa"/>
            <w:vAlign w:val="bottom"/>
          </w:tcPr>
          <w:p w:rsidR="00417218" w:rsidRDefault="009874D0">
            <w:pPr>
              <w:jc w:val="center"/>
              <w:rPr>
                <w:sz w:val="16"/>
                <w:szCs w:val="16"/>
                <w:lang w:val="en-GB"/>
              </w:rPr>
            </w:pPr>
            <w:r>
              <w:rPr>
                <w:sz w:val="16"/>
                <w:szCs w:val="16"/>
                <w:lang w:val="en-GB"/>
              </w:rPr>
              <w:t>43 (19.6%)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8720" w:type="dxa"/>
            <w:gridSpan w:val="7"/>
          </w:tcPr>
          <w:p w:rsidR="00417218" w:rsidRDefault="009874D0">
            <w:pPr>
              <w:rPr>
                <w:b/>
                <w:sz w:val="16"/>
                <w:szCs w:val="16"/>
                <w:lang w:val="en-GB"/>
              </w:rPr>
            </w:pPr>
            <w:r>
              <w:rPr>
                <w:b/>
                <w:sz w:val="16"/>
                <w:szCs w:val="16"/>
                <w:lang w:val="en-GB"/>
              </w:rPr>
              <w:t>Condom use while taking PrEP/since stopping PrEP, n (%)</w:t>
            </w:r>
          </w:p>
        </w:tc>
      </w:tr>
      <w:tr w:rsidR="00417218">
        <w:tc>
          <w:tcPr>
            <w:tcW w:w="2376" w:type="dxa"/>
            <w:vAlign w:val="center"/>
          </w:tcPr>
          <w:p w:rsidR="00417218" w:rsidRDefault="009874D0">
            <w:pPr>
              <w:rPr>
                <w:sz w:val="16"/>
                <w:szCs w:val="16"/>
                <w:lang w:val="en-GB"/>
              </w:rPr>
            </w:pPr>
            <w:r>
              <w:rPr>
                <w:sz w:val="16"/>
                <w:szCs w:val="16"/>
                <w:lang w:val="en-GB"/>
              </w:rPr>
              <w:t xml:space="preserve">  In about half the</w:t>
            </w:r>
          </w:p>
          <w:p w:rsidR="00417218" w:rsidRDefault="009874D0">
            <w:pPr>
              <w:rPr>
                <w:sz w:val="16"/>
                <w:szCs w:val="16"/>
                <w:lang w:val="en-GB"/>
              </w:rPr>
            </w:pPr>
            <w:r>
              <w:rPr>
                <w:sz w:val="16"/>
                <w:szCs w:val="16"/>
                <w:lang w:val="en-GB"/>
              </w:rPr>
              <w:t>times/sometimes/never</w:t>
            </w:r>
          </w:p>
        </w:tc>
        <w:tc>
          <w:tcPr>
            <w:tcW w:w="1276" w:type="dxa"/>
            <w:vAlign w:val="bottom"/>
          </w:tcPr>
          <w:p w:rsidR="00417218" w:rsidRDefault="009874D0">
            <w:pPr>
              <w:jc w:val="center"/>
              <w:rPr>
                <w:sz w:val="16"/>
                <w:szCs w:val="16"/>
                <w:lang w:val="en-GB"/>
              </w:rPr>
            </w:pPr>
            <w:r>
              <w:rPr>
                <w:sz w:val="16"/>
                <w:szCs w:val="16"/>
                <w:lang w:val="en-GB"/>
              </w:rPr>
              <w:t>1380 (65.2%)</w:t>
            </w:r>
          </w:p>
        </w:tc>
        <w:tc>
          <w:tcPr>
            <w:tcW w:w="992" w:type="dxa"/>
            <w:vAlign w:val="bottom"/>
          </w:tcPr>
          <w:p w:rsidR="00417218" w:rsidRDefault="009874D0">
            <w:pPr>
              <w:jc w:val="center"/>
              <w:rPr>
                <w:sz w:val="16"/>
                <w:szCs w:val="16"/>
                <w:lang w:val="en-GB"/>
              </w:rPr>
            </w:pPr>
            <w:r>
              <w:rPr>
                <w:sz w:val="16"/>
                <w:szCs w:val="16"/>
                <w:lang w:val="en-GB"/>
              </w:rPr>
              <w:t>61 (27.9%)</w:t>
            </w:r>
          </w:p>
        </w:tc>
        <w:tc>
          <w:tcPr>
            <w:tcW w:w="1276"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c>
          <w:tcPr>
            <w:tcW w:w="1275" w:type="dxa"/>
            <w:vAlign w:val="center"/>
          </w:tcPr>
          <w:p w:rsidR="00417218" w:rsidRDefault="009874D0">
            <w:pPr>
              <w:jc w:val="center"/>
              <w:rPr>
                <w:sz w:val="16"/>
                <w:szCs w:val="16"/>
                <w:lang w:val="en-GB"/>
              </w:rPr>
            </w:pPr>
            <w:r>
              <w:rPr>
                <w:sz w:val="16"/>
                <w:szCs w:val="16"/>
                <w:lang w:val="en-GB"/>
              </w:rPr>
              <w:t>1</w:t>
            </w:r>
          </w:p>
        </w:tc>
        <w:tc>
          <w:tcPr>
            <w:tcW w:w="674" w:type="dxa"/>
            <w:vAlign w:val="center"/>
          </w:tcPr>
          <w:p w:rsidR="00417218" w:rsidRDefault="00417218">
            <w:pPr>
              <w:jc w:val="center"/>
              <w:rPr>
                <w:sz w:val="16"/>
                <w:szCs w:val="16"/>
                <w:lang w:val="en-GB"/>
              </w:rPr>
            </w:pPr>
          </w:p>
        </w:tc>
      </w:tr>
      <w:tr w:rsidR="00417218">
        <w:tc>
          <w:tcPr>
            <w:tcW w:w="2376" w:type="dxa"/>
            <w:vAlign w:val="center"/>
          </w:tcPr>
          <w:p w:rsidR="00417218" w:rsidRDefault="009874D0">
            <w:pPr>
              <w:rPr>
                <w:sz w:val="16"/>
                <w:szCs w:val="16"/>
                <w:lang w:val="en-GB"/>
              </w:rPr>
            </w:pPr>
            <w:r>
              <w:rPr>
                <w:sz w:val="16"/>
                <w:szCs w:val="16"/>
                <w:lang w:val="en-GB"/>
              </w:rPr>
              <w:t xml:space="preserve">  Always/Often</w:t>
            </w:r>
          </w:p>
        </w:tc>
        <w:tc>
          <w:tcPr>
            <w:tcW w:w="1276" w:type="dxa"/>
            <w:vAlign w:val="bottom"/>
          </w:tcPr>
          <w:p w:rsidR="00417218" w:rsidRDefault="009874D0">
            <w:pPr>
              <w:jc w:val="center"/>
              <w:rPr>
                <w:sz w:val="16"/>
                <w:szCs w:val="16"/>
                <w:lang w:val="en-GB"/>
              </w:rPr>
            </w:pPr>
            <w:r>
              <w:rPr>
                <w:sz w:val="16"/>
                <w:szCs w:val="16"/>
                <w:lang w:val="en-GB"/>
              </w:rPr>
              <w:t>356 (16.8%)</w:t>
            </w:r>
          </w:p>
        </w:tc>
        <w:tc>
          <w:tcPr>
            <w:tcW w:w="992" w:type="dxa"/>
            <w:vAlign w:val="bottom"/>
          </w:tcPr>
          <w:p w:rsidR="00417218" w:rsidRDefault="009874D0">
            <w:pPr>
              <w:jc w:val="center"/>
              <w:rPr>
                <w:sz w:val="16"/>
                <w:szCs w:val="16"/>
                <w:lang w:val="en-GB"/>
              </w:rPr>
            </w:pPr>
            <w:r>
              <w:rPr>
                <w:sz w:val="16"/>
                <w:szCs w:val="16"/>
                <w:lang w:val="en-GB"/>
              </w:rPr>
              <w:t>108 (49.3%)</w:t>
            </w:r>
          </w:p>
        </w:tc>
        <w:tc>
          <w:tcPr>
            <w:tcW w:w="1276" w:type="dxa"/>
            <w:vAlign w:val="center"/>
          </w:tcPr>
          <w:p w:rsidR="00417218" w:rsidRDefault="009874D0">
            <w:pPr>
              <w:jc w:val="center"/>
              <w:rPr>
                <w:sz w:val="16"/>
                <w:szCs w:val="16"/>
                <w:lang w:val="en-GB"/>
              </w:rPr>
            </w:pPr>
            <w:r>
              <w:rPr>
                <w:sz w:val="16"/>
                <w:szCs w:val="16"/>
                <w:lang w:val="en-GB"/>
              </w:rPr>
              <w:t>9.0 (5.8–13.9)</w:t>
            </w:r>
          </w:p>
        </w:tc>
        <w:tc>
          <w:tcPr>
            <w:tcW w:w="851" w:type="dxa"/>
            <w:vAlign w:val="center"/>
          </w:tcPr>
          <w:p w:rsidR="00417218" w:rsidRDefault="009874D0">
            <w:pPr>
              <w:jc w:val="center"/>
              <w:rPr>
                <w:sz w:val="16"/>
                <w:szCs w:val="16"/>
                <w:lang w:val="en-GB"/>
              </w:rPr>
            </w:pPr>
            <w:r>
              <w:rPr>
                <w:sz w:val="16"/>
                <w:szCs w:val="16"/>
                <w:lang w:val="en-GB"/>
              </w:rPr>
              <w:t>&lt;0.001</w:t>
            </w:r>
          </w:p>
        </w:tc>
        <w:tc>
          <w:tcPr>
            <w:tcW w:w="1275" w:type="dxa"/>
            <w:vAlign w:val="center"/>
          </w:tcPr>
          <w:p w:rsidR="00417218" w:rsidRDefault="009874D0">
            <w:pPr>
              <w:jc w:val="center"/>
              <w:rPr>
                <w:sz w:val="16"/>
                <w:szCs w:val="16"/>
                <w:lang w:val="en-GB"/>
              </w:rPr>
            </w:pPr>
            <w:r>
              <w:rPr>
                <w:sz w:val="16"/>
                <w:szCs w:val="16"/>
                <w:lang w:val="en-GB"/>
              </w:rPr>
              <w:t xml:space="preserve">6.9 </w:t>
            </w:r>
            <w:r>
              <w:rPr>
                <w:sz w:val="16"/>
                <w:szCs w:val="16"/>
                <w:lang w:val="en-GB"/>
              </w:rPr>
              <w:t>(4.3–11.1)</w:t>
            </w:r>
          </w:p>
        </w:tc>
        <w:tc>
          <w:tcPr>
            <w:tcW w:w="674" w:type="dxa"/>
            <w:vAlign w:val="center"/>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b/>
                <w:sz w:val="16"/>
                <w:szCs w:val="16"/>
                <w:lang w:val="en-GB"/>
              </w:rPr>
              <w:t xml:space="preserve">  </w:t>
            </w:r>
            <w:r>
              <w:rPr>
                <w:sz w:val="16"/>
                <w:szCs w:val="16"/>
                <w:lang w:val="en-GB"/>
              </w:rPr>
              <w:t>Missing</w:t>
            </w:r>
          </w:p>
        </w:tc>
        <w:tc>
          <w:tcPr>
            <w:tcW w:w="1276" w:type="dxa"/>
            <w:vAlign w:val="bottom"/>
          </w:tcPr>
          <w:p w:rsidR="00417218" w:rsidRDefault="009874D0">
            <w:pPr>
              <w:jc w:val="center"/>
              <w:rPr>
                <w:sz w:val="16"/>
                <w:szCs w:val="16"/>
                <w:lang w:val="en-GB"/>
              </w:rPr>
            </w:pPr>
            <w:r>
              <w:rPr>
                <w:sz w:val="16"/>
                <w:szCs w:val="16"/>
                <w:lang w:val="en-GB"/>
              </w:rPr>
              <w:t>382 (18.0%)</w:t>
            </w:r>
          </w:p>
        </w:tc>
        <w:tc>
          <w:tcPr>
            <w:tcW w:w="992" w:type="dxa"/>
            <w:vAlign w:val="bottom"/>
          </w:tcPr>
          <w:p w:rsidR="00417218" w:rsidRDefault="009874D0">
            <w:pPr>
              <w:jc w:val="center"/>
              <w:rPr>
                <w:sz w:val="16"/>
                <w:szCs w:val="16"/>
                <w:lang w:val="en-GB"/>
              </w:rPr>
            </w:pPr>
            <w:r>
              <w:rPr>
                <w:sz w:val="16"/>
                <w:szCs w:val="16"/>
                <w:lang w:val="en-GB"/>
              </w:rPr>
              <w:t>50 (22.8%)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8720" w:type="dxa"/>
            <w:gridSpan w:val="7"/>
          </w:tcPr>
          <w:p w:rsidR="00417218" w:rsidRDefault="009874D0">
            <w:pPr>
              <w:rPr>
                <w:sz w:val="16"/>
                <w:szCs w:val="16"/>
                <w:lang w:val="en-GB"/>
              </w:rPr>
            </w:pPr>
            <w:r>
              <w:rPr>
                <w:b/>
                <w:sz w:val="16"/>
                <w:szCs w:val="16"/>
                <w:lang w:val="en-GB"/>
              </w:rPr>
              <w:t>Recruited through, n (%) [multiple responses possible]</w:t>
            </w:r>
          </w:p>
        </w:tc>
      </w:tr>
      <w:tr w:rsidR="00417218">
        <w:tc>
          <w:tcPr>
            <w:tcW w:w="2376" w:type="dxa"/>
          </w:tcPr>
          <w:p w:rsidR="00417218" w:rsidRDefault="009874D0">
            <w:pPr>
              <w:rPr>
                <w:sz w:val="16"/>
                <w:szCs w:val="16"/>
                <w:lang w:val="en-GB"/>
              </w:rPr>
            </w:pPr>
            <w:r>
              <w:rPr>
                <w:sz w:val="16"/>
                <w:szCs w:val="16"/>
                <w:lang w:val="en-GB"/>
              </w:rPr>
              <w:t xml:space="preserve">  Dating Apps</w:t>
            </w:r>
          </w:p>
        </w:tc>
        <w:tc>
          <w:tcPr>
            <w:tcW w:w="1276" w:type="dxa"/>
          </w:tcPr>
          <w:p w:rsidR="00417218" w:rsidRDefault="009874D0">
            <w:pPr>
              <w:jc w:val="center"/>
              <w:rPr>
                <w:sz w:val="16"/>
                <w:szCs w:val="16"/>
                <w:lang w:val="en-GB"/>
              </w:rPr>
            </w:pPr>
            <w:r>
              <w:rPr>
                <w:sz w:val="16"/>
                <w:szCs w:val="16"/>
                <w:lang w:val="en-GB"/>
              </w:rPr>
              <w:t>1320 (62.3%)</w:t>
            </w:r>
          </w:p>
        </w:tc>
        <w:tc>
          <w:tcPr>
            <w:tcW w:w="992" w:type="dxa"/>
          </w:tcPr>
          <w:p w:rsidR="00417218" w:rsidRDefault="009874D0">
            <w:pPr>
              <w:jc w:val="center"/>
              <w:rPr>
                <w:sz w:val="16"/>
                <w:szCs w:val="16"/>
                <w:lang w:val="en-GB"/>
              </w:rPr>
            </w:pPr>
            <w:r>
              <w:rPr>
                <w:sz w:val="16"/>
                <w:szCs w:val="16"/>
                <w:lang w:val="en-GB"/>
              </w:rPr>
              <w:t>158 (72.1%)</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Community Website</w:t>
            </w:r>
          </w:p>
        </w:tc>
        <w:tc>
          <w:tcPr>
            <w:tcW w:w="1276" w:type="dxa"/>
          </w:tcPr>
          <w:p w:rsidR="00417218" w:rsidRDefault="009874D0">
            <w:pPr>
              <w:jc w:val="center"/>
              <w:rPr>
                <w:sz w:val="16"/>
                <w:szCs w:val="16"/>
                <w:lang w:val="en-GB"/>
              </w:rPr>
            </w:pPr>
            <w:r>
              <w:rPr>
                <w:sz w:val="16"/>
                <w:szCs w:val="16"/>
                <w:lang w:val="en-GB"/>
              </w:rPr>
              <w:t>186 (8.8%)</w:t>
            </w:r>
          </w:p>
        </w:tc>
        <w:tc>
          <w:tcPr>
            <w:tcW w:w="992" w:type="dxa"/>
          </w:tcPr>
          <w:p w:rsidR="00417218" w:rsidRDefault="009874D0">
            <w:pPr>
              <w:jc w:val="center"/>
              <w:rPr>
                <w:sz w:val="16"/>
                <w:szCs w:val="16"/>
                <w:lang w:val="en-GB"/>
              </w:rPr>
            </w:pPr>
            <w:r>
              <w:rPr>
                <w:sz w:val="16"/>
                <w:szCs w:val="16"/>
                <w:lang w:val="en-GB"/>
              </w:rPr>
              <w:t>6 (2.7%)</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Anonymous Checkpoint</w:t>
            </w:r>
          </w:p>
        </w:tc>
        <w:tc>
          <w:tcPr>
            <w:tcW w:w="1276" w:type="dxa"/>
          </w:tcPr>
          <w:p w:rsidR="00417218" w:rsidRDefault="009874D0">
            <w:pPr>
              <w:jc w:val="center"/>
              <w:rPr>
                <w:sz w:val="16"/>
                <w:szCs w:val="16"/>
                <w:lang w:val="en-GB"/>
              </w:rPr>
            </w:pPr>
            <w:r>
              <w:rPr>
                <w:sz w:val="16"/>
                <w:szCs w:val="16"/>
                <w:lang w:val="en-GB"/>
              </w:rPr>
              <w:t>53 (2.5%)</w:t>
            </w:r>
          </w:p>
        </w:tc>
        <w:tc>
          <w:tcPr>
            <w:tcW w:w="992" w:type="dxa"/>
          </w:tcPr>
          <w:p w:rsidR="00417218" w:rsidRDefault="009874D0">
            <w:pPr>
              <w:jc w:val="center"/>
              <w:rPr>
                <w:sz w:val="16"/>
                <w:szCs w:val="16"/>
                <w:lang w:val="en-GB"/>
              </w:rPr>
            </w:pPr>
            <w:r>
              <w:rPr>
                <w:sz w:val="16"/>
                <w:szCs w:val="16"/>
                <w:lang w:val="en-GB"/>
              </w:rPr>
              <w:t>3 (1.4%)</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rPr>
          <w:trHeight w:val="54"/>
        </w:trPr>
        <w:tc>
          <w:tcPr>
            <w:tcW w:w="2376" w:type="dxa"/>
          </w:tcPr>
          <w:p w:rsidR="00417218" w:rsidRDefault="009874D0">
            <w:pPr>
              <w:rPr>
                <w:sz w:val="16"/>
                <w:szCs w:val="16"/>
                <w:lang w:val="en-GB"/>
              </w:rPr>
            </w:pPr>
            <w:r>
              <w:rPr>
                <w:sz w:val="16"/>
                <w:szCs w:val="16"/>
                <w:lang w:val="en-GB"/>
              </w:rPr>
              <w:t xml:space="preserve">  Friends</w:t>
            </w:r>
          </w:p>
        </w:tc>
        <w:tc>
          <w:tcPr>
            <w:tcW w:w="1276" w:type="dxa"/>
          </w:tcPr>
          <w:p w:rsidR="00417218" w:rsidRDefault="009874D0">
            <w:pPr>
              <w:jc w:val="center"/>
              <w:rPr>
                <w:sz w:val="16"/>
                <w:szCs w:val="16"/>
                <w:lang w:val="en-GB"/>
              </w:rPr>
            </w:pPr>
            <w:r>
              <w:rPr>
                <w:sz w:val="16"/>
                <w:szCs w:val="16"/>
                <w:lang w:val="en-GB"/>
              </w:rPr>
              <w:t>214 (10.1%)</w:t>
            </w:r>
          </w:p>
        </w:tc>
        <w:tc>
          <w:tcPr>
            <w:tcW w:w="992" w:type="dxa"/>
          </w:tcPr>
          <w:p w:rsidR="00417218" w:rsidRDefault="009874D0">
            <w:pPr>
              <w:jc w:val="center"/>
              <w:rPr>
                <w:sz w:val="16"/>
                <w:szCs w:val="16"/>
                <w:lang w:val="en-GB"/>
              </w:rPr>
            </w:pPr>
            <w:r>
              <w:rPr>
                <w:sz w:val="16"/>
                <w:szCs w:val="16"/>
                <w:lang w:val="en-GB"/>
              </w:rPr>
              <w:t>18 (8.2%)</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tcPr>
          <w:p w:rsidR="00417218" w:rsidRDefault="009874D0">
            <w:pPr>
              <w:jc w:val="center"/>
              <w:rPr>
                <w:sz w:val="16"/>
                <w:szCs w:val="16"/>
                <w:lang w:val="en-GB"/>
              </w:rPr>
            </w:pPr>
            <w:r>
              <w:rPr>
                <w:sz w:val="16"/>
                <w:szCs w:val="16"/>
                <w:lang w:val="en-GB"/>
              </w:rPr>
              <w:t>443 (20.9%)</w:t>
            </w:r>
          </w:p>
        </w:tc>
        <w:tc>
          <w:tcPr>
            <w:tcW w:w="992" w:type="dxa"/>
          </w:tcPr>
          <w:p w:rsidR="00417218" w:rsidRDefault="009874D0">
            <w:pPr>
              <w:jc w:val="center"/>
              <w:rPr>
                <w:sz w:val="16"/>
                <w:szCs w:val="16"/>
                <w:lang w:val="en-GB"/>
              </w:rPr>
            </w:pPr>
            <w:r>
              <w:rPr>
                <w:sz w:val="16"/>
                <w:szCs w:val="16"/>
                <w:lang w:val="en-GB"/>
              </w:rPr>
              <w:t>45 (20.5%)</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674" w:type="dxa"/>
          </w:tcPr>
          <w:p w:rsidR="00417218" w:rsidRDefault="00417218">
            <w:pPr>
              <w:jc w:val="center"/>
              <w:rPr>
                <w:sz w:val="16"/>
                <w:szCs w:val="16"/>
                <w:lang w:val="en-GB"/>
              </w:rPr>
            </w:pPr>
          </w:p>
        </w:tc>
      </w:tr>
    </w:tbl>
    <w:p w:rsidR="00417218" w:rsidRDefault="009874D0">
      <w:pPr>
        <w:spacing w:after="0" w:line="240" w:lineRule="auto"/>
        <w:rPr>
          <w:sz w:val="16"/>
          <w:szCs w:val="16"/>
          <w:lang w:val="en-GB"/>
        </w:rPr>
      </w:pPr>
      <w:r>
        <w:rPr>
          <w:rFonts w:cstheme="minorHAnsi"/>
          <w:sz w:val="16"/>
          <w:szCs w:val="16"/>
          <w:vertAlign w:val="superscript"/>
          <w:lang w:val="en-GB"/>
        </w:rPr>
        <w:t>ꝉ</w:t>
      </w:r>
      <w:r>
        <w:rPr>
          <w:sz w:val="16"/>
          <w:szCs w:val="16"/>
          <w:lang w:val="en-GB"/>
        </w:rPr>
        <w:t xml:space="preserve"> Univariable logistic regression model, </w:t>
      </w:r>
      <w:r>
        <w:rPr>
          <w:rFonts w:ascii="Calibri" w:hAnsi="Calibri" w:cs="Calibri"/>
          <w:sz w:val="16"/>
          <w:szCs w:val="16"/>
          <w:vertAlign w:val="superscript"/>
          <w:lang w:val="en-GB"/>
        </w:rPr>
        <w:t>‡</w:t>
      </w:r>
      <w:r>
        <w:rPr>
          <w:sz w:val="16"/>
          <w:szCs w:val="16"/>
          <w:lang w:val="en-GB"/>
        </w:rPr>
        <w:t xml:space="preserve"> Multivariable logistic regression model adjusting for age, gender, country of origin, income, satisfaction with sex life, type of PrEP</w:t>
      </w:r>
      <w:r>
        <w:rPr>
          <w:sz w:val="16"/>
          <w:szCs w:val="16"/>
          <w:lang w:val="en-GB"/>
        </w:rPr>
        <w:t xml:space="preserve"> use, partner numbers and condom use. One thousand two hundred and thirty-three current and 102 former PrEP users were included into the uni- and multivariable models. </w:t>
      </w:r>
      <w:r>
        <w:rPr>
          <w:sz w:val="16"/>
          <w:szCs w:val="16"/>
          <w:vertAlign w:val="superscript"/>
          <w:lang w:val="en-GB"/>
        </w:rPr>
        <w:t>§</w:t>
      </w:r>
      <w:r>
        <w:rPr>
          <w:sz w:val="16"/>
          <w:szCs w:val="16"/>
          <w:lang w:val="en-GB"/>
        </w:rPr>
        <w:t xml:space="preserve"> Wald test. CI: confidence interval, IQR: interquartile range, OR: odds ratio, PrEP: </w:t>
      </w:r>
      <w:r>
        <w:rPr>
          <w:sz w:val="16"/>
          <w:szCs w:val="16"/>
          <w:lang w:val="en-GB"/>
        </w:rPr>
        <w:t>pre-exposure prophylaxis</w:t>
      </w:r>
    </w:p>
    <w:p w:rsidR="00417218" w:rsidRDefault="00417218">
      <w:pPr>
        <w:spacing w:after="0" w:line="240" w:lineRule="auto"/>
        <w:rPr>
          <w:sz w:val="16"/>
          <w:szCs w:val="16"/>
          <w:lang w:val="en-GB"/>
        </w:rPr>
      </w:pPr>
    </w:p>
    <w:p w:rsidR="00417218" w:rsidRDefault="00417218">
      <w:pPr>
        <w:pStyle w:val="Caption"/>
        <w:jc w:val="both"/>
        <w:rPr>
          <w:lang w:val="en-GB"/>
        </w:rPr>
      </w:pPr>
    </w:p>
    <w:p w:rsidR="00417218" w:rsidRDefault="009874D0">
      <w:pPr>
        <w:pStyle w:val="Caption"/>
        <w:rPr>
          <w:lang w:val="en-GB"/>
        </w:rPr>
      </w:pPr>
      <w:r>
        <w:rPr>
          <w:lang w:val="en-GB"/>
        </w:rPr>
        <w:lastRenderedPageBreak/>
        <w:t>Wave 2 (n = 3120)</w:t>
      </w:r>
    </w:p>
    <w:tbl>
      <w:tblPr>
        <w:tblStyle w:val="TableGrid"/>
        <w:tblW w:w="8897" w:type="dxa"/>
        <w:tblLayout w:type="fixed"/>
        <w:tblLook w:val="04A0" w:firstRow="1" w:lastRow="0" w:firstColumn="1" w:lastColumn="0" w:noHBand="0" w:noVBand="1"/>
      </w:tblPr>
      <w:tblGrid>
        <w:gridCol w:w="2376"/>
        <w:gridCol w:w="1276"/>
        <w:gridCol w:w="992"/>
        <w:gridCol w:w="1276"/>
        <w:gridCol w:w="851"/>
        <w:gridCol w:w="1417"/>
        <w:gridCol w:w="709"/>
      </w:tblGrid>
      <w:tr w:rsidR="00417218">
        <w:tc>
          <w:tcPr>
            <w:tcW w:w="2376" w:type="dxa"/>
            <w:vMerge w:val="restart"/>
          </w:tcPr>
          <w:p w:rsidR="00417218" w:rsidRDefault="00417218">
            <w:pPr>
              <w:rPr>
                <w:sz w:val="16"/>
                <w:szCs w:val="16"/>
                <w:lang w:val="en-GB"/>
              </w:rPr>
            </w:pPr>
          </w:p>
        </w:tc>
        <w:tc>
          <w:tcPr>
            <w:tcW w:w="1276" w:type="dxa"/>
            <w:vMerge w:val="restart"/>
          </w:tcPr>
          <w:p w:rsidR="00417218" w:rsidRDefault="009874D0">
            <w:pPr>
              <w:jc w:val="center"/>
              <w:rPr>
                <w:sz w:val="16"/>
                <w:szCs w:val="16"/>
                <w:lang w:val="en-GB"/>
              </w:rPr>
            </w:pPr>
            <w:r>
              <w:rPr>
                <w:sz w:val="16"/>
                <w:szCs w:val="16"/>
                <w:lang w:val="en-GB"/>
              </w:rPr>
              <w:t>Current PrEP users, n (%)</w:t>
            </w:r>
          </w:p>
        </w:tc>
        <w:tc>
          <w:tcPr>
            <w:tcW w:w="992" w:type="dxa"/>
            <w:vMerge w:val="restart"/>
          </w:tcPr>
          <w:p w:rsidR="00417218" w:rsidRDefault="009874D0">
            <w:pPr>
              <w:jc w:val="center"/>
              <w:rPr>
                <w:sz w:val="16"/>
                <w:szCs w:val="16"/>
                <w:lang w:val="en-GB"/>
              </w:rPr>
            </w:pPr>
            <w:r>
              <w:rPr>
                <w:sz w:val="16"/>
                <w:szCs w:val="16"/>
                <w:lang w:val="en-GB"/>
              </w:rPr>
              <w:t>Former PrEP users, n (%)</w:t>
            </w:r>
          </w:p>
        </w:tc>
        <w:tc>
          <w:tcPr>
            <w:tcW w:w="2127" w:type="dxa"/>
            <w:gridSpan w:val="2"/>
          </w:tcPr>
          <w:p w:rsidR="00417218" w:rsidRDefault="009874D0">
            <w:pPr>
              <w:jc w:val="center"/>
              <w:rPr>
                <w:sz w:val="16"/>
                <w:szCs w:val="16"/>
                <w:lang w:val="en-GB"/>
              </w:rPr>
            </w:pPr>
            <w:r>
              <w:rPr>
                <w:sz w:val="16"/>
                <w:szCs w:val="16"/>
                <w:lang w:val="en-GB"/>
              </w:rPr>
              <w:t>Univariable Analysis</w:t>
            </w:r>
            <w:r>
              <w:rPr>
                <w:rFonts w:cstheme="minorHAnsi"/>
                <w:sz w:val="16"/>
                <w:szCs w:val="16"/>
                <w:vertAlign w:val="superscript"/>
                <w:lang w:val="en-GB"/>
              </w:rPr>
              <w:t>ꝉ</w:t>
            </w:r>
          </w:p>
        </w:tc>
        <w:tc>
          <w:tcPr>
            <w:tcW w:w="2126" w:type="dxa"/>
            <w:gridSpan w:val="2"/>
          </w:tcPr>
          <w:p w:rsidR="00417218" w:rsidRDefault="009874D0">
            <w:pPr>
              <w:jc w:val="center"/>
              <w:rPr>
                <w:sz w:val="16"/>
                <w:szCs w:val="16"/>
                <w:lang w:val="en-GB"/>
              </w:rPr>
            </w:pPr>
            <w:r>
              <w:rPr>
                <w:sz w:val="16"/>
                <w:szCs w:val="16"/>
                <w:lang w:val="en-GB"/>
              </w:rPr>
              <w:t>Multivariable Analysis</w:t>
            </w:r>
            <w:r>
              <w:rPr>
                <w:rFonts w:ascii="Calibri" w:hAnsi="Calibri" w:cs="Calibri"/>
                <w:sz w:val="16"/>
                <w:szCs w:val="16"/>
                <w:vertAlign w:val="superscript"/>
                <w:lang w:val="en-GB"/>
              </w:rPr>
              <w:t>‡</w:t>
            </w:r>
          </w:p>
        </w:tc>
      </w:tr>
      <w:tr w:rsidR="00417218">
        <w:tc>
          <w:tcPr>
            <w:tcW w:w="2376" w:type="dxa"/>
            <w:vMerge/>
          </w:tcPr>
          <w:p w:rsidR="00417218" w:rsidRDefault="00417218">
            <w:pPr>
              <w:rPr>
                <w:sz w:val="16"/>
                <w:szCs w:val="16"/>
                <w:lang w:val="en-GB"/>
              </w:rPr>
            </w:pPr>
          </w:p>
        </w:tc>
        <w:tc>
          <w:tcPr>
            <w:tcW w:w="1276" w:type="dxa"/>
            <w:vMerge/>
          </w:tcPr>
          <w:p w:rsidR="00417218" w:rsidRDefault="00417218">
            <w:pPr>
              <w:jc w:val="center"/>
              <w:rPr>
                <w:sz w:val="16"/>
                <w:szCs w:val="16"/>
                <w:lang w:val="en-GB"/>
              </w:rPr>
            </w:pPr>
          </w:p>
        </w:tc>
        <w:tc>
          <w:tcPr>
            <w:tcW w:w="992" w:type="dxa"/>
            <w:vMerge/>
          </w:tcPr>
          <w:p w:rsidR="00417218" w:rsidRDefault="00417218">
            <w:pPr>
              <w:jc w:val="center"/>
              <w:rPr>
                <w:sz w:val="16"/>
                <w:szCs w:val="16"/>
                <w:lang w:val="en-GB"/>
              </w:rPr>
            </w:pPr>
          </w:p>
        </w:tc>
        <w:tc>
          <w:tcPr>
            <w:tcW w:w="1276" w:type="dxa"/>
          </w:tcPr>
          <w:p w:rsidR="00417218" w:rsidRDefault="009874D0">
            <w:pPr>
              <w:jc w:val="center"/>
              <w:rPr>
                <w:sz w:val="16"/>
                <w:szCs w:val="16"/>
                <w:lang w:val="en-GB"/>
              </w:rPr>
            </w:pPr>
            <w:r>
              <w:rPr>
                <w:sz w:val="16"/>
                <w:szCs w:val="16"/>
                <w:lang w:val="en-GB"/>
              </w:rPr>
              <w:t>OR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c>
          <w:tcPr>
            <w:tcW w:w="1417" w:type="dxa"/>
          </w:tcPr>
          <w:p w:rsidR="00417218" w:rsidRDefault="009874D0">
            <w:pPr>
              <w:jc w:val="center"/>
              <w:rPr>
                <w:sz w:val="16"/>
                <w:szCs w:val="16"/>
                <w:lang w:val="en-GB"/>
              </w:rPr>
            </w:pPr>
            <w:r>
              <w:rPr>
                <w:sz w:val="16"/>
                <w:szCs w:val="16"/>
                <w:lang w:val="en-GB"/>
              </w:rPr>
              <w:t>OR (95% CI)</w:t>
            </w:r>
          </w:p>
        </w:tc>
        <w:tc>
          <w:tcPr>
            <w:tcW w:w="709"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r>
      <w:tr w:rsidR="00417218">
        <w:tc>
          <w:tcPr>
            <w:tcW w:w="2376" w:type="dxa"/>
          </w:tcPr>
          <w:p w:rsidR="00417218" w:rsidRDefault="009874D0">
            <w:pPr>
              <w:rPr>
                <w:b/>
                <w:sz w:val="16"/>
                <w:szCs w:val="16"/>
                <w:lang w:val="en-GB"/>
              </w:rPr>
            </w:pPr>
            <w:r>
              <w:rPr>
                <w:b/>
                <w:sz w:val="16"/>
                <w:szCs w:val="16"/>
                <w:lang w:val="en-GB"/>
              </w:rPr>
              <w:t>Total (n)</w:t>
            </w:r>
          </w:p>
        </w:tc>
        <w:tc>
          <w:tcPr>
            <w:tcW w:w="1276" w:type="dxa"/>
            <w:vAlign w:val="bottom"/>
          </w:tcPr>
          <w:p w:rsidR="00417218" w:rsidRDefault="009874D0">
            <w:pPr>
              <w:jc w:val="center"/>
              <w:rPr>
                <w:sz w:val="16"/>
                <w:szCs w:val="16"/>
                <w:lang w:val="en-GB"/>
              </w:rPr>
            </w:pPr>
            <w:r>
              <w:rPr>
                <w:sz w:val="16"/>
                <w:szCs w:val="16"/>
                <w:lang w:val="en-GB"/>
              </w:rPr>
              <w:t>2730</w:t>
            </w:r>
          </w:p>
        </w:tc>
        <w:tc>
          <w:tcPr>
            <w:tcW w:w="992" w:type="dxa"/>
            <w:vAlign w:val="bottom"/>
          </w:tcPr>
          <w:p w:rsidR="00417218" w:rsidRDefault="009874D0">
            <w:pPr>
              <w:jc w:val="center"/>
              <w:rPr>
                <w:sz w:val="16"/>
                <w:szCs w:val="16"/>
                <w:lang w:val="en-GB"/>
              </w:rPr>
            </w:pPr>
            <w:r>
              <w:rPr>
                <w:sz w:val="16"/>
                <w:szCs w:val="16"/>
                <w:lang w:val="en-GB"/>
              </w:rPr>
              <w:t>390</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Age (years)</w:t>
            </w:r>
          </w:p>
        </w:tc>
        <w:tc>
          <w:tcPr>
            <w:tcW w:w="1276" w:type="dxa"/>
            <w:vAlign w:val="bottom"/>
          </w:tcPr>
          <w:p w:rsidR="00417218" w:rsidRDefault="00417218">
            <w:pPr>
              <w:jc w:val="center"/>
              <w:rPr>
                <w:sz w:val="16"/>
                <w:szCs w:val="16"/>
                <w:lang w:val="en-GB"/>
              </w:rPr>
            </w:pPr>
          </w:p>
        </w:tc>
        <w:tc>
          <w:tcPr>
            <w:tcW w:w="992" w:type="dxa"/>
            <w:vAlign w:val="bottom"/>
          </w:tcPr>
          <w:p w:rsidR="00417218" w:rsidRDefault="00417218">
            <w:pPr>
              <w:jc w:val="center"/>
              <w:rPr>
                <w:sz w:val="16"/>
                <w:szCs w:val="16"/>
                <w:lang w:val="en-GB"/>
              </w:rPr>
            </w:pP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Median (IQR)</w:t>
            </w:r>
          </w:p>
        </w:tc>
        <w:tc>
          <w:tcPr>
            <w:tcW w:w="1276" w:type="dxa"/>
            <w:vAlign w:val="bottom"/>
          </w:tcPr>
          <w:p w:rsidR="00417218" w:rsidRDefault="009874D0">
            <w:pPr>
              <w:jc w:val="center"/>
              <w:rPr>
                <w:sz w:val="16"/>
                <w:szCs w:val="16"/>
                <w:lang w:val="en-GB"/>
              </w:rPr>
            </w:pPr>
            <w:r>
              <w:rPr>
                <w:sz w:val="16"/>
                <w:szCs w:val="16"/>
                <w:lang w:val="en-GB"/>
              </w:rPr>
              <w:t xml:space="preserve">36 </w:t>
            </w:r>
            <w:r>
              <w:rPr>
                <w:sz w:val="16"/>
                <w:szCs w:val="16"/>
                <w:lang w:val="en-GB"/>
              </w:rPr>
              <w:t>(30–45)</w:t>
            </w:r>
          </w:p>
        </w:tc>
        <w:tc>
          <w:tcPr>
            <w:tcW w:w="992" w:type="dxa"/>
            <w:vAlign w:val="bottom"/>
          </w:tcPr>
          <w:p w:rsidR="00417218" w:rsidRDefault="009874D0">
            <w:pPr>
              <w:jc w:val="center"/>
              <w:rPr>
                <w:sz w:val="16"/>
                <w:szCs w:val="16"/>
                <w:lang w:val="en-GB"/>
              </w:rPr>
            </w:pPr>
            <w:r>
              <w:rPr>
                <w:sz w:val="16"/>
                <w:szCs w:val="16"/>
                <w:lang w:val="en-GB"/>
              </w:rPr>
              <w:t>33 (26–41)</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18–29, n (%)</w:t>
            </w:r>
          </w:p>
        </w:tc>
        <w:tc>
          <w:tcPr>
            <w:tcW w:w="1276" w:type="dxa"/>
            <w:vAlign w:val="bottom"/>
          </w:tcPr>
          <w:p w:rsidR="00417218" w:rsidRDefault="009874D0">
            <w:pPr>
              <w:jc w:val="center"/>
              <w:rPr>
                <w:sz w:val="16"/>
                <w:szCs w:val="16"/>
                <w:lang w:val="en-GB"/>
              </w:rPr>
            </w:pPr>
            <w:r>
              <w:rPr>
                <w:sz w:val="16"/>
                <w:szCs w:val="16"/>
                <w:lang w:val="en-GB"/>
              </w:rPr>
              <w:t>626 (22.9%)</w:t>
            </w:r>
          </w:p>
        </w:tc>
        <w:tc>
          <w:tcPr>
            <w:tcW w:w="992" w:type="dxa"/>
            <w:vAlign w:val="bottom"/>
          </w:tcPr>
          <w:p w:rsidR="00417218" w:rsidRDefault="009874D0">
            <w:pPr>
              <w:jc w:val="center"/>
              <w:rPr>
                <w:sz w:val="16"/>
                <w:szCs w:val="16"/>
                <w:lang w:val="en-GB"/>
              </w:rPr>
            </w:pPr>
            <w:r>
              <w:rPr>
                <w:sz w:val="16"/>
                <w:szCs w:val="16"/>
                <w:lang w:val="en-GB"/>
              </w:rPr>
              <w:t>143 (36.7%)</w:t>
            </w:r>
          </w:p>
        </w:tc>
        <w:tc>
          <w:tcPr>
            <w:tcW w:w="1276" w:type="dxa"/>
          </w:tcPr>
          <w:p w:rsidR="00417218" w:rsidRDefault="009874D0">
            <w:pPr>
              <w:jc w:val="center"/>
              <w:rPr>
                <w:sz w:val="16"/>
                <w:szCs w:val="16"/>
                <w:lang w:val="en-GB"/>
              </w:rPr>
            </w:pPr>
            <w:r>
              <w:rPr>
                <w:sz w:val="16"/>
                <w:szCs w:val="16"/>
                <w:lang w:val="en-GB"/>
              </w:rPr>
              <w:t>1.8 (1.3–2.7)</w:t>
            </w:r>
          </w:p>
        </w:tc>
        <w:tc>
          <w:tcPr>
            <w:tcW w:w="851" w:type="dxa"/>
          </w:tcPr>
          <w:p w:rsidR="00417218" w:rsidRDefault="009874D0">
            <w:pPr>
              <w:jc w:val="center"/>
              <w:rPr>
                <w:sz w:val="16"/>
                <w:szCs w:val="16"/>
                <w:lang w:val="en-GB"/>
              </w:rPr>
            </w:pPr>
            <w:r>
              <w:rPr>
                <w:sz w:val="16"/>
                <w:szCs w:val="16"/>
                <w:lang w:val="en-GB"/>
              </w:rPr>
              <w:t>0.002</w:t>
            </w:r>
          </w:p>
        </w:tc>
        <w:tc>
          <w:tcPr>
            <w:tcW w:w="1417" w:type="dxa"/>
          </w:tcPr>
          <w:p w:rsidR="00417218" w:rsidRDefault="009874D0">
            <w:pPr>
              <w:jc w:val="center"/>
              <w:rPr>
                <w:sz w:val="16"/>
                <w:szCs w:val="16"/>
                <w:lang w:val="en-GB"/>
              </w:rPr>
            </w:pPr>
            <w:r>
              <w:rPr>
                <w:sz w:val="16"/>
                <w:szCs w:val="16"/>
                <w:lang w:val="en-GB"/>
              </w:rPr>
              <w:t>1.5 (1.0–2.4)</w:t>
            </w:r>
          </w:p>
        </w:tc>
        <w:tc>
          <w:tcPr>
            <w:tcW w:w="709" w:type="dxa"/>
          </w:tcPr>
          <w:p w:rsidR="00417218" w:rsidRDefault="009874D0">
            <w:pPr>
              <w:jc w:val="center"/>
              <w:rPr>
                <w:sz w:val="16"/>
                <w:szCs w:val="16"/>
                <w:lang w:val="en-GB"/>
              </w:rPr>
            </w:pPr>
            <w:r>
              <w:rPr>
                <w:sz w:val="16"/>
                <w:szCs w:val="16"/>
                <w:lang w:val="en-GB"/>
              </w:rPr>
              <w:t>0.055</w:t>
            </w:r>
          </w:p>
        </w:tc>
      </w:tr>
      <w:tr w:rsidR="00417218">
        <w:tc>
          <w:tcPr>
            <w:tcW w:w="2376" w:type="dxa"/>
          </w:tcPr>
          <w:p w:rsidR="00417218" w:rsidRDefault="009874D0">
            <w:pPr>
              <w:rPr>
                <w:sz w:val="16"/>
                <w:szCs w:val="16"/>
                <w:lang w:val="en-GB"/>
              </w:rPr>
            </w:pPr>
            <w:r>
              <w:rPr>
                <w:sz w:val="16"/>
                <w:szCs w:val="16"/>
                <w:lang w:val="en-GB"/>
              </w:rPr>
              <w:t xml:space="preserve">  30–39, n (%)</w:t>
            </w:r>
          </w:p>
        </w:tc>
        <w:tc>
          <w:tcPr>
            <w:tcW w:w="1276" w:type="dxa"/>
            <w:vAlign w:val="bottom"/>
          </w:tcPr>
          <w:p w:rsidR="00417218" w:rsidRDefault="009874D0">
            <w:pPr>
              <w:jc w:val="center"/>
              <w:rPr>
                <w:sz w:val="16"/>
                <w:szCs w:val="16"/>
                <w:lang w:val="en-GB"/>
              </w:rPr>
            </w:pPr>
            <w:r>
              <w:rPr>
                <w:sz w:val="16"/>
                <w:szCs w:val="16"/>
                <w:lang w:val="en-GB"/>
              </w:rPr>
              <w:t>983 (36.0%)</w:t>
            </w:r>
          </w:p>
        </w:tc>
        <w:tc>
          <w:tcPr>
            <w:tcW w:w="992" w:type="dxa"/>
            <w:vAlign w:val="bottom"/>
          </w:tcPr>
          <w:p w:rsidR="00417218" w:rsidRDefault="009874D0">
            <w:pPr>
              <w:jc w:val="center"/>
              <w:rPr>
                <w:sz w:val="16"/>
                <w:szCs w:val="16"/>
                <w:lang w:val="en-GB"/>
              </w:rPr>
            </w:pPr>
            <w:r>
              <w:rPr>
                <w:sz w:val="16"/>
                <w:szCs w:val="16"/>
                <w:lang w:val="en-GB"/>
              </w:rPr>
              <w:t>117 (30.0%)</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40–49, n (%) </w:t>
            </w:r>
          </w:p>
        </w:tc>
        <w:tc>
          <w:tcPr>
            <w:tcW w:w="1276" w:type="dxa"/>
            <w:vAlign w:val="bottom"/>
          </w:tcPr>
          <w:p w:rsidR="00417218" w:rsidRDefault="009874D0">
            <w:pPr>
              <w:jc w:val="center"/>
              <w:rPr>
                <w:sz w:val="16"/>
                <w:szCs w:val="16"/>
                <w:lang w:val="en-GB"/>
              </w:rPr>
            </w:pPr>
            <w:r>
              <w:rPr>
                <w:sz w:val="16"/>
                <w:szCs w:val="16"/>
                <w:lang w:val="en-GB"/>
              </w:rPr>
              <w:t>680 (24.9%)</w:t>
            </w:r>
          </w:p>
        </w:tc>
        <w:tc>
          <w:tcPr>
            <w:tcW w:w="992" w:type="dxa"/>
            <w:vAlign w:val="bottom"/>
          </w:tcPr>
          <w:p w:rsidR="00417218" w:rsidRDefault="009874D0">
            <w:pPr>
              <w:jc w:val="center"/>
              <w:rPr>
                <w:sz w:val="16"/>
                <w:szCs w:val="16"/>
                <w:lang w:val="en-GB"/>
              </w:rPr>
            </w:pPr>
            <w:r>
              <w:rPr>
                <w:sz w:val="16"/>
                <w:szCs w:val="16"/>
                <w:lang w:val="en-GB"/>
              </w:rPr>
              <w:t>79 (20.3%)</w:t>
            </w:r>
          </w:p>
        </w:tc>
        <w:tc>
          <w:tcPr>
            <w:tcW w:w="1276" w:type="dxa"/>
          </w:tcPr>
          <w:p w:rsidR="00417218" w:rsidRDefault="009874D0">
            <w:pPr>
              <w:jc w:val="center"/>
              <w:rPr>
                <w:sz w:val="16"/>
                <w:szCs w:val="16"/>
                <w:lang w:val="en-GB"/>
              </w:rPr>
            </w:pPr>
            <w:r>
              <w:rPr>
                <w:sz w:val="16"/>
                <w:szCs w:val="16"/>
                <w:lang w:val="en-GB"/>
              </w:rPr>
              <w:t>1.1 (0.7–1.6)</w:t>
            </w:r>
          </w:p>
        </w:tc>
        <w:tc>
          <w:tcPr>
            <w:tcW w:w="851" w:type="dxa"/>
          </w:tcPr>
          <w:p w:rsidR="00417218" w:rsidRDefault="009874D0">
            <w:pPr>
              <w:jc w:val="center"/>
              <w:rPr>
                <w:sz w:val="16"/>
                <w:szCs w:val="16"/>
                <w:lang w:val="en-GB"/>
              </w:rPr>
            </w:pPr>
            <w:r>
              <w:rPr>
                <w:sz w:val="16"/>
                <w:szCs w:val="16"/>
                <w:lang w:val="en-GB"/>
              </w:rPr>
              <w:t>0.786</w:t>
            </w:r>
          </w:p>
        </w:tc>
        <w:tc>
          <w:tcPr>
            <w:tcW w:w="1417" w:type="dxa"/>
          </w:tcPr>
          <w:p w:rsidR="00417218" w:rsidRDefault="009874D0">
            <w:pPr>
              <w:jc w:val="center"/>
              <w:rPr>
                <w:sz w:val="16"/>
                <w:szCs w:val="16"/>
                <w:lang w:val="en-GB"/>
              </w:rPr>
            </w:pPr>
            <w:r>
              <w:rPr>
                <w:sz w:val="16"/>
                <w:szCs w:val="16"/>
                <w:lang w:val="en-GB"/>
              </w:rPr>
              <w:t>1.1 (0.7–1.8)</w:t>
            </w:r>
          </w:p>
        </w:tc>
        <w:tc>
          <w:tcPr>
            <w:tcW w:w="709" w:type="dxa"/>
          </w:tcPr>
          <w:p w:rsidR="00417218" w:rsidRDefault="009874D0">
            <w:pPr>
              <w:jc w:val="center"/>
              <w:rPr>
                <w:sz w:val="16"/>
                <w:szCs w:val="16"/>
                <w:lang w:val="en-GB"/>
              </w:rPr>
            </w:pPr>
            <w:r>
              <w:rPr>
                <w:sz w:val="16"/>
                <w:szCs w:val="16"/>
                <w:lang w:val="en-GB"/>
              </w:rPr>
              <w:t>0.581</w:t>
            </w:r>
          </w:p>
        </w:tc>
      </w:tr>
      <w:tr w:rsidR="00417218">
        <w:tc>
          <w:tcPr>
            <w:tcW w:w="2376" w:type="dxa"/>
          </w:tcPr>
          <w:p w:rsidR="00417218" w:rsidRDefault="009874D0">
            <w:pPr>
              <w:rPr>
                <w:sz w:val="16"/>
                <w:szCs w:val="16"/>
                <w:lang w:val="en-GB"/>
              </w:rPr>
            </w:pPr>
            <w:r>
              <w:rPr>
                <w:sz w:val="16"/>
                <w:szCs w:val="16"/>
                <w:lang w:val="en-GB"/>
              </w:rPr>
              <w:t xml:space="preserve">  50–80, n (%)</w:t>
            </w:r>
          </w:p>
        </w:tc>
        <w:tc>
          <w:tcPr>
            <w:tcW w:w="1276" w:type="dxa"/>
            <w:vAlign w:val="bottom"/>
          </w:tcPr>
          <w:p w:rsidR="00417218" w:rsidRDefault="009874D0">
            <w:pPr>
              <w:jc w:val="center"/>
              <w:rPr>
                <w:sz w:val="16"/>
                <w:szCs w:val="16"/>
                <w:lang w:val="en-GB"/>
              </w:rPr>
            </w:pPr>
            <w:r>
              <w:rPr>
                <w:sz w:val="16"/>
                <w:szCs w:val="16"/>
                <w:lang w:val="en-GB"/>
              </w:rPr>
              <w:t>365 (13.4%)</w:t>
            </w:r>
          </w:p>
        </w:tc>
        <w:tc>
          <w:tcPr>
            <w:tcW w:w="992" w:type="dxa"/>
            <w:vAlign w:val="bottom"/>
          </w:tcPr>
          <w:p w:rsidR="00417218" w:rsidRDefault="009874D0">
            <w:pPr>
              <w:jc w:val="center"/>
              <w:rPr>
                <w:sz w:val="16"/>
                <w:szCs w:val="16"/>
                <w:lang w:val="en-GB"/>
              </w:rPr>
            </w:pPr>
            <w:r>
              <w:rPr>
                <w:sz w:val="16"/>
                <w:szCs w:val="16"/>
                <w:lang w:val="en-GB"/>
              </w:rPr>
              <w:t>32 (8.2%)</w:t>
            </w:r>
          </w:p>
        </w:tc>
        <w:tc>
          <w:tcPr>
            <w:tcW w:w="1276" w:type="dxa"/>
          </w:tcPr>
          <w:p w:rsidR="00417218" w:rsidRDefault="009874D0">
            <w:pPr>
              <w:jc w:val="center"/>
              <w:rPr>
                <w:sz w:val="16"/>
                <w:szCs w:val="16"/>
                <w:lang w:val="en-GB"/>
              </w:rPr>
            </w:pPr>
            <w:r>
              <w:rPr>
                <w:sz w:val="16"/>
                <w:szCs w:val="16"/>
                <w:lang w:val="en-GB"/>
              </w:rPr>
              <w:t>0.9 (0.5–1.5)</w:t>
            </w:r>
          </w:p>
        </w:tc>
        <w:tc>
          <w:tcPr>
            <w:tcW w:w="851" w:type="dxa"/>
          </w:tcPr>
          <w:p w:rsidR="00417218" w:rsidRDefault="009874D0">
            <w:pPr>
              <w:jc w:val="center"/>
              <w:rPr>
                <w:sz w:val="16"/>
                <w:szCs w:val="16"/>
                <w:lang w:val="en-GB"/>
              </w:rPr>
            </w:pPr>
            <w:r>
              <w:rPr>
                <w:sz w:val="16"/>
                <w:szCs w:val="16"/>
                <w:lang w:val="en-GB"/>
              </w:rPr>
              <w:t>0.607</w:t>
            </w:r>
          </w:p>
        </w:tc>
        <w:tc>
          <w:tcPr>
            <w:tcW w:w="1417" w:type="dxa"/>
          </w:tcPr>
          <w:p w:rsidR="00417218" w:rsidRDefault="009874D0">
            <w:pPr>
              <w:jc w:val="center"/>
              <w:rPr>
                <w:sz w:val="16"/>
                <w:szCs w:val="16"/>
                <w:lang w:val="en-GB"/>
              </w:rPr>
            </w:pPr>
            <w:r>
              <w:rPr>
                <w:sz w:val="16"/>
                <w:szCs w:val="16"/>
                <w:lang w:val="en-GB"/>
              </w:rPr>
              <w:t>0.8 (0.4–1.5)</w:t>
            </w:r>
          </w:p>
        </w:tc>
        <w:tc>
          <w:tcPr>
            <w:tcW w:w="709" w:type="dxa"/>
          </w:tcPr>
          <w:p w:rsidR="00417218" w:rsidRDefault="009874D0">
            <w:pPr>
              <w:jc w:val="center"/>
              <w:rPr>
                <w:sz w:val="16"/>
                <w:szCs w:val="16"/>
                <w:lang w:val="en-GB"/>
              </w:rPr>
            </w:pPr>
            <w:r>
              <w:rPr>
                <w:sz w:val="16"/>
                <w:szCs w:val="16"/>
                <w:lang w:val="en-GB"/>
              </w:rPr>
              <w:t>0.458</w:t>
            </w:r>
          </w:p>
        </w:tc>
      </w:tr>
      <w:tr w:rsidR="00417218">
        <w:tc>
          <w:tcPr>
            <w:tcW w:w="2376" w:type="dxa"/>
          </w:tcPr>
          <w:p w:rsidR="00417218" w:rsidRDefault="009874D0">
            <w:pPr>
              <w:rPr>
                <w:sz w:val="16"/>
                <w:szCs w:val="16"/>
                <w:lang w:val="en-GB"/>
              </w:rPr>
            </w:pPr>
            <w:r>
              <w:rPr>
                <w:sz w:val="16"/>
                <w:szCs w:val="16"/>
                <w:lang w:val="en-GB"/>
              </w:rPr>
              <w:t xml:space="preserve">  Missing, n (%)</w:t>
            </w:r>
          </w:p>
        </w:tc>
        <w:tc>
          <w:tcPr>
            <w:tcW w:w="1276" w:type="dxa"/>
            <w:vAlign w:val="bottom"/>
          </w:tcPr>
          <w:p w:rsidR="00417218" w:rsidRDefault="009874D0">
            <w:pPr>
              <w:jc w:val="center"/>
              <w:rPr>
                <w:sz w:val="16"/>
                <w:szCs w:val="16"/>
                <w:lang w:val="en-GB"/>
              </w:rPr>
            </w:pPr>
            <w:r>
              <w:rPr>
                <w:sz w:val="16"/>
                <w:szCs w:val="16"/>
                <w:lang w:val="en-GB"/>
              </w:rPr>
              <w:t>76 (2.8%)</w:t>
            </w:r>
          </w:p>
        </w:tc>
        <w:tc>
          <w:tcPr>
            <w:tcW w:w="992" w:type="dxa"/>
            <w:vAlign w:val="bottom"/>
          </w:tcPr>
          <w:p w:rsidR="00417218" w:rsidRDefault="009874D0">
            <w:pPr>
              <w:jc w:val="center"/>
              <w:rPr>
                <w:sz w:val="16"/>
                <w:szCs w:val="16"/>
                <w:lang w:val="en-GB"/>
              </w:rPr>
            </w:pPr>
            <w:r>
              <w:rPr>
                <w:sz w:val="16"/>
                <w:szCs w:val="16"/>
                <w:lang w:val="en-GB"/>
              </w:rPr>
              <w:t>19 (4.9%)</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Gender,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Male</w:t>
            </w:r>
          </w:p>
        </w:tc>
        <w:tc>
          <w:tcPr>
            <w:tcW w:w="1276" w:type="dxa"/>
            <w:vAlign w:val="bottom"/>
          </w:tcPr>
          <w:p w:rsidR="00417218" w:rsidRDefault="009874D0">
            <w:pPr>
              <w:jc w:val="center"/>
              <w:rPr>
                <w:sz w:val="16"/>
                <w:szCs w:val="16"/>
                <w:lang w:val="en-GB"/>
              </w:rPr>
            </w:pPr>
            <w:r>
              <w:rPr>
                <w:sz w:val="16"/>
                <w:szCs w:val="16"/>
                <w:lang w:val="en-GB"/>
              </w:rPr>
              <w:t>2587 (94.8%)</w:t>
            </w:r>
          </w:p>
        </w:tc>
        <w:tc>
          <w:tcPr>
            <w:tcW w:w="992" w:type="dxa"/>
            <w:vAlign w:val="bottom"/>
          </w:tcPr>
          <w:p w:rsidR="00417218" w:rsidRDefault="009874D0">
            <w:pPr>
              <w:jc w:val="center"/>
              <w:rPr>
                <w:sz w:val="16"/>
                <w:szCs w:val="16"/>
                <w:lang w:val="en-GB"/>
              </w:rPr>
            </w:pPr>
            <w:r>
              <w:rPr>
                <w:sz w:val="16"/>
                <w:szCs w:val="16"/>
                <w:lang w:val="en-GB"/>
              </w:rPr>
              <w:t>363 (93.1%)</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Female</w:t>
            </w:r>
          </w:p>
        </w:tc>
        <w:tc>
          <w:tcPr>
            <w:tcW w:w="1276" w:type="dxa"/>
            <w:vAlign w:val="bottom"/>
          </w:tcPr>
          <w:p w:rsidR="00417218" w:rsidRDefault="009874D0">
            <w:pPr>
              <w:jc w:val="center"/>
              <w:rPr>
                <w:sz w:val="16"/>
                <w:szCs w:val="16"/>
                <w:lang w:val="en-GB"/>
              </w:rPr>
            </w:pPr>
            <w:r>
              <w:rPr>
                <w:sz w:val="16"/>
                <w:szCs w:val="16"/>
                <w:lang w:val="en-GB"/>
              </w:rPr>
              <w:t>2 (0.1%)</w:t>
            </w:r>
          </w:p>
        </w:tc>
        <w:tc>
          <w:tcPr>
            <w:tcW w:w="992" w:type="dxa"/>
            <w:vAlign w:val="bottom"/>
          </w:tcPr>
          <w:p w:rsidR="00417218" w:rsidRDefault="009874D0">
            <w:pPr>
              <w:jc w:val="center"/>
              <w:rPr>
                <w:sz w:val="16"/>
                <w:szCs w:val="16"/>
                <w:lang w:val="en-GB"/>
              </w:rPr>
            </w:pPr>
            <w:r>
              <w:rPr>
                <w:sz w:val="16"/>
                <w:szCs w:val="16"/>
                <w:lang w:val="en-GB"/>
              </w:rPr>
              <w:t>0 (0.0%)</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Transgender/Non-Binary</w:t>
            </w:r>
          </w:p>
        </w:tc>
        <w:tc>
          <w:tcPr>
            <w:tcW w:w="1276" w:type="dxa"/>
            <w:vAlign w:val="bottom"/>
          </w:tcPr>
          <w:p w:rsidR="00417218" w:rsidRDefault="009874D0">
            <w:pPr>
              <w:jc w:val="center"/>
              <w:rPr>
                <w:sz w:val="16"/>
                <w:szCs w:val="16"/>
                <w:lang w:val="en-GB"/>
              </w:rPr>
            </w:pPr>
            <w:r>
              <w:rPr>
                <w:sz w:val="16"/>
                <w:szCs w:val="16"/>
                <w:lang w:val="en-GB"/>
              </w:rPr>
              <w:t>40 (1.5%)</w:t>
            </w:r>
          </w:p>
        </w:tc>
        <w:tc>
          <w:tcPr>
            <w:tcW w:w="992" w:type="dxa"/>
            <w:vAlign w:val="bottom"/>
          </w:tcPr>
          <w:p w:rsidR="00417218" w:rsidRDefault="009874D0">
            <w:pPr>
              <w:jc w:val="center"/>
              <w:rPr>
                <w:sz w:val="16"/>
                <w:szCs w:val="16"/>
                <w:lang w:val="en-GB"/>
              </w:rPr>
            </w:pPr>
            <w:r>
              <w:rPr>
                <w:sz w:val="16"/>
                <w:szCs w:val="16"/>
                <w:lang w:val="en-GB"/>
              </w:rPr>
              <w:t>3 (0.8%)</w:t>
            </w:r>
          </w:p>
        </w:tc>
        <w:tc>
          <w:tcPr>
            <w:tcW w:w="1276" w:type="dxa"/>
          </w:tcPr>
          <w:p w:rsidR="00417218" w:rsidRDefault="009874D0">
            <w:pPr>
              <w:jc w:val="center"/>
              <w:rPr>
                <w:sz w:val="16"/>
                <w:szCs w:val="16"/>
                <w:lang w:val="en-GB"/>
              </w:rPr>
            </w:pPr>
            <w:r>
              <w:rPr>
                <w:sz w:val="16"/>
                <w:szCs w:val="16"/>
                <w:lang w:val="en-GB"/>
              </w:rPr>
              <w:t>0.4 (0.1–3.2)</w:t>
            </w:r>
          </w:p>
        </w:tc>
        <w:tc>
          <w:tcPr>
            <w:tcW w:w="851" w:type="dxa"/>
          </w:tcPr>
          <w:p w:rsidR="00417218" w:rsidRDefault="009874D0">
            <w:pPr>
              <w:jc w:val="center"/>
              <w:rPr>
                <w:sz w:val="16"/>
                <w:szCs w:val="16"/>
                <w:lang w:val="en-GB"/>
              </w:rPr>
            </w:pPr>
            <w:r>
              <w:rPr>
                <w:sz w:val="16"/>
                <w:szCs w:val="16"/>
                <w:lang w:val="en-GB"/>
              </w:rPr>
              <w:t>0.413</w:t>
            </w:r>
          </w:p>
        </w:tc>
        <w:tc>
          <w:tcPr>
            <w:tcW w:w="1417" w:type="dxa"/>
          </w:tcPr>
          <w:p w:rsidR="00417218" w:rsidRDefault="009874D0">
            <w:pPr>
              <w:jc w:val="center"/>
              <w:rPr>
                <w:sz w:val="16"/>
                <w:szCs w:val="16"/>
                <w:lang w:val="en-GB"/>
              </w:rPr>
            </w:pPr>
            <w:r>
              <w:rPr>
                <w:sz w:val="16"/>
                <w:szCs w:val="16"/>
                <w:lang w:val="en-GB"/>
              </w:rPr>
              <w:t>0.3 (0.0–2.8)</w:t>
            </w:r>
          </w:p>
        </w:tc>
        <w:tc>
          <w:tcPr>
            <w:tcW w:w="709" w:type="dxa"/>
          </w:tcPr>
          <w:p w:rsidR="00417218" w:rsidRDefault="009874D0">
            <w:pPr>
              <w:jc w:val="center"/>
              <w:rPr>
                <w:sz w:val="16"/>
                <w:szCs w:val="16"/>
                <w:lang w:val="en-GB"/>
              </w:rPr>
            </w:pPr>
            <w:r>
              <w:rPr>
                <w:sz w:val="16"/>
                <w:szCs w:val="16"/>
                <w:lang w:val="en-GB"/>
              </w:rPr>
              <w:t>0.302</w:t>
            </w:r>
          </w:p>
        </w:tc>
      </w:tr>
      <w:tr w:rsidR="00417218">
        <w:tc>
          <w:tcPr>
            <w:tcW w:w="2376" w:type="dxa"/>
          </w:tcPr>
          <w:p w:rsidR="00417218" w:rsidRDefault="009874D0">
            <w:pPr>
              <w:rPr>
                <w:sz w:val="16"/>
                <w:szCs w:val="16"/>
                <w:lang w:val="en-GB"/>
              </w:rPr>
            </w:pPr>
            <w:r>
              <w:rPr>
                <w:sz w:val="16"/>
                <w:szCs w:val="16"/>
                <w:lang w:val="en-GB"/>
              </w:rPr>
              <w:t xml:space="preserve">  Intersex</w:t>
            </w:r>
          </w:p>
        </w:tc>
        <w:tc>
          <w:tcPr>
            <w:tcW w:w="1276" w:type="dxa"/>
            <w:vAlign w:val="bottom"/>
          </w:tcPr>
          <w:p w:rsidR="00417218" w:rsidRDefault="009874D0">
            <w:pPr>
              <w:jc w:val="center"/>
              <w:rPr>
                <w:sz w:val="16"/>
                <w:szCs w:val="16"/>
                <w:lang w:val="en-GB"/>
              </w:rPr>
            </w:pPr>
            <w:r>
              <w:rPr>
                <w:sz w:val="16"/>
                <w:szCs w:val="16"/>
                <w:lang w:val="en-GB"/>
              </w:rPr>
              <w:t>8 (0.3%)</w:t>
            </w:r>
          </w:p>
        </w:tc>
        <w:tc>
          <w:tcPr>
            <w:tcW w:w="992" w:type="dxa"/>
            <w:vAlign w:val="bottom"/>
          </w:tcPr>
          <w:p w:rsidR="00417218" w:rsidRDefault="009874D0">
            <w:pPr>
              <w:jc w:val="center"/>
              <w:rPr>
                <w:sz w:val="16"/>
                <w:szCs w:val="16"/>
                <w:lang w:val="en-GB"/>
              </w:rPr>
            </w:pPr>
            <w:r>
              <w:rPr>
                <w:sz w:val="16"/>
                <w:szCs w:val="16"/>
                <w:lang w:val="en-GB"/>
              </w:rPr>
              <w:t>2 (0.5%)</w:t>
            </w:r>
          </w:p>
        </w:tc>
        <w:tc>
          <w:tcPr>
            <w:tcW w:w="1276" w:type="dxa"/>
          </w:tcPr>
          <w:p w:rsidR="00417218" w:rsidRDefault="009874D0">
            <w:pPr>
              <w:jc w:val="center"/>
              <w:rPr>
                <w:sz w:val="16"/>
                <w:szCs w:val="16"/>
                <w:lang w:val="en-GB"/>
              </w:rPr>
            </w:pPr>
            <w:r>
              <w:rPr>
                <w:sz w:val="16"/>
                <w:szCs w:val="16"/>
                <w:lang w:val="en-GB"/>
              </w:rPr>
              <w:t>7.7 (1.1–55.3)</w:t>
            </w:r>
          </w:p>
        </w:tc>
        <w:tc>
          <w:tcPr>
            <w:tcW w:w="851" w:type="dxa"/>
          </w:tcPr>
          <w:p w:rsidR="00417218" w:rsidRDefault="009874D0">
            <w:pPr>
              <w:jc w:val="center"/>
              <w:rPr>
                <w:sz w:val="16"/>
                <w:szCs w:val="16"/>
                <w:lang w:val="en-GB"/>
              </w:rPr>
            </w:pPr>
            <w:r>
              <w:rPr>
                <w:sz w:val="16"/>
                <w:szCs w:val="16"/>
                <w:lang w:val="en-GB"/>
              </w:rPr>
              <w:t>0.041</w:t>
            </w:r>
          </w:p>
        </w:tc>
        <w:tc>
          <w:tcPr>
            <w:tcW w:w="1417" w:type="dxa"/>
          </w:tcPr>
          <w:p w:rsidR="00417218" w:rsidRDefault="009874D0">
            <w:pPr>
              <w:jc w:val="center"/>
              <w:rPr>
                <w:sz w:val="16"/>
                <w:szCs w:val="16"/>
                <w:lang w:val="en-GB"/>
              </w:rPr>
            </w:pPr>
            <w:r>
              <w:rPr>
                <w:sz w:val="16"/>
                <w:szCs w:val="16"/>
                <w:lang w:val="en-GB"/>
              </w:rPr>
              <w:t>14.7 (1.7–123.5)</w:t>
            </w:r>
          </w:p>
        </w:tc>
        <w:tc>
          <w:tcPr>
            <w:tcW w:w="709" w:type="dxa"/>
          </w:tcPr>
          <w:p w:rsidR="00417218" w:rsidRDefault="009874D0">
            <w:pPr>
              <w:jc w:val="center"/>
              <w:rPr>
                <w:sz w:val="16"/>
                <w:szCs w:val="16"/>
                <w:lang w:val="en-GB"/>
              </w:rPr>
            </w:pPr>
            <w:r>
              <w:rPr>
                <w:sz w:val="16"/>
                <w:szCs w:val="16"/>
                <w:lang w:val="en-GB"/>
              </w:rPr>
              <w:t>0.013</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93 (3.4%)</w:t>
            </w:r>
          </w:p>
        </w:tc>
        <w:tc>
          <w:tcPr>
            <w:tcW w:w="992" w:type="dxa"/>
            <w:vAlign w:val="bottom"/>
          </w:tcPr>
          <w:p w:rsidR="00417218" w:rsidRDefault="009874D0">
            <w:pPr>
              <w:jc w:val="center"/>
              <w:rPr>
                <w:sz w:val="16"/>
                <w:szCs w:val="16"/>
                <w:lang w:val="en-GB"/>
              </w:rPr>
            </w:pPr>
            <w:r>
              <w:rPr>
                <w:sz w:val="16"/>
                <w:szCs w:val="16"/>
                <w:lang w:val="en-GB"/>
              </w:rPr>
              <w:t>22 (5.6%)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Country of origin,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Germany</w:t>
            </w:r>
          </w:p>
        </w:tc>
        <w:tc>
          <w:tcPr>
            <w:tcW w:w="1276" w:type="dxa"/>
            <w:vAlign w:val="bottom"/>
          </w:tcPr>
          <w:p w:rsidR="00417218" w:rsidRDefault="009874D0">
            <w:pPr>
              <w:jc w:val="center"/>
              <w:rPr>
                <w:sz w:val="16"/>
                <w:szCs w:val="16"/>
                <w:lang w:val="en-GB"/>
              </w:rPr>
            </w:pPr>
            <w:r>
              <w:rPr>
                <w:sz w:val="16"/>
                <w:szCs w:val="16"/>
                <w:lang w:val="en-GB"/>
              </w:rPr>
              <w:t>1373 (50.3%)</w:t>
            </w:r>
          </w:p>
        </w:tc>
        <w:tc>
          <w:tcPr>
            <w:tcW w:w="992" w:type="dxa"/>
            <w:vAlign w:val="bottom"/>
          </w:tcPr>
          <w:p w:rsidR="00417218" w:rsidRDefault="009874D0">
            <w:pPr>
              <w:jc w:val="center"/>
              <w:rPr>
                <w:sz w:val="16"/>
                <w:szCs w:val="16"/>
                <w:lang w:val="en-GB"/>
              </w:rPr>
            </w:pPr>
            <w:r>
              <w:rPr>
                <w:sz w:val="16"/>
                <w:szCs w:val="16"/>
                <w:lang w:val="en-GB"/>
              </w:rPr>
              <w:t>207 (53.1%)</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Outside Germany</w:t>
            </w:r>
          </w:p>
        </w:tc>
        <w:tc>
          <w:tcPr>
            <w:tcW w:w="1276" w:type="dxa"/>
            <w:vAlign w:val="bottom"/>
          </w:tcPr>
          <w:p w:rsidR="00417218" w:rsidRDefault="009874D0">
            <w:pPr>
              <w:jc w:val="center"/>
              <w:rPr>
                <w:sz w:val="16"/>
                <w:szCs w:val="16"/>
                <w:lang w:val="en-GB"/>
              </w:rPr>
            </w:pPr>
            <w:r>
              <w:rPr>
                <w:sz w:val="16"/>
                <w:szCs w:val="16"/>
                <w:lang w:val="en-GB"/>
              </w:rPr>
              <w:t>432 (15.8%)</w:t>
            </w:r>
          </w:p>
        </w:tc>
        <w:tc>
          <w:tcPr>
            <w:tcW w:w="992" w:type="dxa"/>
            <w:vAlign w:val="bottom"/>
          </w:tcPr>
          <w:p w:rsidR="00417218" w:rsidRDefault="009874D0">
            <w:pPr>
              <w:jc w:val="center"/>
              <w:rPr>
                <w:sz w:val="16"/>
                <w:szCs w:val="16"/>
                <w:lang w:val="en-GB"/>
              </w:rPr>
            </w:pPr>
            <w:r>
              <w:rPr>
                <w:sz w:val="16"/>
                <w:szCs w:val="16"/>
                <w:lang w:val="en-GB"/>
              </w:rPr>
              <w:t>85 (21.8%)</w:t>
            </w:r>
          </w:p>
        </w:tc>
        <w:tc>
          <w:tcPr>
            <w:tcW w:w="1276" w:type="dxa"/>
          </w:tcPr>
          <w:p w:rsidR="00417218" w:rsidRDefault="009874D0">
            <w:pPr>
              <w:jc w:val="center"/>
              <w:rPr>
                <w:sz w:val="16"/>
                <w:szCs w:val="16"/>
                <w:lang w:val="en-GB"/>
              </w:rPr>
            </w:pPr>
            <w:r>
              <w:rPr>
                <w:sz w:val="16"/>
                <w:szCs w:val="16"/>
                <w:lang w:val="en-GB"/>
              </w:rPr>
              <w:t xml:space="preserve">1.2 </w:t>
            </w:r>
            <w:r>
              <w:rPr>
                <w:sz w:val="16"/>
                <w:szCs w:val="16"/>
                <w:lang w:val="en-GB"/>
              </w:rPr>
              <w:t>(0.9–1.8)</w:t>
            </w:r>
          </w:p>
        </w:tc>
        <w:tc>
          <w:tcPr>
            <w:tcW w:w="851" w:type="dxa"/>
          </w:tcPr>
          <w:p w:rsidR="00417218" w:rsidRDefault="009874D0">
            <w:pPr>
              <w:jc w:val="center"/>
              <w:rPr>
                <w:sz w:val="16"/>
                <w:szCs w:val="16"/>
                <w:lang w:val="en-GB"/>
              </w:rPr>
            </w:pPr>
            <w:r>
              <w:rPr>
                <w:sz w:val="16"/>
                <w:szCs w:val="16"/>
                <w:lang w:val="en-GB"/>
              </w:rPr>
              <w:t>0.221</w:t>
            </w:r>
          </w:p>
        </w:tc>
        <w:tc>
          <w:tcPr>
            <w:tcW w:w="1417" w:type="dxa"/>
          </w:tcPr>
          <w:p w:rsidR="00417218" w:rsidRDefault="009874D0">
            <w:pPr>
              <w:jc w:val="center"/>
              <w:rPr>
                <w:sz w:val="16"/>
                <w:szCs w:val="16"/>
                <w:lang w:val="en-GB"/>
              </w:rPr>
            </w:pPr>
            <w:r>
              <w:rPr>
                <w:sz w:val="16"/>
                <w:szCs w:val="16"/>
                <w:lang w:val="en-GB"/>
              </w:rPr>
              <w:t>0.9 (0.6–1.4)</w:t>
            </w:r>
          </w:p>
        </w:tc>
        <w:tc>
          <w:tcPr>
            <w:tcW w:w="709" w:type="dxa"/>
          </w:tcPr>
          <w:p w:rsidR="00417218" w:rsidRDefault="009874D0">
            <w:pPr>
              <w:jc w:val="center"/>
              <w:rPr>
                <w:sz w:val="16"/>
                <w:szCs w:val="16"/>
                <w:lang w:val="en-GB"/>
              </w:rPr>
            </w:pPr>
            <w:r>
              <w:rPr>
                <w:sz w:val="16"/>
                <w:szCs w:val="16"/>
                <w:lang w:val="en-GB"/>
              </w:rPr>
              <w:t>0.644</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925 (33.9%)</w:t>
            </w:r>
          </w:p>
        </w:tc>
        <w:tc>
          <w:tcPr>
            <w:tcW w:w="992" w:type="dxa"/>
            <w:vAlign w:val="bottom"/>
          </w:tcPr>
          <w:p w:rsidR="00417218" w:rsidRDefault="009874D0">
            <w:pPr>
              <w:jc w:val="center"/>
              <w:rPr>
                <w:sz w:val="16"/>
                <w:szCs w:val="16"/>
                <w:lang w:val="en-GB"/>
              </w:rPr>
            </w:pPr>
            <w:r>
              <w:rPr>
                <w:sz w:val="16"/>
                <w:szCs w:val="16"/>
                <w:lang w:val="en-GB"/>
              </w:rPr>
              <w:t>98 (25.1%)</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Annual gross income,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&lt;30,000 €</w:t>
            </w:r>
          </w:p>
        </w:tc>
        <w:tc>
          <w:tcPr>
            <w:tcW w:w="1276" w:type="dxa"/>
            <w:vAlign w:val="bottom"/>
          </w:tcPr>
          <w:p w:rsidR="00417218" w:rsidRDefault="009874D0">
            <w:pPr>
              <w:jc w:val="center"/>
              <w:rPr>
                <w:sz w:val="16"/>
                <w:szCs w:val="16"/>
                <w:lang w:val="en-GB"/>
              </w:rPr>
            </w:pPr>
            <w:r>
              <w:rPr>
                <w:sz w:val="16"/>
                <w:szCs w:val="16"/>
                <w:lang w:val="en-GB"/>
              </w:rPr>
              <w:t>586 (21.5%)</w:t>
            </w:r>
          </w:p>
        </w:tc>
        <w:tc>
          <w:tcPr>
            <w:tcW w:w="992" w:type="dxa"/>
            <w:vAlign w:val="bottom"/>
          </w:tcPr>
          <w:p w:rsidR="00417218" w:rsidRDefault="009874D0">
            <w:pPr>
              <w:jc w:val="center"/>
              <w:rPr>
                <w:sz w:val="16"/>
                <w:szCs w:val="16"/>
                <w:lang w:val="en-GB"/>
              </w:rPr>
            </w:pPr>
            <w:r>
              <w:rPr>
                <w:sz w:val="16"/>
                <w:szCs w:val="16"/>
                <w:lang w:val="en-GB"/>
              </w:rPr>
              <w:t>125 (32.1%)</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30,000–49,000 €</w:t>
            </w:r>
          </w:p>
        </w:tc>
        <w:tc>
          <w:tcPr>
            <w:tcW w:w="1276" w:type="dxa"/>
            <w:vAlign w:val="bottom"/>
          </w:tcPr>
          <w:p w:rsidR="00417218" w:rsidRDefault="009874D0">
            <w:pPr>
              <w:jc w:val="center"/>
              <w:rPr>
                <w:sz w:val="16"/>
                <w:szCs w:val="16"/>
                <w:lang w:val="en-GB"/>
              </w:rPr>
            </w:pPr>
            <w:r>
              <w:rPr>
                <w:sz w:val="16"/>
                <w:szCs w:val="16"/>
                <w:lang w:val="en-GB"/>
              </w:rPr>
              <w:t>565 (20.7%)</w:t>
            </w:r>
          </w:p>
        </w:tc>
        <w:tc>
          <w:tcPr>
            <w:tcW w:w="992" w:type="dxa"/>
            <w:vAlign w:val="bottom"/>
          </w:tcPr>
          <w:p w:rsidR="00417218" w:rsidRDefault="009874D0">
            <w:pPr>
              <w:jc w:val="center"/>
              <w:rPr>
                <w:sz w:val="16"/>
                <w:szCs w:val="16"/>
                <w:lang w:val="en-GB"/>
              </w:rPr>
            </w:pPr>
            <w:r>
              <w:rPr>
                <w:sz w:val="16"/>
                <w:szCs w:val="16"/>
                <w:lang w:val="en-GB"/>
              </w:rPr>
              <w:t>79 (20.3%)</w:t>
            </w:r>
          </w:p>
        </w:tc>
        <w:tc>
          <w:tcPr>
            <w:tcW w:w="1276" w:type="dxa"/>
          </w:tcPr>
          <w:p w:rsidR="00417218" w:rsidRDefault="009874D0">
            <w:pPr>
              <w:jc w:val="center"/>
              <w:rPr>
                <w:sz w:val="16"/>
                <w:szCs w:val="16"/>
                <w:lang w:val="en-GB"/>
              </w:rPr>
            </w:pPr>
            <w:r>
              <w:rPr>
                <w:sz w:val="16"/>
                <w:szCs w:val="16"/>
                <w:lang w:val="en-GB"/>
              </w:rPr>
              <w:t>0.9 (0.6–1.3)</w:t>
            </w:r>
          </w:p>
        </w:tc>
        <w:tc>
          <w:tcPr>
            <w:tcW w:w="851" w:type="dxa"/>
          </w:tcPr>
          <w:p w:rsidR="00417218" w:rsidRDefault="009874D0">
            <w:pPr>
              <w:jc w:val="center"/>
              <w:rPr>
                <w:sz w:val="16"/>
                <w:szCs w:val="16"/>
                <w:lang w:val="en-GB"/>
              </w:rPr>
            </w:pPr>
            <w:r>
              <w:rPr>
                <w:sz w:val="16"/>
                <w:szCs w:val="16"/>
                <w:lang w:val="en-GB"/>
              </w:rPr>
              <w:t>0.471</w:t>
            </w:r>
          </w:p>
        </w:tc>
        <w:tc>
          <w:tcPr>
            <w:tcW w:w="1417" w:type="dxa"/>
          </w:tcPr>
          <w:p w:rsidR="00417218" w:rsidRDefault="009874D0">
            <w:pPr>
              <w:jc w:val="center"/>
              <w:rPr>
                <w:sz w:val="16"/>
                <w:szCs w:val="16"/>
                <w:lang w:val="en-GB"/>
              </w:rPr>
            </w:pPr>
            <w:r>
              <w:rPr>
                <w:sz w:val="16"/>
                <w:szCs w:val="16"/>
                <w:lang w:val="en-GB"/>
              </w:rPr>
              <w:t>1.3 (0.8–2.0)</w:t>
            </w:r>
          </w:p>
        </w:tc>
        <w:tc>
          <w:tcPr>
            <w:tcW w:w="709" w:type="dxa"/>
          </w:tcPr>
          <w:p w:rsidR="00417218" w:rsidRDefault="009874D0">
            <w:pPr>
              <w:jc w:val="center"/>
              <w:rPr>
                <w:sz w:val="16"/>
                <w:szCs w:val="16"/>
                <w:lang w:val="en-GB"/>
              </w:rPr>
            </w:pPr>
            <w:r>
              <w:rPr>
                <w:sz w:val="16"/>
                <w:szCs w:val="16"/>
                <w:lang w:val="en-GB"/>
              </w:rPr>
              <w:t>0.294</w:t>
            </w:r>
          </w:p>
        </w:tc>
      </w:tr>
      <w:tr w:rsidR="00417218">
        <w:tc>
          <w:tcPr>
            <w:tcW w:w="2376" w:type="dxa"/>
          </w:tcPr>
          <w:p w:rsidR="00417218" w:rsidRDefault="009874D0">
            <w:pPr>
              <w:rPr>
                <w:sz w:val="16"/>
                <w:szCs w:val="16"/>
                <w:lang w:val="en-GB"/>
              </w:rPr>
            </w:pPr>
            <w:r>
              <w:rPr>
                <w:sz w:val="16"/>
                <w:szCs w:val="16"/>
                <w:lang w:val="en-GB"/>
              </w:rPr>
              <w:t xml:space="preserve">  ≥50,000 €</w:t>
            </w:r>
          </w:p>
        </w:tc>
        <w:tc>
          <w:tcPr>
            <w:tcW w:w="1276" w:type="dxa"/>
            <w:vAlign w:val="bottom"/>
          </w:tcPr>
          <w:p w:rsidR="00417218" w:rsidRDefault="009874D0">
            <w:pPr>
              <w:jc w:val="center"/>
              <w:rPr>
                <w:sz w:val="16"/>
                <w:szCs w:val="16"/>
                <w:lang w:val="en-GB"/>
              </w:rPr>
            </w:pPr>
            <w:r>
              <w:rPr>
                <w:sz w:val="16"/>
                <w:szCs w:val="16"/>
                <w:lang w:val="en-GB"/>
              </w:rPr>
              <w:t xml:space="preserve">768 </w:t>
            </w:r>
            <w:r>
              <w:rPr>
                <w:sz w:val="16"/>
                <w:szCs w:val="16"/>
                <w:lang w:val="en-GB"/>
              </w:rPr>
              <w:t>(28.1%)</w:t>
            </w:r>
          </w:p>
        </w:tc>
        <w:tc>
          <w:tcPr>
            <w:tcW w:w="992" w:type="dxa"/>
            <w:vAlign w:val="bottom"/>
          </w:tcPr>
          <w:p w:rsidR="00417218" w:rsidRDefault="009874D0">
            <w:pPr>
              <w:jc w:val="center"/>
              <w:rPr>
                <w:sz w:val="16"/>
                <w:szCs w:val="16"/>
                <w:lang w:val="en-GB"/>
              </w:rPr>
            </w:pPr>
            <w:r>
              <w:rPr>
                <w:sz w:val="16"/>
                <w:szCs w:val="16"/>
                <w:lang w:val="en-GB"/>
              </w:rPr>
              <w:t>97 (24.9%)</w:t>
            </w:r>
          </w:p>
        </w:tc>
        <w:tc>
          <w:tcPr>
            <w:tcW w:w="1276" w:type="dxa"/>
          </w:tcPr>
          <w:p w:rsidR="00417218" w:rsidRDefault="009874D0">
            <w:pPr>
              <w:jc w:val="center"/>
              <w:rPr>
                <w:sz w:val="16"/>
                <w:szCs w:val="16"/>
                <w:lang w:val="en-GB"/>
              </w:rPr>
            </w:pPr>
            <w:r>
              <w:rPr>
                <w:sz w:val="16"/>
                <w:szCs w:val="16"/>
                <w:lang w:val="en-GB"/>
              </w:rPr>
              <w:t>0.9 (0.6–1.3)</w:t>
            </w:r>
          </w:p>
        </w:tc>
        <w:tc>
          <w:tcPr>
            <w:tcW w:w="851" w:type="dxa"/>
          </w:tcPr>
          <w:p w:rsidR="00417218" w:rsidRDefault="009874D0">
            <w:pPr>
              <w:jc w:val="center"/>
              <w:rPr>
                <w:sz w:val="16"/>
                <w:szCs w:val="16"/>
                <w:lang w:val="en-GB"/>
              </w:rPr>
            </w:pPr>
            <w:r>
              <w:rPr>
                <w:sz w:val="16"/>
                <w:szCs w:val="16"/>
                <w:lang w:val="en-GB"/>
              </w:rPr>
              <w:t>0.617</w:t>
            </w:r>
          </w:p>
        </w:tc>
        <w:tc>
          <w:tcPr>
            <w:tcW w:w="1417" w:type="dxa"/>
          </w:tcPr>
          <w:p w:rsidR="00417218" w:rsidRDefault="009874D0">
            <w:pPr>
              <w:jc w:val="center"/>
              <w:rPr>
                <w:sz w:val="16"/>
                <w:szCs w:val="16"/>
                <w:lang w:val="en-GB"/>
              </w:rPr>
            </w:pPr>
            <w:r>
              <w:rPr>
                <w:sz w:val="16"/>
                <w:szCs w:val="16"/>
                <w:lang w:val="en-GB"/>
              </w:rPr>
              <w:t>1.2 (0.8–1.9)</w:t>
            </w:r>
          </w:p>
        </w:tc>
        <w:tc>
          <w:tcPr>
            <w:tcW w:w="709" w:type="dxa"/>
          </w:tcPr>
          <w:p w:rsidR="00417218" w:rsidRDefault="009874D0">
            <w:pPr>
              <w:jc w:val="center"/>
              <w:rPr>
                <w:sz w:val="16"/>
                <w:szCs w:val="16"/>
                <w:lang w:val="en-GB"/>
              </w:rPr>
            </w:pPr>
            <w:r>
              <w:rPr>
                <w:sz w:val="16"/>
                <w:szCs w:val="16"/>
                <w:lang w:val="en-GB"/>
              </w:rPr>
              <w:t>0.338</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811 (29.7%)</w:t>
            </w:r>
          </w:p>
        </w:tc>
        <w:tc>
          <w:tcPr>
            <w:tcW w:w="992" w:type="dxa"/>
            <w:vAlign w:val="bottom"/>
          </w:tcPr>
          <w:p w:rsidR="00417218" w:rsidRDefault="009874D0">
            <w:pPr>
              <w:jc w:val="center"/>
              <w:rPr>
                <w:sz w:val="16"/>
                <w:szCs w:val="16"/>
                <w:lang w:val="en-GB"/>
              </w:rPr>
            </w:pPr>
            <w:r>
              <w:rPr>
                <w:sz w:val="16"/>
                <w:szCs w:val="16"/>
                <w:lang w:val="en-GB"/>
              </w:rPr>
              <w:t>89 (22.8%)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Satisfaction with sex life,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Happy</w:t>
            </w:r>
          </w:p>
        </w:tc>
        <w:tc>
          <w:tcPr>
            <w:tcW w:w="1276" w:type="dxa"/>
            <w:vAlign w:val="bottom"/>
          </w:tcPr>
          <w:p w:rsidR="00417218" w:rsidRDefault="009874D0">
            <w:pPr>
              <w:jc w:val="center"/>
              <w:rPr>
                <w:sz w:val="16"/>
                <w:szCs w:val="16"/>
                <w:lang w:val="en-GB"/>
              </w:rPr>
            </w:pPr>
            <w:r>
              <w:rPr>
                <w:sz w:val="16"/>
                <w:szCs w:val="16"/>
                <w:lang w:val="en-GB"/>
              </w:rPr>
              <w:t>1780 (65.2%)</w:t>
            </w:r>
          </w:p>
        </w:tc>
        <w:tc>
          <w:tcPr>
            <w:tcW w:w="992" w:type="dxa"/>
            <w:vAlign w:val="bottom"/>
          </w:tcPr>
          <w:p w:rsidR="00417218" w:rsidRDefault="009874D0">
            <w:pPr>
              <w:jc w:val="center"/>
              <w:rPr>
                <w:sz w:val="16"/>
                <w:szCs w:val="16"/>
                <w:lang w:val="en-GB"/>
              </w:rPr>
            </w:pPr>
            <w:r>
              <w:rPr>
                <w:sz w:val="16"/>
                <w:szCs w:val="16"/>
                <w:lang w:val="en-GB"/>
              </w:rPr>
              <w:t>174 (44.6%)</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Unhappy</w:t>
            </w:r>
          </w:p>
        </w:tc>
        <w:tc>
          <w:tcPr>
            <w:tcW w:w="1276" w:type="dxa"/>
            <w:vAlign w:val="bottom"/>
          </w:tcPr>
          <w:p w:rsidR="00417218" w:rsidRDefault="009874D0">
            <w:pPr>
              <w:jc w:val="center"/>
              <w:rPr>
                <w:sz w:val="16"/>
                <w:szCs w:val="16"/>
                <w:lang w:val="en-GB"/>
              </w:rPr>
            </w:pPr>
            <w:r>
              <w:rPr>
                <w:sz w:val="16"/>
                <w:szCs w:val="16"/>
                <w:lang w:val="en-GB"/>
              </w:rPr>
              <w:t>179 (6.6%)</w:t>
            </w:r>
          </w:p>
        </w:tc>
        <w:tc>
          <w:tcPr>
            <w:tcW w:w="992" w:type="dxa"/>
            <w:vAlign w:val="bottom"/>
          </w:tcPr>
          <w:p w:rsidR="00417218" w:rsidRDefault="009874D0">
            <w:pPr>
              <w:jc w:val="center"/>
              <w:rPr>
                <w:sz w:val="16"/>
                <w:szCs w:val="16"/>
                <w:lang w:val="en-GB"/>
              </w:rPr>
            </w:pPr>
            <w:r>
              <w:rPr>
                <w:sz w:val="16"/>
                <w:szCs w:val="16"/>
                <w:lang w:val="en-GB"/>
              </w:rPr>
              <w:t>77 (19.7%)</w:t>
            </w:r>
          </w:p>
        </w:tc>
        <w:tc>
          <w:tcPr>
            <w:tcW w:w="1276" w:type="dxa"/>
          </w:tcPr>
          <w:p w:rsidR="00417218" w:rsidRDefault="009874D0">
            <w:pPr>
              <w:jc w:val="center"/>
              <w:rPr>
                <w:sz w:val="16"/>
                <w:szCs w:val="16"/>
                <w:lang w:val="en-GB"/>
              </w:rPr>
            </w:pPr>
            <w:r>
              <w:rPr>
                <w:sz w:val="16"/>
                <w:szCs w:val="16"/>
                <w:lang w:val="en-GB"/>
              </w:rPr>
              <w:t>5.0 (3.5–7.1)</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3.8 (2.5–5.8)</w:t>
            </w:r>
          </w:p>
        </w:tc>
        <w:tc>
          <w:tcPr>
            <w:tcW w:w="709" w:type="dxa"/>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771 (28.2%)</w:t>
            </w:r>
          </w:p>
        </w:tc>
        <w:tc>
          <w:tcPr>
            <w:tcW w:w="992" w:type="dxa"/>
            <w:vAlign w:val="bottom"/>
          </w:tcPr>
          <w:p w:rsidR="00417218" w:rsidRDefault="009874D0">
            <w:pPr>
              <w:jc w:val="center"/>
              <w:rPr>
                <w:sz w:val="16"/>
                <w:szCs w:val="16"/>
                <w:lang w:val="en-GB"/>
              </w:rPr>
            </w:pPr>
            <w:r>
              <w:rPr>
                <w:sz w:val="16"/>
                <w:szCs w:val="16"/>
                <w:lang w:val="en-GB"/>
              </w:rPr>
              <w:t>139 (35.6%)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Duration of PrEP use,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w:t>
            </w:r>
            <w:r>
              <w:rPr>
                <w:rFonts w:cstheme="minorHAnsi"/>
                <w:sz w:val="16"/>
                <w:szCs w:val="16"/>
                <w:lang w:val="en-GB"/>
              </w:rPr>
              <w:t>&lt;3</w:t>
            </w:r>
            <w:r>
              <w:rPr>
                <w:sz w:val="16"/>
                <w:szCs w:val="16"/>
                <w:lang w:val="en-GB"/>
              </w:rPr>
              <w:t xml:space="preserve"> months</w:t>
            </w:r>
          </w:p>
        </w:tc>
        <w:tc>
          <w:tcPr>
            <w:tcW w:w="1276" w:type="dxa"/>
            <w:vAlign w:val="bottom"/>
          </w:tcPr>
          <w:p w:rsidR="00417218" w:rsidRDefault="009874D0">
            <w:pPr>
              <w:jc w:val="center"/>
              <w:rPr>
                <w:sz w:val="16"/>
                <w:szCs w:val="16"/>
                <w:lang w:val="en-GB"/>
              </w:rPr>
            </w:pPr>
            <w:r>
              <w:rPr>
                <w:sz w:val="16"/>
                <w:szCs w:val="16"/>
                <w:lang w:val="en-GB"/>
              </w:rPr>
              <w:t>641 (23.5%)</w:t>
            </w:r>
          </w:p>
        </w:tc>
        <w:tc>
          <w:tcPr>
            <w:tcW w:w="992" w:type="dxa"/>
            <w:vAlign w:val="bottom"/>
          </w:tcPr>
          <w:p w:rsidR="00417218" w:rsidRDefault="009874D0">
            <w:pPr>
              <w:jc w:val="center"/>
              <w:rPr>
                <w:sz w:val="16"/>
                <w:szCs w:val="16"/>
                <w:lang w:val="en-GB"/>
              </w:rPr>
            </w:pPr>
            <w:r>
              <w:rPr>
                <w:sz w:val="16"/>
                <w:szCs w:val="16"/>
                <w:lang w:val="en-GB"/>
              </w:rPr>
              <w:t>164 (42.1%)</w:t>
            </w:r>
          </w:p>
        </w:tc>
        <w:tc>
          <w:tcPr>
            <w:tcW w:w="1276" w:type="dxa"/>
          </w:tcPr>
          <w:p w:rsidR="00417218" w:rsidRDefault="009874D0">
            <w:pPr>
              <w:jc w:val="center"/>
              <w:rPr>
                <w:sz w:val="16"/>
                <w:szCs w:val="16"/>
                <w:lang w:val="en-GB"/>
              </w:rPr>
            </w:pPr>
            <w:r>
              <w:rPr>
                <w:sz w:val="16"/>
                <w:szCs w:val="16"/>
                <w:lang w:val="en-GB"/>
              </w:rPr>
              <w:t>2.3 (1.7–3.1)</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1.4 (1.0–2.1)</w:t>
            </w:r>
          </w:p>
        </w:tc>
        <w:tc>
          <w:tcPr>
            <w:tcW w:w="709" w:type="dxa"/>
          </w:tcPr>
          <w:p w:rsidR="00417218" w:rsidRDefault="009874D0">
            <w:pPr>
              <w:jc w:val="center"/>
              <w:rPr>
                <w:sz w:val="16"/>
                <w:szCs w:val="16"/>
                <w:lang w:val="en-GB"/>
              </w:rPr>
            </w:pPr>
            <w:r>
              <w:rPr>
                <w:sz w:val="16"/>
                <w:szCs w:val="16"/>
                <w:lang w:val="en-GB"/>
              </w:rPr>
              <w:t>0.049</w:t>
            </w:r>
          </w:p>
        </w:tc>
      </w:tr>
      <w:tr w:rsidR="00417218">
        <w:tc>
          <w:tcPr>
            <w:tcW w:w="2376" w:type="dxa"/>
          </w:tcPr>
          <w:p w:rsidR="00417218" w:rsidRDefault="009874D0">
            <w:pPr>
              <w:rPr>
                <w:sz w:val="16"/>
                <w:szCs w:val="16"/>
                <w:lang w:val="en-GB"/>
              </w:rPr>
            </w:pPr>
            <w:r>
              <w:rPr>
                <w:sz w:val="16"/>
                <w:szCs w:val="16"/>
                <w:lang w:val="en-GB"/>
              </w:rPr>
              <w:t xml:space="preserve">  </w:t>
            </w:r>
            <w:r>
              <w:rPr>
                <w:rFonts w:cstheme="minorHAnsi"/>
                <w:sz w:val="16"/>
                <w:szCs w:val="16"/>
                <w:lang w:val="en-GB"/>
              </w:rPr>
              <w:t>≥3</w:t>
            </w:r>
            <w:r>
              <w:rPr>
                <w:sz w:val="16"/>
                <w:szCs w:val="16"/>
                <w:lang w:val="en-GB"/>
              </w:rPr>
              <w:t xml:space="preserve"> months</w:t>
            </w:r>
          </w:p>
        </w:tc>
        <w:tc>
          <w:tcPr>
            <w:tcW w:w="1276" w:type="dxa"/>
            <w:vAlign w:val="bottom"/>
          </w:tcPr>
          <w:p w:rsidR="00417218" w:rsidRDefault="009874D0">
            <w:pPr>
              <w:jc w:val="center"/>
              <w:rPr>
                <w:sz w:val="16"/>
                <w:szCs w:val="16"/>
                <w:lang w:val="en-GB"/>
              </w:rPr>
            </w:pPr>
            <w:r>
              <w:rPr>
                <w:sz w:val="16"/>
                <w:szCs w:val="16"/>
                <w:lang w:val="en-GB"/>
              </w:rPr>
              <w:t>1834 (67.2%)</w:t>
            </w:r>
          </w:p>
        </w:tc>
        <w:tc>
          <w:tcPr>
            <w:tcW w:w="992" w:type="dxa"/>
            <w:vAlign w:val="bottom"/>
          </w:tcPr>
          <w:p w:rsidR="00417218" w:rsidRDefault="009874D0">
            <w:pPr>
              <w:jc w:val="center"/>
              <w:rPr>
                <w:sz w:val="16"/>
                <w:szCs w:val="16"/>
                <w:lang w:val="en-GB"/>
              </w:rPr>
            </w:pPr>
            <w:r>
              <w:rPr>
                <w:sz w:val="16"/>
                <w:szCs w:val="16"/>
                <w:lang w:val="en-GB"/>
              </w:rPr>
              <w:t>181 (46.4%)</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255 (9.3%)</w:t>
            </w:r>
          </w:p>
        </w:tc>
        <w:tc>
          <w:tcPr>
            <w:tcW w:w="992" w:type="dxa"/>
            <w:vAlign w:val="bottom"/>
          </w:tcPr>
          <w:p w:rsidR="00417218" w:rsidRDefault="009874D0">
            <w:pPr>
              <w:jc w:val="center"/>
              <w:rPr>
                <w:sz w:val="16"/>
                <w:szCs w:val="16"/>
                <w:lang w:val="en-GB"/>
              </w:rPr>
            </w:pPr>
            <w:r>
              <w:rPr>
                <w:sz w:val="16"/>
                <w:szCs w:val="16"/>
                <w:lang w:val="en-GB"/>
              </w:rPr>
              <w:t>45 (11.5%)</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Type of PrEP</w:t>
            </w:r>
            <w:r>
              <w:rPr>
                <w:b/>
                <w:sz w:val="16"/>
                <w:szCs w:val="16"/>
                <w:lang w:val="en-GB"/>
              </w:rPr>
              <w:t xml:space="preserve"> use,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Daily</w:t>
            </w:r>
          </w:p>
        </w:tc>
        <w:tc>
          <w:tcPr>
            <w:tcW w:w="1276" w:type="dxa"/>
            <w:vAlign w:val="bottom"/>
          </w:tcPr>
          <w:p w:rsidR="00417218" w:rsidRDefault="009874D0">
            <w:pPr>
              <w:jc w:val="center"/>
              <w:rPr>
                <w:sz w:val="16"/>
                <w:szCs w:val="16"/>
                <w:lang w:val="en-GB"/>
              </w:rPr>
            </w:pPr>
            <w:r>
              <w:rPr>
                <w:sz w:val="16"/>
                <w:szCs w:val="16"/>
                <w:lang w:val="en-GB"/>
              </w:rPr>
              <w:t>1696 (62.1%)</w:t>
            </w:r>
          </w:p>
        </w:tc>
        <w:tc>
          <w:tcPr>
            <w:tcW w:w="992" w:type="dxa"/>
            <w:vAlign w:val="bottom"/>
          </w:tcPr>
          <w:p w:rsidR="00417218" w:rsidRDefault="009874D0">
            <w:pPr>
              <w:jc w:val="center"/>
              <w:rPr>
                <w:sz w:val="16"/>
                <w:szCs w:val="16"/>
                <w:lang w:val="en-GB"/>
              </w:rPr>
            </w:pPr>
            <w:r>
              <w:rPr>
                <w:sz w:val="16"/>
                <w:szCs w:val="16"/>
                <w:lang w:val="en-GB"/>
              </w:rPr>
              <w:t>165 (42.3%)</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On demand/intermittent</w:t>
            </w:r>
          </w:p>
        </w:tc>
        <w:tc>
          <w:tcPr>
            <w:tcW w:w="1276" w:type="dxa"/>
            <w:vAlign w:val="bottom"/>
          </w:tcPr>
          <w:p w:rsidR="00417218" w:rsidRDefault="009874D0">
            <w:pPr>
              <w:jc w:val="center"/>
              <w:rPr>
                <w:sz w:val="16"/>
                <w:szCs w:val="16"/>
                <w:lang w:val="en-GB"/>
              </w:rPr>
            </w:pPr>
            <w:r>
              <w:rPr>
                <w:sz w:val="16"/>
                <w:szCs w:val="16"/>
                <w:lang w:val="en-GB"/>
              </w:rPr>
              <w:t>798 (29.2%)</w:t>
            </w:r>
          </w:p>
        </w:tc>
        <w:tc>
          <w:tcPr>
            <w:tcW w:w="992" w:type="dxa"/>
            <w:vAlign w:val="bottom"/>
          </w:tcPr>
          <w:p w:rsidR="00417218" w:rsidRDefault="009874D0">
            <w:pPr>
              <w:jc w:val="center"/>
              <w:rPr>
                <w:sz w:val="16"/>
                <w:szCs w:val="16"/>
                <w:lang w:val="en-GB"/>
              </w:rPr>
            </w:pPr>
            <w:r>
              <w:rPr>
                <w:sz w:val="16"/>
                <w:szCs w:val="16"/>
                <w:lang w:val="en-GB"/>
              </w:rPr>
              <w:t>177 (45.4%)</w:t>
            </w:r>
          </w:p>
        </w:tc>
        <w:tc>
          <w:tcPr>
            <w:tcW w:w="1276" w:type="dxa"/>
          </w:tcPr>
          <w:p w:rsidR="00417218" w:rsidRDefault="009874D0">
            <w:pPr>
              <w:jc w:val="center"/>
              <w:rPr>
                <w:sz w:val="16"/>
                <w:szCs w:val="16"/>
                <w:lang w:val="en-GB"/>
              </w:rPr>
            </w:pPr>
            <w:r>
              <w:rPr>
                <w:sz w:val="16"/>
                <w:szCs w:val="16"/>
                <w:lang w:val="en-GB"/>
              </w:rPr>
              <w:t>2.7 (1.9–3.6)</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2.0 (1.4–2.9)</w:t>
            </w:r>
          </w:p>
        </w:tc>
        <w:tc>
          <w:tcPr>
            <w:tcW w:w="709" w:type="dxa"/>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236 (8.6%)</w:t>
            </w:r>
          </w:p>
        </w:tc>
        <w:tc>
          <w:tcPr>
            <w:tcW w:w="992" w:type="dxa"/>
            <w:vAlign w:val="bottom"/>
          </w:tcPr>
          <w:p w:rsidR="00417218" w:rsidRDefault="009874D0">
            <w:pPr>
              <w:jc w:val="center"/>
              <w:rPr>
                <w:sz w:val="16"/>
                <w:szCs w:val="16"/>
                <w:lang w:val="en-GB"/>
              </w:rPr>
            </w:pPr>
            <w:r>
              <w:rPr>
                <w:sz w:val="16"/>
                <w:szCs w:val="16"/>
                <w:lang w:val="en-GB"/>
              </w:rPr>
              <w:t>48 (12.3%)</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8897" w:type="dxa"/>
            <w:gridSpan w:val="7"/>
          </w:tcPr>
          <w:p w:rsidR="00417218" w:rsidRDefault="009874D0">
            <w:pPr>
              <w:rPr>
                <w:sz w:val="16"/>
                <w:szCs w:val="16"/>
                <w:lang w:val="en-GB"/>
              </w:rPr>
            </w:pPr>
            <w:r>
              <w:rPr>
                <w:b/>
                <w:sz w:val="16"/>
                <w:szCs w:val="16"/>
                <w:lang w:val="en-GB"/>
              </w:rPr>
              <w:t>Number of anal sex partners within the last 6 months, n (%)</w:t>
            </w:r>
          </w:p>
        </w:tc>
      </w:tr>
      <w:tr w:rsidR="00417218">
        <w:tc>
          <w:tcPr>
            <w:tcW w:w="2376" w:type="dxa"/>
          </w:tcPr>
          <w:p w:rsidR="00417218" w:rsidRDefault="009874D0">
            <w:pPr>
              <w:rPr>
                <w:sz w:val="16"/>
                <w:szCs w:val="16"/>
                <w:lang w:val="en-GB"/>
              </w:rPr>
            </w:pPr>
            <w:r>
              <w:rPr>
                <w:sz w:val="16"/>
                <w:szCs w:val="16"/>
                <w:lang w:val="en-GB"/>
              </w:rPr>
              <w:t xml:space="preserve">  0–3</w:t>
            </w:r>
          </w:p>
        </w:tc>
        <w:tc>
          <w:tcPr>
            <w:tcW w:w="1276" w:type="dxa"/>
            <w:vAlign w:val="bottom"/>
          </w:tcPr>
          <w:p w:rsidR="00417218" w:rsidRDefault="009874D0">
            <w:pPr>
              <w:jc w:val="center"/>
              <w:rPr>
                <w:sz w:val="16"/>
                <w:szCs w:val="16"/>
                <w:lang w:val="en-GB"/>
              </w:rPr>
            </w:pPr>
            <w:r>
              <w:rPr>
                <w:sz w:val="16"/>
                <w:szCs w:val="16"/>
                <w:lang w:val="en-GB"/>
              </w:rPr>
              <w:t>372 (13.6%)</w:t>
            </w:r>
          </w:p>
        </w:tc>
        <w:tc>
          <w:tcPr>
            <w:tcW w:w="992" w:type="dxa"/>
            <w:vAlign w:val="bottom"/>
          </w:tcPr>
          <w:p w:rsidR="00417218" w:rsidRDefault="009874D0">
            <w:pPr>
              <w:jc w:val="center"/>
              <w:rPr>
                <w:sz w:val="16"/>
                <w:szCs w:val="16"/>
                <w:lang w:val="en-GB"/>
              </w:rPr>
            </w:pPr>
            <w:r>
              <w:rPr>
                <w:sz w:val="16"/>
                <w:szCs w:val="16"/>
                <w:lang w:val="en-GB"/>
              </w:rPr>
              <w:t>104 (26.7%)</w:t>
            </w:r>
          </w:p>
        </w:tc>
        <w:tc>
          <w:tcPr>
            <w:tcW w:w="1276" w:type="dxa"/>
          </w:tcPr>
          <w:p w:rsidR="00417218" w:rsidRDefault="009874D0">
            <w:pPr>
              <w:jc w:val="center"/>
              <w:rPr>
                <w:sz w:val="16"/>
                <w:szCs w:val="16"/>
                <w:lang w:val="en-GB"/>
              </w:rPr>
            </w:pPr>
            <w:r>
              <w:rPr>
                <w:sz w:val="16"/>
                <w:szCs w:val="16"/>
                <w:lang w:val="en-GB"/>
              </w:rPr>
              <w:t>4.5 (3.0–6.7)</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1.9 (1.2–3.0)</w:t>
            </w:r>
          </w:p>
        </w:tc>
        <w:tc>
          <w:tcPr>
            <w:tcW w:w="709" w:type="dxa"/>
          </w:tcPr>
          <w:p w:rsidR="00417218" w:rsidRDefault="009874D0">
            <w:pPr>
              <w:jc w:val="center"/>
              <w:rPr>
                <w:sz w:val="16"/>
                <w:szCs w:val="16"/>
                <w:lang w:val="en-GB"/>
              </w:rPr>
            </w:pPr>
            <w:r>
              <w:rPr>
                <w:sz w:val="16"/>
                <w:szCs w:val="16"/>
                <w:lang w:val="en-GB"/>
              </w:rPr>
              <w:t>0.005</w:t>
            </w:r>
          </w:p>
        </w:tc>
      </w:tr>
      <w:tr w:rsidR="00417218">
        <w:tc>
          <w:tcPr>
            <w:tcW w:w="2376" w:type="dxa"/>
          </w:tcPr>
          <w:p w:rsidR="00417218" w:rsidRDefault="009874D0">
            <w:pPr>
              <w:rPr>
                <w:sz w:val="16"/>
                <w:szCs w:val="16"/>
                <w:lang w:val="en-GB"/>
              </w:rPr>
            </w:pPr>
            <w:r>
              <w:rPr>
                <w:sz w:val="16"/>
                <w:szCs w:val="16"/>
                <w:lang w:val="en-GB"/>
              </w:rPr>
              <w:t xml:space="preserve">  4–10</w:t>
            </w:r>
          </w:p>
        </w:tc>
        <w:tc>
          <w:tcPr>
            <w:tcW w:w="1276" w:type="dxa"/>
            <w:vAlign w:val="bottom"/>
          </w:tcPr>
          <w:p w:rsidR="00417218" w:rsidRDefault="009874D0">
            <w:pPr>
              <w:jc w:val="center"/>
              <w:rPr>
                <w:sz w:val="16"/>
                <w:szCs w:val="16"/>
                <w:lang w:val="en-GB"/>
              </w:rPr>
            </w:pPr>
            <w:r>
              <w:rPr>
                <w:sz w:val="16"/>
                <w:szCs w:val="16"/>
                <w:lang w:val="en-GB"/>
              </w:rPr>
              <w:t>817 (29.9%)</w:t>
            </w:r>
          </w:p>
        </w:tc>
        <w:tc>
          <w:tcPr>
            <w:tcW w:w="992" w:type="dxa"/>
            <w:vAlign w:val="bottom"/>
          </w:tcPr>
          <w:p w:rsidR="00417218" w:rsidRDefault="009874D0">
            <w:pPr>
              <w:jc w:val="center"/>
              <w:rPr>
                <w:sz w:val="16"/>
                <w:szCs w:val="16"/>
                <w:lang w:val="en-GB"/>
              </w:rPr>
            </w:pPr>
            <w:r>
              <w:rPr>
                <w:sz w:val="16"/>
                <w:szCs w:val="16"/>
                <w:lang w:val="en-GB"/>
              </w:rPr>
              <w:t>124 (31.8%)</w:t>
            </w:r>
          </w:p>
        </w:tc>
        <w:tc>
          <w:tcPr>
            <w:tcW w:w="1276" w:type="dxa"/>
          </w:tcPr>
          <w:p w:rsidR="00417218" w:rsidRDefault="009874D0">
            <w:pPr>
              <w:jc w:val="center"/>
              <w:rPr>
                <w:sz w:val="16"/>
                <w:szCs w:val="16"/>
                <w:lang w:val="en-GB"/>
              </w:rPr>
            </w:pPr>
            <w:r>
              <w:rPr>
                <w:sz w:val="16"/>
                <w:szCs w:val="16"/>
                <w:lang w:val="en-GB"/>
              </w:rPr>
              <w:t>1.7 (1.2–2.5)</w:t>
            </w:r>
          </w:p>
        </w:tc>
        <w:tc>
          <w:tcPr>
            <w:tcW w:w="851" w:type="dxa"/>
          </w:tcPr>
          <w:p w:rsidR="00417218" w:rsidRDefault="009874D0">
            <w:pPr>
              <w:jc w:val="center"/>
              <w:rPr>
                <w:sz w:val="16"/>
                <w:szCs w:val="16"/>
                <w:lang w:val="en-GB"/>
              </w:rPr>
            </w:pPr>
            <w:r>
              <w:rPr>
                <w:sz w:val="16"/>
                <w:szCs w:val="16"/>
                <w:lang w:val="en-GB"/>
              </w:rPr>
              <w:t>0.005</w:t>
            </w:r>
          </w:p>
        </w:tc>
        <w:tc>
          <w:tcPr>
            <w:tcW w:w="1417" w:type="dxa"/>
          </w:tcPr>
          <w:p w:rsidR="00417218" w:rsidRDefault="009874D0">
            <w:pPr>
              <w:jc w:val="center"/>
              <w:rPr>
                <w:sz w:val="16"/>
                <w:szCs w:val="16"/>
                <w:lang w:val="en-GB"/>
              </w:rPr>
            </w:pPr>
            <w:r>
              <w:rPr>
                <w:sz w:val="16"/>
                <w:szCs w:val="16"/>
                <w:lang w:val="en-GB"/>
              </w:rPr>
              <w:t>1.0 (0.7–1.5)</w:t>
            </w:r>
          </w:p>
        </w:tc>
        <w:tc>
          <w:tcPr>
            <w:tcW w:w="709" w:type="dxa"/>
          </w:tcPr>
          <w:p w:rsidR="00417218" w:rsidRDefault="009874D0">
            <w:pPr>
              <w:jc w:val="center"/>
              <w:rPr>
                <w:sz w:val="16"/>
                <w:szCs w:val="16"/>
                <w:lang w:val="en-GB"/>
              </w:rPr>
            </w:pPr>
            <w:r>
              <w:rPr>
                <w:sz w:val="16"/>
                <w:szCs w:val="16"/>
                <w:lang w:val="en-GB"/>
              </w:rPr>
              <w:t>0.986</w:t>
            </w:r>
          </w:p>
        </w:tc>
      </w:tr>
      <w:tr w:rsidR="00417218">
        <w:tc>
          <w:tcPr>
            <w:tcW w:w="2376" w:type="dxa"/>
          </w:tcPr>
          <w:p w:rsidR="00417218" w:rsidRDefault="009874D0">
            <w:pPr>
              <w:rPr>
                <w:sz w:val="16"/>
                <w:szCs w:val="16"/>
                <w:lang w:val="en-GB"/>
              </w:rPr>
            </w:pPr>
            <w:r>
              <w:rPr>
                <w:sz w:val="16"/>
                <w:szCs w:val="16"/>
                <w:lang w:val="en-GB"/>
              </w:rPr>
              <w:t xml:space="preserve">  &gt;10</w:t>
            </w:r>
          </w:p>
        </w:tc>
        <w:tc>
          <w:tcPr>
            <w:tcW w:w="1276" w:type="dxa"/>
            <w:vAlign w:val="bottom"/>
          </w:tcPr>
          <w:p w:rsidR="00417218" w:rsidRDefault="009874D0">
            <w:pPr>
              <w:jc w:val="center"/>
              <w:rPr>
                <w:sz w:val="16"/>
                <w:szCs w:val="16"/>
                <w:lang w:val="en-GB"/>
              </w:rPr>
            </w:pPr>
            <w:r>
              <w:rPr>
                <w:sz w:val="16"/>
                <w:szCs w:val="16"/>
                <w:lang w:val="en-GB"/>
              </w:rPr>
              <w:t>1152 (42.2%)</w:t>
            </w:r>
          </w:p>
        </w:tc>
        <w:tc>
          <w:tcPr>
            <w:tcW w:w="992" w:type="dxa"/>
            <w:vAlign w:val="bottom"/>
          </w:tcPr>
          <w:p w:rsidR="00417218" w:rsidRDefault="009874D0">
            <w:pPr>
              <w:jc w:val="center"/>
              <w:rPr>
                <w:sz w:val="16"/>
                <w:szCs w:val="16"/>
                <w:lang w:val="en-GB"/>
              </w:rPr>
            </w:pPr>
            <w:r>
              <w:rPr>
                <w:sz w:val="16"/>
                <w:szCs w:val="16"/>
                <w:lang w:val="en-GB"/>
              </w:rPr>
              <w:t>105 (26.9%)</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389 (14.2%)</w:t>
            </w:r>
          </w:p>
        </w:tc>
        <w:tc>
          <w:tcPr>
            <w:tcW w:w="992" w:type="dxa"/>
            <w:vAlign w:val="bottom"/>
          </w:tcPr>
          <w:p w:rsidR="00417218" w:rsidRDefault="009874D0">
            <w:pPr>
              <w:jc w:val="center"/>
              <w:rPr>
                <w:sz w:val="16"/>
                <w:szCs w:val="16"/>
                <w:lang w:val="en-GB"/>
              </w:rPr>
            </w:pPr>
            <w:r>
              <w:rPr>
                <w:sz w:val="16"/>
                <w:szCs w:val="16"/>
                <w:lang w:val="en-GB"/>
              </w:rPr>
              <w:t>57 (14.6%)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8897" w:type="dxa"/>
            <w:gridSpan w:val="7"/>
          </w:tcPr>
          <w:p w:rsidR="00417218" w:rsidRDefault="009874D0">
            <w:pPr>
              <w:rPr>
                <w:sz w:val="16"/>
                <w:szCs w:val="16"/>
                <w:lang w:val="en-GB"/>
              </w:rPr>
            </w:pPr>
            <w:r>
              <w:rPr>
                <w:b/>
                <w:sz w:val="16"/>
                <w:szCs w:val="16"/>
                <w:lang w:val="en-GB"/>
              </w:rPr>
              <w:t>Condom use while taking PrEP</w:t>
            </w:r>
            <w:r>
              <w:rPr>
                <w:b/>
                <w:sz w:val="16"/>
                <w:szCs w:val="16"/>
                <w:lang w:val="en-GB"/>
              </w:rPr>
              <w:t>/since stopping PrEP, n (%)</w:t>
            </w:r>
          </w:p>
        </w:tc>
      </w:tr>
      <w:tr w:rsidR="00417218">
        <w:tc>
          <w:tcPr>
            <w:tcW w:w="2376" w:type="dxa"/>
            <w:vAlign w:val="center"/>
          </w:tcPr>
          <w:p w:rsidR="00417218" w:rsidRDefault="009874D0">
            <w:pPr>
              <w:rPr>
                <w:sz w:val="16"/>
                <w:szCs w:val="16"/>
                <w:lang w:val="en-GB"/>
              </w:rPr>
            </w:pPr>
            <w:r>
              <w:rPr>
                <w:sz w:val="16"/>
                <w:szCs w:val="16"/>
                <w:lang w:val="en-GB"/>
              </w:rPr>
              <w:t xml:space="preserve">  In about half the</w:t>
            </w:r>
          </w:p>
          <w:p w:rsidR="00417218" w:rsidRDefault="009874D0">
            <w:pPr>
              <w:rPr>
                <w:sz w:val="16"/>
                <w:szCs w:val="16"/>
                <w:lang w:val="en-GB"/>
              </w:rPr>
            </w:pPr>
            <w:r>
              <w:rPr>
                <w:sz w:val="16"/>
                <w:szCs w:val="16"/>
                <w:lang w:val="en-GB"/>
              </w:rPr>
              <w:t>times/sometimes/never</w:t>
            </w:r>
          </w:p>
        </w:tc>
        <w:tc>
          <w:tcPr>
            <w:tcW w:w="1276" w:type="dxa"/>
            <w:vAlign w:val="bottom"/>
          </w:tcPr>
          <w:p w:rsidR="00417218" w:rsidRDefault="009874D0">
            <w:pPr>
              <w:jc w:val="center"/>
              <w:rPr>
                <w:sz w:val="16"/>
                <w:szCs w:val="16"/>
                <w:lang w:val="en-GB"/>
              </w:rPr>
            </w:pPr>
            <w:r>
              <w:rPr>
                <w:sz w:val="16"/>
                <w:szCs w:val="16"/>
                <w:lang w:val="en-GB"/>
              </w:rPr>
              <w:t>1784 (65.3%)</w:t>
            </w:r>
          </w:p>
        </w:tc>
        <w:tc>
          <w:tcPr>
            <w:tcW w:w="992" w:type="dxa"/>
            <w:vAlign w:val="bottom"/>
          </w:tcPr>
          <w:p w:rsidR="00417218" w:rsidRDefault="009874D0">
            <w:pPr>
              <w:jc w:val="center"/>
              <w:rPr>
                <w:sz w:val="16"/>
                <w:szCs w:val="16"/>
                <w:lang w:val="en-GB"/>
              </w:rPr>
            </w:pPr>
            <w:r>
              <w:rPr>
                <w:sz w:val="16"/>
                <w:szCs w:val="16"/>
                <w:lang w:val="en-GB"/>
              </w:rPr>
              <w:t>99 (25.4%)</w:t>
            </w:r>
          </w:p>
        </w:tc>
        <w:tc>
          <w:tcPr>
            <w:tcW w:w="1276"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c>
          <w:tcPr>
            <w:tcW w:w="1417" w:type="dxa"/>
            <w:vAlign w:val="center"/>
          </w:tcPr>
          <w:p w:rsidR="00417218" w:rsidRDefault="009874D0">
            <w:pPr>
              <w:jc w:val="center"/>
              <w:rPr>
                <w:sz w:val="16"/>
                <w:szCs w:val="16"/>
                <w:lang w:val="en-GB"/>
              </w:rPr>
            </w:pPr>
            <w:r>
              <w:rPr>
                <w:sz w:val="16"/>
                <w:szCs w:val="16"/>
                <w:lang w:val="en-GB"/>
              </w:rPr>
              <w:t>1</w:t>
            </w:r>
          </w:p>
        </w:tc>
        <w:tc>
          <w:tcPr>
            <w:tcW w:w="709" w:type="dxa"/>
            <w:vAlign w:val="center"/>
          </w:tcPr>
          <w:p w:rsidR="00417218" w:rsidRDefault="00417218">
            <w:pPr>
              <w:jc w:val="center"/>
              <w:rPr>
                <w:sz w:val="16"/>
                <w:szCs w:val="16"/>
                <w:lang w:val="en-GB"/>
              </w:rPr>
            </w:pPr>
          </w:p>
        </w:tc>
      </w:tr>
      <w:tr w:rsidR="00417218">
        <w:tc>
          <w:tcPr>
            <w:tcW w:w="2376" w:type="dxa"/>
            <w:vAlign w:val="center"/>
          </w:tcPr>
          <w:p w:rsidR="00417218" w:rsidRDefault="009874D0">
            <w:pPr>
              <w:rPr>
                <w:sz w:val="16"/>
                <w:szCs w:val="16"/>
                <w:lang w:val="en-GB"/>
              </w:rPr>
            </w:pPr>
            <w:r>
              <w:rPr>
                <w:sz w:val="16"/>
                <w:szCs w:val="16"/>
                <w:lang w:val="en-GB"/>
              </w:rPr>
              <w:t xml:space="preserve">  Always/Often</w:t>
            </w:r>
          </w:p>
        </w:tc>
        <w:tc>
          <w:tcPr>
            <w:tcW w:w="1276" w:type="dxa"/>
            <w:vAlign w:val="bottom"/>
          </w:tcPr>
          <w:p w:rsidR="00417218" w:rsidRDefault="009874D0">
            <w:pPr>
              <w:jc w:val="center"/>
              <w:rPr>
                <w:sz w:val="16"/>
                <w:szCs w:val="16"/>
                <w:lang w:val="en-GB"/>
              </w:rPr>
            </w:pPr>
            <w:r>
              <w:rPr>
                <w:sz w:val="16"/>
                <w:szCs w:val="16"/>
                <w:lang w:val="en-GB"/>
              </w:rPr>
              <w:t>518 (19.0%)</w:t>
            </w:r>
          </w:p>
        </w:tc>
        <w:tc>
          <w:tcPr>
            <w:tcW w:w="992" w:type="dxa"/>
            <w:vAlign w:val="bottom"/>
          </w:tcPr>
          <w:p w:rsidR="00417218" w:rsidRDefault="009874D0">
            <w:pPr>
              <w:jc w:val="center"/>
              <w:rPr>
                <w:sz w:val="16"/>
                <w:szCs w:val="16"/>
                <w:lang w:val="en-GB"/>
              </w:rPr>
            </w:pPr>
            <w:r>
              <w:rPr>
                <w:sz w:val="16"/>
                <w:szCs w:val="16"/>
                <w:lang w:val="en-GB"/>
              </w:rPr>
              <w:t>220 (56.4%)</w:t>
            </w:r>
          </w:p>
        </w:tc>
        <w:tc>
          <w:tcPr>
            <w:tcW w:w="1276" w:type="dxa"/>
            <w:vAlign w:val="center"/>
          </w:tcPr>
          <w:p w:rsidR="00417218" w:rsidRDefault="009874D0">
            <w:pPr>
              <w:jc w:val="center"/>
              <w:rPr>
                <w:sz w:val="16"/>
                <w:szCs w:val="16"/>
                <w:lang w:val="en-GB"/>
              </w:rPr>
            </w:pPr>
            <w:r>
              <w:rPr>
                <w:sz w:val="16"/>
                <w:szCs w:val="16"/>
                <w:lang w:val="en-GB"/>
              </w:rPr>
              <w:t>8.5 (6.0–11.9)</w:t>
            </w:r>
          </w:p>
        </w:tc>
        <w:tc>
          <w:tcPr>
            <w:tcW w:w="851" w:type="dxa"/>
            <w:vAlign w:val="center"/>
          </w:tcPr>
          <w:p w:rsidR="00417218" w:rsidRDefault="009874D0">
            <w:pPr>
              <w:jc w:val="center"/>
              <w:rPr>
                <w:sz w:val="16"/>
                <w:szCs w:val="16"/>
                <w:lang w:val="en-GB"/>
              </w:rPr>
            </w:pPr>
            <w:r>
              <w:rPr>
                <w:sz w:val="16"/>
                <w:szCs w:val="16"/>
                <w:lang w:val="en-GB"/>
              </w:rPr>
              <w:t>&lt;0.001</w:t>
            </w:r>
          </w:p>
        </w:tc>
        <w:tc>
          <w:tcPr>
            <w:tcW w:w="1417" w:type="dxa"/>
            <w:vAlign w:val="center"/>
          </w:tcPr>
          <w:p w:rsidR="00417218" w:rsidRDefault="009874D0">
            <w:pPr>
              <w:jc w:val="center"/>
              <w:rPr>
                <w:sz w:val="16"/>
                <w:szCs w:val="16"/>
                <w:lang w:val="en-GB"/>
              </w:rPr>
            </w:pPr>
            <w:r>
              <w:rPr>
                <w:sz w:val="16"/>
                <w:szCs w:val="16"/>
                <w:lang w:val="en-GB"/>
              </w:rPr>
              <w:t>7.0 (4.8–10.1)</w:t>
            </w:r>
          </w:p>
        </w:tc>
        <w:tc>
          <w:tcPr>
            <w:tcW w:w="709" w:type="dxa"/>
            <w:vAlign w:val="center"/>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b/>
                <w:sz w:val="16"/>
                <w:szCs w:val="16"/>
                <w:lang w:val="en-GB"/>
              </w:rPr>
              <w:t xml:space="preserve">  </w:t>
            </w:r>
            <w:r>
              <w:rPr>
                <w:sz w:val="16"/>
                <w:szCs w:val="16"/>
                <w:lang w:val="en-GB"/>
              </w:rPr>
              <w:t>Missing</w:t>
            </w:r>
          </w:p>
        </w:tc>
        <w:tc>
          <w:tcPr>
            <w:tcW w:w="1276" w:type="dxa"/>
            <w:vAlign w:val="bottom"/>
          </w:tcPr>
          <w:p w:rsidR="00417218" w:rsidRDefault="009874D0">
            <w:pPr>
              <w:jc w:val="center"/>
              <w:rPr>
                <w:sz w:val="16"/>
                <w:szCs w:val="16"/>
                <w:lang w:val="en-GB"/>
              </w:rPr>
            </w:pPr>
            <w:r>
              <w:rPr>
                <w:sz w:val="16"/>
                <w:szCs w:val="16"/>
                <w:lang w:val="en-GB"/>
              </w:rPr>
              <w:t>428 (15.7%)</w:t>
            </w:r>
          </w:p>
        </w:tc>
        <w:tc>
          <w:tcPr>
            <w:tcW w:w="992" w:type="dxa"/>
            <w:vAlign w:val="bottom"/>
          </w:tcPr>
          <w:p w:rsidR="00417218" w:rsidRDefault="009874D0">
            <w:pPr>
              <w:jc w:val="center"/>
              <w:rPr>
                <w:sz w:val="16"/>
                <w:szCs w:val="16"/>
                <w:lang w:val="en-GB"/>
              </w:rPr>
            </w:pPr>
            <w:r>
              <w:rPr>
                <w:sz w:val="16"/>
                <w:szCs w:val="16"/>
                <w:lang w:val="en-GB"/>
              </w:rPr>
              <w:t>71 (18.2%)</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8897" w:type="dxa"/>
            <w:gridSpan w:val="7"/>
          </w:tcPr>
          <w:p w:rsidR="00417218" w:rsidRDefault="009874D0">
            <w:pPr>
              <w:rPr>
                <w:sz w:val="16"/>
                <w:szCs w:val="16"/>
                <w:lang w:val="en-GB"/>
              </w:rPr>
            </w:pPr>
            <w:r>
              <w:rPr>
                <w:b/>
                <w:sz w:val="16"/>
                <w:szCs w:val="16"/>
                <w:lang w:val="en-GB"/>
              </w:rPr>
              <w:t xml:space="preserve">Recruited through, n (%) </w:t>
            </w:r>
            <w:r>
              <w:rPr>
                <w:b/>
                <w:sz w:val="16"/>
                <w:szCs w:val="16"/>
                <w:lang w:val="en-GB"/>
              </w:rPr>
              <w:t>[multiple responses possible]</w:t>
            </w:r>
          </w:p>
        </w:tc>
      </w:tr>
      <w:tr w:rsidR="00417218">
        <w:tc>
          <w:tcPr>
            <w:tcW w:w="2376" w:type="dxa"/>
          </w:tcPr>
          <w:p w:rsidR="00417218" w:rsidRDefault="009874D0">
            <w:pPr>
              <w:rPr>
                <w:sz w:val="16"/>
                <w:szCs w:val="16"/>
                <w:lang w:val="en-GB"/>
              </w:rPr>
            </w:pPr>
            <w:r>
              <w:rPr>
                <w:sz w:val="16"/>
                <w:szCs w:val="16"/>
                <w:lang w:val="en-GB"/>
              </w:rPr>
              <w:t xml:space="preserve">  Dating Apps</w:t>
            </w:r>
          </w:p>
        </w:tc>
        <w:tc>
          <w:tcPr>
            <w:tcW w:w="1276" w:type="dxa"/>
          </w:tcPr>
          <w:p w:rsidR="00417218" w:rsidRDefault="009874D0">
            <w:pPr>
              <w:jc w:val="center"/>
              <w:rPr>
                <w:sz w:val="16"/>
                <w:szCs w:val="16"/>
                <w:lang w:val="en-GB"/>
              </w:rPr>
            </w:pPr>
            <w:r>
              <w:rPr>
                <w:sz w:val="16"/>
                <w:szCs w:val="16"/>
                <w:lang w:val="en-GB"/>
              </w:rPr>
              <w:t>1744 (63.9%)</w:t>
            </w:r>
          </w:p>
        </w:tc>
        <w:tc>
          <w:tcPr>
            <w:tcW w:w="992" w:type="dxa"/>
          </w:tcPr>
          <w:p w:rsidR="00417218" w:rsidRDefault="009874D0">
            <w:pPr>
              <w:jc w:val="center"/>
              <w:rPr>
                <w:sz w:val="16"/>
                <w:szCs w:val="16"/>
                <w:lang w:val="en-GB"/>
              </w:rPr>
            </w:pPr>
            <w:r>
              <w:rPr>
                <w:sz w:val="16"/>
                <w:szCs w:val="16"/>
                <w:lang w:val="en-GB"/>
              </w:rPr>
              <w:t>297 (76.2%)</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Community Website</w:t>
            </w:r>
          </w:p>
        </w:tc>
        <w:tc>
          <w:tcPr>
            <w:tcW w:w="1276" w:type="dxa"/>
          </w:tcPr>
          <w:p w:rsidR="00417218" w:rsidRDefault="009874D0">
            <w:pPr>
              <w:jc w:val="center"/>
              <w:rPr>
                <w:sz w:val="16"/>
                <w:szCs w:val="16"/>
                <w:lang w:val="en-GB"/>
              </w:rPr>
            </w:pPr>
            <w:r>
              <w:rPr>
                <w:sz w:val="16"/>
                <w:szCs w:val="16"/>
                <w:lang w:val="en-GB"/>
              </w:rPr>
              <w:t>76 (2.8%)</w:t>
            </w:r>
          </w:p>
        </w:tc>
        <w:tc>
          <w:tcPr>
            <w:tcW w:w="992" w:type="dxa"/>
          </w:tcPr>
          <w:p w:rsidR="00417218" w:rsidRDefault="009874D0">
            <w:pPr>
              <w:jc w:val="center"/>
              <w:rPr>
                <w:sz w:val="16"/>
                <w:szCs w:val="16"/>
                <w:lang w:val="en-GB"/>
              </w:rPr>
            </w:pPr>
            <w:r>
              <w:rPr>
                <w:sz w:val="16"/>
                <w:szCs w:val="16"/>
                <w:lang w:val="en-GB"/>
              </w:rPr>
              <w:t>5 (1.3%)</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Anonymous Checkpoint</w:t>
            </w:r>
          </w:p>
        </w:tc>
        <w:tc>
          <w:tcPr>
            <w:tcW w:w="1276" w:type="dxa"/>
          </w:tcPr>
          <w:p w:rsidR="00417218" w:rsidRDefault="009874D0">
            <w:pPr>
              <w:jc w:val="center"/>
              <w:rPr>
                <w:sz w:val="16"/>
                <w:szCs w:val="16"/>
                <w:lang w:val="en-GB"/>
              </w:rPr>
            </w:pPr>
            <w:r>
              <w:rPr>
                <w:sz w:val="16"/>
                <w:szCs w:val="16"/>
                <w:lang w:val="en-GB"/>
              </w:rPr>
              <w:t>42 (1.5%)</w:t>
            </w:r>
          </w:p>
        </w:tc>
        <w:tc>
          <w:tcPr>
            <w:tcW w:w="992" w:type="dxa"/>
          </w:tcPr>
          <w:p w:rsidR="00417218" w:rsidRDefault="009874D0">
            <w:pPr>
              <w:jc w:val="center"/>
              <w:rPr>
                <w:sz w:val="16"/>
                <w:szCs w:val="16"/>
                <w:lang w:val="en-GB"/>
              </w:rPr>
            </w:pPr>
            <w:r>
              <w:rPr>
                <w:sz w:val="16"/>
                <w:szCs w:val="16"/>
                <w:lang w:val="en-GB"/>
              </w:rPr>
              <w:t>3 (0.8%)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rPr>
          <w:trHeight w:val="54"/>
        </w:trPr>
        <w:tc>
          <w:tcPr>
            <w:tcW w:w="2376" w:type="dxa"/>
          </w:tcPr>
          <w:p w:rsidR="00417218" w:rsidRDefault="009874D0">
            <w:pPr>
              <w:rPr>
                <w:sz w:val="16"/>
                <w:szCs w:val="16"/>
                <w:lang w:val="en-GB"/>
              </w:rPr>
            </w:pPr>
            <w:r>
              <w:rPr>
                <w:sz w:val="16"/>
                <w:szCs w:val="16"/>
                <w:lang w:val="en-GB"/>
              </w:rPr>
              <w:t xml:space="preserve">  Friends</w:t>
            </w:r>
          </w:p>
        </w:tc>
        <w:tc>
          <w:tcPr>
            <w:tcW w:w="1276" w:type="dxa"/>
          </w:tcPr>
          <w:p w:rsidR="00417218" w:rsidRDefault="009874D0">
            <w:pPr>
              <w:jc w:val="center"/>
              <w:rPr>
                <w:sz w:val="16"/>
                <w:szCs w:val="16"/>
                <w:lang w:val="en-GB"/>
              </w:rPr>
            </w:pPr>
            <w:r>
              <w:rPr>
                <w:sz w:val="16"/>
                <w:szCs w:val="16"/>
                <w:lang w:val="en-GB"/>
              </w:rPr>
              <w:t>190 (7.0%)</w:t>
            </w:r>
          </w:p>
        </w:tc>
        <w:tc>
          <w:tcPr>
            <w:tcW w:w="992" w:type="dxa"/>
          </w:tcPr>
          <w:p w:rsidR="00417218" w:rsidRDefault="009874D0">
            <w:pPr>
              <w:jc w:val="center"/>
              <w:rPr>
                <w:sz w:val="16"/>
                <w:szCs w:val="16"/>
                <w:lang w:val="en-GB"/>
              </w:rPr>
            </w:pPr>
            <w:r>
              <w:rPr>
                <w:sz w:val="16"/>
                <w:szCs w:val="16"/>
                <w:lang w:val="en-GB"/>
              </w:rPr>
              <w:t>22 (5.6%)</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tcPr>
          <w:p w:rsidR="00417218" w:rsidRDefault="009874D0">
            <w:pPr>
              <w:jc w:val="center"/>
              <w:rPr>
                <w:sz w:val="16"/>
                <w:szCs w:val="16"/>
                <w:lang w:val="en-GB"/>
              </w:rPr>
            </w:pPr>
            <w:r>
              <w:rPr>
                <w:sz w:val="16"/>
                <w:szCs w:val="16"/>
                <w:lang w:val="en-GB"/>
              </w:rPr>
              <w:t>773 (28.3%)</w:t>
            </w:r>
          </w:p>
        </w:tc>
        <w:tc>
          <w:tcPr>
            <w:tcW w:w="992" w:type="dxa"/>
          </w:tcPr>
          <w:p w:rsidR="00417218" w:rsidRDefault="009874D0">
            <w:pPr>
              <w:jc w:val="center"/>
              <w:rPr>
                <w:sz w:val="16"/>
                <w:szCs w:val="16"/>
                <w:lang w:val="en-GB"/>
              </w:rPr>
            </w:pPr>
            <w:r>
              <w:rPr>
                <w:sz w:val="16"/>
                <w:szCs w:val="16"/>
                <w:lang w:val="en-GB"/>
              </w:rPr>
              <w:t>73 (18.7%)</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709" w:type="dxa"/>
          </w:tcPr>
          <w:p w:rsidR="00417218" w:rsidRDefault="00417218">
            <w:pPr>
              <w:jc w:val="center"/>
              <w:rPr>
                <w:sz w:val="16"/>
                <w:szCs w:val="16"/>
                <w:lang w:val="en-GB"/>
              </w:rPr>
            </w:pPr>
          </w:p>
        </w:tc>
      </w:tr>
    </w:tbl>
    <w:p w:rsidR="00417218" w:rsidRDefault="009874D0">
      <w:pPr>
        <w:spacing w:after="0" w:line="240" w:lineRule="auto"/>
        <w:rPr>
          <w:sz w:val="16"/>
          <w:szCs w:val="16"/>
          <w:lang w:val="en-GB"/>
        </w:rPr>
      </w:pPr>
      <w:r>
        <w:rPr>
          <w:rFonts w:cstheme="minorHAnsi"/>
          <w:sz w:val="16"/>
          <w:szCs w:val="16"/>
          <w:vertAlign w:val="superscript"/>
          <w:lang w:val="en-GB"/>
        </w:rPr>
        <w:t>ꝉ</w:t>
      </w:r>
      <w:r>
        <w:rPr>
          <w:sz w:val="16"/>
          <w:szCs w:val="16"/>
          <w:lang w:val="en-GB"/>
        </w:rPr>
        <w:t xml:space="preserve"> Univariable logistic regression model, </w:t>
      </w:r>
      <w:r>
        <w:rPr>
          <w:rFonts w:ascii="Calibri" w:hAnsi="Calibri" w:cs="Calibri"/>
          <w:sz w:val="16"/>
          <w:szCs w:val="16"/>
          <w:vertAlign w:val="superscript"/>
          <w:lang w:val="en-GB"/>
        </w:rPr>
        <w:t>‡</w:t>
      </w:r>
      <w:r>
        <w:rPr>
          <w:sz w:val="16"/>
          <w:szCs w:val="16"/>
          <w:lang w:val="en-GB"/>
        </w:rPr>
        <w:t xml:space="preserve"> Multivariable logistic regression model adjusting for age, gender, country of origin, income, satisfaction with sex life, type of PrEP use, partner numbers and condom use. One thousand four hundred and thirty-seven</w:t>
      </w:r>
      <w:r>
        <w:rPr>
          <w:sz w:val="16"/>
          <w:szCs w:val="16"/>
          <w:lang w:val="en-GB"/>
        </w:rPr>
        <w:t xml:space="preserve"> current and 186 former PrEP users were included into the uni- and multivariable models. </w:t>
      </w:r>
      <w:r>
        <w:rPr>
          <w:sz w:val="16"/>
          <w:szCs w:val="16"/>
          <w:vertAlign w:val="superscript"/>
          <w:lang w:val="en-GB"/>
        </w:rPr>
        <w:t>§</w:t>
      </w:r>
      <w:r>
        <w:rPr>
          <w:sz w:val="16"/>
          <w:szCs w:val="16"/>
          <w:lang w:val="en-GB"/>
        </w:rPr>
        <w:t xml:space="preserve"> Wald test. CI: confidence interval, IQR: interquartile range, OR: odds ratio, PrEP: pre-exposure prophylaxis</w:t>
      </w:r>
    </w:p>
    <w:p w:rsidR="00417218" w:rsidRDefault="00417218">
      <w:pPr>
        <w:pStyle w:val="Caption"/>
        <w:rPr>
          <w:lang w:val="en-GB"/>
        </w:rPr>
      </w:pPr>
    </w:p>
    <w:p w:rsidR="00417218" w:rsidRDefault="009874D0">
      <w:pPr>
        <w:rPr>
          <w:b/>
          <w:bCs/>
          <w:color w:val="4F81BD" w:themeColor="accent1"/>
          <w:sz w:val="18"/>
          <w:szCs w:val="18"/>
          <w:lang w:val="en-GB"/>
        </w:rPr>
      </w:pPr>
      <w:r>
        <w:rPr>
          <w:lang w:val="en-GB"/>
        </w:rPr>
        <w:br w:type="page"/>
      </w: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4</w:t>
      </w:r>
      <w:r>
        <w:rPr>
          <w:lang w:val="en-GB"/>
        </w:rPr>
        <w:fldChar w:fldCharType="end"/>
      </w:r>
      <w:r>
        <w:rPr>
          <w:lang w:val="en-GB"/>
        </w:rPr>
        <w:t xml:space="preserve">: Comparison </w:t>
      </w:r>
      <w:r>
        <w:rPr>
          <w:lang w:val="en-GB"/>
        </w:rPr>
        <w:t>of current PrEP and former PrEP users according to duration of PrEP use</w:t>
      </w:r>
    </w:p>
    <w:p w:rsidR="00417218" w:rsidRDefault="009874D0">
      <w:pPr>
        <w:pStyle w:val="Caption"/>
        <w:rPr>
          <w:lang w:val="en-GB"/>
        </w:rPr>
      </w:pPr>
      <w:r>
        <w:rPr>
          <w:lang w:val="en-GB"/>
        </w:rPr>
        <w:t>PrEP use &lt;3 months (n = 1270)</w:t>
      </w:r>
    </w:p>
    <w:tbl>
      <w:tblPr>
        <w:tblStyle w:val="TableGrid"/>
        <w:tblW w:w="0" w:type="auto"/>
        <w:tblLayout w:type="fixed"/>
        <w:tblLook w:val="04A0" w:firstRow="1" w:lastRow="0" w:firstColumn="1" w:lastColumn="0" w:noHBand="0" w:noVBand="1"/>
      </w:tblPr>
      <w:tblGrid>
        <w:gridCol w:w="2376"/>
        <w:gridCol w:w="1134"/>
        <w:gridCol w:w="1099"/>
        <w:gridCol w:w="1311"/>
        <w:gridCol w:w="851"/>
        <w:gridCol w:w="1134"/>
        <w:gridCol w:w="815"/>
      </w:tblGrid>
      <w:tr w:rsidR="00417218">
        <w:tc>
          <w:tcPr>
            <w:tcW w:w="2376" w:type="dxa"/>
            <w:vMerge w:val="restart"/>
          </w:tcPr>
          <w:p w:rsidR="00417218" w:rsidRDefault="00417218">
            <w:pPr>
              <w:rPr>
                <w:sz w:val="16"/>
                <w:szCs w:val="16"/>
                <w:lang w:val="en-GB"/>
              </w:rPr>
            </w:pPr>
          </w:p>
        </w:tc>
        <w:tc>
          <w:tcPr>
            <w:tcW w:w="1134" w:type="dxa"/>
            <w:vMerge w:val="restart"/>
          </w:tcPr>
          <w:p w:rsidR="00417218" w:rsidRDefault="009874D0">
            <w:pPr>
              <w:jc w:val="center"/>
              <w:rPr>
                <w:sz w:val="16"/>
                <w:szCs w:val="16"/>
                <w:lang w:val="en-GB"/>
              </w:rPr>
            </w:pPr>
            <w:r>
              <w:rPr>
                <w:sz w:val="16"/>
                <w:szCs w:val="16"/>
                <w:lang w:val="en-GB"/>
              </w:rPr>
              <w:t>Current PrEP users, n (%)</w:t>
            </w:r>
          </w:p>
        </w:tc>
        <w:tc>
          <w:tcPr>
            <w:tcW w:w="1099" w:type="dxa"/>
            <w:vMerge w:val="restart"/>
          </w:tcPr>
          <w:p w:rsidR="00417218" w:rsidRDefault="009874D0">
            <w:pPr>
              <w:jc w:val="center"/>
              <w:rPr>
                <w:sz w:val="16"/>
                <w:szCs w:val="16"/>
                <w:lang w:val="en-GB"/>
              </w:rPr>
            </w:pPr>
            <w:r>
              <w:rPr>
                <w:sz w:val="16"/>
                <w:szCs w:val="16"/>
                <w:lang w:val="en-GB"/>
              </w:rPr>
              <w:t>Former PrEP users, n (%)</w:t>
            </w:r>
          </w:p>
        </w:tc>
        <w:tc>
          <w:tcPr>
            <w:tcW w:w="2162" w:type="dxa"/>
            <w:gridSpan w:val="2"/>
          </w:tcPr>
          <w:p w:rsidR="00417218" w:rsidRDefault="009874D0">
            <w:pPr>
              <w:jc w:val="center"/>
              <w:rPr>
                <w:sz w:val="16"/>
                <w:szCs w:val="16"/>
                <w:lang w:val="en-GB"/>
              </w:rPr>
            </w:pPr>
            <w:r>
              <w:rPr>
                <w:sz w:val="16"/>
                <w:szCs w:val="16"/>
                <w:lang w:val="en-GB"/>
              </w:rPr>
              <w:t>Univariable Analysis</w:t>
            </w:r>
            <w:r>
              <w:rPr>
                <w:rFonts w:cstheme="minorHAnsi"/>
                <w:sz w:val="16"/>
                <w:szCs w:val="16"/>
                <w:vertAlign w:val="superscript"/>
                <w:lang w:val="en-GB"/>
              </w:rPr>
              <w:t>ꝉ</w:t>
            </w:r>
          </w:p>
        </w:tc>
        <w:tc>
          <w:tcPr>
            <w:tcW w:w="1949" w:type="dxa"/>
            <w:gridSpan w:val="2"/>
          </w:tcPr>
          <w:p w:rsidR="00417218" w:rsidRDefault="009874D0">
            <w:pPr>
              <w:jc w:val="center"/>
              <w:rPr>
                <w:sz w:val="16"/>
                <w:szCs w:val="16"/>
                <w:lang w:val="en-GB"/>
              </w:rPr>
            </w:pPr>
            <w:r>
              <w:rPr>
                <w:sz w:val="16"/>
                <w:szCs w:val="16"/>
                <w:lang w:val="en-GB"/>
              </w:rPr>
              <w:t>Multivariable Analysis</w:t>
            </w:r>
            <w:r>
              <w:rPr>
                <w:rFonts w:ascii="Calibri" w:hAnsi="Calibri" w:cs="Calibri"/>
                <w:sz w:val="16"/>
                <w:szCs w:val="16"/>
                <w:vertAlign w:val="superscript"/>
                <w:lang w:val="en-GB"/>
              </w:rPr>
              <w:t>‡</w:t>
            </w:r>
          </w:p>
        </w:tc>
      </w:tr>
      <w:tr w:rsidR="00417218">
        <w:tc>
          <w:tcPr>
            <w:tcW w:w="2376" w:type="dxa"/>
            <w:vMerge/>
          </w:tcPr>
          <w:p w:rsidR="00417218" w:rsidRDefault="00417218">
            <w:pPr>
              <w:rPr>
                <w:sz w:val="16"/>
                <w:szCs w:val="16"/>
                <w:lang w:val="en-GB"/>
              </w:rPr>
            </w:pPr>
          </w:p>
        </w:tc>
        <w:tc>
          <w:tcPr>
            <w:tcW w:w="1134" w:type="dxa"/>
            <w:vMerge/>
          </w:tcPr>
          <w:p w:rsidR="00417218" w:rsidRDefault="00417218">
            <w:pPr>
              <w:jc w:val="center"/>
              <w:rPr>
                <w:sz w:val="16"/>
                <w:szCs w:val="16"/>
                <w:lang w:val="en-GB"/>
              </w:rPr>
            </w:pPr>
          </w:p>
        </w:tc>
        <w:tc>
          <w:tcPr>
            <w:tcW w:w="1099" w:type="dxa"/>
            <w:vMerge/>
          </w:tcPr>
          <w:p w:rsidR="00417218" w:rsidRDefault="00417218">
            <w:pPr>
              <w:jc w:val="center"/>
              <w:rPr>
                <w:sz w:val="16"/>
                <w:szCs w:val="16"/>
                <w:lang w:val="en-GB"/>
              </w:rPr>
            </w:pPr>
          </w:p>
        </w:tc>
        <w:tc>
          <w:tcPr>
            <w:tcW w:w="1311" w:type="dxa"/>
          </w:tcPr>
          <w:p w:rsidR="00417218" w:rsidRDefault="009874D0">
            <w:pPr>
              <w:jc w:val="center"/>
              <w:rPr>
                <w:sz w:val="16"/>
                <w:szCs w:val="16"/>
                <w:lang w:val="en-GB"/>
              </w:rPr>
            </w:pPr>
            <w:r>
              <w:rPr>
                <w:sz w:val="16"/>
                <w:szCs w:val="16"/>
                <w:lang w:val="en-GB"/>
              </w:rPr>
              <w:t>OR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c>
          <w:tcPr>
            <w:tcW w:w="1134" w:type="dxa"/>
          </w:tcPr>
          <w:p w:rsidR="00417218" w:rsidRDefault="009874D0">
            <w:pPr>
              <w:jc w:val="center"/>
              <w:rPr>
                <w:sz w:val="16"/>
                <w:szCs w:val="16"/>
                <w:lang w:val="en-GB"/>
              </w:rPr>
            </w:pPr>
            <w:r>
              <w:rPr>
                <w:sz w:val="16"/>
                <w:szCs w:val="16"/>
                <w:lang w:val="en-GB"/>
              </w:rPr>
              <w:t>OR (95% CI)</w:t>
            </w:r>
          </w:p>
        </w:tc>
        <w:tc>
          <w:tcPr>
            <w:tcW w:w="815"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r>
      <w:tr w:rsidR="00417218">
        <w:tc>
          <w:tcPr>
            <w:tcW w:w="2376" w:type="dxa"/>
          </w:tcPr>
          <w:p w:rsidR="00417218" w:rsidRDefault="009874D0">
            <w:pPr>
              <w:rPr>
                <w:b/>
                <w:sz w:val="16"/>
                <w:szCs w:val="16"/>
                <w:lang w:val="en-GB"/>
              </w:rPr>
            </w:pPr>
            <w:r>
              <w:rPr>
                <w:b/>
                <w:sz w:val="16"/>
                <w:szCs w:val="16"/>
                <w:lang w:val="en-GB"/>
              </w:rPr>
              <w:t>Total (n)</w:t>
            </w:r>
          </w:p>
        </w:tc>
        <w:tc>
          <w:tcPr>
            <w:tcW w:w="1134" w:type="dxa"/>
            <w:vAlign w:val="bottom"/>
          </w:tcPr>
          <w:p w:rsidR="00417218" w:rsidRDefault="009874D0">
            <w:pPr>
              <w:jc w:val="center"/>
              <w:rPr>
                <w:sz w:val="16"/>
                <w:szCs w:val="16"/>
                <w:lang w:val="en-GB"/>
              </w:rPr>
            </w:pPr>
            <w:r>
              <w:rPr>
                <w:sz w:val="16"/>
                <w:szCs w:val="16"/>
                <w:lang w:val="en-GB"/>
              </w:rPr>
              <w:t>1020</w:t>
            </w:r>
          </w:p>
        </w:tc>
        <w:tc>
          <w:tcPr>
            <w:tcW w:w="1099" w:type="dxa"/>
            <w:vAlign w:val="bottom"/>
          </w:tcPr>
          <w:p w:rsidR="00417218" w:rsidRDefault="009874D0">
            <w:pPr>
              <w:jc w:val="center"/>
              <w:rPr>
                <w:sz w:val="16"/>
                <w:szCs w:val="16"/>
                <w:lang w:val="en-GB"/>
              </w:rPr>
            </w:pPr>
            <w:r>
              <w:rPr>
                <w:sz w:val="16"/>
                <w:szCs w:val="16"/>
                <w:lang w:val="en-GB"/>
              </w:rPr>
              <w:t>250</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Age (years)</w:t>
            </w:r>
          </w:p>
        </w:tc>
        <w:tc>
          <w:tcPr>
            <w:tcW w:w="1134" w:type="dxa"/>
          </w:tcPr>
          <w:p w:rsidR="00417218" w:rsidRDefault="00417218">
            <w:pPr>
              <w:jc w:val="center"/>
              <w:rPr>
                <w:sz w:val="16"/>
                <w:szCs w:val="16"/>
                <w:lang w:val="en-GB"/>
              </w:rPr>
            </w:pPr>
          </w:p>
        </w:tc>
        <w:tc>
          <w:tcPr>
            <w:tcW w:w="1099" w:type="dxa"/>
          </w:tcPr>
          <w:p w:rsidR="00417218" w:rsidRDefault="00417218">
            <w:pPr>
              <w:jc w:val="center"/>
              <w:rPr>
                <w:sz w:val="16"/>
                <w:szCs w:val="16"/>
                <w:lang w:val="en-GB"/>
              </w:rPr>
            </w:pP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Median (IQR)</w:t>
            </w:r>
          </w:p>
        </w:tc>
        <w:tc>
          <w:tcPr>
            <w:tcW w:w="1134" w:type="dxa"/>
          </w:tcPr>
          <w:p w:rsidR="00417218" w:rsidRDefault="009874D0">
            <w:pPr>
              <w:jc w:val="center"/>
              <w:rPr>
                <w:sz w:val="16"/>
                <w:szCs w:val="16"/>
                <w:lang w:val="en-GB"/>
              </w:rPr>
            </w:pPr>
            <w:r>
              <w:rPr>
                <w:sz w:val="16"/>
                <w:szCs w:val="16"/>
                <w:lang w:val="en-GB"/>
              </w:rPr>
              <w:t>35 (29–43)</w:t>
            </w:r>
          </w:p>
        </w:tc>
        <w:tc>
          <w:tcPr>
            <w:tcW w:w="1099" w:type="dxa"/>
          </w:tcPr>
          <w:p w:rsidR="00417218" w:rsidRDefault="009874D0">
            <w:pPr>
              <w:jc w:val="center"/>
              <w:rPr>
                <w:sz w:val="16"/>
                <w:szCs w:val="16"/>
                <w:lang w:val="en-GB"/>
              </w:rPr>
            </w:pPr>
            <w:r>
              <w:rPr>
                <w:sz w:val="16"/>
                <w:szCs w:val="16"/>
                <w:lang w:val="en-GB"/>
              </w:rPr>
              <w:t>32 (26–39)</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18–29, n (%)</w:t>
            </w:r>
          </w:p>
        </w:tc>
        <w:tc>
          <w:tcPr>
            <w:tcW w:w="1134" w:type="dxa"/>
            <w:vAlign w:val="bottom"/>
          </w:tcPr>
          <w:p w:rsidR="00417218" w:rsidRDefault="009874D0">
            <w:pPr>
              <w:jc w:val="center"/>
              <w:rPr>
                <w:sz w:val="16"/>
                <w:szCs w:val="16"/>
                <w:lang w:val="en-GB"/>
              </w:rPr>
            </w:pPr>
            <w:r>
              <w:rPr>
                <w:sz w:val="16"/>
                <w:szCs w:val="16"/>
                <w:lang w:val="en-GB"/>
              </w:rPr>
              <w:t>275 (27.0%)</w:t>
            </w:r>
          </w:p>
        </w:tc>
        <w:tc>
          <w:tcPr>
            <w:tcW w:w="1099" w:type="dxa"/>
            <w:vAlign w:val="bottom"/>
          </w:tcPr>
          <w:p w:rsidR="00417218" w:rsidRDefault="009874D0">
            <w:pPr>
              <w:jc w:val="center"/>
              <w:rPr>
                <w:sz w:val="16"/>
                <w:szCs w:val="16"/>
                <w:lang w:val="en-GB"/>
              </w:rPr>
            </w:pPr>
            <w:r>
              <w:rPr>
                <w:sz w:val="16"/>
                <w:szCs w:val="16"/>
                <w:lang w:val="en-GB"/>
              </w:rPr>
              <w:t>102 (40.8%)</w:t>
            </w:r>
          </w:p>
        </w:tc>
        <w:tc>
          <w:tcPr>
            <w:tcW w:w="1311" w:type="dxa"/>
          </w:tcPr>
          <w:p w:rsidR="00417218" w:rsidRDefault="009874D0">
            <w:pPr>
              <w:jc w:val="center"/>
              <w:rPr>
                <w:sz w:val="16"/>
                <w:szCs w:val="16"/>
                <w:lang w:val="en-GB"/>
              </w:rPr>
            </w:pPr>
            <w:r>
              <w:rPr>
                <w:sz w:val="16"/>
                <w:szCs w:val="16"/>
                <w:lang w:val="en-GB"/>
              </w:rPr>
              <w:t>1.6 (1.0–2.6)</w:t>
            </w:r>
          </w:p>
        </w:tc>
        <w:tc>
          <w:tcPr>
            <w:tcW w:w="851" w:type="dxa"/>
          </w:tcPr>
          <w:p w:rsidR="00417218" w:rsidRDefault="009874D0">
            <w:pPr>
              <w:jc w:val="center"/>
              <w:rPr>
                <w:sz w:val="16"/>
                <w:szCs w:val="16"/>
                <w:lang w:val="en-GB"/>
              </w:rPr>
            </w:pPr>
            <w:r>
              <w:rPr>
                <w:sz w:val="16"/>
                <w:szCs w:val="16"/>
                <w:lang w:val="en-GB"/>
              </w:rPr>
              <w:t>0.041</w:t>
            </w:r>
          </w:p>
        </w:tc>
        <w:tc>
          <w:tcPr>
            <w:tcW w:w="1134" w:type="dxa"/>
          </w:tcPr>
          <w:p w:rsidR="00417218" w:rsidRDefault="009874D0">
            <w:pPr>
              <w:jc w:val="center"/>
              <w:rPr>
                <w:sz w:val="16"/>
                <w:szCs w:val="16"/>
                <w:lang w:val="en-GB"/>
              </w:rPr>
            </w:pPr>
            <w:r>
              <w:rPr>
                <w:sz w:val="16"/>
                <w:szCs w:val="16"/>
                <w:lang w:val="en-GB"/>
              </w:rPr>
              <w:t>1.5 (0.9–2.6)</w:t>
            </w:r>
          </w:p>
        </w:tc>
        <w:tc>
          <w:tcPr>
            <w:tcW w:w="815" w:type="dxa"/>
          </w:tcPr>
          <w:p w:rsidR="00417218" w:rsidRDefault="009874D0">
            <w:pPr>
              <w:jc w:val="center"/>
              <w:rPr>
                <w:sz w:val="16"/>
                <w:szCs w:val="16"/>
                <w:lang w:val="en-GB"/>
              </w:rPr>
            </w:pPr>
            <w:r>
              <w:rPr>
                <w:sz w:val="16"/>
                <w:szCs w:val="16"/>
                <w:lang w:val="en-GB"/>
              </w:rPr>
              <w:t>0.123</w:t>
            </w:r>
          </w:p>
        </w:tc>
      </w:tr>
      <w:tr w:rsidR="00417218">
        <w:tc>
          <w:tcPr>
            <w:tcW w:w="2376" w:type="dxa"/>
          </w:tcPr>
          <w:p w:rsidR="00417218" w:rsidRDefault="009874D0">
            <w:pPr>
              <w:rPr>
                <w:sz w:val="16"/>
                <w:szCs w:val="16"/>
                <w:lang w:val="en-GB"/>
              </w:rPr>
            </w:pPr>
            <w:r>
              <w:rPr>
                <w:sz w:val="16"/>
                <w:szCs w:val="16"/>
                <w:lang w:val="en-GB"/>
              </w:rPr>
              <w:t xml:space="preserve">  30–39, n (%)</w:t>
            </w:r>
          </w:p>
        </w:tc>
        <w:tc>
          <w:tcPr>
            <w:tcW w:w="1134" w:type="dxa"/>
            <w:vAlign w:val="bottom"/>
          </w:tcPr>
          <w:p w:rsidR="00417218" w:rsidRDefault="009874D0">
            <w:pPr>
              <w:jc w:val="center"/>
              <w:rPr>
                <w:sz w:val="16"/>
                <w:szCs w:val="16"/>
                <w:lang w:val="en-GB"/>
              </w:rPr>
            </w:pPr>
            <w:r>
              <w:rPr>
                <w:sz w:val="16"/>
                <w:szCs w:val="16"/>
                <w:lang w:val="en-GB"/>
              </w:rPr>
              <w:t>371 (36.4%)</w:t>
            </w:r>
          </w:p>
        </w:tc>
        <w:tc>
          <w:tcPr>
            <w:tcW w:w="1099" w:type="dxa"/>
            <w:vAlign w:val="bottom"/>
          </w:tcPr>
          <w:p w:rsidR="00417218" w:rsidRDefault="009874D0">
            <w:pPr>
              <w:jc w:val="center"/>
              <w:rPr>
                <w:sz w:val="16"/>
                <w:szCs w:val="16"/>
                <w:lang w:val="en-GB"/>
              </w:rPr>
            </w:pPr>
            <w:r>
              <w:rPr>
                <w:sz w:val="16"/>
                <w:szCs w:val="16"/>
                <w:lang w:val="en-GB"/>
              </w:rPr>
              <w:t>87 (34.8%)</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40–49, n (%) </w:t>
            </w:r>
          </w:p>
        </w:tc>
        <w:tc>
          <w:tcPr>
            <w:tcW w:w="1134" w:type="dxa"/>
            <w:vAlign w:val="bottom"/>
          </w:tcPr>
          <w:p w:rsidR="00417218" w:rsidRDefault="009874D0">
            <w:pPr>
              <w:jc w:val="center"/>
              <w:rPr>
                <w:sz w:val="16"/>
                <w:szCs w:val="16"/>
                <w:lang w:val="en-GB"/>
              </w:rPr>
            </w:pPr>
            <w:r>
              <w:rPr>
                <w:sz w:val="16"/>
                <w:szCs w:val="16"/>
                <w:lang w:val="en-GB"/>
              </w:rPr>
              <w:t>235 (23.0%)</w:t>
            </w:r>
          </w:p>
        </w:tc>
        <w:tc>
          <w:tcPr>
            <w:tcW w:w="1099" w:type="dxa"/>
            <w:vAlign w:val="bottom"/>
          </w:tcPr>
          <w:p w:rsidR="00417218" w:rsidRDefault="009874D0">
            <w:pPr>
              <w:jc w:val="center"/>
              <w:rPr>
                <w:sz w:val="16"/>
                <w:szCs w:val="16"/>
                <w:lang w:val="en-GB"/>
              </w:rPr>
            </w:pPr>
            <w:r>
              <w:rPr>
                <w:sz w:val="16"/>
                <w:szCs w:val="16"/>
                <w:lang w:val="en-GB"/>
              </w:rPr>
              <w:t>40 (16.0%)</w:t>
            </w:r>
          </w:p>
        </w:tc>
        <w:tc>
          <w:tcPr>
            <w:tcW w:w="1311" w:type="dxa"/>
          </w:tcPr>
          <w:p w:rsidR="00417218" w:rsidRDefault="009874D0">
            <w:pPr>
              <w:jc w:val="center"/>
              <w:rPr>
                <w:sz w:val="16"/>
                <w:szCs w:val="16"/>
                <w:lang w:val="en-GB"/>
              </w:rPr>
            </w:pPr>
            <w:r>
              <w:rPr>
                <w:sz w:val="16"/>
                <w:szCs w:val="16"/>
                <w:lang w:val="en-GB"/>
              </w:rPr>
              <w:t>0.8 (0.5–1.4)</w:t>
            </w:r>
          </w:p>
        </w:tc>
        <w:tc>
          <w:tcPr>
            <w:tcW w:w="851" w:type="dxa"/>
          </w:tcPr>
          <w:p w:rsidR="00417218" w:rsidRDefault="009874D0">
            <w:pPr>
              <w:jc w:val="center"/>
              <w:rPr>
                <w:sz w:val="16"/>
                <w:szCs w:val="16"/>
                <w:lang w:val="en-GB"/>
              </w:rPr>
            </w:pPr>
            <w:r>
              <w:rPr>
                <w:sz w:val="16"/>
                <w:szCs w:val="16"/>
                <w:lang w:val="en-GB"/>
              </w:rPr>
              <w:t>0.400</w:t>
            </w:r>
          </w:p>
        </w:tc>
        <w:tc>
          <w:tcPr>
            <w:tcW w:w="1134" w:type="dxa"/>
          </w:tcPr>
          <w:p w:rsidR="00417218" w:rsidRDefault="009874D0">
            <w:pPr>
              <w:jc w:val="center"/>
              <w:rPr>
                <w:sz w:val="16"/>
                <w:szCs w:val="16"/>
                <w:lang w:val="en-GB"/>
              </w:rPr>
            </w:pPr>
            <w:r>
              <w:rPr>
                <w:sz w:val="16"/>
                <w:szCs w:val="16"/>
                <w:lang w:val="en-GB"/>
              </w:rPr>
              <w:t>0.9 (0.5–1.7)</w:t>
            </w:r>
          </w:p>
        </w:tc>
        <w:tc>
          <w:tcPr>
            <w:tcW w:w="815" w:type="dxa"/>
          </w:tcPr>
          <w:p w:rsidR="00417218" w:rsidRDefault="009874D0">
            <w:pPr>
              <w:jc w:val="center"/>
              <w:rPr>
                <w:sz w:val="16"/>
                <w:szCs w:val="16"/>
                <w:lang w:val="en-GB"/>
              </w:rPr>
            </w:pPr>
            <w:r>
              <w:rPr>
                <w:sz w:val="16"/>
                <w:szCs w:val="16"/>
                <w:lang w:val="en-GB"/>
              </w:rPr>
              <w:t>0.763</w:t>
            </w:r>
          </w:p>
        </w:tc>
      </w:tr>
      <w:tr w:rsidR="00417218">
        <w:tc>
          <w:tcPr>
            <w:tcW w:w="2376" w:type="dxa"/>
          </w:tcPr>
          <w:p w:rsidR="00417218" w:rsidRDefault="009874D0">
            <w:pPr>
              <w:rPr>
                <w:sz w:val="16"/>
                <w:szCs w:val="16"/>
                <w:lang w:val="en-GB"/>
              </w:rPr>
            </w:pPr>
            <w:r>
              <w:rPr>
                <w:sz w:val="16"/>
                <w:szCs w:val="16"/>
                <w:lang w:val="en-GB"/>
              </w:rPr>
              <w:t xml:space="preserve">  50–80, n (%)</w:t>
            </w:r>
          </w:p>
        </w:tc>
        <w:tc>
          <w:tcPr>
            <w:tcW w:w="1134" w:type="dxa"/>
            <w:vAlign w:val="bottom"/>
          </w:tcPr>
          <w:p w:rsidR="00417218" w:rsidRDefault="009874D0">
            <w:pPr>
              <w:jc w:val="center"/>
              <w:rPr>
                <w:sz w:val="16"/>
                <w:szCs w:val="16"/>
                <w:lang w:val="en-GB"/>
              </w:rPr>
            </w:pPr>
            <w:r>
              <w:rPr>
                <w:sz w:val="16"/>
                <w:szCs w:val="16"/>
                <w:lang w:val="en-GB"/>
              </w:rPr>
              <w:t>130 (12.7%)</w:t>
            </w:r>
          </w:p>
        </w:tc>
        <w:tc>
          <w:tcPr>
            <w:tcW w:w="1099" w:type="dxa"/>
            <w:vAlign w:val="bottom"/>
          </w:tcPr>
          <w:p w:rsidR="00417218" w:rsidRDefault="009874D0">
            <w:pPr>
              <w:jc w:val="center"/>
              <w:rPr>
                <w:sz w:val="16"/>
                <w:szCs w:val="16"/>
                <w:lang w:val="en-GB"/>
              </w:rPr>
            </w:pPr>
            <w:r>
              <w:rPr>
                <w:sz w:val="16"/>
                <w:szCs w:val="16"/>
                <w:lang w:val="en-GB"/>
              </w:rPr>
              <w:t>17 (6.8%)</w:t>
            </w:r>
          </w:p>
        </w:tc>
        <w:tc>
          <w:tcPr>
            <w:tcW w:w="1311" w:type="dxa"/>
          </w:tcPr>
          <w:p w:rsidR="00417218" w:rsidRDefault="009874D0">
            <w:pPr>
              <w:jc w:val="center"/>
              <w:rPr>
                <w:sz w:val="16"/>
                <w:szCs w:val="16"/>
                <w:lang w:val="en-GB"/>
              </w:rPr>
            </w:pPr>
            <w:r>
              <w:rPr>
                <w:sz w:val="16"/>
                <w:szCs w:val="16"/>
                <w:lang w:val="en-GB"/>
              </w:rPr>
              <w:t>0.7 (0.3–1.4)</w:t>
            </w:r>
          </w:p>
        </w:tc>
        <w:tc>
          <w:tcPr>
            <w:tcW w:w="851" w:type="dxa"/>
          </w:tcPr>
          <w:p w:rsidR="00417218" w:rsidRDefault="009874D0">
            <w:pPr>
              <w:jc w:val="center"/>
              <w:rPr>
                <w:sz w:val="16"/>
                <w:szCs w:val="16"/>
                <w:lang w:val="en-GB"/>
              </w:rPr>
            </w:pPr>
            <w:r>
              <w:rPr>
                <w:sz w:val="16"/>
                <w:szCs w:val="16"/>
                <w:lang w:val="en-GB"/>
              </w:rPr>
              <w:t>0.271</w:t>
            </w:r>
          </w:p>
        </w:tc>
        <w:tc>
          <w:tcPr>
            <w:tcW w:w="1134" w:type="dxa"/>
          </w:tcPr>
          <w:p w:rsidR="00417218" w:rsidRDefault="009874D0">
            <w:pPr>
              <w:jc w:val="center"/>
              <w:rPr>
                <w:sz w:val="16"/>
                <w:szCs w:val="16"/>
                <w:lang w:val="en-GB"/>
              </w:rPr>
            </w:pPr>
            <w:r>
              <w:rPr>
                <w:sz w:val="16"/>
                <w:szCs w:val="16"/>
                <w:lang w:val="en-GB"/>
              </w:rPr>
              <w:t>0.7 (0.3–1.7)</w:t>
            </w:r>
          </w:p>
        </w:tc>
        <w:tc>
          <w:tcPr>
            <w:tcW w:w="815" w:type="dxa"/>
          </w:tcPr>
          <w:p w:rsidR="00417218" w:rsidRDefault="009874D0">
            <w:pPr>
              <w:jc w:val="center"/>
              <w:rPr>
                <w:sz w:val="16"/>
                <w:szCs w:val="16"/>
                <w:lang w:val="en-GB"/>
              </w:rPr>
            </w:pPr>
            <w:r>
              <w:rPr>
                <w:sz w:val="16"/>
                <w:szCs w:val="16"/>
                <w:lang w:val="en-GB"/>
              </w:rPr>
              <w:t>0.481</w:t>
            </w:r>
          </w:p>
        </w:tc>
      </w:tr>
      <w:tr w:rsidR="00417218">
        <w:tc>
          <w:tcPr>
            <w:tcW w:w="2376" w:type="dxa"/>
          </w:tcPr>
          <w:p w:rsidR="00417218" w:rsidRDefault="009874D0">
            <w:pPr>
              <w:rPr>
                <w:sz w:val="16"/>
                <w:szCs w:val="16"/>
                <w:lang w:val="en-GB"/>
              </w:rPr>
            </w:pPr>
            <w:r>
              <w:rPr>
                <w:sz w:val="16"/>
                <w:szCs w:val="16"/>
                <w:lang w:val="en-GB"/>
              </w:rPr>
              <w:t xml:space="preserve">  Missing, n (%)</w:t>
            </w:r>
          </w:p>
        </w:tc>
        <w:tc>
          <w:tcPr>
            <w:tcW w:w="1134" w:type="dxa"/>
            <w:vAlign w:val="bottom"/>
          </w:tcPr>
          <w:p w:rsidR="00417218" w:rsidRDefault="009874D0">
            <w:pPr>
              <w:jc w:val="center"/>
              <w:rPr>
                <w:sz w:val="16"/>
                <w:szCs w:val="16"/>
                <w:lang w:val="en-GB"/>
              </w:rPr>
            </w:pPr>
            <w:r>
              <w:rPr>
                <w:sz w:val="16"/>
                <w:szCs w:val="16"/>
                <w:lang w:val="en-GB"/>
              </w:rPr>
              <w:t>9 (0.9%)</w:t>
            </w:r>
          </w:p>
        </w:tc>
        <w:tc>
          <w:tcPr>
            <w:tcW w:w="1099" w:type="dxa"/>
            <w:vAlign w:val="bottom"/>
          </w:tcPr>
          <w:p w:rsidR="00417218" w:rsidRDefault="009874D0">
            <w:pPr>
              <w:jc w:val="center"/>
              <w:rPr>
                <w:sz w:val="16"/>
                <w:szCs w:val="16"/>
                <w:lang w:val="en-GB"/>
              </w:rPr>
            </w:pPr>
            <w:r>
              <w:rPr>
                <w:sz w:val="16"/>
                <w:szCs w:val="16"/>
                <w:lang w:val="en-GB"/>
              </w:rPr>
              <w:t>4 (1.6%)</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Gender,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Male</w:t>
            </w:r>
          </w:p>
        </w:tc>
        <w:tc>
          <w:tcPr>
            <w:tcW w:w="1134" w:type="dxa"/>
            <w:vAlign w:val="bottom"/>
          </w:tcPr>
          <w:p w:rsidR="00417218" w:rsidRDefault="009874D0">
            <w:pPr>
              <w:jc w:val="center"/>
              <w:rPr>
                <w:sz w:val="16"/>
                <w:szCs w:val="16"/>
                <w:lang w:val="en-GB"/>
              </w:rPr>
            </w:pPr>
            <w:r>
              <w:rPr>
                <w:sz w:val="16"/>
                <w:szCs w:val="16"/>
                <w:lang w:val="en-GB"/>
              </w:rPr>
              <w:t>998 (97.8%)</w:t>
            </w:r>
          </w:p>
        </w:tc>
        <w:tc>
          <w:tcPr>
            <w:tcW w:w="1099" w:type="dxa"/>
            <w:vAlign w:val="bottom"/>
          </w:tcPr>
          <w:p w:rsidR="00417218" w:rsidRDefault="009874D0">
            <w:pPr>
              <w:jc w:val="center"/>
              <w:rPr>
                <w:sz w:val="16"/>
                <w:szCs w:val="16"/>
                <w:lang w:val="en-GB"/>
              </w:rPr>
            </w:pPr>
            <w:r>
              <w:rPr>
                <w:sz w:val="16"/>
                <w:szCs w:val="16"/>
                <w:lang w:val="en-GB"/>
              </w:rPr>
              <w:t>242 (96.8%)</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Female</w:t>
            </w:r>
          </w:p>
        </w:tc>
        <w:tc>
          <w:tcPr>
            <w:tcW w:w="1134" w:type="dxa"/>
            <w:vAlign w:val="bottom"/>
          </w:tcPr>
          <w:p w:rsidR="00417218" w:rsidRDefault="009874D0">
            <w:pPr>
              <w:jc w:val="center"/>
              <w:rPr>
                <w:sz w:val="16"/>
                <w:szCs w:val="16"/>
                <w:lang w:val="en-GB"/>
              </w:rPr>
            </w:pPr>
            <w:r>
              <w:rPr>
                <w:sz w:val="16"/>
                <w:szCs w:val="16"/>
                <w:lang w:val="en-GB"/>
              </w:rPr>
              <w:t>0</w:t>
            </w:r>
          </w:p>
        </w:tc>
        <w:tc>
          <w:tcPr>
            <w:tcW w:w="1099" w:type="dxa"/>
            <w:vAlign w:val="bottom"/>
          </w:tcPr>
          <w:p w:rsidR="00417218" w:rsidRDefault="009874D0">
            <w:pPr>
              <w:jc w:val="center"/>
              <w:rPr>
                <w:sz w:val="16"/>
                <w:szCs w:val="16"/>
                <w:lang w:val="en-GB"/>
              </w:rPr>
            </w:pPr>
            <w:r>
              <w:rPr>
                <w:sz w:val="16"/>
                <w:szCs w:val="16"/>
                <w:lang w:val="en-GB"/>
              </w:rPr>
              <w:t>0</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Transgender / Non-Binary</w:t>
            </w:r>
          </w:p>
        </w:tc>
        <w:tc>
          <w:tcPr>
            <w:tcW w:w="1134" w:type="dxa"/>
            <w:vAlign w:val="bottom"/>
          </w:tcPr>
          <w:p w:rsidR="00417218" w:rsidRDefault="009874D0">
            <w:pPr>
              <w:jc w:val="center"/>
              <w:rPr>
                <w:sz w:val="16"/>
                <w:szCs w:val="16"/>
                <w:lang w:val="en-GB"/>
              </w:rPr>
            </w:pPr>
            <w:r>
              <w:rPr>
                <w:sz w:val="16"/>
                <w:szCs w:val="16"/>
                <w:lang w:val="en-GB"/>
              </w:rPr>
              <w:t xml:space="preserve">9 </w:t>
            </w:r>
            <w:r>
              <w:rPr>
                <w:sz w:val="16"/>
                <w:szCs w:val="16"/>
                <w:lang w:val="en-GB"/>
              </w:rPr>
              <w:t>(0.9%)</w:t>
            </w:r>
          </w:p>
        </w:tc>
        <w:tc>
          <w:tcPr>
            <w:tcW w:w="1099" w:type="dxa"/>
            <w:vAlign w:val="bottom"/>
          </w:tcPr>
          <w:p w:rsidR="00417218" w:rsidRDefault="009874D0">
            <w:pPr>
              <w:jc w:val="center"/>
              <w:rPr>
                <w:sz w:val="16"/>
                <w:szCs w:val="16"/>
                <w:lang w:val="en-GB"/>
              </w:rPr>
            </w:pPr>
            <w:r>
              <w:rPr>
                <w:sz w:val="16"/>
                <w:szCs w:val="16"/>
                <w:lang w:val="en-GB"/>
              </w:rPr>
              <w:t>2 (0.8%)</w:t>
            </w:r>
          </w:p>
        </w:tc>
        <w:tc>
          <w:tcPr>
            <w:tcW w:w="1311" w:type="dxa"/>
          </w:tcPr>
          <w:p w:rsidR="00417218" w:rsidRDefault="009874D0">
            <w:pPr>
              <w:jc w:val="center"/>
              <w:rPr>
                <w:sz w:val="16"/>
                <w:szCs w:val="16"/>
                <w:lang w:val="en-GB"/>
              </w:rPr>
            </w:pPr>
            <w:r>
              <w:rPr>
                <w:sz w:val="16"/>
                <w:szCs w:val="16"/>
                <w:lang w:val="en-GB"/>
              </w:rPr>
              <w:t>0.7 (0.1–5.9)</w:t>
            </w:r>
          </w:p>
        </w:tc>
        <w:tc>
          <w:tcPr>
            <w:tcW w:w="851" w:type="dxa"/>
          </w:tcPr>
          <w:p w:rsidR="00417218" w:rsidRDefault="009874D0">
            <w:pPr>
              <w:jc w:val="center"/>
              <w:rPr>
                <w:sz w:val="16"/>
                <w:szCs w:val="16"/>
                <w:lang w:val="en-GB"/>
              </w:rPr>
            </w:pPr>
            <w:r>
              <w:rPr>
                <w:sz w:val="16"/>
                <w:szCs w:val="16"/>
                <w:lang w:val="en-GB"/>
              </w:rPr>
              <w:t>0.759</w:t>
            </w:r>
          </w:p>
        </w:tc>
        <w:tc>
          <w:tcPr>
            <w:tcW w:w="1134" w:type="dxa"/>
          </w:tcPr>
          <w:p w:rsidR="00417218" w:rsidRDefault="009874D0">
            <w:pPr>
              <w:jc w:val="center"/>
              <w:rPr>
                <w:sz w:val="16"/>
                <w:szCs w:val="16"/>
                <w:lang w:val="en-GB"/>
              </w:rPr>
            </w:pPr>
            <w:r>
              <w:rPr>
                <w:sz w:val="16"/>
                <w:szCs w:val="16"/>
                <w:lang w:val="en-GB"/>
              </w:rPr>
              <w:t>0.9 (0.1–9.1)</w:t>
            </w:r>
          </w:p>
        </w:tc>
        <w:tc>
          <w:tcPr>
            <w:tcW w:w="815" w:type="dxa"/>
          </w:tcPr>
          <w:p w:rsidR="00417218" w:rsidRDefault="009874D0">
            <w:pPr>
              <w:jc w:val="center"/>
              <w:rPr>
                <w:sz w:val="16"/>
                <w:szCs w:val="16"/>
                <w:lang w:val="en-GB"/>
              </w:rPr>
            </w:pPr>
            <w:r>
              <w:rPr>
                <w:sz w:val="16"/>
                <w:szCs w:val="16"/>
                <w:lang w:val="en-GB"/>
              </w:rPr>
              <w:t>0.936</w:t>
            </w:r>
          </w:p>
        </w:tc>
      </w:tr>
      <w:tr w:rsidR="00417218">
        <w:tc>
          <w:tcPr>
            <w:tcW w:w="2376" w:type="dxa"/>
          </w:tcPr>
          <w:p w:rsidR="00417218" w:rsidRDefault="009874D0">
            <w:pPr>
              <w:rPr>
                <w:sz w:val="16"/>
                <w:szCs w:val="16"/>
                <w:lang w:val="en-GB"/>
              </w:rPr>
            </w:pPr>
            <w:r>
              <w:rPr>
                <w:sz w:val="16"/>
                <w:szCs w:val="16"/>
                <w:lang w:val="en-GB"/>
              </w:rPr>
              <w:t xml:space="preserve">  Intersex</w:t>
            </w:r>
          </w:p>
        </w:tc>
        <w:tc>
          <w:tcPr>
            <w:tcW w:w="1134" w:type="dxa"/>
            <w:vAlign w:val="bottom"/>
          </w:tcPr>
          <w:p w:rsidR="00417218" w:rsidRDefault="009874D0">
            <w:pPr>
              <w:jc w:val="center"/>
              <w:rPr>
                <w:sz w:val="16"/>
                <w:szCs w:val="16"/>
                <w:lang w:val="en-GB"/>
              </w:rPr>
            </w:pPr>
            <w:r>
              <w:rPr>
                <w:sz w:val="16"/>
                <w:szCs w:val="16"/>
                <w:lang w:val="en-GB"/>
              </w:rPr>
              <w:t>3 (0.3%)</w:t>
            </w:r>
          </w:p>
        </w:tc>
        <w:tc>
          <w:tcPr>
            <w:tcW w:w="1099" w:type="dxa"/>
            <w:vAlign w:val="bottom"/>
          </w:tcPr>
          <w:p w:rsidR="00417218" w:rsidRDefault="009874D0">
            <w:pPr>
              <w:jc w:val="center"/>
              <w:rPr>
                <w:sz w:val="16"/>
                <w:szCs w:val="16"/>
                <w:lang w:val="en-GB"/>
              </w:rPr>
            </w:pPr>
            <w:r>
              <w:rPr>
                <w:sz w:val="16"/>
                <w:szCs w:val="16"/>
                <w:lang w:val="en-GB"/>
              </w:rPr>
              <w:t>2 (0.8%)</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10 (1.0%)</w:t>
            </w:r>
          </w:p>
        </w:tc>
        <w:tc>
          <w:tcPr>
            <w:tcW w:w="1099" w:type="dxa"/>
            <w:vAlign w:val="bottom"/>
          </w:tcPr>
          <w:p w:rsidR="00417218" w:rsidRDefault="009874D0">
            <w:pPr>
              <w:jc w:val="center"/>
              <w:rPr>
                <w:sz w:val="16"/>
                <w:szCs w:val="16"/>
                <w:lang w:val="en-GB"/>
              </w:rPr>
            </w:pPr>
            <w:r>
              <w:rPr>
                <w:sz w:val="16"/>
                <w:szCs w:val="16"/>
                <w:lang w:val="en-GB"/>
              </w:rPr>
              <w:t>4 (1.6%)</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Country of origin,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Germany</w:t>
            </w:r>
          </w:p>
        </w:tc>
        <w:tc>
          <w:tcPr>
            <w:tcW w:w="1134" w:type="dxa"/>
            <w:vAlign w:val="bottom"/>
          </w:tcPr>
          <w:p w:rsidR="00417218" w:rsidRDefault="009874D0">
            <w:pPr>
              <w:jc w:val="center"/>
              <w:rPr>
                <w:sz w:val="16"/>
                <w:szCs w:val="16"/>
                <w:lang w:val="en-GB"/>
              </w:rPr>
            </w:pPr>
            <w:r>
              <w:rPr>
                <w:sz w:val="16"/>
                <w:szCs w:val="16"/>
                <w:lang w:val="en-GB"/>
              </w:rPr>
              <w:t>595 (58.3%)</w:t>
            </w:r>
          </w:p>
        </w:tc>
        <w:tc>
          <w:tcPr>
            <w:tcW w:w="1099" w:type="dxa"/>
            <w:vAlign w:val="bottom"/>
          </w:tcPr>
          <w:p w:rsidR="00417218" w:rsidRDefault="009874D0">
            <w:pPr>
              <w:jc w:val="center"/>
              <w:rPr>
                <w:sz w:val="16"/>
                <w:szCs w:val="16"/>
                <w:lang w:val="en-GB"/>
              </w:rPr>
            </w:pPr>
            <w:r>
              <w:rPr>
                <w:sz w:val="16"/>
                <w:szCs w:val="16"/>
                <w:lang w:val="en-GB"/>
              </w:rPr>
              <w:t>142 (56.8%)</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Outside Germany</w:t>
            </w:r>
          </w:p>
        </w:tc>
        <w:tc>
          <w:tcPr>
            <w:tcW w:w="1134" w:type="dxa"/>
            <w:vAlign w:val="bottom"/>
          </w:tcPr>
          <w:p w:rsidR="00417218" w:rsidRDefault="009874D0">
            <w:pPr>
              <w:jc w:val="center"/>
              <w:rPr>
                <w:sz w:val="16"/>
                <w:szCs w:val="16"/>
                <w:lang w:val="en-GB"/>
              </w:rPr>
            </w:pPr>
            <w:r>
              <w:rPr>
                <w:sz w:val="16"/>
                <w:szCs w:val="16"/>
                <w:lang w:val="en-GB"/>
              </w:rPr>
              <w:t>182 (17.8%)</w:t>
            </w:r>
          </w:p>
        </w:tc>
        <w:tc>
          <w:tcPr>
            <w:tcW w:w="1099" w:type="dxa"/>
            <w:vAlign w:val="bottom"/>
          </w:tcPr>
          <w:p w:rsidR="00417218" w:rsidRDefault="009874D0">
            <w:pPr>
              <w:jc w:val="center"/>
              <w:rPr>
                <w:sz w:val="16"/>
                <w:szCs w:val="16"/>
                <w:lang w:val="en-GB"/>
              </w:rPr>
            </w:pPr>
            <w:r>
              <w:rPr>
                <w:sz w:val="16"/>
                <w:szCs w:val="16"/>
                <w:lang w:val="en-GB"/>
              </w:rPr>
              <w:t>58 (23.2%)</w:t>
            </w:r>
          </w:p>
        </w:tc>
        <w:tc>
          <w:tcPr>
            <w:tcW w:w="1311" w:type="dxa"/>
          </w:tcPr>
          <w:p w:rsidR="00417218" w:rsidRDefault="009874D0">
            <w:pPr>
              <w:jc w:val="center"/>
              <w:rPr>
                <w:sz w:val="16"/>
                <w:szCs w:val="16"/>
                <w:lang w:val="en-GB"/>
              </w:rPr>
            </w:pPr>
            <w:r>
              <w:rPr>
                <w:sz w:val="16"/>
                <w:szCs w:val="16"/>
                <w:lang w:val="en-GB"/>
              </w:rPr>
              <w:t>1.2 (0.8–1.8)</w:t>
            </w:r>
          </w:p>
        </w:tc>
        <w:tc>
          <w:tcPr>
            <w:tcW w:w="851" w:type="dxa"/>
          </w:tcPr>
          <w:p w:rsidR="00417218" w:rsidRDefault="009874D0">
            <w:pPr>
              <w:jc w:val="center"/>
              <w:rPr>
                <w:sz w:val="16"/>
                <w:szCs w:val="16"/>
                <w:lang w:val="en-GB"/>
              </w:rPr>
            </w:pPr>
            <w:r>
              <w:rPr>
                <w:sz w:val="16"/>
                <w:szCs w:val="16"/>
                <w:lang w:val="en-GB"/>
              </w:rPr>
              <w:t>0.455</w:t>
            </w:r>
          </w:p>
        </w:tc>
        <w:tc>
          <w:tcPr>
            <w:tcW w:w="1134" w:type="dxa"/>
          </w:tcPr>
          <w:p w:rsidR="00417218" w:rsidRDefault="009874D0">
            <w:pPr>
              <w:jc w:val="center"/>
              <w:rPr>
                <w:sz w:val="16"/>
                <w:szCs w:val="16"/>
                <w:lang w:val="en-GB"/>
              </w:rPr>
            </w:pPr>
            <w:r>
              <w:rPr>
                <w:sz w:val="16"/>
                <w:szCs w:val="16"/>
                <w:lang w:val="en-GB"/>
              </w:rPr>
              <w:t>1.0 (0.6–1.7)</w:t>
            </w:r>
          </w:p>
        </w:tc>
        <w:tc>
          <w:tcPr>
            <w:tcW w:w="815" w:type="dxa"/>
          </w:tcPr>
          <w:p w:rsidR="00417218" w:rsidRDefault="009874D0">
            <w:pPr>
              <w:jc w:val="center"/>
              <w:rPr>
                <w:sz w:val="16"/>
                <w:szCs w:val="16"/>
                <w:lang w:val="en-GB"/>
              </w:rPr>
            </w:pPr>
            <w:r>
              <w:rPr>
                <w:sz w:val="16"/>
                <w:szCs w:val="16"/>
                <w:lang w:val="en-GB"/>
              </w:rPr>
              <w:t>0.982</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243 (23.8%)</w:t>
            </w:r>
          </w:p>
        </w:tc>
        <w:tc>
          <w:tcPr>
            <w:tcW w:w="1099" w:type="dxa"/>
            <w:vAlign w:val="bottom"/>
          </w:tcPr>
          <w:p w:rsidR="00417218" w:rsidRDefault="009874D0">
            <w:pPr>
              <w:jc w:val="center"/>
              <w:rPr>
                <w:sz w:val="16"/>
                <w:szCs w:val="16"/>
                <w:lang w:val="en-GB"/>
              </w:rPr>
            </w:pPr>
            <w:r>
              <w:rPr>
                <w:sz w:val="16"/>
                <w:szCs w:val="16"/>
                <w:lang w:val="en-GB"/>
              </w:rPr>
              <w:t>50 (20.0%)</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Annual gross income,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&lt;30,000 €</w:t>
            </w:r>
          </w:p>
        </w:tc>
        <w:tc>
          <w:tcPr>
            <w:tcW w:w="1134" w:type="dxa"/>
            <w:vAlign w:val="bottom"/>
          </w:tcPr>
          <w:p w:rsidR="00417218" w:rsidRDefault="009874D0">
            <w:pPr>
              <w:jc w:val="center"/>
              <w:rPr>
                <w:sz w:val="16"/>
                <w:szCs w:val="16"/>
                <w:lang w:val="en-GB"/>
              </w:rPr>
            </w:pPr>
            <w:r>
              <w:rPr>
                <w:sz w:val="16"/>
                <w:szCs w:val="16"/>
                <w:lang w:val="en-GB"/>
              </w:rPr>
              <w:t>278 (27.3%)</w:t>
            </w:r>
          </w:p>
        </w:tc>
        <w:tc>
          <w:tcPr>
            <w:tcW w:w="1099" w:type="dxa"/>
            <w:vAlign w:val="bottom"/>
          </w:tcPr>
          <w:p w:rsidR="00417218" w:rsidRDefault="009874D0">
            <w:pPr>
              <w:jc w:val="center"/>
              <w:rPr>
                <w:sz w:val="16"/>
                <w:szCs w:val="16"/>
                <w:lang w:val="en-GB"/>
              </w:rPr>
            </w:pPr>
            <w:r>
              <w:rPr>
                <w:sz w:val="16"/>
                <w:szCs w:val="16"/>
                <w:lang w:val="en-GB"/>
              </w:rPr>
              <w:t>94 (37.6%)</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30,000–49,000 €</w:t>
            </w:r>
          </w:p>
        </w:tc>
        <w:tc>
          <w:tcPr>
            <w:tcW w:w="1134" w:type="dxa"/>
            <w:vAlign w:val="bottom"/>
          </w:tcPr>
          <w:p w:rsidR="00417218" w:rsidRDefault="009874D0">
            <w:pPr>
              <w:jc w:val="center"/>
              <w:rPr>
                <w:sz w:val="16"/>
                <w:szCs w:val="16"/>
                <w:lang w:val="en-GB"/>
              </w:rPr>
            </w:pPr>
            <w:r>
              <w:rPr>
                <w:sz w:val="16"/>
                <w:szCs w:val="16"/>
                <w:lang w:val="en-GB"/>
              </w:rPr>
              <w:t>253 (24.8%)</w:t>
            </w:r>
          </w:p>
        </w:tc>
        <w:tc>
          <w:tcPr>
            <w:tcW w:w="1099" w:type="dxa"/>
            <w:vAlign w:val="bottom"/>
          </w:tcPr>
          <w:p w:rsidR="00417218" w:rsidRDefault="009874D0">
            <w:pPr>
              <w:jc w:val="center"/>
              <w:rPr>
                <w:sz w:val="16"/>
                <w:szCs w:val="16"/>
                <w:lang w:val="en-GB"/>
              </w:rPr>
            </w:pPr>
            <w:r>
              <w:rPr>
                <w:sz w:val="16"/>
                <w:szCs w:val="16"/>
                <w:lang w:val="en-GB"/>
              </w:rPr>
              <w:t>62 (24.8%)</w:t>
            </w:r>
          </w:p>
        </w:tc>
        <w:tc>
          <w:tcPr>
            <w:tcW w:w="1311" w:type="dxa"/>
          </w:tcPr>
          <w:p w:rsidR="00417218" w:rsidRDefault="009874D0">
            <w:pPr>
              <w:jc w:val="center"/>
              <w:rPr>
                <w:sz w:val="16"/>
                <w:szCs w:val="16"/>
                <w:lang w:val="en-GB"/>
              </w:rPr>
            </w:pPr>
            <w:r>
              <w:rPr>
                <w:sz w:val="16"/>
                <w:szCs w:val="16"/>
                <w:lang w:val="en-GB"/>
              </w:rPr>
              <w:t>0.9 (0.6–1.5)</w:t>
            </w:r>
          </w:p>
        </w:tc>
        <w:tc>
          <w:tcPr>
            <w:tcW w:w="851" w:type="dxa"/>
          </w:tcPr>
          <w:p w:rsidR="00417218" w:rsidRDefault="009874D0">
            <w:pPr>
              <w:jc w:val="center"/>
              <w:rPr>
                <w:sz w:val="16"/>
                <w:szCs w:val="16"/>
                <w:lang w:val="en-GB"/>
              </w:rPr>
            </w:pPr>
            <w:r>
              <w:rPr>
                <w:sz w:val="16"/>
                <w:szCs w:val="16"/>
                <w:lang w:val="en-GB"/>
              </w:rPr>
              <w:t>0.706</w:t>
            </w:r>
          </w:p>
        </w:tc>
        <w:tc>
          <w:tcPr>
            <w:tcW w:w="1134" w:type="dxa"/>
          </w:tcPr>
          <w:p w:rsidR="00417218" w:rsidRDefault="009874D0">
            <w:pPr>
              <w:jc w:val="center"/>
              <w:rPr>
                <w:sz w:val="16"/>
                <w:szCs w:val="16"/>
                <w:lang w:val="en-GB"/>
              </w:rPr>
            </w:pPr>
            <w:r>
              <w:rPr>
                <w:sz w:val="16"/>
                <w:szCs w:val="16"/>
                <w:lang w:val="en-GB"/>
              </w:rPr>
              <w:t>1.1 (0.6–2.0)</w:t>
            </w:r>
          </w:p>
        </w:tc>
        <w:tc>
          <w:tcPr>
            <w:tcW w:w="815" w:type="dxa"/>
          </w:tcPr>
          <w:p w:rsidR="00417218" w:rsidRDefault="009874D0">
            <w:pPr>
              <w:jc w:val="center"/>
              <w:rPr>
                <w:sz w:val="16"/>
                <w:szCs w:val="16"/>
                <w:lang w:val="en-GB"/>
              </w:rPr>
            </w:pPr>
            <w:r>
              <w:rPr>
                <w:sz w:val="16"/>
                <w:szCs w:val="16"/>
                <w:lang w:val="en-GB"/>
              </w:rPr>
              <w:t>0.695</w:t>
            </w:r>
          </w:p>
        </w:tc>
      </w:tr>
      <w:tr w:rsidR="00417218">
        <w:tc>
          <w:tcPr>
            <w:tcW w:w="2376" w:type="dxa"/>
          </w:tcPr>
          <w:p w:rsidR="00417218" w:rsidRDefault="009874D0">
            <w:pPr>
              <w:rPr>
                <w:sz w:val="16"/>
                <w:szCs w:val="16"/>
                <w:lang w:val="en-GB"/>
              </w:rPr>
            </w:pPr>
            <w:r>
              <w:rPr>
                <w:sz w:val="16"/>
                <w:szCs w:val="16"/>
                <w:lang w:val="en-GB"/>
              </w:rPr>
              <w:t xml:space="preserve">  ≥50,000 €</w:t>
            </w:r>
          </w:p>
        </w:tc>
        <w:tc>
          <w:tcPr>
            <w:tcW w:w="1134" w:type="dxa"/>
            <w:vAlign w:val="bottom"/>
          </w:tcPr>
          <w:p w:rsidR="00417218" w:rsidRDefault="009874D0">
            <w:pPr>
              <w:jc w:val="center"/>
              <w:rPr>
                <w:sz w:val="16"/>
                <w:szCs w:val="16"/>
                <w:lang w:val="en-GB"/>
              </w:rPr>
            </w:pPr>
            <w:r>
              <w:rPr>
                <w:sz w:val="16"/>
                <w:szCs w:val="16"/>
                <w:lang w:val="en-GB"/>
              </w:rPr>
              <w:t>304 (29.8%)</w:t>
            </w:r>
          </w:p>
        </w:tc>
        <w:tc>
          <w:tcPr>
            <w:tcW w:w="1099" w:type="dxa"/>
            <w:vAlign w:val="bottom"/>
          </w:tcPr>
          <w:p w:rsidR="00417218" w:rsidRDefault="009874D0">
            <w:pPr>
              <w:jc w:val="center"/>
              <w:rPr>
                <w:sz w:val="16"/>
                <w:szCs w:val="16"/>
                <w:lang w:val="en-GB"/>
              </w:rPr>
            </w:pPr>
            <w:r>
              <w:rPr>
                <w:sz w:val="16"/>
                <w:szCs w:val="16"/>
                <w:lang w:val="en-GB"/>
              </w:rPr>
              <w:t xml:space="preserve">61 </w:t>
            </w:r>
            <w:r>
              <w:rPr>
                <w:sz w:val="16"/>
                <w:szCs w:val="16"/>
                <w:lang w:val="en-GB"/>
              </w:rPr>
              <w:t>(24.4%)</w:t>
            </w:r>
          </w:p>
        </w:tc>
        <w:tc>
          <w:tcPr>
            <w:tcW w:w="1311" w:type="dxa"/>
          </w:tcPr>
          <w:p w:rsidR="00417218" w:rsidRDefault="009874D0">
            <w:pPr>
              <w:jc w:val="center"/>
              <w:rPr>
                <w:sz w:val="16"/>
                <w:szCs w:val="16"/>
                <w:lang w:val="en-GB"/>
              </w:rPr>
            </w:pPr>
            <w:r>
              <w:rPr>
                <w:sz w:val="16"/>
                <w:szCs w:val="16"/>
                <w:lang w:val="en-GB"/>
              </w:rPr>
              <w:t xml:space="preserve">0.8 (0.5–1.3) </w:t>
            </w:r>
          </w:p>
        </w:tc>
        <w:tc>
          <w:tcPr>
            <w:tcW w:w="851" w:type="dxa"/>
          </w:tcPr>
          <w:p w:rsidR="00417218" w:rsidRDefault="009874D0">
            <w:pPr>
              <w:jc w:val="center"/>
              <w:rPr>
                <w:sz w:val="16"/>
                <w:szCs w:val="16"/>
                <w:lang w:val="en-GB"/>
              </w:rPr>
            </w:pPr>
            <w:r>
              <w:rPr>
                <w:sz w:val="16"/>
                <w:szCs w:val="16"/>
                <w:lang w:val="en-GB"/>
              </w:rPr>
              <w:t>0.407</w:t>
            </w:r>
          </w:p>
        </w:tc>
        <w:tc>
          <w:tcPr>
            <w:tcW w:w="1134" w:type="dxa"/>
          </w:tcPr>
          <w:p w:rsidR="00417218" w:rsidRDefault="009874D0">
            <w:pPr>
              <w:jc w:val="center"/>
              <w:rPr>
                <w:sz w:val="16"/>
                <w:szCs w:val="16"/>
                <w:lang w:val="en-GB"/>
              </w:rPr>
            </w:pPr>
            <w:r>
              <w:rPr>
                <w:sz w:val="16"/>
                <w:szCs w:val="16"/>
                <w:lang w:val="en-GB"/>
              </w:rPr>
              <w:t>1.1 (0.6–1.9)</w:t>
            </w:r>
          </w:p>
        </w:tc>
        <w:tc>
          <w:tcPr>
            <w:tcW w:w="815" w:type="dxa"/>
          </w:tcPr>
          <w:p w:rsidR="00417218" w:rsidRDefault="009874D0">
            <w:pPr>
              <w:jc w:val="center"/>
              <w:rPr>
                <w:sz w:val="16"/>
                <w:szCs w:val="16"/>
                <w:lang w:val="en-GB"/>
              </w:rPr>
            </w:pPr>
            <w:r>
              <w:rPr>
                <w:sz w:val="16"/>
                <w:szCs w:val="16"/>
                <w:lang w:val="en-GB"/>
              </w:rPr>
              <w:t>0.811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185 (18.1%)</w:t>
            </w:r>
          </w:p>
        </w:tc>
        <w:tc>
          <w:tcPr>
            <w:tcW w:w="1099" w:type="dxa"/>
            <w:vAlign w:val="bottom"/>
          </w:tcPr>
          <w:p w:rsidR="00417218" w:rsidRDefault="009874D0">
            <w:pPr>
              <w:jc w:val="center"/>
              <w:rPr>
                <w:sz w:val="16"/>
                <w:szCs w:val="16"/>
                <w:lang w:val="en-GB"/>
              </w:rPr>
            </w:pPr>
            <w:r>
              <w:rPr>
                <w:sz w:val="16"/>
                <w:szCs w:val="16"/>
                <w:lang w:val="en-GB"/>
              </w:rPr>
              <w:t>33 (13.2%)</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Satisfaction with sex life,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Happy</w:t>
            </w:r>
          </w:p>
        </w:tc>
        <w:tc>
          <w:tcPr>
            <w:tcW w:w="1134" w:type="dxa"/>
            <w:vAlign w:val="bottom"/>
          </w:tcPr>
          <w:p w:rsidR="00417218" w:rsidRDefault="009874D0">
            <w:pPr>
              <w:jc w:val="center"/>
              <w:rPr>
                <w:sz w:val="16"/>
                <w:szCs w:val="16"/>
                <w:lang w:val="en-GB"/>
              </w:rPr>
            </w:pPr>
            <w:r>
              <w:rPr>
                <w:sz w:val="16"/>
                <w:szCs w:val="16"/>
                <w:lang w:val="en-GB"/>
              </w:rPr>
              <w:t>722 (70.8%)</w:t>
            </w:r>
          </w:p>
        </w:tc>
        <w:tc>
          <w:tcPr>
            <w:tcW w:w="1099" w:type="dxa"/>
            <w:vAlign w:val="bottom"/>
          </w:tcPr>
          <w:p w:rsidR="00417218" w:rsidRDefault="009874D0">
            <w:pPr>
              <w:jc w:val="center"/>
              <w:rPr>
                <w:sz w:val="16"/>
                <w:szCs w:val="16"/>
                <w:lang w:val="en-GB"/>
              </w:rPr>
            </w:pPr>
            <w:r>
              <w:rPr>
                <w:sz w:val="16"/>
                <w:szCs w:val="16"/>
                <w:lang w:val="en-GB"/>
              </w:rPr>
              <w:t>126 (50.4%)</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Unhappy</w:t>
            </w:r>
          </w:p>
        </w:tc>
        <w:tc>
          <w:tcPr>
            <w:tcW w:w="1134" w:type="dxa"/>
            <w:vAlign w:val="bottom"/>
          </w:tcPr>
          <w:p w:rsidR="00417218" w:rsidRDefault="009874D0">
            <w:pPr>
              <w:jc w:val="center"/>
              <w:rPr>
                <w:sz w:val="16"/>
                <w:szCs w:val="16"/>
                <w:lang w:val="en-GB"/>
              </w:rPr>
            </w:pPr>
            <w:r>
              <w:rPr>
                <w:sz w:val="16"/>
                <w:szCs w:val="16"/>
                <w:lang w:val="en-GB"/>
              </w:rPr>
              <w:t>83 (8.1%)</w:t>
            </w:r>
          </w:p>
        </w:tc>
        <w:tc>
          <w:tcPr>
            <w:tcW w:w="1099" w:type="dxa"/>
            <w:vAlign w:val="bottom"/>
          </w:tcPr>
          <w:p w:rsidR="00417218" w:rsidRDefault="009874D0">
            <w:pPr>
              <w:jc w:val="center"/>
              <w:rPr>
                <w:sz w:val="16"/>
                <w:szCs w:val="16"/>
                <w:lang w:val="en-GB"/>
              </w:rPr>
            </w:pPr>
            <w:r>
              <w:rPr>
                <w:sz w:val="16"/>
                <w:szCs w:val="16"/>
                <w:lang w:val="en-GB"/>
              </w:rPr>
              <w:t>52 (20.8%)</w:t>
            </w:r>
          </w:p>
        </w:tc>
        <w:tc>
          <w:tcPr>
            <w:tcW w:w="1311" w:type="dxa"/>
          </w:tcPr>
          <w:p w:rsidR="00417218" w:rsidRDefault="009874D0">
            <w:pPr>
              <w:jc w:val="center"/>
              <w:rPr>
                <w:sz w:val="16"/>
                <w:szCs w:val="16"/>
                <w:lang w:val="en-GB"/>
              </w:rPr>
            </w:pPr>
            <w:r>
              <w:rPr>
                <w:sz w:val="16"/>
                <w:szCs w:val="16"/>
                <w:lang w:val="en-GB"/>
              </w:rPr>
              <w:t>3.4 (2.1–5.6)</w:t>
            </w:r>
          </w:p>
        </w:tc>
        <w:tc>
          <w:tcPr>
            <w:tcW w:w="851" w:type="dxa"/>
          </w:tcPr>
          <w:p w:rsidR="00417218" w:rsidRDefault="009874D0">
            <w:pPr>
              <w:jc w:val="center"/>
              <w:rPr>
                <w:sz w:val="16"/>
                <w:szCs w:val="16"/>
                <w:lang w:val="en-GB"/>
              </w:rPr>
            </w:pPr>
            <w:r>
              <w:rPr>
                <w:sz w:val="16"/>
                <w:szCs w:val="16"/>
                <w:lang w:val="en-GB"/>
              </w:rPr>
              <w:t>&lt;0.001</w:t>
            </w:r>
          </w:p>
        </w:tc>
        <w:tc>
          <w:tcPr>
            <w:tcW w:w="1134" w:type="dxa"/>
          </w:tcPr>
          <w:p w:rsidR="00417218" w:rsidRDefault="009874D0">
            <w:pPr>
              <w:jc w:val="center"/>
              <w:rPr>
                <w:sz w:val="16"/>
                <w:szCs w:val="16"/>
                <w:lang w:val="en-GB"/>
              </w:rPr>
            </w:pPr>
            <w:r>
              <w:rPr>
                <w:sz w:val="16"/>
                <w:szCs w:val="16"/>
                <w:lang w:val="en-GB"/>
              </w:rPr>
              <w:t>2.0 (1.1–3.5)</w:t>
            </w:r>
          </w:p>
        </w:tc>
        <w:tc>
          <w:tcPr>
            <w:tcW w:w="815" w:type="dxa"/>
          </w:tcPr>
          <w:p w:rsidR="00417218" w:rsidRDefault="009874D0">
            <w:pPr>
              <w:jc w:val="center"/>
              <w:rPr>
                <w:sz w:val="16"/>
                <w:szCs w:val="16"/>
                <w:lang w:val="en-GB"/>
              </w:rPr>
            </w:pPr>
            <w:r>
              <w:rPr>
                <w:sz w:val="16"/>
                <w:szCs w:val="16"/>
                <w:lang w:val="en-GB"/>
              </w:rPr>
              <w:t>0.021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215 (21.1%)</w:t>
            </w:r>
          </w:p>
        </w:tc>
        <w:tc>
          <w:tcPr>
            <w:tcW w:w="1099" w:type="dxa"/>
            <w:vAlign w:val="bottom"/>
          </w:tcPr>
          <w:p w:rsidR="00417218" w:rsidRDefault="009874D0">
            <w:pPr>
              <w:jc w:val="center"/>
              <w:rPr>
                <w:sz w:val="16"/>
                <w:szCs w:val="16"/>
                <w:lang w:val="en-GB"/>
              </w:rPr>
            </w:pPr>
            <w:r>
              <w:rPr>
                <w:sz w:val="16"/>
                <w:szCs w:val="16"/>
                <w:lang w:val="en-GB"/>
              </w:rPr>
              <w:t>72 (28.8%)</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Type of PrEP use,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Daily</w:t>
            </w:r>
          </w:p>
        </w:tc>
        <w:tc>
          <w:tcPr>
            <w:tcW w:w="1134" w:type="dxa"/>
            <w:vAlign w:val="bottom"/>
          </w:tcPr>
          <w:p w:rsidR="00417218" w:rsidRDefault="009874D0">
            <w:pPr>
              <w:jc w:val="center"/>
              <w:rPr>
                <w:sz w:val="16"/>
                <w:szCs w:val="16"/>
                <w:lang w:val="en-GB"/>
              </w:rPr>
            </w:pPr>
            <w:r>
              <w:rPr>
                <w:sz w:val="16"/>
                <w:szCs w:val="16"/>
                <w:lang w:val="en-GB"/>
              </w:rPr>
              <w:t>656 (64.3%)</w:t>
            </w:r>
          </w:p>
        </w:tc>
        <w:tc>
          <w:tcPr>
            <w:tcW w:w="1099" w:type="dxa"/>
            <w:vAlign w:val="bottom"/>
          </w:tcPr>
          <w:p w:rsidR="00417218" w:rsidRDefault="009874D0">
            <w:pPr>
              <w:jc w:val="center"/>
              <w:rPr>
                <w:sz w:val="16"/>
                <w:szCs w:val="16"/>
                <w:lang w:val="en-GB"/>
              </w:rPr>
            </w:pPr>
            <w:r>
              <w:rPr>
                <w:sz w:val="16"/>
                <w:szCs w:val="16"/>
                <w:lang w:val="en-GB"/>
              </w:rPr>
              <w:t>84 (33.6%)</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On demand/intermittent</w:t>
            </w:r>
          </w:p>
        </w:tc>
        <w:tc>
          <w:tcPr>
            <w:tcW w:w="1134" w:type="dxa"/>
            <w:vAlign w:val="bottom"/>
          </w:tcPr>
          <w:p w:rsidR="00417218" w:rsidRDefault="009874D0">
            <w:pPr>
              <w:jc w:val="center"/>
              <w:rPr>
                <w:sz w:val="16"/>
                <w:szCs w:val="16"/>
                <w:lang w:val="en-GB"/>
              </w:rPr>
            </w:pPr>
            <w:r>
              <w:rPr>
                <w:sz w:val="16"/>
                <w:szCs w:val="16"/>
                <w:lang w:val="en-GB"/>
              </w:rPr>
              <w:t>362 (35.5%)</w:t>
            </w:r>
          </w:p>
        </w:tc>
        <w:tc>
          <w:tcPr>
            <w:tcW w:w="1099" w:type="dxa"/>
            <w:vAlign w:val="bottom"/>
          </w:tcPr>
          <w:p w:rsidR="00417218" w:rsidRDefault="009874D0">
            <w:pPr>
              <w:jc w:val="center"/>
              <w:rPr>
                <w:sz w:val="16"/>
                <w:szCs w:val="16"/>
                <w:lang w:val="en-GB"/>
              </w:rPr>
            </w:pPr>
            <w:r>
              <w:rPr>
                <w:sz w:val="16"/>
                <w:szCs w:val="16"/>
                <w:lang w:val="en-GB"/>
              </w:rPr>
              <w:t>160 (64.0%)</w:t>
            </w:r>
          </w:p>
        </w:tc>
        <w:tc>
          <w:tcPr>
            <w:tcW w:w="1311" w:type="dxa"/>
          </w:tcPr>
          <w:p w:rsidR="00417218" w:rsidRDefault="009874D0">
            <w:pPr>
              <w:jc w:val="center"/>
              <w:rPr>
                <w:sz w:val="16"/>
                <w:szCs w:val="16"/>
                <w:lang w:val="en-GB"/>
              </w:rPr>
            </w:pPr>
            <w:r>
              <w:rPr>
                <w:sz w:val="16"/>
                <w:szCs w:val="16"/>
                <w:lang w:val="en-GB"/>
              </w:rPr>
              <w:t>3.5 (2.3–5.3)</w:t>
            </w:r>
          </w:p>
        </w:tc>
        <w:tc>
          <w:tcPr>
            <w:tcW w:w="851" w:type="dxa"/>
          </w:tcPr>
          <w:p w:rsidR="00417218" w:rsidRDefault="009874D0">
            <w:pPr>
              <w:jc w:val="center"/>
              <w:rPr>
                <w:sz w:val="16"/>
                <w:szCs w:val="16"/>
                <w:lang w:val="en-GB"/>
              </w:rPr>
            </w:pPr>
            <w:r>
              <w:rPr>
                <w:sz w:val="16"/>
                <w:szCs w:val="16"/>
                <w:lang w:val="en-GB"/>
              </w:rPr>
              <w:t>&lt;0.001</w:t>
            </w:r>
          </w:p>
        </w:tc>
        <w:tc>
          <w:tcPr>
            <w:tcW w:w="1134" w:type="dxa"/>
          </w:tcPr>
          <w:p w:rsidR="00417218" w:rsidRDefault="009874D0">
            <w:pPr>
              <w:jc w:val="center"/>
              <w:rPr>
                <w:sz w:val="16"/>
                <w:szCs w:val="16"/>
                <w:lang w:val="en-GB"/>
              </w:rPr>
            </w:pPr>
            <w:r>
              <w:rPr>
                <w:sz w:val="16"/>
                <w:szCs w:val="16"/>
                <w:lang w:val="en-GB"/>
              </w:rPr>
              <w:t>3.1 (2.0–4.9)</w:t>
            </w:r>
          </w:p>
        </w:tc>
        <w:tc>
          <w:tcPr>
            <w:tcW w:w="815" w:type="dxa"/>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2 (0.2%)</w:t>
            </w:r>
          </w:p>
        </w:tc>
        <w:tc>
          <w:tcPr>
            <w:tcW w:w="1099" w:type="dxa"/>
            <w:vAlign w:val="bottom"/>
          </w:tcPr>
          <w:p w:rsidR="00417218" w:rsidRDefault="009874D0">
            <w:pPr>
              <w:jc w:val="center"/>
              <w:rPr>
                <w:sz w:val="16"/>
                <w:szCs w:val="16"/>
                <w:lang w:val="en-GB"/>
              </w:rPr>
            </w:pPr>
            <w:r>
              <w:rPr>
                <w:sz w:val="16"/>
                <w:szCs w:val="16"/>
                <w:lang w:val="en-GB"/>
              </w:rPr>
              <w:t>6 (2.4%)</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8720" w:type="dxa"/>
            <w:gridSpan w:val="7"/>
          </w:tcPr>
          <w:p w:rsidR="00417218" w:rsidRDefault="009874D0">
            <w:pPr>
              <w:rPr>
                <w:sz w:val="16"/>
                <w:szCs w:val="16"/>
                <w:lang w:val="en-GB"/>
              </w:rPr>
            </w:pPr>
            <w:r>
              <w:rPr>
                <w:b/>
                <w:sz w:val="16"/>
                <w:szCs w:val="16"/>
                <w:lang w:val="en-GB"/>
              </w:rPr>
              <w:t xml:space="preserve">Number of anal sex partners </w:t>
            </w:r>
            <w:r>
              <w:rPr>
                <w:b/>
                <w:sz w:val="16"/>
                <w:szCs w:val="16"/>
                <w:lang w:val="en-GB"/>
              </w:rPr>
              <w:t>within the last 6 months, n (%)</w:t>
            </w:r>
            <w:r>
              <w:rPr>
                <w:sz w:val="16"/>
                <w:szCs w:val="16"/>
                <w:lang w:val="en-GB"/>
              </w:rPr>
              <w:t> </w:t>
            </w:r>
          </w:p>
        </w:tc>
      </w:tr>
      <w:tr w:rsidR="00417218">
        <w:tc>
          <w:tcPr>
            <w:tcW w:w="2376" w:type="dxa"/>
          </w:tcPr>
          <w:p w:rsidR="00417218" w:rsidRDefault="009874D0">
            <w:pPr>
              <w:rPr>
                <w:sz w:val="16"/>
                <w:szCs w:val="16"/>
                <w:lang w:val="en-GB"/>
              </w:rPr>
            </w:pPr>
            <w:r>
              <w:rPr>
                <w:sz w:val="16"/>
                <w:szCs w:val="16"/>
                <w:lang w:val="en-GB"/>
              </w:rPr>
              <w:t xml:space="preserve">  0–3</w:t>
            </w:r>
          </w:p>
        </w:tc>
        <w:tc>
          <w:tcPr>
            <w:tcW w:w="1134" w:type="dxa"/>
            <w:vAlign w:val="bottom"/>
          </w:tcPr>
          <w:p w:rsidR="00417218" w:rsidRDefault="009874D0">
            <w:pPr>
              <w:jc w:val="center"/>
              <w:rPr>
                <w:sz w:val="16"/>
                <w:szCs w:val="16"/>
                <w:lang w:val="en-GB"/>
              </w:rPr>
            </w:pPr>
            <w:r>
              <w:rPr>
                <w:sz w:val="16"/>
                <w:szCs w:val="16"/>
                <w:lang w:val="en-GB"/>
              </w:rPr>
              <w:t>208 (20.4%)</w:t>
            </w:r>
          </w:p>
        </w:tc>
        <w:tc>
          <w:tcPr>
            <w:tcW w:w="1099" w:type="dxa"/>
            <w:vAlign w:val="bottom"/>
          </w:tcPr>
          <w:p w:rsidR="00417218" w:rsidRDefault="009874D0">
            <w:pPr>
              <w:jc w:val="center"/>
              <w:rPr>
                <w:sz w:val="16"/>
                <w:szCs w:val="16"/>
                <w:lang w:val="en-GB"/>
              </w:rPr>
            </w:pPr>
            <w:r>
              <w:rPr>
                <w:sz w:val="16"/>
                <w:szCs w:val="16"/>
                <w:lang w:val="en-GB"/>
              </w:rPr>
              <w:t>96 (38.4%)</w:t>
            </w:r>
          </w:p>
        </w:tc>
        <w:tc>
          <w:tcPr>
            <w:tcW w:w="1311" w:type="dxa"/>
          </w:tcPr>
          <w:p w:rsidR="00417218" w:rsidRDefault="009874D0">
            <w:pPr>
              <w:jc w:val="center"/>
              <w:rPr>
                <w:sz w:val="16"/>
                <w:szCs w:val="16"/>
                <w:lang w:val="en-GB"/>
              </w:rPr>
            </w:pPr>
            <w:r>
              <w:rPr>
                <w:sz w:val="16"/>
                <w:szCs w:val="16"/>
                <w:lang w:val="en-GB"/>
              </w:rPr>
              <w:t>4.2 (2.5–6.9)</w:t>
            </w:r>
          </w:p>
        </w:tc>
        <w:tc>
          <w:tcPr>
            <w:tcW w:w="851" w:type="dxa"/>
          </w:tcPr>
          <w:p w:rsidR="00417218" w:rsidRDefault="009874D0">
            <w:pPr>
              <w:jc w:val="center"/>
              <w:rPr>
                <w:sz w:val="16"/>
                <w:szCs w:val="16"/>
                <w:lang w:val="en-GB"/>
              </w:rPr>
            </w:pPr>
            <w:r>
              <w:rPr>
                <w:sz w:val="16"/>
                <w:szCs w:val="16"/>
                <w:lang w:val="en-GB"/>
              </w:rPr>
              <w:t>&lt;0.001</w:t>
            </w:r>
          </w:p>
        </w:tc>
        <w:tc>
          <w:tcPr>
            <w:tcW w:w="1134" w:type="dxa"/>
          </w:tcPr>
          <w:p w:rsidR="00417218" w:rsidRDefault="009874D0">
            <w:pPr>
              <w:jc w:val="center"/>
              <w:rPr>
                <w:sz w:val="16"/>
                <w:szCs w:val="16"/>
                <w:lang w:val="en-GB"/>
              </w:rPr>
            </w:pPr>
            <w:r>
              <w:rPr>
                <w:sz w:val="16"/>
                <w:szCs w:val="16"/>
                <w:lang w:val="en-GB"/>
              </w:rPr>
              <w:t>2.6 (1.4–4.5)</w:t>
            </w:r>
          </w:p>
        </w:tc>
        <w:tc>
          <w:tcPr>
            <w:tcW w:w="815" w:type="dxa"/>
          </w:tcPr>
          <w:p w:rsidR="00417218" w:rsidRDefault="009874D0">
            <w:pPr>
              <w:jc w:val="center"/>
              <w:rPr>
                <w:sz w:val="16"/>
                <w:szCs w:val="16"/>
                <w:lang w:val="en-GB"/>
              </w:rPr>
            </w:pPr>
            <w:r>
              <w:rPr>
                <w:sz w:val="16"/>
                <w:szCs w:val="16"/>
                <w:lang w:val="en-GB"/>
              </w:rPr>
              <w:t>0.001</w:t>
            </w:r>
          </w:p>
        </w:tc>
      </w:tr>
      <w:tr w:rsidR="00417218">
        <w:tc>
          <w:tcPr>
            <w:tcW w:w="2376" w:type="dxa"/>
          </w:tcPr>
          <w:p w:rsidR="00417218" w:rsidRDefault="009874D0">
            <w:pPr>
              <w:rPr>
                <w:sz w:val="16"/>
                <w:szCs w:val="16"/>
                <w:lang w:val="en-GB"/>
              </w:rPr>
            </w:pPr>
            <w:r>
              <w:rPr>
                <w:sz w:val="16"/>
                <w:szCs w:val="16"/>
                <w:lang w:val="en-GB"/>
              </w:rPr>
              <w:t xml:space="preserve">  4–10</w:t>
            </w:r>
          </w:p>
        </w:tc>
        <w:tc>
          <w:tcPr>
            <w:tcW w:w="1134" w:type="dxa"/>
            <w:vAlign w:val="bottom"/>
          </w:tcPr>
          <w:p w:rsidR="00417218" w:rsidRDefault="009874D0">
            <w:pPr>
              <w:jc w:val="center"/>
              <w:rPr>
                <w:sz w:val="16"/>
                <w:szCs w:val="16"/>
                <w:lang w:val="en-GB"/>
              </w:rPr>
            </w:pPr>
            <w:r>
              <w:rPr>
                <w:sz w:val="16"/>
                <w:szCs w:val="16"/>
                <w:lang w:val="en-GB"/>
              </w:rPr>
              <w:t>373 (36.6%)</w:t>
            </w:r>
          </w:p>
        </w:tc>
        <w:tc>
          <w:tcPr>
            <w:tcW w:w="1099" w:type="dxa"/>
            <w:vAlign w:val="bottom"/>
          </w:tcPr>
          <w:p w:rsidR="00417218" w:rsidRDefault="009874D0">
            <w:pPr>
              <w:jc w:val="center"/>
              <w:rPr>
                <w:sz w:val="16"/>
                <w:szCs w:val="16"/>
                <w:lang w:val="en-GB"/>
              </w:rPr>
            </w:pPr>
            <w:r>
              <w:rPr>
                <w:sz w:val="16"/>
                <w:szCs w:val="16"/>
                <w:lang w:val="en-GB"/>
              </w:rPr>
              <w:t>81 (32.4%)</w:t>
            </w:r>
          </w:p>
        </w:tc>
        <w:tc>
          <w:tcPr>
            <w:tcW w:w="1311" w:type="dxa"/>
          </w:tcPr>
          <w:p w:rsidR="00417218" w:rsidRDefault="009874D0">
            <w:pPr>
              <w:jc w:val="center"/>
              <w:rPr>
                <w:sz w:val="16"/>
                <w:szCs w:val="16"/>
                <w:lang w:val="en-GB"/>
              </w:rPr>
            </w:pPr>
            <w:r>
              <w:rPr>
                <w:sz w:val="16"/>
                <w:szCs w:val="16"/>
                <w:lang w:val="en-GB"/>
              </w:rPr>
              <w:t>1.7 (1.0–2.8)</w:t>
            </w:r>
          </w:p>
        </w:tc>
        <w:tc>
          <w:tcPr>
            <w:tcW w:w="851" w:type="dxa"/>
          </w:tcPr>
          <w:p w:rsidR="00417218" w:rsidRDefault="009874D0">
            <w:pPr>
              <w:jc w:val="center"/>
              <w:rPr>
                <w:sz w:val="16"/>
                <w:szCs w:val="16"/>
                <w:lang w:val="en-GB"/>
              </w:rPr>
            </w:pPr>
            <w:r>
              <w:rPr>
                <w:sz w:val="16"/>
                <w:szCs w:val="16"/>
                <w:lang w:val="en-GB"/>
              </w:rPr>
              <w:t>0.036</w:t>
            </w:r>
          </w:p>
        </w:tc>
        <w:tc>
          <w:tcPr>
            <w:tcW w:w="1134" w:type="dxa"/>
          </w:tcPr>
          <w:p w:rsidR="00417218" w:rsidRDefault="009874D0">
            <w:pPr>
              <w:jc w:val="center"/>
              <w:rPr>
                <w:sz w:val="16"/>
                <w:szCs w:val="16"/>
                <w:lang w:val="en-GB"/>
              </w:rPr>
            </w:pPr>
            <w:r>
              <w:rPr>
                <w:sz w:val="16"/>
                <w:szCs w:val="16"/>
                <w:lang w:val="en-GB"/>
              </w:rPr>
              <w:t>1.2 (0.7–2.1)</w:t>
            </w:r>
          </w:p>
        </w:tc>
        <w:tc>
          <w:tcPr>
            <w:tcW w:w="815" w:type="dxa"/>
          </w:tcPr>
          <w:p w:rsidR="00417218" w:rsidRDefault="009874D0">
            <w:pPr>
              <w:jc w:val="center"/>
              <w:rPr>
                <w:sz w:val="16"/>
                <w:szCs w:val="16"/>
                <w:lang w:val="en-GB"/>
              </w:rPr>
            </w:pPr>
            <w:r>
              <w:rPr>
                <w:sz w:val="16"/>
                <w:szCs w:val="16"/>
                <w:lang w:val="en-GB"/>
              </w:rPr>
              <w:t>0.561</w:t>
            </w:r>
          </w:p>
        </w:tc>
      </w:tr>
      <w:tr w:rsidR="00417218">
        <w:tc>
          <w:tcPr>
            <w:tcW w:w="2376" w:type="dxa"/>
          </w:tcPr>
          <w:p w:rsidR="00417218" w:rsidRDefault="009874D0">
            <w:pPr>
              <w:rPr>
                <w:sz w:val="16"/>
                <w:szCs w:val="16"/>
                <w:lang w:val="en-GB"/>
              </w:rPr>
            </w:pPr>
            <w:r>
              <w:rPr>
                <w:sz w:val="16"/>
                <w:szCs w:val="16"/>
                <w:lang w:val="en-GB"/>
              </w:rPr>
              <w:t xml:space="preserve">  &gt;10</w:t>
            </w:r>
          </w:p>
        </w:tc>
        <w:tc>
          <w:tcPr>
            <w:tcW w:w="1134" w:type="dxa"/>
            <w:vAlign w:val="bottom"/>
          </w:tcPr>
          <w:p w:rsidR="00417218" w:rsidRDefault="009874D0">
            <w:pPr>
              <w:jc w:val="center"/>
              <w:rPr>
                <w:sz w:val="16"/>
                <w:szCs w:val="16"/>
                <w:lang w:val="en-GB"/>
              </w:rPr>
            </w:pPr>
            <w:r>
              <w:rPr>
                <w:sz w:val="16"/>
                <w:szCs w:val="16"/>
                <w:lang w:val="en-GB"/>
              </w:rPr>
              <w:t>390 (38.2%)</w:t>
            </w:r>
          </w:p>
        </w:tc>
        <w:tc>
          <w:tcPr>
            <w:tcW w:w="1099" w:type="dxa"/>
            <w:vAlign w:val="bottom"/>
          </w:tcPr>
          <w:p w:rsidR="00417218" w:rsidRDefault="009874D0">
            <w:pPr>
              <w:jc w:val="center"/>
              <w:rPr>
                <w:sz w:val="16"/>
                <w:szCs w:val="16"/>
                <w:lang w:val="en-GB"/>
              </w:rPr>
            </w:pPr>
            <w:r>
              <w:rPr>
                <w:sz w:val="16"/>
                <w:szCs w:val="16"/>
                <w:lang w:val="en-GB"/>
              </w:rPr>
              <w:t>64 (25.6%)</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134" w:type="dxa"/>
          </w:tcPr>
          <w:p w:rsidR="00417218" w:rsidRDefault="009874D0">
            <w:pPr>
              <w:jc w:val="center"/>
              <w:rPr>
                <w:sz w:val="16"/>
                <w:szCs w:val="16"/>
                <w:lang w:val="en-GB"/>
              </w:rPr>
            </w:pPr>
            <w:r>
              <w:rPr>
                <w:sz w:val="16"/>
                <w:szCs w:val="16"/>
                <w:lang w:val="en-GB"/>
              </w:rPr>
              <w:t>1</w:t>
            </w: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49 (4.8%)</w:t>
            </w:r>
          </w:p>
        </w:tc>
        <w:tc>
          <w:tcPr>
            <w:tcW w:w="1099" w:type="dxa"/>
            <w:vAlign w:val="bottom"/>
          </w:tcPr>
          <w:p w:rsidR="00417218" w:rsidRDefault="009874D0">
            <w:pPr>
              <w:jc w:val="center"/>
              <w:rPr>
                <w:sz w:val="16"/>
                <w:szCs w:val="16"/>
                <w:lang w:val="en-GB"/>
              </w:rPr>
            </w:pPr>
            <w:r>
              <w:rPr>
                <w:sz w:val="16"/>
                <w:szCs w:val="16"/>
                <w:lang w:val="en-GB"/>
              </w:rPr>
              <w:t>9 (3.6%)</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8720" w:type="dxa"/>
            <w:gridSpan w:val="7"/>
          </w:tcPr>
          <w:p w:rsidR="00417218" w:rsidRDefault="009874D0">
            <w:pPr>
              <w:rPr>
                <w:sz w:val="16"/>
                <w:szCs w:val="16"/>
                <w:lang w:val="en-GB"/>
              </w:rPr>
            </w:pPr>
            <w:r>
              <w:rPr>
                <w:b/>
                <w:sz w:val="16"/>
                <w:szCs w:val="16"/>
                <w:lang w:val="en-GB"/>
              </w:rPr>
              <w:t>Condom use while taking PrEP/since stopping PrEP, n (%)</w:t>
            </w:r>
          </w:p>
        </w:tc>
      </w:tr>
      <w:tr w:rsidR="00417218">
        <w:tc>
          <w:tcPr>
            <w:tcW w:w="2376" w:type="dxa"/>
            <w:vAlign w:val="center"/>
          </w:tcPr>
          <w:p w:rsidR="00417218" w:rsidRDefault="009874D0">
            <w:pPr>
              <w:rPr>
                <w:sz w:val="16"/>
                <w:szCs w:val="16"/>
                <w:lang w:val="en-GB"/>
              </w:rPr>
            </w:pPr>
            <w:r>
              <w:rPr>
                <w:sz w:val="16"/>
                <w:szCs w:val="16"/>
                <w:lang w:val="en-GB"/>
              </w:rPr>
              <w:t>In about half the</w:t>
            </w:r>
          </w:p>
          <w:p w:rsidR="00417218" w:rsidRDefault="009874D0">
            <w:pPr>
              <w:rPr>
                <w:sz w:val="16"/>
                <w:szCs w:val="16"/>
                <w:lang w:val="en-GB"/>
              </w:rPr>
            </w:pPr>
            <w:r>
              <w:rPr>
                <w:sz w:val="16"/>
                <w:szCs w:val="16"/>
                <w:lang w:val="en-GB"/>
              </w:rPr>
              <w:t>times/sometimes/never</w:t>
            </w:r>
          </w:p>
        </w:tc>
        <w:tc>
          <w:tcPr>
            <w:tcW w:w="1134" w:type="dxa"/>
            <w:vAlign w:val="center"/>
          </w:tcPr>
          <w:p w:rsidR="00417218" w:rsidRDefault="009874D0">
            <w:pPr>
              <w:jc w:val="center"/>
              <w:rPr>
                <w:sz w:val="16"/>
                <w:szCs w:val="16"/>
                <w:lang w:val="en-GB"/>
              </w:rPr>
            </w:pPr>
            <w:r>
              <w:rPr>
                <w:sz w:val="16"/>
                <w:szCs w:val="16"/>
                <w:lang w:val="en-GB"/>
              </w:rPr>
              <w:t>659 (64.6%)</w:t>
            </w:r>
          </w:p>
        </w:tc>
        <w:tc>
          <w:tcPr>
            <w:tcW w:w="1099" w:type="dxa"/>
            <w:vAlign w:val="center"/>
          </w:tcPr>
          <w:p w:rsidR="00417218" w:rsidRDefault="009874D0">
            <w:pPr>
              <w:jc w:val="center"/>
              <w:rPr>
                <w:sz w:val="16"/>
                <w:szCs w:val="16"/>
                <w:lang w:val="en-GB"/>
              </w:rPr>
            </w:pPr>
            <w:r>
              <w:rPr>
                <w:sz w:val="16"/>
                <w:szCs w:val="16"/>
                <w:lang w:val="en-GB"/>
              </w:rPr>
              <w:t>67 (26.8%)</w:t>
            </w:r>
          </w:p>
        </w:tc>
        <w:tc>
          <w:tcPr>
            <w:tcW w:w="1311" w:type="dxa"/>
            <w:vAlign w:val="center"/>
          </w:tcPr>
          <w:p w:rsidR="00417218" w:rsidRDefault="009874D0">
            <w:pPr>
              <w:jc w:val="center"/>
              <w:rPr>
                <w:sz w:val="16"/>
                <w:szCs w:val="16"/>
                <w:lang w:val="en-GB"/>
              </w:rPr>
            </w:pPr>
            <w:r>
              <w:rPr>
                <w:sz w:val="16"/>
                <w:szCs w:val="16"/>
                <w:lang w:val="en-GB"/>
              </w:rPr>
              <w:t>6.6 (4.2–10.2)</w:t>
            </w:r>
          </w:p>
        </w:tc>
        <w:tc>
          <w:tcPr>
            <w:tcW w:w="851" w:type="dxa"/>
            <w:vAlign w:val="center"/>
          </w:tcPr>
          <w:p w:rsidR="00417218" w:rsidRDefault="009874D0">
            <w:pPr>
              <w:jc w:val="center"/>
              <w:rPr>
                <w:sz w:val="16"/>
                <w:szCs w:val="16"/>
                <w:lang w:val="en-GB"/>
              </w:rPr>
            </w:pPr>
            <w:r>
              <w:rPr>
                <w:sz w:val="16"/>
                <w:szCs w:val="16"/>
                <w:lang w:val="en-GB"/>
              </w:rPr>
              <w:t>&lt;0.001</w:t>
            </w:r>
          </w:p>
        </w:tc>
        <w:tc>
          <w:tcPr>
            <w:tcW w:w="1134" w:type="dxa"/>
            <w:vAlign w:val="center"/>
          </w:tcPr>
          <w:p w:rsidR="00417218" w:rsidRDefault="009874D0">
            <w:pPr>
              <w:jc w:val="center"/>
              <w:rPr>
                <w:sz w:val="16"/>
                <w:szCs w:val="16"/>
                <w:lang w:val="en-GB"/>
              </w:rPr>
            </w:pPr>
            <w:r>
              <w:rPr>
                <w:sz w:val="16"/>
                <w:szCs w:val="16"/>
                <w:lang w:val="en-GB"/>
              </w:rPr>
              <w:t>6.0 (3.7–9.7)</w:t>
            </w:r>
          </w:p>
        </w:tc>
        <w:tc>
          <w:tcPr>
            <w:tcW w:w="815" w:type="dxa"/>
            <w:vAlign w:val="center"/>
          </w:tcPr>
          <w:p w:rsidR="00417218" w:rsidRDefault="009874D0">
            <w:pPr>
              <w:jc w:val="center"/>
              <w:rPr>
                <w:sz w:val="16"/>
                <w:szCs w:val="16"/>
                <w:lang w:val="en-GB"/>
              </w:rPr>
            </w:pPr>
            <w:r>
              <w:rPr>
                <w:sz w:val="16"/>
                <w:szCs w:val="16"/>
                <w:lang w:val="en-GB"/>
              </w:rPr>
              <w:t>&lt;0.001</w:t>
            </w:r>
          </w:p>
        </w:tc>
      </w:tr>
      <w:tr w:rsidR="00417218">
        <w:tc>
          <w:tcPr>
            <w:tcW w:w="2376" w:type="dxa"/>
            <w:vAlign w:val="center"/>
          </w:tcPr>
          <w:p w:rsidR="00417218" w:rsidRDefault="009874D0">
            <w:pPr>
              <w:rPr>
                <w:sz w:val="16"/>
                <w:szCs w:val="16"/>
                <w:lang w:val="en-GB"/>
              </w:rPr>
            </w:pPr>
            <w:r>
              <w:rPr>
                <w:sz w:val="16"/>
                <w:szCs w:val="16"/>
                <w:lang w:val="en-GB"/>
              </w:rPr>
              <w:t>Always/Often</w:t>
            </w:r>
          </w:p>
        </w:tc>
        <w:tc>
          <w:tcPr>
            <w:tcW w:w="1134" w:type="dxa"/>
            <w:vAlign w:val="center"/>
          </w:tcPr>
          <w:p w:rsidR="00417218" w:rsidRDefault="009874D0">
            <w:pPr>
              <w:jc w:val="center"/>
              <w:rPr>
                <w:sz w:val="16"/>
                <w:szCs w:val="16"/>
                <w:lang w:val="en-GB"/>
              </w:rPr>
            </w:pPr>
            <w:r>
              <w:rPr>
                <w:sz w:val="16"/>
                <w:szCs w:val="16"/>
                <w:lang w:val="en-GB"/>
              </w:rPr>
              <w:t>294 (28.8%)</w:t>
            </w:r>
          </w:p>
        </w:tc>
        <w:tc>
          <w:tcPr>
            <w:tcW w:w="1099" w:type="dxa"/>
            <w:vAlign w:val="center"/>
          </w:tcPr>
          <w:p w:rsidR="00417218" w:rsidRDefault="009874D0">
            <w:pPr>
              <w:jc w:val="center"/>
              <w:rPr>
                <w:sz w:val="16"/>
                <w:szCs w:val="16"/>
                <w:lang w:val="en-GB"/>
              </w:rPr>
            </w:pPr>
            <w:r>
              <w:rPr>
                <w:sz w:val="16"/>
                <w:szCs w:val="16"/>
                <w:lang w:val="en-GB"/>
              </w:rPr>
              <w:t>167 (66.8%)</w:t>
            </w:r>
          </w:p>
        </w:tc>
        <w:tc>
          <w:tcPr>
            <w:tcW w:w="1311"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c>
          <w:tcPr>
            <w:tcW w:w="1134" w:type="dxa"/>
            <w:vAlign w:val="center"/>
          </w:tcPr>
          <w:p w:rsidR="00417218" w:rsidRDefault="009874D0">
            <w:pPr>
              <w:jc w:val="center"/>
              <w:rPr>
                <w:sz w:val="16"/>
                <w:szCs w:val="16"/>
                <w:lang w:val="en-GB"/>
              </w:rPr>
            </w:pPr>
            <w:r>
              <w:rPr>
                <w:sz w:val="16"/>
                <w:szCs w:val="16"/>
                <w:lang w:val="en-GB"/>
              </w:rPr>
              <w:t>1</w:t>
            </w:r>
          </w:p>
        </w:tc>
        <w:tc>
          <w:tcPr>
            <w:tcW w:w="815" w:type="dxa"/>
            <w:vAlign w:val="center"/>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b/>
                <w:sz w:val="16"/>
                <w:szCs w:val="16"/>
                <w:lang w:val="en-GB"/>
              </w:rPr>
              <w:t xml:space="preserve">  </w:t>
            </w:r>
            <w:r>
              <w:rPr>
                <w:sz w:val="16"/>
                <w:szCs w:val="16"/>
                <w:lang w:val="en-GB"/>
              </w:rPr>
              <w:t>Missing</w:t>
            </w:r>
          </w:p>
        </w:tc>
        <w:tc>
          <w:tcPr>
            <w:tcW w:w="1134" w:type="dxa"/>
            <w:vAlign w:val="bottom"/>
          </w:tcPr>
          <w:p w:rsidR="00417218" w:rsidRDefault="009874D0">
            <w:pPr>
              <w:jc w:val="center"/>
              <w:rPr>
                <w:sz w:val="16"/>
                <w:szCs w:val="16"/>
                <w:lang w:val="en-GB"/>
              </w:rPr>
            </w:pPr>
            <w:r>
              <w:rPr>
                <w:sz w:val="16"/>
                <w:szCs w:val="16"/>
                <w:lang w:val="en-GB"/>
              </w:rPr>
              <w:t>67 (6.6%)</w:t>
            </w:r>
          </w:p>
        </w:tc>
        <w:tc>
          <w:tcPr>
            <w:tcW w:w="1099" w:type="dxa"/>
            <w:vAlign w:val="bottom"/>
          </w:tcPr>
          <w:p w:rsidR="00417218" w:rsidRDefault="009874D0">
            <w:pPr>
              <w:jc w:val="center"/>
              <w:rPr>
                <w:sz w:val="16"/>
                <w:szCs w:val="16"/>
                <w:lang w:val="en-GB"/>
              </w:rPr>
            </w:pPr>
            <w:r>
              <w:rPr>
                <w:sz w:val="16"/>
                <w:szCs w:val="16"/>
                <w:lang w:val="en-GB"/>
              </w:rPr>
              <w:t>16 (6.4%)</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8720" w:type="dxa"/>
            <w:gridSpan w:val="7"/>
          </w:tcPr>
          <w:p w:rsidR="00417218" w:rsidRDefault="009874D0">
            <w:pPr>
              <w:rPr>
                <w:sz w:val="16"/>
                <w:szCs w:val="16"/>
                <w:lang w:val="en-GB"/>
              </w:rPr>
            </w:pPr>
            <w:r>
              <w:rPr>
                <w:b/>
                <w:sz w:val="16"/>
                <w:szCs w:val="16"/>
                <w:lang w:val="en-GB"/>
              </w:rPr>
              <w:t xml:space="preserve">Recruited </w:t>
            </w:r>
            <w:r>
              <w:rPr>
                <w:b/>
                <w:sz w:val="16"/>
                <w:szCs w:val="16"/>
                <w:lang w:val="en-GB"/>
              </w:rPr>
              <w:t>through, n (%) [multiple responses possible]</w:t>
            </w:r>
          </w:p>
        </w:tc>
      </w:tr>
      <w:tr w:rsidR="00417218">
        <w:tc>
          <w:tcPr>
            <w:tcW w:w="2376" w:type="dxa"/>
          </w:tcPr>
          <w:p w:rsidR="00417218" w:rsidRDefault="009874D0">
            <w:pPr>
              <w:rPr>
                <w:sz w:val="16"/>
                <w:szCs w:val="16"/>
                <w:lang w:val="en-GB"/>
              </w:rPr>
            </w:pPr>
            <w:r>
              <w:rPr>
                <w:sz w:val="16"/>
                <w:szCs w:val="16"/>
                <w:lang w:val="en-GB"/>
              </w:rPr>
              <w:t xml:space="preserve">  Dating Apps</w:t>
            </w:r>
          </w:p>
        </w:tc>
        <w:tc>
          <w:tcPr>
            <w:tcW w:w="1134" w:type="dxa"/>
          </w:tcPr>
          <w:p w:rsidR="00417218" w:rsidRDefault="009874D0">
            <w:pPr>
              <w:jc w:val="center"/>
              <w:rPr>
                <w:sz w:val="16"/>
                <w:szCs w:val="16"/>
                <w:lang w:val="en-GB"/>
              </w:rPr>
            </w:pPr>
            <w:r>
              <w:rPr>
                <w:sz w:val="16"/>
                <w:szCs w:val="16"/>
                <w:lang w:val="en-GB"/>
              </w:rPr>
              <w:t>720 (70.7%)</w:t>
            </w:r>
          </w:p>
        </w:tc>
        <w:tc>
          <w:tcPr>
            <w:tcW w:w="1099" w:type="dxa"/>
          </w:tcPr>
          <w:p w:rsidR="00417218" w:rsidRDefault="009874D0">
            <w:pPr>
              <w:jc w:val="center"/>
              <w:rPr>
                <w:sz w:val="16"/>
                <w:szCs w:val="16"/>
                <w:lang w:val="en-GB"/>
              </w:rPr>
            </w:pPr>
            <w:r>
              <w:rPr>
                <w:sz w:val="16"/>
                <w:szCs w:val="16"/>
                <w:lang w:val="en-GB"/>
              </w:rPr>
              <w:t>211 (84.4%)</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Community Website</w:t>
            </w:r>
          </w:p>
        </w:tc>
        <w:tc>
          <w:tcPr>
            <w:tcW w:w="1134" w:type="dxa"/>
          </w:tcPr>
          <w:p w:rsidR="00417218" w:rsidRDefault="009874D0">
            <w:pPr>
              <w:jc w:val="center"/>
              <w:rPr>
                <w:sz w:val="16"/>
                <w:szCs w:val="16"/>
                <w:lang w:val="en-GB"/>
              </w:rPr>
            </w:pPr>
            <w:r>
              <w:rPr>
                <w:sz w:val="16"/>
                <w:szCs w:val="16"/>
                <w:lang w:val="en-GB"/>
              </w:rPr>
              <w:t>59 (5.8%)</w:t>
            </w:r>
          </w:p>
        </w:tc>
        <w:tc>
          <w:tcPr>
            <w:tcW w:w="1099" w:type="dxa"/>
          </w:tcPr>
          <w:p w:rsidR="00417218" w:rsidRDefault="009874D0">
            <w:pPr>
              <w:jc w:val="center"/>
              <w:rPr>
                <w:sz w:val="16"/>
                <w:szCs w:val="16"/>
                <w:lang w:val="en-GB"/>
              </w:rPr>
            </w:pPr>
            <w:r>
              <w:rPr>
                <w:sz w:val="16"/>
                <w:szCs w:val="16"/>
                <w:lang w:val="en-GB"/>
              </w:rPr>
              <w:t>4 (1.6%)</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Anonymous Checkpoint</w:t>
            </w:r>
          </w:p>
        </w:tc>
        <w:tc>
          <w:tcPr>
            <w:tcW w:w="1134" w:type="dxa"/>
          </w:tcPr>
          <w:p w:rsidR="00417218" w:rsidRDefault="009874D0">
            <w:pPr>
              <w:jc w:val="center"/>
              <w:rPr>
                <w:sz w:val="16"/>
                <w:szCs w:val="16"/>
                <w:lang w:val="en-GB"/>
              </w:rPr>
            </w:pPr>
            <w:r>
              <w:rPr>
                <w:sz w:val="16"/>
                <w:szCs w:val="16"/>
                <w:lang w:val="en-GB"/>
              </w:rPr>
              <w:t>26 (2.5%)</w:t>
            </w:r>
          </w:p>
        </w:tc>
        <w:tc>
          <w:tcPr>
            <w:tcW w:w="1099" w:type="dxa"/>
          </w:tcPr>
          <w:p w:rsidR="00417218" w:rsidRDefault="009874D0">
            <w:pPr>
              <w:jc w:val="center"/>
              <w:rPr>
                <w:sz w:val="16"/>
                <w:szCs w:val="16"/>
                <w:lang w:val="en-GB"/>
              </w:rPr>
            </w:pPr>
            <w:r>
              <w:rPr>
                <w:sz w:val="16"/>
                <w:szCs w:val="16"/>
                <w:lang w:val="en-GB"/>
              </w:rPr>
              <w:t>1 (0.4%)</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rPr>
          <w:trHeight w:val="54"/>
        </w:trPr>
        <w:tc>
          <w:tcPr>
            <w:tcW w:w="2376" w:type="dxa"/>
          </w:tcPr>
          <w:p w:rsidR="00417218" w:rsidRDefault="009874D0">
            <w:pPr>
              <w:rPr>
                <w:sz w:val="16"/>
                <w:szCs w:val="16"/>
                <w:lang w:val="en-GB"/>
              </w:rPr>
            </w:pPr>
            <w:r>
              <w:rPr>
                <w:sz w:val="16"/>
                <w:szCs w:val="16"/>
                <w:lang w:val="en-GB"/>
              </w:rPr>
              <w:t xml:space="preserve">  Friends</w:t>
            </w:r>
          </w:p>
        </w:tc>
        <w:tc>
          <w:tcPr>
            <w:tcW w:w="1134" w:type="dxa"/>
          </w:tcPr>
          <w:p w:rsidR="00417218" w:rsidRDefault="009874D0">
            <w:pPr>
              <w:jc w:val="center"/>
              <w:rPr>
                <w:sz w:val="16"/>
                <w:szCs w:val="16"/>
                <w:lang w:val="en-GB"/>
              </w:rPr>
            </w:pPr>
            <w:r>
              <w:rPr>
                <w:sz w:val="16"/>
                <w:szCs w:val="16"/>
                <w:lang w:val="en-GB"/>
              </w:rPr>
              <w:t>92 (9.3%)</w:t>
            </w:r>
          </w:p>
        </w:tc>
        <w:tc>
          <w:tcPr>
            <w:tcW w:w="1099" w:type="dxa"/>
          </w:tcPr>
          <w:p w:rsidR="00417218" w:rsidRDefault="009874D0">
            <w:pPr>
              <w:jc w:val="center"/>
              <w:rPr>
                <w:sz w:val="16"/>
                <w:szCs w:val="16"/>
                <w:lang w:val="en-GB"/>
              </w:rPr>
            </w:pPr>
            <w:r>
              <w:rPr>
                <w:sz w:val="16"/>
                <w:szCs w:val="16"/>
                <w:lang w:val="en-GB"/>
              </w:rPr>
              <w:t>22 (8.8%)</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tcPr>
          <w:p w:rsidR="00417218" w:rsidRDefault="009874D0">
            <w:pPr>
              <w:jc w:val="center"/>
              <w:rPr>
                <w:sz w:val="16"/>
                <w:szCs w:val="16"/>
                <w:lang w:val="en-GB"/>
              </w:rPr>
            </w:pPr>
            <w:r>
              <w:rPr>
                <w:sz w:val="16"/>
                <w:szCs w:val="16"/>
                <w:lang w:val="en-GB"/>
              </w:rPr>
              <w:t>175 (17.2%)</w:t>
            </w:r>
          </w:p>
        </w:tc>
        <w:tc>
          <w:tcPr>
            <w:tcW w:w="1099" w:type="dxa"/>
          </w:tcPr>
          <w:p w:rsidR="00417218" w:rsidRDefault="009874D0">
            <w:pPr>
              <w:jc w:val="center"/>
              <w:rPr>
                <w:sz w:val="16"/>
                <w:szCs w:val="16"/>
                <w:lang w:val="en-GB"/>
              </w:rPr>
            </w:pPr>
            <w:r>
              <w:rPr>
                <w:sz w:val="16"/>
                <w:szCs w:val="16"/>
                <w:lang w:val="en-GB"/>
              </w:rPr>
              <w:t>21 (8.4%)</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134" w:type="dxa"/>
          </w:tcPr>
          <w:p w:rsidR="00417218" w:rsidRDefault="00417218">
            <w:pPr>
              <w:jc w:val="center"/>
              <w:rPr>
                <w:sz w:val="16"/>
                <w:szCs w:val="16"/>
                <w:lang w:val="en-GB"/>
              </w:rPr>
            </w:pPr>
          </w:p>
        </w:tc>
        <w:tc>
          <w:tcPr>
            <w:tcW w:w="815" w:type="dxa"/>
          </w:tcPr>
          <w:p w:rsidR="00417218" w:rsidRDefault="00417218">
            <w:pPr>
              <w:jc w:val="center"/>
              <w:rPr>
                <w:sz w:val="16"/>
                <w:szCs w:val="16"/>
                <w:lang w:val="en-GB"/>
              </w:rPr>
            </w:pPr>
          </w:p>
        </w:tc>
      </w:tr>
    </w:tbl>
    <w:p w:rsidR="00417218" w:rsidRDefault="009874D0">
      <w:pPr>
        <w:spacing w:after="0" w:line="240" w:lineRule="auto"/>
        <w:rPr>
          <w:sz w:val="16"/>
          <w:szCs w:val="16"/>
          <w:lang w:val="en-GB"/>
        </w:rPr>
      </w:pPr>
      <w:r>
        <w:rPr>
          <w:rFonts w:cstheme="minorHAnsi"/>
          <w:sz w:val="16"/>
          <w:szCs w:val="16"/>
          <w:vertAlign w:val="superscript"/>
          <w:lang w:val="en-GB"/>
        </w:rPr>
        <w:t>ꝉ</w:t>
      </w:r>
      <w:r>
        <w:rPr>
          <w:sz w:val="16"/>
          <w:szCs w:val="16"/>
          <w:lang w:val="en-GB"/>
        </w:rPr>
        <w:t xml:space="preserve"> Univariable logistic regression model, </w:t>
      </w:r>
      <w:r>
        <w:rPr>
          <w:rFonts w:ascii="Calibri" w:hAnsi="Calibri" w:cs="Calibri"/>
          <w:sz w:val="16"/>
          <w:szCs w:val="16"/>
          <w:vertAlign w:val="superscript"/>
          <w:lang w:val="en-GB"/>
        </w:rPr>
        <w:t>‡</w:t>
      </w:r>
      <w:r>
        <w:rPr>
          <w:sz w:val="16"/>
          <w:szCs w:val="16"/>
          <w:lang w:val="en-GB"/>
        </w:rPr>
        <w:t xml:space="preserve"> Multivariable logistic regression model adjusting for age, gender, country of origin, income, satisfaction with sex life, type of PrEP use, partner numbers and condom use. Six hundred and sixteen current and 123 </w:t>
      </w:r>
      <w:r>
        <w:rPr>
          <w:sz w:val="16"/>
          <w:szCs w:val="16"/>
          <w:lang w:val="en-GB"/>
        </w:rPr>
        <w:t xml:space="preserve">former PrEP users were included into the uni- and multivariable models. </w:t>
      </w:r>
      <w:r>
        <w:rPr>
          <w:sz w:val="16"/>
          <w:szCs w:val="16"/>
          <w:vertAlign w:val="superscript"/>
          <w:lang w:val="en-GB"/>
        </w:rPr>
        <w:t>§</w:t>
      </w:r>
      <w:r>
        <w:rPr>
          <w:sz w:val="16"/>
          <w:szCs w:val="16"/>
          <w:lang w:val="en-GB"/>
        </w:rPr>
        <w:t xml:space="preserve"> Wald test. CI: confidence interval, IQR: interquartile range, OR: odds ratio, PrEP: pre-exposure prophylaxis</w:t>
      </w:r>
    </w:p>
    <w:p w:rsidR="00417218" w:rsidRDefault="009874D0">
      <w:pPr>
        <w:rPr>
          <w:b/>
          <w:bCs/>
          <w:color w:val="4F81BD" w:themeColor="accent1"/>
          <w:sz w:val="18"/>
          <w:szCs w:val="18"/>
          <w:lang w:val="en-GB"/>
        </w:rPr>
      </w:pPr>
      <w:r>
        <w:rPr>
          <w:b/>
          <w:bCs/>
          <w:color w:val="4F81BD" w:themeColor="accent1"/>
          <w:sz w:val="18"/>
          <w:szCs w:val="18"/>
          <w:lang w:val="en-GB"/>
        </w:rPr>
        <w:br w:type="page"/>
      </w:r>
    </w:p>
    <w:p w:rsidR="00417218" w:rsidRDefault="009874D0">
      <w:pPr>
        <w:pStyle w:val="Caption"/>
        <w:rPr>
          <w:lang w:val="en-GB"/>
        </w:rPr>
      </w:pPr>
      <w:r>
        <w:rPr>
          <w:lang w:val="en-GB"/>
        </w:rPr>
        <w:lastRenderedPageBreak/>
        <w:t xml:space="preserve">PrEP use </w:t>
      </w:r>
      <w:r>
        <w:rPr>
          <w:rFonts w:cstheme="minorHAnsi"/>
          <w:lang w:val="en-GB"/>
        </w:rPr>
        <w:t>≥</w:t>
      </w:r>
      <w:r>
        <w:rPr>
          <w:lang w:val="en-GB"/>
        </w:rPr>
        <w:t>3 months (n = 1270)</w:t>
      </w:r>
    </w:p>
    <w:tbl>
      <w:tblPr>
        <w:tblStyle w:val="TableGrid"/>
        <w:tblW w:w="8897" w:type="dxa"/>
        <w:tblLayout w:type="fixed"/>
        <w:tblLook w:val="04A0" w:firstRow="1" w:lastRow="0" w:firstColumn="1" w:lastColumn="0" w:noHBand="0" w:noVBand="1"/>
      </w:tblPr>
      <w:tblGrid>
        <w:gridCol w:w="2376"/>
        <w:gridCol w:w="1134"/>
        <w:gridCol w:w="1099"/>
        <w:gridCol w:w="1311"/>
        <w:gridCol w:w="851"/>
        <w:gridCol w:w="1275"/>
        <w:gridCol w:w="851"/>
      </w:tblGrid>
      <w:tr w:rsidR="00417218">
        <w:tc>
          <w:tcPr>
            <w:tcW w:w="2376" w:type="dxa"/>
            <w:vMerge w:val="restart"/>
          </w:tcPr>
          <w:p w:rsidR="00417218" w:rsidRDefault="00417218">
            <w:pPr>
              <w:rPr>
                <w:sz w:val="16"/>
                <w:szCs w:val="16"/>
                <w:lang w:val="en-GB"/>
              </w:rPr>
            </w:pPr>
          </w:p>
        </w:tc>
        <w:tc>
          <w:tcPr>
            <w:tcW w:w="1134" w:type="dxa"/>
            <w:vMerge w:val="restart"/>
          </w:tcPr>
          <w:p w:rsidR="00417218" w:rsidRDefault="009874D0">
            <w:pPr>
              <w:jc w:val="center"/>
              <w:rPr>
                <w:sz w:val="16"/>
                <w:szCs w:val="16"/>
                <w:lang w:val="en-GB"/>
              </w:rPr>
            </w:pPr>
            <w:r>
              <w:rPr>
                <w:sz w:val="16"/>
                <w:szCs w:val="16"/>
                <w:lang w:val="en-GB"/>
              </w:rPr>
              <w:t>Current PrEP users, n (%)</w:t>
            </w:r>
          </w:p>
        </w:tc>
        <w:tc>
          <w:tcPr>
            <w:tcW w:w="1099" w:type="dxa"/>
            <w:vMerge w:val="restart"/>
          </w:tcPr>
          <w:p w:rsidR="00417218" w:rsidRDefault="009874D0">
            <w:pPr>
              <w:jc w:val="center"/>
              <w:rPr>
                <w:sz w:val="16"/>
                <w:szCs w:val="16"/>
                <w:lang w:val="en-GB"/>
              </w:rPr>
            </w:pPr>
            <w:r>
              <w:rPr>
                <w:sz w:val="16"/>
                <w:szCs w:val="16"/>
                <w:lang w:val="en-GB"/>
              </w:rPr>
              <w:t>Former PrEP</w:t>
            </w:r>
            <w:r>
              <w:rPr>
                <w:sz w:val="16"/>
                <w:szCs w:val="16"/>
                <w:lang w:val="en-GB"/>
              </w:rPr>
              <w:t xml:space="preserve"> users, n (%)</w:t>
            </w:r>
          </w:p>
        </w:tc>
        <w:tc>
          <w:tcPr>
            <w:tcW w:w="2162" w:type="dxa"/>
            <w:gridSpan w:val="2"/>
          </w:tcPr>
          <w:p w:rsidR="00417218" w:rsidRDefault="009874D0">
            <w:pPr>
              <w:jc w:val="center"/>
              <w:rPr>
                <w:sz w:val="16"/>
                <w:szCs w:val="16"/>
                <w:lang w:val="en-GB"/>
              </w:rPr>
            </w:pPr>
            <w:r>
              <w:rPr>
                <w:sz w:val="16"/>
                <w:szCs w:val="16"/>
                <w:lang w:val="en-GB"/>
              </w:rPr>
              <w:t>Univariable Analysis</w:t>
            </w:r>
            <w:r>
              <w:rPr>
                <w:rFonts w:cstheme="minorHAnsi"/>
                <w:sz w:val="16"/>
                <w:szCs w:val="16"/>
                <w:vertAlign w:val="superscript"/>
                <w:lang w:val="en-GB"/>
              </w:rPr>
              <w:t>ꝉ</w:t>
            </w:r>
          </w:p>
        </w:tc>
        <w:tc>
          <w:tcPr>
            <w:tcW w:w="2126" w:type="dxa"/>
            <w:gridSpan w:val="2"/>
          </w:tcPr>
          <w:p w:rsidR="00417218" w:rsidRDefault="009874D0">
            <w:pPr>
              <w:jc w:val="center"/>
              <w:rPr>
                <w:sz w:val="16"/>
                <w:szCs w:val="16"/>
                <w:lang w:val="en-GB"/>
              </w:rPr>
            </w:pPr>
            <w:r>
              <w:rPr>
                <w:sz w:val="16"/>
                <w:szCs w:val="16"/>
                <w:lang w:val="en-GB"/>
              </w:rPr>
              <w:t>Multivariable Analysis</w:t>
            </w:r>
            <w:r>
              <w:rPr>
                <w:rFonts w:ascii="Calibri" w:hAnsi="Calibri" w:cs="Calibri"/>
                <w:sz w:val="16"/>
                <w:szCs w:val="16"/>
                <w:vertAlign w:val="superscript"/>
                <w:lang w:val="en-GB"/>
              </w:rPr>
              <w:t>‡</w:t>
            </w:r>
          </w:p>
        </w:tc>
      </w:tr>
      <w:tr w:rsidR="00417218">
        <w:tc>
          <w:tcPr>
            <w:tcW w:w="2376" w:type="dxa"/>
            <w:vMerge/>
          </w:tcPr>
          <w:p w:rsidR="00417218" w:rsidRDefault="00417218">
            <w:pPr>
              <w:rPr>
                <w:sz w:val="16"/>
                <w:szCs w:val="16"/>
                <w:lang w:val="en-GB"/>
              </w:rPr>
            </w:pPr>
          </w:p>
        </w:tc>
        <w:tc>
          <w:tcPr>
            <w:tcW w:w="1134" w:type="dxa"/>
            <w:vMerge/>
          </w:tcPr>
          <w:p w:rsidR="00417218" w:rsidRDefault="00417218">
            <w:pPr>
              <w:jc w:val="center"/>
              <w:rPr>
                <w:sz w:val="16"/>
                <w:szCs w:val="16"/>
                <w:lang w:val="en-GB"/>
              </w:rPr>
            </w:pPr>
          </w:p>
        </w:tc>
        <w:tc>
          <w:tcPr>
            <w:tcW w:w="1099" w:type="dxa"/>
            <w:vMerge/>
          </w:tcPr>
          <w:p w:rsidR="00417218" w:rsidRDefault="00417218">
            <w:pPr>
              <w:jc w:val="center"/>
              <w:rPr>
                <w:sz w:val="16"/>
                <w:szCs w:val="16"/>
                <w:lang w:val="en-GB"/>
              </w:rPr>
            </w:pPr>
          </w:p>
        </w:tc>
        <w:tc>
          <w:tcPr>
            <w:tcW w:w="1311" w:type="dxa"/>
          </w:tcPr>
          <w:p w:rsidR="00417218" w:rsidRDefault="009874D0">
            <w:pPr>
              <w:jc w:val="center"/>
              <w:rPr>
                <w:sz w:val="16"/>
                <w:szCs w:val="16"/>
                <w:lang w:val="en-GB"/>
              </w:rPr>
            </w:pPr>
            <w:r>
              <w:rPr>
                <w:sz w:val="16"/>
                <w:szCs w:val="16"/>
                <w:lang w:val="en-GB"/>
              </w:rPr>
              <w:t>OR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c>
          <w:tcPr>
            <w:tcW w:w="1275" w:type="dxa"/>
          </w:tcPr>
          <w:p w:rsidR="00417218" w:rsidRDefault="009874D0">
            <w:pPr>
              <w:jc w:val="center"/>
              <w:rPr>
                <w:sz w:val="16"/>
                <w:szCs w:val="16"/>
                <w:lang w:val="en-GB"/>
              </w:rPr>
            </w:pPr>
            <w:r>
              <w:rPr>
                <w:sz w:val="16"/>
                <w:szCs w:val="16"/>
                <w:lang w:val="en-GB"/>
              </w:rPr>
              <w:t>OR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r>
      <w:tr w:rsidR="00417218">
        <w:tc>
          <w:tcPr>
            <w:tcW w:w="2376" w:type="dxa"/>
          </w:tcPr>
          <w:p w:rsidR="00417218" w:rsidRDefault="009874D0">
            <w:pPr>
              <w:rPr>
                <w:b/>
                <w:sz w:val="16"/>
                <w:szCs w:val="16"/>
                <w:lang w:val="en-GB"/>
              </w:rPr>
            </w:pPr>
            <w:r>
              <w:rPr>
                <w:b/>
                <w:sz w:val="16"/>
                <w:szCs w:val="16"/>
                <w:lang w:val="en-GB"/>
              </w:rPr>
              <w:t>Total (n)</w:t>
            </w:r>
          </w:p>
        </w:tc>
        <w:tc>
          <w:tcPr>
            <w:tcW w:w="1134" w:type="dxa"/>
            <w:vAlign w:val="bottom"/>
          </w:tcPr>
          <w:p w:rsidR="00417218" w:rsidRDefault="009874D0">
            <w:pPr>
              <w:jc w:val="center"/>
              <w:rPr>
                <w:sz w:val="16"/>
                <w:szCs w:val="16"/>
                <w:lang w:val="en-GB"/>
              </w:rPr>
            </w:pPr>
            <w:r>
              <w:rPr>
                <w:sz w:val="16"/>
                <w:szCs w:val="16"/>
                <w:lang w:val="en-GB"/>
              </w:rPr>
              <w:t>3,214</w:t>
            </w:r>
          </w:p>
        </w:tc>
        <w:tc>
          <w:tcPr>
            <w:tcW w:w="1099" w:type="dxa"/>
            <w:vAlign w:val="bottom"/>
          </w:tcPr>
          <w:p w:rsidR="00417218" w:rsidRDefault="009874D0">
            <w:pPr>
              <w:jc w:val="center"/>
              <w:rPr>
                <w:sz w:val="16"/>
                <w:szCs w:val="16"/>
                <w:lang w:val="en-GB"/>
              </w:rPr>
            </w:pPr>
            <w:r>
              <w:rPr>
                <w:sz w:val="16"/>
                <w:szCs w:val="16"/>
                <w:lang w:val="en-GB"/>
              </w:rPr>
              <w:t>275</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Age (years)</w:t>
            </w:r>
          </w:p>
        </w:tc>
        <w:tc>
          <w:tcPr>
            <w:tcW w:w="1134" w:type="dxa"/>
          </w:tcPr>
          <w:p w:rsidR="00417218" w:rsidRDefault="00417218">
            <w:pPr>
              <w:jc w:val="center"/>
              <w:rPr>
                <w:sz w:val="16"/>
                <w:szCs w:val="16"/>
                <w:lang w:val="en-GB"/>
              </w:rPr>
            </w:pPr>
          </w:p>
        </w:tc>
        <w:tc>
          <w:tcPr>
            <w:tcW w:w="1099" w:type="dxa"/>
          </w:tcPr>
          <w:p w:rsidR="00417218" w:rsidRDefault="00417218">
            <w:pPr>
              <w:jc w:val="center"/>
              <w:rPr>
                <w:sz w:val="16"/>
                <w:szCs w:val="16"/>
                <w:lang w:val="en-GB"/>
              </w:rPr>
            </w:pP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Median (IQR)</w:t>
            </w:r>
          </w:p>
        </w:tc>
        <w:tc>
          <w:tcPr>
            <w:tcW w:w="1134" w:type="dxa"/>
          </w:tcPr>
          <w:p w:rsidR="00417218" w:rsidRDefault="009874D0">
            <w:pPr>
              <w:jc w:val="center"/>
              <w:rPr>
                <w:sz w:val="16"/>
                <w:szCs w:val="16"/>
                <w:lang w:val="en-GB"/>
              </w:rPr>
            </w:pPr>
            <w:r>
              <w:rPr>
                <w:sz w:val="16"/>
                <w:szCs w:val="16"/>
                <w:lang w:val="en-GB"/>
              </w:rPr>
              <w:t>38 (31–45)</w:t>
            </w:r>
          </w:p>
        </w:tc>
        <w:tc>
          <w:tcPr>
            <w:tcW w:w="1099" w:type="dxa"/>
          </w:tcPr>
          <w:p w:rsidR="00417218" w:rsidRDefault="009874D0">
            <w:pPr>
              <w:jc w:val="center"/>
              <w:rPr>
                <w:sz w:val="16"/>
                <w:szCs w:val="16"/>
                <w:lang w:val="en-GB"/>
              </w:rPr>
            </w:pPr>
            <w:r>
              <w:rPr>
                <w:sz w:val="16"/>
                <w:szCs w:val="16"/>
                <w:lang w:val="en-GB"/>
              </w:rPr>
              <w:t>34 (27–43)</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18–29, n (%)</w:t>
            </w:r>
          </w:p>
        </w:tc>
        <w:tc>
          <w:tcPr>
            <w:tcW w:w="1134" w:type="dxa"/>
            <w:vAlign w:val="bottom"/>
          </w:tcPr>
          <w:p w:rsidR="00417218" w:rsidRDefault="009874D0">
            <w:pPr>
              <w:jc w:val="center"/>
              <w:rPr>
                <w:sz w:val="16"/>
                <w:szCs w:val="16"/>
                <w:lang w:val="en-GB"/>
              </w:rPr>
            </w:pPr>
            <w:r>
              <w:rPr>
                <w:sz w:val="16"/>
                <w:szCs w:val="16"/>
                <w:lang w:val="en-GB"/>
              </w:rPr>
              <w:t>633 (19.7%)</w:t>
            </w:r>
          </w:p>
        </w:tc>
        <w:tc>
          <w:tcPr>
            <w:tcW w:w="1099" w:type="dxa"/>
            <w:vAlign w:val="bottom"/>
          </w:tcPr>
          <w:p w:rsidR="00417218" w:rsidRDefault="009874D0">
            <w:pPr>
              <w:jc w:val="center"/>
              <w:rPr>
                <w:sz w:val="16"/>
                <w:szCs w:val="16"/>
                <w:lang w:val="en-GB"/>
              </w:rPr>
            </w:pPr>
            <w:r>
              <w:rPr>
                <w:sz w:val="16"/>
                <w:szCs w:val="16"/>
                <w:lang w:val="en-GB"/>
              </w:rPr>
              <w:t>98 (35.6%)</w:t>
            </w:r>
          </w:p>
        </w:tc>
        <w:tc>
          <w:tcPr>
            <w:tcW w:w="1311" w:type="dxa"/>
          </w:tcPr>
          <w:p w:rsidR="00417218" w:rsidRDefault="009874D0">
            <w:pPr>
              <w:jc w:val="center"/>
              <w:rPr>
                <w:sz w:val="16"/>
                <w:szCs w:val="16"/>
                <w:lang w:val="en-GB"/>
              </w:rPr>
            </w:pPr>
            <w:r>
              <w:rPr>
                <w:sz w:val="16"/>
                <w:szCs w:val="16"/>
                <w:lang w:val="en-GB"/>
              </w:rPr>
              <w:t>1.9 (1.2–2.8)</w:t>
            </w:r>
          </w:p>
        </w:tc>
        <w:tc>
          <w:tcPr>
            <w:tcW w:w="851" w:type="dxa"/>
          </w:tcPr>
          <w:p w:rsidR="00417218" w:rsidRDefault="009874D0">
            <w:pPr>
              <w:jc w:val="center"/>
              <w:rPr>
                <w:sz w:val="16"/>
                <w:szCs w:val="16"/>
                <w:lang w:val="en-GB"/>
              </w:rPr>
            </w:pPr>
            <w:r>
              <w:rPr>
                <w:sz w:val="16"/>
                <w:szCs w:val="16"/>
                <w:lang w:val="en-GB"/>
              </w:rPr>
              <w:t>0.003</w:t>
            </w:r>
          </w:p>
        </w:tc>
        <w:tc>
          <w:tcPr>
            <w:tcW w:w="1275" w:type="dxa"/>
          </w:tcPr>
          <w:p w:rsidR="00417218" w:rsidRDefault="009874D0">
            <w:pPr>
              <w:jc w:val="center"/>
              <w:rPr>
                <w:sz w:val="16"/>
                <w:szCs w:val="16"/>
                <w:lang w:val="en-GB"/>
              </w:rPr>
            </w:pPr>
            <w:r>
              <w:rPr>
                <w:sz w:val="16"/>
                <w:szCs w:val="16"/>
                <w:lang w:val="en-GB"/>
              </w:rPr>
              <w:t xml:space="preserve">1.7 </w:t>
            </w:r>
            <w:r>
              <w:rPr>
                <w:sz w:val="16"/>
                <w:szCs w:val="16"/>
                <w:lang w:val="en-GB"/>
              </w:rPr>
              <w:t>(1.1–2.8)</w:t>
            </w:r>
          </w:p>
        </w:tc>
        <w:tc>
          <w:tcPr>
            <w:tcW w:w="851" w:type="dxa"/>
          </w:tcPr>
          <w:p w:rsidR="00417218" w:rsidRDefault="009874D0">
            <w:pPr>
              <w:jc w:val="center"/>
              <w:rPr>
                <w:sz w:val="16"/>
                <w:szCs w:val="16"/>
                <w:lang w:val="en-GB"/>
              </w:rPr>
            </w:pPr>
            <w:r>
              <w:rPr>
                <w:sz w:val="16"/>
                <w:szCs w:val="16"/>
                <w:lang w:val="en-GB"/>
              </w:rPr>
              <w:t>0.021</w:t>
            </w:r>
          </w:p>
        </w:tc>
      </w:tr>
      <w:tr w:rsidR="00417218">
        <w:tc>
          <w:tcPr>
            <w:tcW w:w="2376" w:type="dxa"/>
          </w:tcPr>
          <w:p w:rsidR="00417218" w:rsidRDefault="009874D0">
            <w:pPr>
              <w:rPr>
                <w:sz w:val="16"/>
                <w:szCs w:val="16"/>
                <w:lang w:val="en-GB"/>
              </w:rPr>
            </w:pPr>
            <w:r>
              <w:rPr>
                <w:sz w:val="16"/>
                <w:szCs w:val="16"/>
                <w:lang w:val="en-GB"/>
              </w:rPr>
              <w:t xml:space="preserve">  30–39, n (%)</w:t>
            </w:r>
          </w:p>
        </w:tc>
        <w:tc>
          <w:tcPr>
            <w:tcW w:w="1134" w:type="dxa"/>
            <w:vAlign w:val="bottom"/>
          </w:tcPr>
          <w:p w:rsidR="00417218" w:rsidRDefault="009874D0">
            <w:pPr>
              <w:jc w:val="center"/>
              <w:rPr>
                <w:sz w:val="16"/>
                <w:szCs w:val="16"/>
                <w:lang w:val="en-GB"/>
              </w:rPr>
            </w:pPr>
            <w:r>
              <w:rPr>
                <w:sz w:val="16"/>
                <w:szCs w:val="16"/>
                <w:lang w:val="en-GB"/>
              </w:rPr>
              <w:t>1191 (37.1%)</w:t>
            </w:r>
          </w:p>
        </w:tc>
        <w:tc>
          <w:tcPr>
            <w:tcW w:w="1099" w:type="dxa"/>
            <w:vAlign w:val="bottom"/>
          </w:tcPr>
          <w:p w:rsidR="00417218" w:rsidRDefault="009874D0">
            <w:pPr>
              <w:jc w:val="center"/>
              <w:rPr>
                <w:sz w:val="16"/>
                <w:szCs w:val="16"/>
                <w:lang w:val="en-GB"/>
              </w:rPr>
            </w:pPr>
            <w:r>
              <w:rPr>
                <w:sz w:val="16"/>
                <w:szCs w:val="16"/>
                <w:lang w:val="en-GB"/>
              </w:rPr>
              <w:t>80 (29.1%)</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40–49, n (%) </w:t>
            </w:r>
          </w:p>
        </w:tc>
        <w:tc>
          <w:tcPr>
            <w:tcW w:w="1134" w:type="dxa"/>
            <w:vAlign w:val="bottom"/>
          </w:tcPr>
          <w:p w:rsidR="00417218" w:rsidRDefault="009874D0">
            <w:pPr>
              <w:jc w:val="center"/>
              <w:rPr>
                <w:sz w:val="16"/>
                <w:szCs w:val="16"/>
                <w:lang w:val="en-GB"/>
              </w:rPr>
            </w:pPr>
            <w:r>
              <w:rPr>
                <w:sz w:val="16"/>
                <w:szCs w:val="16"/>
                <w:lang w:val="en-GB"/>
              </w:rPr>
              <w:t>932 (29.0%)</w:t>
            </w:r>
          </w:p>
        </w:tc>
        <w:tc>
          <w:tcPr>
            <w:tcW w:w="1099" w:type="dxa"/>
            <w:vAlign w:val="bottom"/>
          </w:tcPr>
          <w:p w:rsidR="00417218" w:rsidRDefault="009874D0">
            <w:pPr>
              <w:jc w:val="center"/>
              <w:rPr>
                <w:sz w:val="16"/>
                <w:szCs w:val="16"/>
                <w:lang w:val="en-GB"/>
              </w:rPr>
            </w:pPr>
            <w:r>
              <w:rPr>
                <w:sz w:val="16"/>
                <w:szCs w:val="16"/>
                <w:lang w:val="en-GB"/>
              </w:rPr>
              <w:t>63 (22.9%)</w:t>
            </w:r>
          </w:p>
        </w:tc>
        <w:tc>
          <w:tcPr>
            <w:tcW w:w="1311" w:type="dxa"/>
          </w:tcPr>
          <w:p w:rsidR="00417218" w:rsidRDefault="009874D0">
            <w:pPr>
              <w:jc w:val="center"/>
              <w:rPr>
                <w:sz w:val="16"/>
                <w:szCs w:val="16"/>
                <w:lang w:val="en-GB"/>
              </w:rPr>
            </w:pPr>
            <w:r>
              <w:rPr>
                <w:sz w:val="16"/>
                <w:szCs w:val="16"/>
                <w:lang w:val="en-GB"/>
              </w:rPr>
              <w:t>1.1 (0.7–1.6)</w:t>
            </w:r>
          </w:p>
        </w:tc>
        <w:tc>
          <w:tcPr>
            <w:tcW w:w="851" w:type="dxa"/>
          </w:tcPr>
          <w:p w:rsidR="00417218" w:rsidRDefault="009874D0">
            <w:pPr>
              <w:jc w:val="center"/>
              <w:rPr>
                <w:sz w:val="16"/>
                <w:szCs w:val="16"/>
                <w:lang w:val="en-GB"/>
              </w:rPr>
            </w:pPr>
            <w:r>
              <w:rPr>
                <w:sz w:val="16"/>
                <w:szCs w:val="16"/>
                <w:lang w:val="en-GB"/>
              </w:rPr>
              <w:t>0.808</w:t>
            </w:r>
          </w:p>
        </w:tc>
        <w:tc>
          <w:tcPr>
            <w:tcW w:w="1275" w:type="dxa"/>
          </w:tcPr>
          <w:p w:rsidR="00417218" w:rsidRDefault="009874D0">
            <w:pPr>
              <w:jc w:val="center"/>
              <w:rPr>
                <w:sz w:val="16"/>
                <w:szCs w:val="16"/>
                <w:lang w:val="en-GB"/>
              </w:rPr>
            </w:pPr>
            <w:r>
              <w:rPr>
                <w:sz w:val="16"/>
                <w:szCs w:val="16"/>
                <w:lang w:val="en-GB"/>
              </w:rPr>
              <w:t>1.0 (0.6–1.6)</w:t>
            </w:r>
          </w:p>
        </w:tc>
        <w:tc>
          <w:tcPr>
            <w:tcW w:w="851" w:type="dxa"/>
          </w:tcPr>
          <w:p w:rsidR="00417218" w:rsidRDefault="009874D0">
            <w:pPr>
              <w:jc w:val="center"/>
              <w:rPr>
                <w:sz w:val="16"/>
                <w:szCs w:val="16"/>
                <w:lang w:val="en-GB"/>
              </w:rPr>
            </w:pPr>
            <w:r>
              <w:rPr>
                <w:sz w:val="16"/>
                <w:szCs w:val="16"/>
                <w:lang w:val="en-GB"/>
              </w:rPr>
              <w:t>0.976</w:t>
            </w:r>
          </w:p>
        </w:tc>
      </w:tr>
      <w:tr w:rsidR="00417218">
        <w:tc>
          <w:tcPr>
            <w:tcW w:w="2376" w:type="dxa"/>
          </w:tcPr>
          <w:p w:rsidR="00417218" w:rsidRDefault="009874D0">
            <w:pPr>
              <w:rPr>
                <w:sz w:val="16"/>
                <w:szCs w:val="16"/>
                <w:lang w:val="en-GB"/>
              </w:rPr>
            </w:pPr>
            <w:r>
              <w:rPr>
                <w:sz w:val="16"/>
                <w:szCs w:val="16"/>
                <w:lang w:val="en-GB"/>
              </w:rPr>
              <w:t xml:space="preserve">  50–80, n (%)</w:t>
            </w:r>
          </w:p>
        </w:tc>
        <w:tc>
          <w:tcPr>
            <w:tcW w:w="1134" w:type="dxa"/>
            <w:vAlign w:val="bottom"/>
          </w:tcPr>
          <w:p w:rsidR="00417218" w:rsidRDefault="009874D0">
            <w:pPr>
              <w:jc w:val="center"/>
              <w:rPr>
                <w:sz w:val="16"/>
                <w:szCs w:val="16"/>
                <w:lang w:val="en-GB"/>
              </w:rPr>
            </w:pPr>
            <w:r>
              <w:rPr>
                <w:sz w:val="16"/>
                <w:szCs w:val="16"/>
                <w:lang w:val="en-GB"/>
              </w:rPr>
              <w:t>437 (13.6%)</w:t>
            </w:r>
          </w:p>
        </w:tc>
        <w:tc>
          <w:tcPr>
            <w:tcW w:w="1099" w:type="dxa"/>
            <w:vAlign w:val="bottom"/>
          </w:tcPr>
          <w:p w:rsidR="00417218" w:rsidRDefault="009874D0">
            <w:pPr>
              <w:jc w:val="center"/>
              <w:rPr>
                <w:sz w:val="16"/>
                <w:szCs w:val="16"/>
                <w:lang w:val="en-GB"/>
              </w:rPr>
            </w:pPr>
            <w:r>
              <w:rPr>
                <w:sz w:val="16"/>
                <w:szCs w:val="16"/>
                <w:lang w:val="en-GB"/>
              </w:rPr>
              <w:t>34 (12.4%)</w:t>
            </w:r>
          </w:p>
        </w:tc>
        <w:tc>
          <w:tcPr>
            <w:tcW w:w="1311" w:type="dxa"/>
          </w:tcPr>
          <w:p w:rsidR="00417218" w:rsidRDefault="009874D0">
            <w:pPr>
              <w:jc w:val="center"/>
              <w:rPr>
                <w:sz w:val="16"/>
                <w:szCs w:val="16"/>
                <w:lang w:val="en-GB"/>
              </w:rPr>
            </w:pPr>
            <w:r>
              <w:rPr>
                <w:sz w:val="16"/>
                <w:szCs w:val="16"/>
                <w:lang w:val="en-GB"/>
              </w:rPr>
              <w:t>1.3 (0.8–2.1)</w:t>
            </w:r>
          </w:p>
        </w:tc>
        <w:tc>
          <w:tcPr>
            <w:tcW w:w="851" w:type="dxa"/>
          </w:tcPr>
          <w:p w:rsidR="00417218" w:rsidRDefault="009874D0">
            <w:pPr>
              <w:jc w:val="center"/>
              <w:rPr>
                <w:sz w:val="16"/>
                <w:szCs w:val="16"/>
                <w:lang w:val="en-GB"/>
              </w:rPr>
            </w:pPr>
            <w:r>
              <w:rPr>
                <w:sz w:val="16"/>
                <w:szCs w:val="16"/>
                <w:lang w:val="en-GB"/>
              </w:rPr>
              <w:t>0.381</w:t>
            </w:r>
          </w:p>
        </w:tc>
        <w:tc>
          <w:tcPr>
            <w:tcW w:w="1275" w:type="dxa"/>
          </w:tcPr>
          <w:p w:rsidR="00417218" w:rsidRDefault="009874D0">
            <w:pPr>
              <w:jc w:val="center"/>
              <w:rPr>
                <w:sz w:val="16"/>
                <w:szCs w:val="16"/>
                <w:lang w:val="en-GB"/>
              </w:rPr>
            </w:pPr>
            <w:r>
              <w:rPr>
                <w:sz w:val="16"/>
                <w:szCs w:val="16"/>
                <w:lang w:val="en-GB"/>
              </w:rPr>
              <w:t>1.1 (0.6–2.0)</w:t>
            </w:r>
          </w:p>
        </w:tc>
        <w:tc>
          <w:tcPr>
            <w:tcW w:w="851" w:type="dxa"/>
          </w:tcPr>
          <w:p w:rsidR="00417218" w:rsidRDefault="009874D0">
            <w:pPr>
              <w:jc w:val="center"/>
              <w:rPr>
                <w:sz w:val="16"/>
                <w:szCs w:val="16"/>
                <w:lang w:val="en-GB"/>
              </w:rPr>
            </w:pPr>
            <w:r>
              <w:rPr>
                <w:sz w:val="16"/>
                <w:szCs w:val="16"/>
                <w:lang w:val="en-GB"/>
              </w:rPr>
              <w:t>0.661</w:t>
            </w:r>
          </w:p>
        </w:tc>
      </w:tr>
      <w:tr w:rsidR="00417218">
        <w:tc>
          <w:tcPr>
            <w:tcW w:w="2376" w:type="dxa"/>
          </w:tcPr>
          <w:p w:rsidR="00417218" w:rsidRDefault="009874D0">
            <w:pPr>
              <w:rPr>
                <w:sz w:val="16"/>
                <w:szCs w:val="16"/>
                <w:lang w:val="en-GB"/>
              </w:rPr>
            </w:pPr>
            <w:r>
              <w:rPr>
                <w:sz w:val="16"/>
                <w:szCs w:val="16"/>
                <w:lang w:val="en-GB"/>
              </w:rPr>
              <w:t xml:space="preserve">  Missing, n (%)</w:t>
            </w:r>
          </w:p>
        </w:tc>
        <w:tc>
          <w:tcPr>
            <w:tcW w:w="1134" w:type="dxa"/>
            <w:vAlign w:val="bottom"/>
          </w:tcPr>
          <w:p w:rsidR="00417218" w:rsidRDefault="009874D0">
            <w:pPr>
              <w:jc w:val="center"/>
              <w:rPr>
                <w:sz w:val="16"/>
                <w:szCs w:val="16"/>
                <w:lang w:val="en-GB"/>
              </w:rPr>
            </w:pPr>
            <w:r>
              <w:rPr>
                <w:sz w:val="16"/>
                <w:szCs w:val="16"/>
                <w:lang w:val="en-GB"/>
              </w:rPr>
              <w:t>21 (0.7%)</w:t>
            </w:r>
          </w:p>
        </w:tc>
        <w:tc>
          <w:tcPr>
            <w:tcW w:w="1099" w:type="dxa"/>
            <w:vAlign w:val="bottom"/>
          </w:tcPr>
          <w:p w:rsidR="00417218" w:rsidRDefault="009874D0">
            <w:pPr>
              <w:jc w:val="center"/>
              <w:rPr>
                <w:sz w:val="16"/>
                <w:szCs w:val="16"/>
                <w:lang w:val="en-GB"/>
              </w:rPr>
            </w:pPr>
            <w:r>
              <w:rPr>
                <w:sz w:val="16"/>
                <w:szCs w:val="16"/>
                <w:lang w:val="en-GB"/>
              </w:rPr>
              <w:t xml:space="preserve">0 </w:t>
            </w:r>
            <w:r>
              <w:rPr>
                <w:sz w:val="16"/>
                <w:szCs w:val="16"/>
                <w:lang w:val="en-GB"/>
              </w:rPr>
              <w:t>(0.0%)</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Gender,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Male</w:t>
            </w:r>
          </w:p>
        </w:tc>
        <w:tc>
          <w:tcPr>
            <w:tcW w:w="1134" w:type="dxa"/>
            <w:vAlign w:val="bottom"/>
          </w:tcPr>
          <w:p w:rsidR="00417218" w:rsidRDefault="009874D0">
            <w:pPr>
              <w:jc w:val="center"/>
              <w:rPr>
                <w:sz w:val="16"/>
                <w:szCs w:val="16"/>
                <w:lang w:val="en-GB"/>
              </w:rPr>
            </w:pPr>
            <w:r>
              <w:rPr>
                <w:sz w:val="16"/>
                <w:szCs w:val="16"/>
                <w:lang w:val="en-GB"/>
              </w:rPr>
              <w:t>3143 (97.8%)</w:t>
            </w:r>
          </w:p>
        </w:tc>
        <w:tc>
          <w:tcPr>
            <w:tcW w:w="1099" w:type="dxa"/>
            <w:vAlign w:val="bottom"/>
          </w:tcPr>
          <w:p w:rsidR="00417218" w:rsidRDefault="009874D0">
            <w:pPr>
              <w:jc w:val="center"/>
              <w:rPr>
                <w:sz w:val="16"/>
                <w:szCs w:val="16"/>
                <w:lang w:val="en-GB"/>
              </w:rPr>
            </w:pPr>
            <w:r>
              <w:rPr>
                <w:sz w:val="16"/>
                <w:szCs w:val="16"/>
                <w:lang w:val="en-GB"/>
              </w:rPr>
              <w:t>273 (99.3%)</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Female</w:t>
            </w:r>
          </w:p>
        </w:tc>
        <w:tc>
          <w:tcPr>
            <w:tcW w:w="1134" w:type="dxa"/>
            <w:vAlign w:val="bottom"/>
          </w:tcPr>
          <w:p w:rsidR="00417218" w:rsidRDefault="009874D0">
            <w:pPr>
              <w:jc w:val="center"/>
              <w:rPr>
                <w:sz w:val="16"/>
                <w:szCs w:val="16"/>
                <w:lang w:val="en-GB"/>
              </w:rPr>
            </w:pPr>
            <w:r>
              <w:rPr>
                <w:sz w:val="16"/>
                <w:szCs w:val="16"/>
                <w:lang w:val="en-GB"/>
              </w:rPr>
              <w:t>1 (0.0%)</w:t>
            </w:r>
          </w:p>
        </w:tc>
        <w:tc>
          <w:tcPr>
            <w:tcW w:w="1099" w:type="dxa"/>
            <w:vAlign w:val="bottom"/>
          </w:tcPr>
          <w:p w:rsidR="00417218" w:rsidRDefault="009874D0">
            <w:pPr>
              <w:jc w:val="center"/>
              <w:rPr>
                <w:sz w:val="16"/>
                <w:szCs w:val="16"/>
                <w:lang w:val="en-GB"/>
              </w:rPr>
            </w:pPr>
            <w:r>
              <w:rPr>
                <w:sz w:val="16"/>
                <w:szCs w:val="16"/>
                <w:lang w:val="en-GB"/>
              </w:rPr>
              <w:t>0 (0.0%)</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Transgender / Non-Binary</w:t>
            </w:r>
          </w:p>
        </w:tc>
        <w:tc>
          <w:tcPr>
            <w:tcW w:w="1134" w:type="dxa"/>
            <w:vAlign w:val="bottom"/>
          </w:tcPr>
          <w:p w:rsidR="00417218" w:rsidRDefault="009874D0">
            <w:pPr>
              <w:jc w:val="center"/>
              <w:rPr>
                <w:sz w:val="16"/>
                <w:szCs w:val="16"/>
                <w:lang w:val="en-GB"/>
              </w:rPr>
            </w:pPr>
            <w:r>
              <w:rPr>
                <w:sz w:val="16"/>
                <w:szCs w:val="16"/>
                <w:lang w:val="en-GB"/>
              </w:rPr>
              <w:t>40 (1.2%)</w:t>
            </w:r>
          </w:p>
        </w:tc>
        <w:tc>
          <w:tcPr>
            <w:tcW w:w="1099" w:type="dxa"/>
            <w:vAlign w:val="bottom"/>
          </w:tcPr>
          <w:p w:rsidR="00417218" w:rsidRDefault="009874D0">
            <w:pPr>
              <w:jc w:val="center"/>
              <w:rPr>
                <w:sz w:val="16"/>
                <w:szCs w:val="16"/>
                <w:lang w:val="en-GB"/>
              </w:rPr>
            </w:pPr>
            <w:r>
              <w:rPr>
                <w:sz w:val="16"/>
                <w:szCs w:val="16"/>
                <w:lang w:val="en-GB"/>
              </w:rPr>
              <w:t>1 (0.4%)</w:t>
            </w:r>
          </w:p>
        </w:tc>
        <w:tc>
          <w:tcPr>
            <w:tcW w:w="1311" w:type="dxa"/>
          </w:tcPr>
          <w:p w:rsidR="00417218" w:rsidRDefault="009874D0">
            <w:pPr>
              <w:jc w:val="center"/>
              <w:rPr>
                <w:sz w:val="16"/>
                <w:szCs w:val="16"/>
                <w:lang w:val="en-GB"/>
              </w:rPr>
            </w:pPr>
            <w:r>
              <w:rPr>
                <w:sz w:val="16"/>
                <w:szCs w:val="16"/>
                <w:lang w:val="en-GB"/>
              </w:rPr>
              <w:t>0.8 (0.1–6.3)</w:t>
            </w:r>
          </w:p>
        </w:tc>
        <w:tc>
          <w:tcPr>
            <w:tcW w:w="851" w:type="dxa"/>
          </w:tcPr>
          <w:p w:rsidR="00417218" w:rsidRDefault="009874D0">
            <w:pPr>
              <w:jc w:val="center"/>
              <w:rPr>
                <w:sz w:val="16"/>
                <w:szCs w:val="16"/>
                <w:lang w:val="en-GB"/>
              </w:rPr>
            </w:pPr>
            <w:r>
              <w:rPr>
                <w:sz w:val="16"/>
                <w:szCs w:val="16"/>
                <w:lang w:val="en-GB"/>
              </w:rPr>
              <w:t>0.860</w:t>
            </w:r>
          </w:p>
        </w:tc>
        <w:tc>
          <w:tcPr>
            <w:tcW w:w="1275" w:type="dxa"/>
          </w:tcPr>
          <w:p w:rsidR="00417218" w:rsidRDefault="009874D0">
            <w:pPr>
              <w:jc w:val="center"/>
              <w:rPr>
                <w:sz w:val="16"/>
                <w:szCs w:val="16"/>
                <w:lang w:val="en-GB"/>
              </w:rPr>
            </w:pPr>
            <w:r>
              <w:rPr>
                <w:sz w:val="16"/>
                <w:szCs w:val="16"/>
                <w:lang w:val="en-GB"/>
              </w:rPr>
              <w:t>0.4 (0.0–3.9)</w:t>
            </w:r>
          </w:p>
        </w:tc>
        <w:tc>
          <w:tcPr>
            <w:tcW w:w="851" w:type="dxa"/>
          </w:tcPr>
          <w:p w:rsidR="00417218" w:rsidRDefault="009874D0">
            <w:pPr>
              <w:jc w:val="center"/>
              <w:rPr>
                <w:sz w:val="16"/>
                <w:szCs w:val="16"/>
                <w:lang w:val="en-GB"/>
              </w:rPr>
            </w:pPr>
            <w:r>
              <w:rPr>
                <w:sz w:val="16"/>
                <w:szCs w:val="16"/>
                <w:lang w:val="en-GB"/>
              </w:rPr>
              <w:t>0.458</w:t>
            </w:r>
          </w:p>
        </w:tc>
      </w:tr>
      <w:tr w:rsidR="00417218">
        <w:tc>
          <w:tcPr>
            <w:tcW w:w="2376" w:type="dxa"/>
          </w:tcPr>
          <w:p w:rsidR="00417218" w:rsidRDefault="009874D0">
            <w:pPr>
              <w:rPr>
                <w:sz w:val="16"/>
                <w:szCs w:val="16"/>
                <w:lang w:val="en-GB"/>
              </w:rPr>
            </w:pPr>
            <w:r>
              <w:rPr>
                <w:sz w:val="16"/>
                <w:szCs w:val="16"/>
                <w:lang w:val="en-GB"/>
              </w:rPr>
              <w:t xml:space="preserve">  Intersex</w:t>
            </w:r>
          </w:p>
        </w:tc>
        <w:tc>
          <w:tcPr>
            <w:tcW w:w="1134" w:type="dxa"/>
            <w:vAlign w:val="bottom"/>
          </w:tcPr>
          <w:p w:rsidR="00417218" w:rsidRDefault="009874D0">
            <w:pPr>
              <w:jc w:val="center"/>
              <w:rPr>
                <w:sz w:val="16"/>
                <w:szCs w:val="16"/>
                <w:lang w:val="en-GB"/>
              </w:rPr>
            </w:pPr>
            <w:r>
              <w:rPr>
                <w:sz w:val="16"/>
                <w:szCs w:val="16"/>
                <w:lang w:val="en-GB"/>
              </w:rPr>
              <w:t>7 (0.2%)</w:t>
            </w:r>
          </w:p>
        </w:tc>
        <w:tc>
          <w:tcPr>
            <w:tcW w:w="1099" w:type="dxa"/>
            <w:vAlign w:val="bottom"/>
          </w:tcPr>
          <w:p w:rsidR="00417218" w:rsidRDefault="009874D0">
            <w:pPr>
              <w:jc w:val="center"/>
              <w:rPr>
                <w:sz w:val="16"/>
                <w:szCs w:val="16"/>
                <w:lang w:val="en-GB"/>
              </w:rPr>
            </w:pPr>
            <w:r>
              <w:rPr>
                <w:sz w:val="16"/>
                <w:szCs w:val="16"/>
                <w:lang w:val="en-GB"/>
              </w:rPr>
              <w:t>1 (0.4%)</w:t>
            </w:r>
          </w:p>
        </w:tc>
        <w:tc>
          <w:tcPr>
            <w:tcW w:w="1311" w:type="dxa"/>
          </w:tcPr>
          <w:p w:rsidR="00417218" w:rsidRDefault="009874D0">
            <w:pPr>
              <w:jc w:val="center"/>
              <w:rPr>
                <w:sz w:val="16"/>
                <w:szCs w:val="16"/>
                <w:lang w:val="en-GB"/>
              </w:rPr>
            </w:pPr>
            <w:r>
              <w:rPr>
                <w:sz w:val="16"/>
                <w:szCs w:val="16"/>
                <w:lang w:val="en-GB"/>
              </w:rPr>
              <w:t>4.1 (0.4–40.3)</w:t>
            </w:r>
          </w:p>
        </w:tc>
        <w:tc>
          <w:tcPr>
            <w:tcW w:w="851" w:type="dxa"/>
          </w:tcPr>
          <w:p w:rsidR="00417218" w:rsidRDefault="009874D0">
            <w:pPr>
              <w:jc w:val="center"/>
              <w:rPr>
                <w:sz w:val="16"/>
                <w:szCs w:val="16"/>
                <w:lang w:val="en-GB"/>
              </w:rPr>
            </w:pPr>
            <w:r>
              <w:rPr>
                <w:sz w:val="16"/>
                <w:szCs w:val="16"/>
                <w:lang w:val="en-GB"/>
              </w:rPr>
              <w:t>0.218</w:t>
            </w:r>
          </w:p>
        </w:tc>
        <w:tc>
          <w:tcPr>
            <w:tcW w:w="1275" w:type="dxa"/>
          </w:tcPr>
          <w:p w:rsidR="00417218" w:rsidRDefault="009874D0">
            <w:pPr>
              <w:jc w:val="center"/>
              <w:rPr>
                <w:sz w:val="16"/>
                <w:szCs w:val="16"/>
                <w:lang w:val="en-GB"/>
              </w:rPr>
            </w:pPr>
            <w:r>
              <w:rPr>
                <w:sz w:val="16"/>
                <w:szCs w:val="16"/>
                <w:lang w:val="en-GB"/>
              </w:rPr>
              <w:t xml:space="preserve">4.2 </w:t>
            </w:r>
            <w:r>
              <w:rPr>
                <w:sz w:val="16"/>
                <w:szCs w:val="16"/>
                <w:lang w:val="en-GB"/>
              </w:rPr>
              <w:t>(0.4–46.8)</w:t>
            </w:r>
          </w:p>
        </w:tc>
        <w:tc>
          <w:tcPr>
            <w:tcW w:w="851" w:type="dxa"/>
          </w:tcPr>
          <w:p w:rsidR="00417218" w:rsidRDefault="009874D0">
            <w:pPr>
              <w:jc w:val="center"/>
              <w:rPr>
                <w:sz w:val="16"/>
                <w:szCs w:val="16"/>
                <w:lang w:val="en-GB"/>
              </w:rPr>
            </w:pPr>
            <w:r>
              <w:rPr>
                <w:sz w:val="16"/>
                <w:szCs w:val="16"/>
                <w:lang w:val="en-GB"/>
              </w:rPr>
              <w:t>0.246</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23 (0.7%)</w:t>
            </w:r>
          </w:p>
        </w:tc>
        <w:tc>
          <w:tcPr>
            <w:tcW w:w="1099" w:type="dxa"/>
            <w:vAlign w:val="bottom"/>
          </w:tcPr>
          <w:p w:rsidR="00417218" w:rsidRDefault="009874D0">
            <w:pPr>
              <w:jc w:val="center"/>
              <w:rPr>
                <w:sz w:val="16"/>
                <w:szCs w:val="16"/>
                <w:lang w:val="en-GB"/>
              </w:rPr>
            </w:pPr>
            <w:r>
              <w:rPr>
                <w:sz w:val="16"/>
                <w:szCs w:val="16"/>
                <w:lang w:val="en-GB"/>
              </w:rPr>
              <w:t>0 (0.0%)</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Country of origin,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Germany</w:t>
            </w:r>
          </w:p>
        </w:tc>
        <w:tc>
          <w:tcPr>
            <w:tcW w:w="1134" w:type="dxa"/>
            <w:vAlign w:val="bottom"/>
          </w:tcPr>
          <w:p w:rsidR="00417218" w:rsidRDefault="009874D0">
            <w:pPr>
              <w:jc w:val="center"/>
              <w:rPr>
                <w:sz w:val="16"/>
                <w:szCs w:val="16"/>
                <w:lang w:val="en-GB"/>
              </w:rPr>
            </w:pPr>
            <w:r>
              <w:rPr>
                <w:sz w:val="16"/>
                <w:szCs w:val="16"/>
                <w:lang w:val="en-GB"/>
              </w:rPr>
              <w:t>1936 (60.2%)</w:t>
            </w:r>
          </w:p>
        </w:tc>
        <w:tc>
          <w:tcPr>
            <w:tcW w:w="1099" w:type="dxa"/>
            <w:vAlign w:val="bottom"/>
          </w:tcPr>
          <w:p w:rsidR="00417218" w:rsidRDefault="009874D0">
            <w:pPr>
              <w:jc w:val="center"/>
              <w:rPr>
                <w:sz w:val="16"/>
                <w:szCs w:val="16"/>
                <w:lang w:val="en-GB"/>
              </w:rPr>
            </w:pPr>
            <w:r>
              <w:rPr>
                <w:sz w:val="16"/>
                <w:szCs w:val="16"/>
                <w:lang w:val="en-GB"/>
              </w:rPr>
              <w:t>183 (66.5%)</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Outside Germany</w:t>
            </w:r>
          </w:p>
        </w:tc>
        <w:tc>
          <w:tcPr>
            <w:tcW w:w="1134" w:type="dxa"/>
            <w:vAlign w:val="bottom"/>
          </w:tcPr>
          <w:p w:rsidR="00417218" w:rsidRDefault="009874D0">
            <w:pPr>
              <w:jc w:val="center"/>
              <w:rPr>
                <w:sz w:val="16"/>
                <w:szCs w:val="16"/>
                <w:lang w:val="en-GB"/>
              </w:rPr>
            </w:pPr>
            <w:r>
              <w:rPr>
                <w:sz w:val="16"/>
                <w:szCs w:val="16"/>
                <w:lang w:val="en-GB"/>
              </w:rPr>
              <w:t>631 (19.6%)</w:t>
            </w:r>
          </w:p>
        </w:tc>
        <w:tc>
          <w:tcPr>
            <w:tcW w:w="1099" w:type="dxa"/>
            <w:vAlign w:val="bottom"/>
          </w:tcPr>
          <w:p w:rsidR="00417218" w:rsidRDefault="009874D0">
            <w:pPr>
              <w:jc w:val="center"/>
              <w:rPr>
                <w:sz w:val="16"/>
                <w:szCs w:val="16"/>
                <w:lang w:val="en-GB"/>
              </w:rPr>
            </w:pPr>
            <w:r>
              <w:rPr>
                <w:sz w:val="16"/>
                <w:szCs w:val="16"/>
                <w:lang w:val="en-GB"/>
              </w:rPr>
              <w:t>61 (22.2%)</w:t>
            </w:r>
          </w:p>
        </w:tc>
        <w:tc>
          <w:tcPr>
            <w:tcW w:w="1311" w:type="dxa"/>
          </w:tcPr>
          <w:p w:rsidR="00417218" w:rsidRDefault="009874D0">
            <w:pPr>
              <w:jc w:val="center"/>
              <w:rPr>
                <w:sz w:val="16"/>
                <w:szCs w:val="16"/>
                <w:lang w:val="en-GB"/>
              </w:rPr>
            </w:pPr>
            <w:r>
              <w:rPr>
                <w:sz w:val="16"/>
                <w:szCs w:val="16"/>
                <w:lang w:val="en-GB"/>
              </w:rPr>
              <w:t>1.1 (0.8–1.6)</w:t>
            </w:r>
          </w:p>
        </w:tc>
        <w:tc>
          <w:tcPr>
            <w:tcW w:w="851" w:type="dxa"/>
          </w:tcPr>
          <w:p w:rsidR="00417218" w:rsidRDefault="009874D0">
            <w:pPr>
              <w:jc w:val="center"/>
              <w:rPr>
                <w:sz w:val="16"/>
                <w:szCs w:val="16"/>
                <w:lang w:val="en-GB"/>
              </w:rPr>
            </w:pPr>
            <w:r>
              <w:rPr>
                <w:sz w:val="16"/>
                <w:szCs w:val="16"/>
                <w:lang w:val="en-GB"/>
              </w:rPr>
              <w:t>0.625</w:t>
            </w:r>
          </w:p>
        </w:tc>
        <w:tc>
          <w:tcPr>
            <w:tcW w:w="1275" w:type="dxa"/>
          </w:tcPr>
          <w:p w:rsidR="00417218" w:rsidRDefault="009874D0">
            <w:pPr>
              <w:jc w:val="center"/>
              <w:rPr>
                <w:sz w:val="16"/>
                <w:szCs w:val="16"/>
                <w:lang w:val="en-GB"/>
              </w:rPr>
            </w:pPr>
            <w:r>
              <w:rPr>
                <w:sz w:val="16"/>
                <w:szCs w:val="16"/>
                <w:lang w:val="en-GB"/>
              </w:rPr>
              <w:t>0.8 (0.5–1.3)</w:t>
            </w:r>
          </w:p>
        </w:tc>
        <w:tc>
          <w:tcPr>
            <w:tcW w:w="851" w:type="dxa"/>
          </w:tcPr>
          <w:p w:rsidR="00417218" w:rsidRDefault="009874D0">
            <w:pPr>
              <w:jc w:val="center"/>
              <w:rPr>
                <w:sz w:val="16"/>
                <w:szCs w:val="16"/>
                <w:lang w:val="en-GB"/>
              </w:rPr>
            </w:pPr>
            <w:r>
              <w:rPr>
                <w:sz w:val="16"/>
                <w:szCs w:val="16"/>
                <w:lang w:val="en-GB"/>
              </w:rPr>
              <w:t>0.364</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647 (20.1%)</w:t>
            </w:r>
          </w:p>
        </w:tc>
        <w:tc>
          <w:tcPr>
            <w:tcW w:w="1099" w:type="dxa"/>
            <w:vAlign w:val="bottom"/>
          </w:tcPr>
          <w:p w:rsidR="00417218" w:rsidRDefault="009874D0">
            <w:pPr>
              <w:jc w:val="center"/>
              <w:rPr>
                <w:sz w:val="16"/>
                <w:szCs w:val="16"/>
                <w:lang w:val="en-GB"/>
              </w:rPr>
            </w:pPr>
            <w:r>
              <w:rPr>
                <w:sz w:val="16"/>
                <w:szCs w:val="16"/>
                <w:lang w:val="en-GB"/>
              </w:rPr>
              <w:t>31 (11.3%)</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Annual</w:t>
            </w:r>
            <w:r>
              <w:rPr>
                <w:b/>
                <w:sz w:val="16"/>
                <w:szCs w:val="16"/>
                <w:lang w:val="en-GB"/>
              </w:rPr>
              <w:t xml:space="preserve"> gross income,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&lt;30,000 €</w:t>
            </w:r>
          </w:p>
        </w:tc>
        <w:tc>
          <w:tcPr>
            <w:tcW w:w="1134" w:type="dxa"/>
            <w:vAlign w:val="bottom"/>
          </w:tcPr>
          <w:p w:rsidR="00417218" w:rsidRDefault="009874D0">
            <w:pPr>
              <w:jc w:val="center"/>
              <w:rPr>
                <w:sz w:val="16"/>
                <w:szCs w:val="16"/>
                <w:lang w:val="en-GB"/>
              </w:rPr>
            </w:pPr>
            <w:r>
              <w:rPr>
                <w:sz w:val="16"/>
                <w:szCs w:val="16"/>
                <w:lang w:val="en-GB"/>
              </w:rPr>
              <w:t>727 (22.6%)</w:t>
            </w:r>
          </w:p>
        </w:tc>
        <w:tc>
          <w:tcPr>
            <w:tcW w:w="1099" w:type="dxa"/>
            <w:vAlign w:val="bottom"/>
          </w:tcPr>
          <w:p w:rsidR="00417218" w:rsidRDefault="009874D0">
            <w:pPr>
              <w:jc w:val="center"/>
              <w:rPr>
                <w:sz w:val="16"/>
                <w:szCs w:val="16"/>
                <w:lang w:val="en-GB"/>
              </w:rPr>
            </w:pPr>
            <w:r>
              <w:rPr>
                <w:sz w:val="16"/>
                <w:szCs w:val="16"/>
                <w:lang w:val="en-GB"/>
              </w:rPr>
              <w:t>87 (31.6%)</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30,000–49,000 €</w:t>
            </w:r>
          </w:p>
        </w:tc>
        <w:tc>
          <w:tcPr>
            <w:tcW w:w="1134" w:type="dxa"/>
            <w:vAlign w:val="bottom"/>
          </w:tcPr>
          <w:p w:rsidR="00417218" w:rsidRDefault="009874D0">
            <w:pPr>
              <w:jc w:val="center"/>
              <w:rPr>
                <w:sz w:val="16"/>
                <w:szCs w:val="16"/>
                <w:lang w:val="en-GB"/>
              </w:rPr>
            </w:pPr>
            <w:r>
              <w:rPr>
                <w:sz w:val="16"/>
                <w:szCs w:val="16"/>
                <w:lang w:val="en-GB"/>
              </w:rPr>
              <w:t>851 (26.5%)</w:t>
            </w:r>
          </w:p>
        </w:tc>
        <w:tc>
          <w:tcPr>
            <w:tcW w:w="1099" w:type="dxa"/>
            <w:vAlign w:val="bottom"/>
          </w:tcPr>
          <w:p w:rsidR="00417218" w:rsidRDefault="009874D0">
            <w:pPr>
              <w:jc w:val="center"/>
              <w:rPr>
                <w:sz w:val="16"/>
                <w:szCs w:val="16"/>
                <w:lang w:val="en-GB"/>
              </w:rPr>
            </w:pPr>
            <w:r>
              <w:rPr>
                <w:sz w:val="16"/>
                <w:szCs w:val="16"/>
                <w:lang w:val="en-GB"/>
              </w:rPr>
              <w:t>70 (25.5%)</w:t>
            </w:r>
          </w:p>
        </w:tc>
        <w:tc>
          <w:tcPr>
            <w:tcW w:w="1311" w:type="dxa"/>
          </w:tcPr>
          <w:p w:rsidR="00417218" w:rsidRDefault="009874D0">
            <w:pPr>
              <w:jc w:val="center"/>
              <w:rPr>
                <w:sz w:val="16"/>
                <w:szCs w:val="16"/>
                <w:lang w:val="en-GB"/>
              </w:rPr>
            </w:pPr>
            <w:r>
              <w:rPr>
                <w:sz w:val="16"/>
                <w:szCs w:val="16"/>
                <w:lang w:val="en-GB"/>
              </w:rPr>
              <w:t>0.7 (0.5–1.1)</w:t>
            </w:r>
          </w:p>
        </w:tc>
        <w:tc>
          <w:tcPr>
            <w:tcW w:w="851" w:type="dxa"/>
          </w:tcPr>
          <w:p w:rsidR="00417218" w:rsidRDefault="009874D0">
            <w:pPr>
              <w:jc w:val="center"/>
              <w:rPr>
                <w:sz w:val="16"/>
                <w:szCs w:val="16"/>
                <w:lang w:val="en-GB"/>
              </w:rPr>
            </w:pPr>
            <w:r>
              <w:rPr>
                <w:sz w:val="16"/>
                <w:szCs w:val="16"/>
                <w:lang w:val="en-GB"/>
              </w:rPr>
              <w:t>0.167</w:t>
            </w:r>
          </w:p>
        </w:tc>
        <w:tc>
          <w:tcPr>
            <w:tcW w:w="1275" w:type="dxa"/>
          </w:tcPr>
          <w:p w:rsidR="00417218" w:rsidRDefault="009874D0">
            <w:pPr>
              <w:jc w:val="center"/>
              <w:rPr>
                <w:sz w:val="16"/>
                <w:szCs w:val="16"/>
                <w:lang w:val="en-GB"/>
              </w:rPr>
            </w:pPr>
            <w:r>
              <w:rPr>
                <w:sz w:val="16"/>
                <w:szCs w:val="16"/>
                <w:lang w:val="en-GB"/>
              </w:rPr>
              <w:t>1.1 (0.7–1.7)</w:t>
            </w:r>
          </w:p>
        </w:tc>
        <w:tc>
          <w:tcPr>
            <w:tcW w:w="851" w:type="dxa"/>
          </w:tcPr>
          <w:p w:rsidR="00417218" w:rsidRDefault="009874D0">
            <w:pPr>
              <w:jc w:val="center"/>
              <w:rPr>
                <w:sz w:val="16"/>
                <w:szCs w:val="16"/>
                <w:lang w:val="en-GB"/>
              </w:rPr>
            </w:pPr>
            <w:r>
              <w:rPr>
                <w:sz w:val="16"/>
                <w:szCs w:val="16"/>
                <w:lang w:val="en-GB"/>
              </w:rPr>
              <w:t>0.767</w:t>
            </w:r>
          </w:p>
        </w:tc>
      </w:tr>
      <w:tr w:rsidR="00417218">
        <w:tc>
          <w:tcPr>
            <w:tcW w:w="2376" w:type="dxa"/>
          </w:tcPr>
          <w:p w:rsidR="00417218" w:rsidRDefault="009874D0">
            <w:pPr>
              <w:rPr>
                <w:sz w:val="16"/>
                <w:szCs w:val="16"/>
                <w:lang w:val="en-GB"/>
              </w:rPr>
            </w:pPr>
            <w:r>
              <w:rPr>
                <w:sz w:val="16"/>
                <w:szCs w:val="16"/>
                <w:lang w:val="en-GB"/>
              </w:rPr>
              <w:t xml:space="preserve">  ≥50,000 €</w:t>
            </w:r>
          </w:p>
        </w:tc>
        <w:tc>
          <w:tcPr>
            <w:tcW w:w="1134" w:type="dxa"/>
            <w:vAlign w:val="bottom"/>
          </w:tcPr>
          <w:p w:rsidR="00417218" w:rsidRDefault="009874D0">
            <w:pPr>
              <w:jc w:val="center"/>
              <w:rPr>
                <w:sz w:val="16"/>
                <w:szCs w:val="16"/>
                <w:lang w:val="en-GB"/>
              </w:rPr>
            </w:pPr>
            <w:r>
              <w:rPr>
                <w:sz w:val="16"/>
                <w:szCs w:val="16"/>
                <w:lang w:val="en-GB"/>
              </w:rPr>
              <w:t>1137 (35.4%)</w:t>
            </w:r>
          </w:p>
        </w:tc>
        <w:tc>
          <w:tcPr>
            <w:tcW w:w="1099" w:type="dxa"/>
            <w:vAlign w:val="bottom"/>
          </w:tcPr>
          <w:p w:rsidR="00417218" w:rsidRDefault="009874D0">
            <w:pPr>
              <w:jc w:val="center"/>
              <w:rPr>
                <w:sz w:val="16"/>
                <w:szCs w:val="16"/>
                <w:lang w:val="en-GB"/>
              </w:rPr>
            </w:pPr>
            <w:r>
              <w:rPr>
                <w:sz w:val="16"/>
                <w:szCs w:val="16"/>
                <w:lang w:val="en-GB"/>
              </w:rPr>
              <w:t>96 (34.9%)</w:t>
            </w:r>
          </w:p>
        </w:tc>
        <w:tc>
          <w:tcPr>
            <w:tcW w:w="1311" w:type="dxa"/>
          </w:tcPr>
          <w:p w:rsidR="00417218" w:rsidRDefault="009874D0">
            <w:pPr>
              <w:jc w:val="center"/>
              <w:rPr>
                <w:sz w:val="16"/>
                <w:szCs w:val="16"/>
                <w:lang w:val="en-GB"/>
              </w:rPr>
            </w:pPr>
            <w:r>
              <w:rPr>
                <w:sz w:val="16"/>
                <w:szCs w:val="16"/>
                <w:lang w:val="en-GB"/>
              </w:rPr>
              <w:t>1.0 (0.7–1.4)</w:t>
            </w:r>
          </w:p>
        </w:tc>
        <w:tc>
          <w:tcPr>
            <w:tcW w:w="851" w:type="dxa"/>
          </w:tcPr>
          <w:p w:rsidR="00417218" w:rsidRDefault="009874D0">
            <w:pPr>
              <w:jc w:val="center"/>
              <w:rPr>
                <w:sz w:val="16"/>
                <w:szCs w:val="16"/>
                <w:lang w:val="en-GB"/>
              </w:rPr>
            </w:pPr>
            <w:r>
              <w:rPr>
                <w:sz w:val="16"/>
                <w:szCs w:val="16"/>
                <w:lang w:val="en-GB"/>
              </w:rPr>
              <w:t>0.858</w:t>
            </w:r>
          </w:p>
        </w:tc>
        <w:tc>
          <w:tcPr>
            <w:tcW w:w="1275" w:type="dxa"/>
          </w:tcPr>
          <w:p w:rsidR="00417218" w:rsidRDefault="009874D0">
            <w:pPr>
              <w:jc w:val="center"/>
              <w:rPr>
                <w:sz w:val="16"/>
                <w:szCs w:val="16"/>
                <w:lang w:val="en-GB"/>
              </w:rPr>
            </w:pPr>
            <w:r>
              <w:rPr>
                <w:sz w:val="16"/>
                <w:szCs w:val="16"/>
                <w:lang w:val="en-GB"/>
              </w:rPr>
              <w:t>1.5 (0.9–2.3)</w:t>
            </w:r>
          </w:p>
        </w:tc>
        <w:tc>
          <w:tcPr>
            <w:tcW w:w="851" w:type="dxa"/>
          </w:tcPr>
          <w:p w:rsidR="00417218" w:rsidRDefault="009874D0">
            <w:pPr>
              <w:jc w:val="center"/>
              <w:rPr>
                <w:sz w:val="16"/>
                <w:szCs w:val="16"/>
                <w:lang w:val="en-GB"/>
              </w:rPr>
            </w:pPr>
            <w:r>
              <w:rPr>
                <w:sz w:val="16"/>
                <w:szCs w:val="16"/>
                <w:lang w:val="en-GB"/>
              </w:rPr>
              <w:t>0.107</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499 (15.5%)</w:t>
            </w:r>
          </w:p>
        </w:tc>
        <w:tc>
          <w:tcPr>
            <w:tcW w:w="1099" w:type="dxa"/>
            <w:vAlign w:val="bottom"/>
          </w:tcPr>
          <w:p w:rsidR="00417218" w:rsidRDefault="009874D0">
            <w:pPr>
              <w:jc w:val="center"/>
              <w:rPr>
                <w:sz w:val="16"/>
                <w:szCs w:val="16"/>
                <w:lang w:val="en-GB"/>
              </w:rPr>
            </w:pPr>
            <w:r>
              <w:rPr>
                <w:sz w:val="16"/>
                <w:szCs w:val="16"/>
                <w:lang w:val="en-GB"/>
              </w:rPr>
              <w:t xml:space="preserve">22 </w:t>
            </w:r>
            <w:r>
              <w:rPr>
                <w:sz w:val="16"/>
                <w:szCs w:val="16"/>
                <w:lang w:val="en-GB"/>
              </w:rPr>
              <w:t>(8.0%)</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Satisfaction with sex life,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Happy</w:t>
            </w:r>
          </w:p>
        </w:tc>
        <w:tc>
          <w:tcPr>
            <w:tcW w:w="1134" w:type="dxa"/>
            <w:vAlign w:val="bottom"/>
          </w:tcPr>
          <w:p w:rsidR="00417218" w:rsidRDefault="009874D0">
            <w:pPr>
              <w:jc w:val="center"/>
              <w:rPr>
                <w:sz w:val="16"/>
                <w:szCs w:val="16"/>
                <w:lang w:val="en-GB"/>
              </w:rPr>
            </w:pPr>
            <w:r>
              <w:rPr>
                <w:sz w:val="16"/>
                <w:szCs w:val="16"/>
                <w:lang w:val="en-GB"/>
              </w:rPr>
              <w:t>2422 (75.4%)</w:t>
            </w:r>
          </w:p>
        </w:tc>
        <w:tc>
          <w:tcPr>
            <w:tcW w:w="1099" w:type="dxa"/>
            <w:vAlign w:val="bottom"/>
          </w:tcPr>
          <w:p w:rsidR="00417218" w:rsidRDefault="009874D0">
            <w:pPr>
              <w:jc w:val="center"/>
              <w:rPr>
                <w:sz w:val="16"/>
                <w:szCs w:val="16"/>
                <w:lang w:val="en-GB"/>
              </w:rPr>
            </w:pPr>
            <w:r>
              <w:rPr>
                <w:sz w:val="16"/>
                <w:szCs w:val="16"/>
                <w:lang w:val="en-GB"/>
              </w:rPr>
              <w:t>144 (52.4%)</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Unhappy</w:t>
            </w:r>
          </w:p>
        </w:tc>
        <w:tc>
          <w:tcPr>
            <w:tcW w:w="1134" w:type="dxa"/>
            <w:vAlign w:val="bottom"/>
          </w:tcPr>
          <w:p w:rsidR="00417218" w:rsidRDefault="009874D0">
            <w:pPr>
              <w:jc w:val="center"/>
              <w:rPr>
                <w:sz w:val="16"/>
                <w:szCs w:val="16"/>
                <w:lang w:val="en-GB"/>
              </w:rPr>
            </w:pPr>
            <w:r>
              <w:rPr>
                <w:sz w:val="16"/>
                <w:szCs w:val="16"/>
                <w:lang w:val="en-GB"/>
              </w:rPr>
              <w:t>215 (6.7%)</w:t>
            </w:r>
          </w:p>
        </w:tc>
        <w:tc>
          <w:tcPr>
            <w:tcW w:w="1099" w:type="dxa"/>
            <w:vAlign w:val="bottom"/>
          </w:tcPr>
          <w:p w:rsidR="00417218" w:rsidRDefault="009874D0">
            <w:pPr>
              <w:jc w:val="center"/>
              <w:rPr>
                <w:sz w:val="16"/>
                <w:szCs w:val="16"/>
                <w:lang w:val="en-GB"/>
              </w:rPr>
            </w:pPr>
            <w:r>
              <w:rPr>
                <w:sz w:val="16"/>
                <w:szCs w:val="16"/>
                <w:lang w:val="en-GB"/>
              </w:rPr>
              <w:t>59 (21.5%)</w:t>
            </w:r>
          </w:p>
        </w:tc>
        <w:tc>
          <w:tcPr>
            <w:tcW w:w="1311" w:type="dxa"/>
          </w:tcPr>
          <w:p w:rsidR="00417218" w:rsidRDefault="009874D0">
            <w:pPr>
              <w:jc w:val="center"/>
              <w:rPr>
                <w:sz w:val="16"/>
                <w:szCs w:val="16"/>
                <w:lang w:val="en-GB"/>
              </w:rPr>
            </w:pPr>
            <w:r>
              <w:rPr>
                <w:sz w:val="16"/>
                <w:szCs w:val="16"/>
                <w:lang w:val="en-GB"/>
              </w:rPr>
              <w:t>5.0 (3.5–7.3)</w:t>
            </w:r>
          </w:p>
        </w:tc>
        <w:tc>
          <w:tcPr>
            <w:tcW w:w="851" w:type="dxa"/>
          </w:tcPr>
          <w:p w:rsidR="00417218" w:rsidRDefault="009874D0">
            <w:pPr>
              <w:jc w:val="center"/>
              <w:rPr>
                <w:sz w:val="16"/>
                <w:szCs w:val="16"/>
                <w:lang w:val="en-GB"/>
              </w:rPr>
            </w:pPr>
            <w:r>
              <w:rPr>
                <w:sz w:val="16"/>
                <w:szCs w:val="16"/>
                <w:lang w:val="en-GB"/>
              </w:rPr>
              <w:t>&lt;0.001</w:t>
            </w:r>
          </w:p>
        </w:tc>
        <w:tc>
          <w:tcPr>
            <w:tcW w:w="1275" w:type="dxa"/>
          </w:tcPr>
          <w:p w:rsidR="00417218" w:rsidRDefault="009874D0">
            <w:pPr>
              <w:jc w:val="center"/>
              <w:rPr>
                <w:sz w:val="16"/>
                <w:szCs w:val="16"/>
                <w:lang w:val="en-GB"/>
              </w:rPr>
            </w:pPr>
            <w:r>
              <w:rPr>
                <w:sz w:val="16"/>
                <w:szCs w:val="16"/>
                <w:lang w:val="en-GB"/>
              </w:rPr>
              <w:t>3.5 (2.3–5.4)</w:t>
            </w:r>
          </w:p>
        </w:tc>
        <w:tc>
          <w:tcPr>
            <w:tcW w:w="851" w:type="dxa"/>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577 (18.0%)</w:t>
            </w:r>
          </w:p>
        </w:tc>
        <w:tc>
          <w:tcPr>
            <w:tcW w:w="1099" w:type="dxa"/>
            <w:vAlign w:val="bottom"/>
          </w:tcPr>
          <w:p w:rsidR="00417218" w:rsidRDefault="009874D0">
            <w:pPr>
              <w:jc w:val="center"/>
              <w:rPr>
                <w:sz w:val="16"/>
                <w:szCs w:val="16"/>
                <w:lang w:val="en-GB"/>
              </w:rPr>
            </w:pPr>
            <w:r>
              <w:rPr>
                <w:sz w:val="16"/>
                <w:szCs w:val="16"/>
                <w:lang w:val="en-GB"/>
              </w:rPr>
              <w:t>72 (26.2%)</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Type of PrEP use, n (%)</w:t>
            </w:r>
          </w:p>
        </w:tc>
        <w:tc>
          <w:tcPr>
            <w:tcW w:w="1134" w:type="dxa"/>
            <w:vAlign w:val="bottom"/>
          </w:tcPr>
          <w:p w:rsidR="00417218" w:rsidRDefault="009874D0">
            <w:pPr>
              <w:jc w:val="center"/>
              <w:rPr>
                <w:sz w:val="16"/>
                <w:szCs w:val="16"/>
                <w:lang w:val="en-GB"/>
              </w:rPr>
            </w:pPr>
            <w:r>
              <w:rPr>
                <w:sz w:val="16"/>
                <w:szCs w:val="16"/>
                <w:lang w:val="en-GB"/>
              </w:rPr>
              <w:t> </w:t>
            </w:r>
          </w:p>
        </w:tc>
        <w:tc>
          <w:tcPr>
            <w:tcW w:w="1099" w:type="dxa"/>
            <w:vAlign w:val="bottom"/>
          </w:tcPr>
          <w:p w:rsidR="00417218" w:rsidRDefault="009874D0">
            <w:pPr>
              <w:jc w:val="center"/>
              <w:rPr>
                <w:sz w:val="16"/>
                <w:szCs w:val="16"/>
                <w:lang w:val="en-GB"/>
              </w:rPr>
            </w:pPr>
            <w:r>
              <w:rPr>
                <w:sz w:val="16"/>
                <w:szCs w:val="16"/>
                <w:lang w:val="en-GB"/>
              </w:rPr>
              <w:t> </w:t>
            </w:r>
          </w:p>
        </w:tc>
        <w:tc>
          <w:tcPr>
            <w:tcW w:w="1311"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Daily</w:t>
            </w:r>
          </w:p>
        </w:tc>
        <w:tc>
          <w:tcPr>
            <w:tcW w:w="1134" w:type="dxa"/>
            <w:vAlign w:val="bottom"/>
          </w:tcPr>
          <w:p w:rsidR="00417218" w:rsidRDefault="009874D0">
            <w:pPr>
              <w:jc w:val="center"/>
              <w:rPr>
                <w:sz w:val="16"/>
                <w:szCs w:val="16"/>
                <w:lang w:val="en-GB"/>
              </w:rPr>
            </w:pPr>
            <w:r>
              <w:rPr>
                <w:sz w:val="16"/>
                <w:szCs w:val="16"/>
                <w:lang w:val="en-GB"/>
              </w:rPr>
              <w:t xml:space="preserve">2279 </w:t>
            </w:r>
            <w:r>
              <w:rPr>
                <w:sz w:val="16"/>
                <w:szCs w:val="16"/>
                <w:lang w:val="en-GB"/>
              </w:rPr>
              <w:t>(70.9%)</w:t>
            </w:r>
          </w:p>
        </w:tc>
        <w:tc>
          <w:tcPr>
            <w:tcW w:w="1099" w:type="dxa"/>
            <w:vAlign w:val="bottom"/>
          </w:tcPr>
          <w:p w:rsidR="00417218" w:rsidRDefault="009874D0">
            <w:pPr>
              <w:jc w:val="center"/>
              <w:rPr>
                <w:sz w:val="16"/>
                <w:szCs w:val="16"/>
                <w:lang w:val="en-GB"/>
              </w:rPr>
            </w:pPr>
            <w:r>
              <w:rPr>
                <w:sz w:val="16"/>
                <w:szCs w:val="16"/>
                <w:lang w:val="en-GB"/>
              </w:rPr>
              <w:t>161 (58.5%)</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On demand / intermittent</w:t>
            </w:r>
          </w:p>
        </w:tc>
        <w:tc>
          <w:tcPr>
            <w:tcW w:w="1134" w:type="dxa"/>
            <w:vAlign w:val="bottom"/>
          </w:tcPr>
          <w:p w:rsidR="00417218" w:rsidRDefault="009874D0">
            <w:pPr>
              <w:jc w:val="center"/>
              <w:rPr>
                <w:sz w:val="16"/>
                <w:szCs w:val="16"/>
                <w:lang w:val="en-GB"/>
              </w:rPr>
            </w:pPr>
            <w:r>
              <w:rPr>
                <w:sz w:val="16"/>
                <w:szCs w:val="16"/>
                <w:lang w:val="en-GB"/>
              </w:rPr>
              <w:t>929 (28.9%)</w:t>
            </w:r>
          </w:p>
        </w:tc>
        <w:tc>
          <w:tcPr>
            <w:tcW w:w="1099" w:type="dxa"/>
            <w:vAlign w:val="bottom"/>
          </w:tcPr>
          <w:p w:rsidR="00417218" w:rsidRDefault="009874D0">
            <w:pPr>
              <w:jc w:val="center"/>
              <w:rPr>
                <w:sz w:val="16"/>
                <w:szCs w:val="16"/>
                <w:lang w:val="en-GB"/>
              </w:rPr>
            </w:pPr>
            <w:r>
              <w:rPr>
                <w:sz w:val="16"/>
                <w:szCs w:val="16"/>
                <w:lang w:val="en-GB"/>
              </w:rPr>
              <w:t>113 (41.1%)</w:t>
            </w:r>
          </w:p>
        </w:tc>
        <w:tc>
          <w:tcPr>
            <w:tcW w:w="1311" w:type="dxa"/>
          </w:tcPr>
          <w:p w:rsidR="00417218" w:rsidRDefault="009874D0">
            <w:pPr>
              <w:jc w:val="center"/>
              <w:rPr>
                <w:sz w:val="16"/>
                <w:szCs w:val="16"/>
                <w:lang w:val="en-GB"/>
              </w:rPr>
            </w:pPr>
            <w:r>
              <w:rPr>
                <w:sz w:val="16"/>
                <w:szCs w:val="16"/>
                <w:lang w:val="en-GB"/>
              </w:rPr>
              <w:t>1.9 (1.4–2.6)</w:t>
            </w:r>
          </w:p>
        </w:tc>
        <w:tc>
          <w:tcPr>
            <w:tcW w:w="851" w:type="dxa"/>
          </w:tcPr>
          <w:p w:rsidR="00417218" w:rsidRDefault="009874D0">
            <w:pPr>
              <w:jc w:val="center"/>
              <w:rPr>
                <w:sz w:val="16"/>
                <w:szCs w:val="16"/>
                <w:lang w:val="en-GB"/>
              </w:rPr>
            </w:pPr>
            <w:r>
              <w:rPr>
                <w:sz w:val="16"/>
                <w:szCs w:val="16"/>
                <w:lang w:val="en-GB"/>
              </w:rPr>
              <w:t>0.001</w:t>
            </w:r>
          </w:p>
        </w:tc>
        <w:tc>
          <w:tcPr>
            <w:tcW w:w="1275" w:type="dxa"/>
          </w:tcPr>
          <w:p w:rsidR="00417218" w:rsidRDefault="009874D0">
            <w:pPr>
              <w:jc w:val="center"/>
              <w:rPr>
                <w:sz w:val="16"/>
                <w:szCs w:val="16"/>
                <w:lang w:val="en-GB"/>
              </w:rPr>
            </w:pPr>
            <w:r>
              <w:rPr>
                <w:sz w:val="16"/>
                <w:szCs w:val="16"/>
                <w:lang w:val="en-GB"/>
              </w:rPr>
              <w:t>1.4 (1.0–2.0)</w:t>
            </w:r>
          </w:p>
        </w:tc>
        <w:tc>
          <w:tcPr>
            <w:tcW w:w="851" w:type="dxa"/>
          </w:tcPr>
          <w:p w:rsidR="00417218" w:rsidRDefault="009874D0">
            <w:pPr>
              <w:jc w:val="center"/>
              <w:rPr>
                <w:sz w:val="16"/>
                <w:szCs w:val="16"/>
                <w:lang w:val="en-GB"/>
              </w:rPr>
            </w:pPr>
            <w:r>
              <w:rPr>
                <w:sz w:val="16"/>
                <w:szCs w:val="16"/>
                <w:lang w:val="en-GB"/>
              </w:rPr>
              <w:t>0.064</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6 (0.2%)</w:t>
            </w:r>
          </w:p>
        </w:tc>
        <w:tc>
          <w:tcPr>
            <w:tcW w:w="1099" w:type="dxa"/>
            <w:vAlign w:val="bottom"/>
          </w:tcPr>
          <w:p w:rsidR="00417218" w:rsidRDefault="009874D0">
            <w:pPr>
              <w:jc w:val="center"/>
              <w:rPr>
                <w:sz w:val="16"/>
                <w:szCs w:val="16"/>
                <w:lang w:val="en-GB"/>
              </w:rPr>
            </w:pPr>
            <w:r>
              <w:rPr>
                <w:sz w:val="16"/>
                <w:szCs w:val="16"/>
                <w:lang w:val="en-GB"/>
              </w:rPr>
              <w:t>1 (0.4%)</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8897" w:type="dxa"/>
            <w:gridSpan w:val="7"/>
          </w:tcPr>
          <w:p w:rsidR="00417218" w:rsidRDefault="009874D0">
            <w:pPr>
              <w:rPr>
                <w:sz w:val="16"/>
                <w:szCs w:val="16"/>
                <w:lang w:val="en-GB"/>
              </w:rPr>
            </w:pPr>
            <w:r>
              <w:rPr>
                <w:b/>
                <w:sz w:val="16"/>
                <w:szCs w:val="16"/>
                <w:lang w:val="en-GB"/>
              </w:rPr>
              <w:t>Number of anal sex partners within the last 6 months, n (%)</w:t>
            </w:r>
          </w:p>
        </w:tc>
      </w:tr>
      <w:tr w:rsidR="00417218">
        <w:tc>
          <w:tcPr>
            <w:tcW w:w="2376" w:type="dxa"/>
          </w:tcPr>
          <w:p w:rsidR="00417218" w:rsidRDefault="009874D0">
            <w:pPr>
              <w:rPr>
                <w:sz w:val="16"/>
                <w:szCs w:val="16"/>
                <w:lang w:val="en-GB"/>
              </w:rPr>
            </w:pPr>
            <w:r>
              <w:rPr>
                <w:sz w:val="16"/>
                <w:szCs w:val="16"/>
                <w:lang w:val="en-GB"/>
              </w:rPr>
              <w:t xml:space="preserve">  0–3</w:t>
            </w:r>
          </w:p>
        </w:tc>
        <w:tc>
          <w:tcPr>
            <w:tcW w:w="1134" w:type="dxa"/>
            <w:vAlign w:val="bottom"/>
          </w:tcPr>
          <w:p w:rsidR="00417218" w:rsidRDefault="009874D0">
            <w:pPr>
              <w:jc w:val="center"/>
              <w:rPr>
                <w:sz w:val="16"/>
                <w:szCs w:val="16"/>
                <w:lang w:val="en-GB"/>
              </w:rPr>
            </w:pPr>
            <w:r>
              <w:rPr>
                <w:sz w:val="16"/>
                <w:szCs w:val="16"/>
                <w:lang w:val="en-GB"/>
              </w:rPr>
              <w:t>414 (12.9%)</w:t>
            </w:r>
          </w:p>
        </w:tc>
        <w:tc>
          <w:tcPr>
            <w:tcW w:w="1099" w:type="dxa"/>
            <w:vAlign w:val="bottom"/>
          </w:tcPr>
          <w:p w:rsidR="00417218" w:rsidRDefault="009874D0">
            <w:pPr>
              <w:jc w:val="center"/>
              <w:rPr>
                <w:sz w:val="16"/>
                <w:szCs w:val="16"/>
                <w:lang w:val="en-GB"/>
              </w:rPr>
            </w:pPr>
            <w:r>
              <w:rPr>
                <w:sz w:val="16"/>
                <w:szCs w:val="16"/>
                <w:lang w:val="en-GB"/>
              </w:rPr>
              <w:t>71 (25.8%)</w:t>
            </w:r>
          </w:p>
        </w:tc>
        <w:tc>
          <w:tcPr>
            <w:tcW w:w="1311" w:type="dxa"/>
          </w:tcPr>
          <w:p w:rsidR="00417218" w:rsidRDefault="009874D0">
            <w:pPr>
              <w:jc w:val="center"/>
              <w:rPr>
                <w:sz w:val="16"/>
                <w:szCs w:val="16"/>
                <w:lang w:val="en-GB"/>
              </w:rPr>
            </w:pPr>
            <w:r>
              <w:rPr>
                <w:sz w:val="16"/>
                <w:szCs w:val="16"/>
                <w:lang w:val="en-GB"/>
              </w:rPr>
              <w:t>4.2 (2.8–6.3)</w:t>
            </w:r>
          </w:p>
        </w:tc>
        <w:tc>
          <w:tcPr>
            <w:tcW w:w="851" w:type="dxa"/>
          </w:tcPr>
          <w:p w:rsidR="00417218" w:rsidRDefault="009874D0">
            <w:pPr>
              <w:jc w:val="center"/>
              <w:rPr>
                <w:sz w:val="16"/>
                <w:szCs w:val="16"/>
                <w:lang w:val="en-GB"/>
              </w:rPr>
            </w:pPr>
            <w:r>
              <w:rPr>
                <w:sz w:val="16"/>
                <w:szCs w:val="16"/>
                <w:lang w:val="en-GB"/>
              </w:rPr>
              <w:t>&lt;0.001</w:t>
            </w:r>
          </w:p>
        </w:tc>
        <w:tc>
          <w:tcPr>
            <w:tcW w:w="1275" w:type="dxa"/>
          </w:tcPr>
          <w:p w:rsidR="00417218" w:rsidRDefault="009874D0">
            <w:pPr>
              <w:jc w:val="center"/>
              <w:rPr>
                <w:sz w:val="16"/>
                <w:szCs w:val="16"/>
                <w:lang w:val="en-GB"/>
              </w:rPr>
            </w:pPr>
            <w:r>
              <w:rPr>
                <w:sz w:val="16"/>
                <w:szCs w:val="16"/>
                <w:lang w:val="en-GB"/>
              </w:rPr>
              <w:t>1.7 (1.1–2.7)</w:t>
            </w:r>
          </w:p>
        </w:tc>
        <w:tc>
          <w:tcPr>
            <w:tcW w:w="851" w:type="dxa"/>
          </w:tcPr>
          <w:p w:rsidR="00417218" w:rsidRDefault="009874D0">
            <w:pPr>
              <w:jc w:val="center"/>
              <w:rPr>
                <w:sz w:val="16"/>
                <w:szCs w:val="16"/>
                <w:lang w:val="en-GB"/>
              </w:rPr>
            </w:pPr>
            <w:r>
              <w:rPr>
                <w:sz w:val="16"/>
                <w:szCs w:val="16"/>
                <w:lang w:val="en-GB"/>
              </w:rPr>
              <w:t>0.026</w:t>
            </w:r>
          </w:p>
        </w:tc>
      </w:tr>
      <w:tr w:rsidR="00417218">
        <w:tc>
          <w:tcPr>
            <w:tcW w:w="2376" w:type="dxa"/>
          </w:tcPr>
          <w:p w:rsidR="00417218" w:rsidRDefault="009874D0">
            <w:pPr>
              <w:rPr>
                <w:sz w:val="16"/>
                <w:szCs w:val="16"/>
                <w:lang w:val="en-GB"/>
              </w:rPr>
            </w:pPr>
            <w:r>
              <w:rPr>
                <w:sz w:val="16"/>
                <w:szCs w:val="16"/>
                <w:lang w:val="en-GB"/>
              </w:rPr>
              <w:t xml:space="preserve">  4–10</w:t>
            </w:r>
          </w:p>
        </w:tc>
        <w:tc>
          <w:tcPr>
            <w:tcW w:w="1134" w:type="dxa"/>
            <w:vAlign w:val="bottom"/>
          </w:tcPr>
          <w:p w:rsidR="00417218" w:rsidRDefault="009874D0">
            <w:pPr>
              <w:jc w:val="center"/>
              <w:rPr>
                <w:sz w:val="16"/>
                <w:szCs w:val="16"/>
                <w:lang w:val="en-GB"/>
              </w:rPr>
            </w:pPr>
            <w:r>
              <w:rPr>
                <w:sz w:val="16"/>
                <w:szCs w:val="16"/>
                <w:lang w:val="en-GB"/>
              </w:rPr>
              <w:t>982 (30.6%)</w:t>
            </w:r>
          </w:p>
        </w:tc>
        <w:tc>
          <w:tcPr>
            <w:tcW w:w="1099" w:type="dxa"/>
            <w:vAlign w:val="bottom"/>
          </w:tcPr>
          <w:p w:rsidR="00417218" w:rsidRDefault="009874D0">
            <w:pPr>
              <w:jc w:val="center"/>
              <w:rPr>
                <w:sz w:val="16"/>
                <w:szCs w:val="16"/>
                <w:lang w:val="en-GB"/>
              </w:rPr>
            </w:pPr>
            <w:r>
              <w:rPr>
                <w:sz w:val="16"/>
                <w:szCs w:val="16"/>
                <w:lang w:val="en-GB"/>
              </w:rPr>
              <w:t>100 (36.4%)</w:t>
            </w:r>
          </w:p>
        </w:tc>
        <w:tc>
          <w:tcPr>
            <w:tcW w:w="1311" w:type="dxa"/>
          </w:tcPr>
          <w:p w:rsidR="00417218" w:rsidRDefault="009874D0">
            <w:pPr>
              <w:jc w:val="center"/>
              <w:rPr>
                <w:sz w:val="16"/>
                <w:szCs w:val="16"/>
                <w:lang w:val="en-GB"/>
              </w:rPr>
            </w:pPr>
            <w:r>
              <w:rPr>
                <w:sz w:val="16"/>
                <w:szCs w:val="16"/>
                <w:lang w:val="en-GB"/>
              </w:rPr>
              <w:t>1.7 (1.2–2.5)</w:t>
            </w:r>
          </w:p>
        </w:tc>
        <w:tc>
          <w:tcPr>
            <w:tcW w:w="851" w:type="dxa"/>
          </w:tcPr>
          <w:p w:rsidR="00417218" w:rsidRDefault="009874D0">
            <w:pPr>
              <w:jc w:val="center"/>
              <w:rPr>
                <w:sz w:val="16"/>
                <w:szCs w:val="16"/>
                <w:lang w:val="en-GB"/>
              </w:rPr>
            </w:pPr>
            <w:r>
              <w:rPr>
                <w:sz w:val="16"/>
                <w:szCs w:val="16"/>
                <w:lang w:val="en-GB"/>
              </w:rPr>
              <w:t>0.004</w:t>
            </w:r>
          </w:p>
        </w:tc>
        <w:tc>
          <w:tcPr>
            <w:tcW w:w="1275" w:type="dxa"/>
          </w:tcPr>
          <w:p w:rsidR="00417218" w:rsidRDefault="009874D0">
            <w:pPr>
              <w:jc w:val="center"/>
              <w:rPr>
                <w:sz w:val="16"/>
                <w:szCs w:val="16"/>
                <w:lang w:val="en-GB"/>
              </w:rPr>
            </w:pPr>
            <w:r>
              <w:rPr>
                <w:sz w:val="16"/>
                <w:szCs w:val="16"/>
                <w:lang w:val="en-GB"/>
              </w:rPr>
              <w:t>1.1 (0.7–1.7)</w:t>
            </w:r>
          </w:p>
        </w:tc>
        <w:tc>
          <w:tcPr>
            <w:tcW w:w="851" w:type="dxa"/>
          </w:tcPr>
          <w:p w:rsidR="00417218" w:rsidRDefault="009874D0">
            <w:pPr>
              <w:jc w:val="center"/>
              <w:rPr>
                <w:sz w:val="16"/>
                <w:szCs w:val="16"/>
                <w:lang w:val="en-GB"/>
              </w:rPr>
            </w:pPr>
            <w:r>
              <w:rPr>
                <w:sz w:val="16"/>
                <w:szCs w:val="16"/>
                <w:lang w:val="en-GB"/>
              </w:rPr>
              <w:t>0.633</w:t>
            </w:r>
          </w:p>
        </w:tc>
      </w:tr>
      <w:tr w:rsidR="00417218">
        <w:tc>
          <w:tcPr>
            <w:tcW w:w="2376" w:type="dxa"/>
          </w:tcPr>
          <w:p w:rsidR="00417218" w:rsidRDefault="009874D0">
            <w:pPr>
              <w:rPr>
                <w:sz w:val="16"/>
                <w:szCs w:val="16"/>
                <w:lang w:val="en-GB"/>
              </w:rPr>
            </w:pPr>
            <w:r>
              <w:rPr>
                <w:sz w:val="16"/>
                <w:szCs w:val="16"/>
                <w:lang w:val="en-GB"/>
              </w:rPr>
              <w:t xml:space="preserve">  &gt;10</w:t>
            </w:r>
          </w:p>
        </w:tc>
        <w:tc>
          <w:tcPr>
            <w:tcW w:w="1134" w:type="dxa"/>
            <w:vAlign w:val="bottom"/>
          </w:tcPr>
          <w:p w:rsidR="00417218" w:rsidRDefault="009874D0">
            <w:pPr>
              <w:jc w:val="center"/>
              <w:rPr>
                <w:sz w:val="16"/>
                <w:szCs w:val="16"/>
                <w:lang w:val="en-GB"/>
              </w:rPr>
            </w:pPr>
            <w:r>
              <w:rPr>
                <w:sz w:val="16"/>
                <w:szCs w:val="16"/>
                <w:lang w:val="en-GB"/>
              </w:rPr>
              <w:t>1699 (52.9%)</w:t>
            </w:r>
          </w:p>
        </w:tc>
        <w:tc>
          <w:tcPr>
            <w:tcW w:w="1099" w:type="dxa"/>
            <w:vAlign w:val="bottom"/>
          </w:tcPr>
          <w:p w:rsidR="00417218" w:rsidRDefault="009874D0">
            <w:pPr>
              <w:jc w:val="center"/>
              <w:rPr>
                <w:sz w:val="16"/>
                <w:szCs w:val="16"/>
                <w:lang w:val="en-GB"/>
              </w:rPr>
            </w:pPr>
            <w:r>
              <w:rPr>
                <w:sz w:val="16"/>
                <w:szCs w:val="16"/>
                <w:lang w:val="en-GB"/>
              </w:rPr>
              <w:t>97 (35.3%)</w:t>
            </w:r>
          </w:p>
        </w:tc>
        <w:tc>
          <w:tcPr>
            <w:tcW w:w="1311"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275"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vAlign w:val="bottom"/>
          </w:tcPr>
          <w:p w:rsidR="00417218" w:rsidRDefault="009874D0">
            <w:pPr>
              <w:jc w:val="center"/>
              <w:rPr>
                <w:sz w:val="16"/>
                <w:szCs w:val="16"/>
                <w:lang w:val="en-GB"/>
              </w:rPr>
            </w:pPr>
            <w:r>
              <w:rPr>
                <w:sz w:val="16"/>
                <w:szCs w:val="16"/>
                <w:lang w:val="en-GB"/>
              </w:rPr>
              <w:t>119 (3.7%)</w:t>
            </w:r>
          </w:p>
        </w:tc>
        <w:tc>
          <w:tcPr>
            <w:tcW w:w="1099" w:type="dxa"/>
            <w:vAlign w:val="bottom"/>
          </w:tcPr>
          <w:p w:rsidR="00417218" w:rsidRDefault="009874D0">
            <w:pPr>
              <w:jc w:val="center"/>
              <w:rPr>
                <w:sz w:val="16"/>
                <w:szCs w:val="16"/>
                <w:lang w:val="en-GB"/>
              </w:rPr>
            </w:pPr>
            <w:r>
              <w:rPr>
                <w:sz w:val="16"/>
                <w:szCs w:val="16"/>
                <w:lang w:val="en-GB"/>
              </w:rPr>
              <w:t>7 (2.5%)</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8897" w:type="dxa"/>
            <w:gridSpan w:val="7"/>
          </w:tcPr>
          <w:p w:rsidR="00417218" w:rsidRDefault="009874D0">
            <w:pPr>
              <w:rPr>
                <w:sz w:val="16"/>
                <w:szCs w:val="16"/>
                <w:lang w:val="en-GB"/>
              </w:rPr>
            </w:pPr>
            <w:r>
              <w:rPr>
                <w:b/>
                <w:sz w:val="16"/>
                <w:szCs w:val="16"/>
                <w:lang w:val="en-GB"/>
              </w:rPr>
              <w:t>Condom use while taking PrEP/since stopping PrEP, n (%)</w:t>
            </w:r>
          </w:p>
        </w:tc>
      </w:tr>
      <w:tr w:rsidR="00417218">
        <w:tc>
          <w:tcPr>
            <w:tcW w:w="2376" w:type="dxa"/>
            <w:vAlign w:val="center"/>
          </w:tcPr>
          <w:p w:rsidR="00417218" w:rsidRDefault="009874D0">
            <w:pPr>
              <w:rPr>
                <w:sz w:val="16"/>
                <w:szCs w:val="16"/>
                <w:lang w:val="en-GB"/>
              </w:rPr>
            </w:pPr>
            <w:r>
              <w:rPr>
                <w:sz w:val="16"/>
                <w:szCs w:val="16"/>
                <w:lang w:val="en-GB"/>
              </w:rPr>
              <w:t xml:space="preserve">  In about half the</w:t>
            </w:r>
          </w:p>
          <w:p w:rsidR="00417218" w:rsidRDefault="009874D0">
            <w:pPr>
              <w:rPr>
                <w:sz w:val="16"/>
                <w:szCs w:val="16"/>
                <w:lang w:val="en-GB"/>
              </w:rPr>
            </w:pPr>
            <w:r>
              <w:rPr>
                <w:sz w:val="16"/>
                <w:szCs w:val="16"/>
                <w:lang w:val="en-GB"/>
              </w:rPr>
              <w:t>times/sometimes/never</w:t>
            </w:r>
          </w:p>
        </w:tc>
        <w:tc>
          <w:tcPr>
            <w:tcW w:w="1134" w:type="dxa"/>
            <w:vAlign w:val="center"/>
          </w:tcPr>
          <w:p w:rsidR="00417218" w:rsidRDefault="009874D0">
            <w:pPr>
              <w:jc w:val="center"/>
              <w:rPr>
                <w:sz w:val="16"/>
                <w:szCs w:val="16"/>
                <w:lang w:val="en-GB"/>
              </w:rPr>
            </w:pPr>
            <w:r>
              <w:rPr>
                <w:sz w:val="16"/>
                <w:szCs w:val="16"/>
                <w:lang w:val="en-GB"/>
              </w:rPr>
              <w:t>2505 (77.9%)</w:t>
            </w:r>
          </w:p>
        </w:tc>
        <w:tc>
          <w:tcPr>
            <w:tcW w:w="1099" w:type="dxa"/>
            <w:vAlign w:val="center"/>
          </w:tcPr>
          <w:p w:rsidR="00417218" w:rsidRDefault="009874D0">
            <w:pPr>
              <w:jc w:val="center"/>
              <w:rPr>
                <w:sz w:val="16"/>
                <w:szCs w:val="16"/>
                <w:lang w:val="en-GB"/>
              </w:rPr>
            </w:pPr>
            <w:r>
              <w:rPr>
                <w:sz w:val="16"/>
                <w:szCs w:val="16"/>
                <w:lang w:val="en-GB"/>
              </w:rPr>
              <w:t>93 (33.8%)</w:t>
            </w:r>
          </w:p>
        </w:tc>
        <w:tc>
          <w:tcPr>
            <w:tcW w:w="1311" w:type="dxa"/>
            <w:vAlign w:val="center"/>
          </w:tcPr>
          <w:p w:rsidR="00417218" w:rsidRDefault="009874D0">
            <w:pPr>
              <w:jc w:val="center"/>
              <w:rPr>
                <w:sz w:val="16"/>
                <w:szCs w:val="16"/>
                <w:lang w:val="en-GB"/>
              </w:rPr>
            </w:pPr>
            <w:r>
              <w:rPr>
                <w:sz w:val="16"/>
                <w:szCs w:val="16"/>
                <w:lang w:val="en-GB"/>
              </w:rPr>
              <w:t>9.0 (6.4–12.7)</w:t>
            </w:r>
          </w:p>
        </w:tc>
        <w:tc>
          <w:tcPr>
            <w:tcW w:w="851" w:type="dxa"/>
            <w:vAlign w:val="center"/>
          </w:tcPr>
          <w:p w:rsidR="00417218" w:rsidRDefault="009874D0">
            <w:pPr>
              <w:jc w:val="center"/>
              <w:rPr>
                <w:sz w:val="16"/>
                <w:szCs w:val="16"/>
                <w:lang w:val="en-GB"/>
              </w:rPr>
            </w:pPr>
            <w:r>
              <w:rPr>
                <w:sz w:val="16"/>
                <w:szCs w:val="16"/>
                <w:lang w:val="en-GB"/>
              </w:rPr>
              <w:t>&lt;0.001</w:t>
            </w:r>
          </w:p>
        </w:tc>
        <w:tc>
          <w:tcPr>
            <w:tcW w:w="1275" w:type="dxa"/>
            <w:vAlign w:val="center"/>
          </w:tcPr>
          <w:p w:rsidR="00417218" w:rsidRDefault="009874D0">
            <w:pPr>
              <w:jc w:val="center"/>
              <w:rPr>
                <w:sz w:val="16"/>
                <w:szCs w:val="16"/>
                <w:lang w:val="en-GB"/>
              </w:rPr>
            </w:pPr>
            <w:r>
              <w:rPr>
                <w:sz w:val="16"/>
                <w:szCs w:val="16"/>
                <w:lang w:val="en-GB"/>
              </w:rPr>
              <w:t>7.6 (5.3–10.8)</w:t>
            </w:r>
          </w:p>
        </w:tc>
        <w:tc>
          <w:tcPr>
            <w:tcW w:w="851" w:type="dxa"/>
            <w:vAlign w:val="center"/>
          </w:tcPr>
          <w:p w:rsidR="00417218" w:rsidRDefault="009874D0">
            <w:pPr>
              <w:jc w:val="center"/>
              <w:rPr>
                <w:sz w:val="16"/>
                <w:szCs w:val="16"/>
                <w:lang w:val="en-GB"/>
              </w:rPr>
            </w:pPr>
            <w:r>
              <w:rPr>
                <w:sz w:val="16"/>
                <w:szCs w:val="16"/>
                <w:lang w:val="en-GB"/>
              </w:rPr>
              <w:t>&lt;0.001</w:t>
            </w:r>
          </w:p>
        </w:tc>
      </w:tr>
      <w:tr w:rsidR="00417218">
        <w:tc>
          <w:tcPr>
            <w:tcW w:w="2376" w:type="dxa"/>
            <w:vAlign w:val="center"/>
          </w:tcPr>
          <w:p w:rsidR="00417218" w:rsidRDefault="009874D0">
            <w:pPr>
              <w:rPr>
                <w:sz w:val="16"/>
                <w:szCs w:val="16"/>
                <w:lang w:val="en-GB"/>
              </w:rPr>
            </w:pPr>
            <w:r>
              <w:rPr>
                <w:sz w:val="16"/>
                <w:szCs w:val="16"/>
                <w:lang w:val="en-GB"/>
              </w:rPr>
              <w:t xml:space="preserve">  Always/Often</w:t>
            </w:r>
          </w:p>
        </w:tc>
        <w:tc>
          <w:tcPr>
            <w:tcW w:w="1134" w:type="dxa"/>
            <w:vAlign w:val="center"/>
          </w:tcPr>
          <w:p w:rsidR="00417218" w:rsidRDefault="009874D0">
            <w:pPr>
              <w:jc w:val="center"/>
              <w:rPr>
                <w:sz w:val="16"/>
                <w:szCs w:val="16"/>
                <w:lang w:val="en-GB"/>
              </w:rPr>
            </w:pPr>
            <w:r>
              <w:rPr>
                <w:sz w:val="16"/>
                <w:szCs w:val="16"/>
                <w:lang w:val="en-GB"/>
              </w:rPr>
              <w:t>580 (18.0%)</w:t>
            </w:r>
          </w:p>
        </w:tc>
        <w:tc>
          <w:tcPr>
            <w:tcW w:w="1099" w:type="dxa"/>
            <w:vAlign w:val="center"/>
          </w:tcPr>
          <w:p w:rsidR="00417218" w:rsidRDefault="009874D0">
            <w:pPr>
              <w:jc w:val="center"/>
              <w:rPr>
                <w:sz w:val="16"/>
                <w:szCs w:val="16"/>
                <w:lang w:val="en-GB"/>
              </w:rPr>
            </w:pPr>
            <w:r>
              <w:rPr>
                <w:sz w:val="16"/>
                <w:szCs w:val="16"/>
                <w:lang w:val="en-GB"/>
              </w:rPr>
              <w:t>161 (58.5%)</w:t>
            </w:r>
          </w:p>
        </w:tc>
        <w:tc>
          <w:tcPr>
            <w:tcW w:w="1311"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c>
          <w:tcPr>
            <w:tcW w:w="1275"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b/>
                <w:sz w:val="16"/>
                <w:szCs w:val="16"/>
                <w:lang w:val="en-GB"/>
              </w:rPr>
              <w:t xml:space="preserve">  </w:t>
            </w:r>
            <w:r>
              <w:rPr>
                <w:sz w:val="16"/>
                <w:szCs w:val="16"/>
                <w:lang w:val="en-GB"/>
              </w:rPr>
              <w:t>Missing</w:t>
            </w:r>
          </w:p>
        </w:tc>
        <w:tc>
          <w:tcPr>
            <w:tcW w:w="1134" w:type="dxa"/>
            <w:vAlign w:val="bottom"/>
          </w:tcPr>
          <w:p w:rsidR="00417218" w:rsidRDefault="009874D0">
            <w:pPr>
              <w:jc w:val="center"/>
              <w:rPr>
                <w:sz w:val="16"/>
                <w:szCs w:val="16"/>
                <w:lang w:val="en-GB"/>
              </w:rPr>
            </w:pPr>
            <w:r>
              <w:rPr>
                <w:sz w:val="16"/>
                <w:szCs w:val="16"/>
                <w:lang w:val="en-GB"/>
              </w:rPr>
              <w:t>129 (4.0%)</w:t>
            </w:r>
          </w:p>
        </w:tc>
        <w:tc>
          <w:tcPr>
            <w:tcW w:w="1099" w:type="dxa"/>
            <w:vAlign w:val="bottom"/>
          </w:tcPr>
          <w:p w:rsidR="00417218" w:rsidRDefault="009874D0">
            <w:pPr>
              <w:jc w:val="center"/>
              <w:rPr>
                <w:sz w:val="16"/>
                <w:szCs w:val="16"/>
                <w:lang w:val="en-GB"/>
              </w:rPr>
            </w:pPr>
            <w:r>
              <w:rPr>
                <w:sz w:val="16"/>
                <w:szCs w:val="16"/>
                <w:lang w:val="en-GB"/>
              </w:rPr>
              <w:t>21 (7.6%)</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8897" w:type="dxa"/>
            <w:gridSpan w:val="7"/>
          </w:tcPr>
          <w:p w:rsidR="00417218" w:rsidRDefault="009874D0">
            <w:pPr>
              <w:rPr>
                <w:sz w:val="16"/>
                <w:szCs w:val="16"/>
                <w:lang w:val="en-GB"/>
              </w:rPr>
            </w:pPr>
            <w:r>
              <w:rPr>
                <w:b/>
                <w:sz w:val="16"/>
                <w:szCs w:val="16"/>
                <w:lang w:val="en-GB"/>
              </w:rPr>
              <w:t>Recruited through, n (%) [multiple responses possible]</w:t>
            </w:r>
          </w:p>
        </w:tc>
      </w:tr>
      <w:tr w:rsidR="00417218">
        <w:tc>
          <w:tcPr>
            <w:tcW w:w="2376" w:type="dxa"/>
          </w:tcPr>
          <w:p w:rsidR="00417218" w:rsidRDefault="009874D0">
            <w:pPr>
              <w:rPr>
                <w:sz w:val="16"/>
                <w:szCs w:val="16"/>
                <w:lang w:val="en-GB"/>
              </w:rPr>
            </w:pPr>
            <w:r>
              <w:rPr>
                <w:sz w:val="16"/>
                <w:szCs w:val="16"/>
                <w:lang w:val="en-GB"/>
              </w:rPr>
              <w:t xml:space="preserve">  Dating Apps</w:t>
            </w:r>
          </w:p>
        </w:tc>
        <w:tc>
          <w:tcPr>
            <w:tcW w:w="1134" w:type="dxa"/>
          </w:tcPr>
          <w:p w:rsidR="00417218" w:rsidRDefault="009874D0">
            <w:pPr>
              <w:jc w:val="center"/>
              <w:rPr>
                <w:sz w:val="16"/>
                <w:szCs w:val="16"/>
                <w:lang w:val="en-GB"/>
              </w:rPr>
            </w:pPr>
            <w:r>
              <w:rPr>
                <w:sz w:val="16"/>
                <w:szCs w:val="16"/>
                <w:lang w:val="en-GB"/>
              </w:rPr>
              <w:t>2343 (72.9%)</w:t>
            </w:r>
          </w:p>
        </w:tc>
        <w:tc>
          <w:tcPr>
            <w:tcW w:w="1099" w:type="dxa"/>
          </w:tcPr>
          <w:p w:rsidR="00417218" w:rsidRDefault="009874D0">
            <w:pPr>
              <w:jc w:val="center"/>
              <w:rPr>
                <w:sz w:val="16"/>
                <w:szCs w:val="16"/>
                <w:lang w:val="en-GB"/>
              </w:rPr>
            </w:pPr>
            <w:r>
              <w:rPr>
                <w:sz w:val="16"/>
                <w:szCs w:val="16"/>
                <w:lang w:val="en-GB"/>
              </w:rPr>
              <w:t>244 (88.7%)</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Community Website</w:t>
            </w:r>
          </w:p>
        </w:tc>
        <w:tc>
          <w:tcPr>
            <w:tcW w:w="1134" w:type="dxa"/>
          </w:tcPr>
          <w:p w:rsidR="00417218" w:rsidRDefault="009874D0">
            <w:pPr>
              <w:jc w:val="center"/>
              <w:rPr>
                <w:sz w:val="16"/>
                <w:szCs w:val="16"/>
                <w:lang w:val="en-GB"/>
              </w:rPr>
            </w:pPr>
            <w:r>
              <w:rPr>
                <w:sz w:val="16"/>
                <w:szCs w:val="16"/>
                <w:lang w:val="en-GB"/>
              </w:rPr>
              <w:t>203 (6.3%)</w:t>
            </w:r>
          </w:p>
        </w:tc>
        <w:tc>
          <w:tcPr>
            <w:tcW w:w="1099" w:type="dxa"/>
          </w:tcPr>
          <w:p w:rsidR="00417218" w:rsidRDefault="009874D0">
            <w:pPr>
              <w:jc w:val="center"/>
              <w:rPr>
                <w:sz w:val="16"/>
                <w:szCs w:val="16"/>
                <w:lang w:val="en-GB"/>
              </w:rPr>
            </w:pPr>
            <w:r>
              <w:rPr>
                <w:sz w:val="16"/>
                <w:szCs w:val="16"/>
                <w:lang w:val="en-GB"/>
              </w:rPr>
              <w:t>7 (2.5%)</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Anonymous Checkpoint</w:t>
            </w:r>
          </w:p>
        </w:tc>
        <w:tc>
          <w:tcPr>
            <w:tcW w:w="1134" w:type="dxa"/>
          </w:tcPr>
          <w:p w:rsidR="00417218" w:rsidRDefault="009874D0">
            <w:pPr>
              <w:jc w:val="center"/>
              <w:rPr>
                <w:sz w:val="16"/>
                <w:szCs w:val="16"/>
                <w:lang w:val="en-GB"/>
              </w:rPr>
            </w:pPr>
            <w:r>
              <w:rPr>
                <w:sz w:val="16"/>
                <w:szCs w:val="16"/>
                <w:lang w:val="en-GB"/>
              </w:rPr>
              <w:t>69 (2.1%)</w:t>
            </w:r>
          </w:p>
        </w:tc>
        <w:tc>
          <w:tcPr>
            <w:tcW w:w="1099" w:type="dxa"/>
          </w:tcPr>
          <w:p w:rsidR="00417218" w:rsidRDefault="009874D0">
            <w:pPr>
              <w:jc w:val="center"/>
              <w:rPr>
                <w:sz w:val="16"/>
                <w:szCs w:val="16"/>
                <w:lang w:val="en-GB"/>
              </w:rPr>
            </w:pPr>
            <w:r>
              <w:rPr>
                <w:sz w:val="16"/>
                <w:szCs w:val="16"/>
                <w:lang w:val="en-GB"/>
              </w:rPr>
              <w:t>5 (1.8%)</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rPr>
          <w:trHeight w:val="54"/>
        </w:trPr>
        <w:tc>
          <w:tcPr>
            <w:tcW w:w="2376" w:type="dxa"/>
          </w:tcPr>
          <w:p w:rsidR="00417218" w:rsidRDefault="009874D0">
            <w:pPr>
              <w:rPr>
                <w:sz w:val="16"/>
                <w:szCs w:val="16"/>
                <w:lang w:val="en-GB"/>
              </w:rPr>
            </w:pPr>
            <w:r>
              <w:rPr>
                <w:sz w:val="16"/>
                <w:szCs w:val="16"/>
                <w:lang w:val="en-GB"/>
              </w:rPr>
              <w:t xml:space="preserve">  Friends</w:t>
            </w:r>
          </w:p>
        </w:tc>
        <w:tc>
          <w:tcPr>
            <w:tcW w:w="1134" w:type="dxa"/>
          </w:tcPr>
          <w:p w:rsidR="00417218" w:rsidRDefault="009874D0">
            <w:pPr>
              <w:jc w:val="center"/>
              <w:rPr>
                <w:sz w:val="16"/>
                <w:szCs w:val="16"/>
                <w:lang w:val="en-GB"/>
              </w:rPr>
            </w:pPr>
            <w:r>
              <w:rPr>
                <w:sz w:val="16"/>
                <w:szCs w:val="16"/>
                <w:lang w:val="en-GB"/>
              </w:rPr>
              <w:t>309 (9.6%)</w:t>
            </w:r>
          </w:p>
        </w:tc>
        <w:tc>
          <w:tcPr>
            <w:tcW w:w="1099" w:type="dxa"/>
          </w:tcPr>
          <w:p w:rsidR="00417218" w:rsidRDefault="009874D0">
            <w:pPr>
              <w:jc w:val="center"/>
              <w:rPr>
                <w:sz w:val="16"/>
                <w:szCs w:val="16"/>
                <w:lang w:val="en-GB"/>
              </w:rPr>
            </w:pPr>
            <w:r>
              <w:rPr>
                <w:sz w:val="16"/>
                <w:szCs w:val="16"/>
                <w:lang w:val="en-GB"/>
              </w:rPr>
              <w:t>18 (6.5%)</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134" w:type="dxa"/>
          </w:tcPr>
          <w:p w:rsidR="00417218" w:rsidRDefault="009874D0">
            <w:pPr>
              <w:jc w:val="center"/>
              <w:rPr>
                <w:sz w:val="16"/>
                <w:szCs w:val="16"/>
                <w:lang w:val="en-GB"/>
              </w:rPr>
            </w:pPr>
            <w:r>
              <w:rPr>
                <w:sz w:val="16"/>
                <w:szCs w:val="16"/>
                <w:lang w:val="en-GB"/>
              </w:rPr>
              <w:t>427 (13.3%)</w:t>
            </w:r>
          </w:p>
        </w:tc>
        <w:tc>
          <w:tcPr>
            <w:tcW w:w="1099" w:type="dxa"/>
          </w:tcPr>
          <w:p w:rsidR="00417218" w:rsidRDefault="009874D0">
            <w:pPr>
              <w:jc w:val="center"/>
              <w:rPr>
                <w:sz w:val="16"/>
                <w:szCs w:val="16"/>
                <w:lang w:val="en-GB"/>
              </w:rPr>
            </w:pPr>
            <w:r>
              <w:rPr>
                <w:sz w:val="16"/>
                <w:szCs w:val="16"/>
                <w:lang w:val="en-GB"/>
              </w:rPr>
              <w:t>13 (4.7%)</w:t>
            </w:r>
          </w:p>
        </w:tc>
        <w:tc>
          <w:tcPr>
            <w:tcW w:w="1311"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275"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bl>
    <w:p w:rsidR="00417218" w:rsidRDefault="009874D0">
      <w:pPr>
        <w:spacing w:after="0" w:line="240" w:lineRule="auto"/>
        <w:rPr>
          <w:sz w:val="16"/>
          <w:szCs w:val="16"/>
          <w:lang w:val="en-GB"/>
        </w:rPr>
      </w:pPr>
      <w:r>
        <w:rPr>
          <w:rFonts w:cstheme="minorHAnsi"/>
          <w:sz w:val="16"/>
          <w:szCs w:val="16"/>
          <w:vertAlign w:val="superscript"/>
          <w:lang w:val="en-GB"/>
        </w:rPr>
        <w:t>ꝉ</w:t>
      </w:r>
      <w:r>
        <w:rPr>
          <w:sz w:val="16"/>
          <w:szCs w:val="16"/>
          <w:lang w:val="en-GB"/>
        </w:rPr>
        <w:t xml:space="preserve"> Univariable logistic regression model, </w:t>
      </w:r>
      <w:r>
        <w:rPr>
          <w:rFonts w:ascii="Calibri" w:hAnsi="Calibri" w:cs="Calibri"/>
          <w:sz w:val="16"/>
          <w:szCs w:val="16"/>
          <w:vertAlign w:val="superscript"/>
          <w:lang w:val="en-GB"/>
        </w:rPr>
        <w:t>‡</w:t>
      </w:r>
      <w:r>
        <w:rPr>
          <w:sz w:val="16"/>
          <w:szCs w:val="16"/>
          <w:lang w:val="en-GB"/>
        </w:rPr>
        <w:t xml:space="preserve"> Multivariable logistic regression model adjusting for age, gender, country of origin, income, satisfaction with sex life, type of PrEP use, partner numbers and condom use. Two thousand and fifty-four current and 165 former PrEP users were included into th</w:t>
      </w:r>
      <w:r>
        <w:rPr>
          <w:sz w:val="16"/>
          <w:szCs w:val="16"/>
          <w:lang w:val="en-GB"/>
        </w:rPr>
        <w:t xml:space="preserve">e uni- and multivariable models. </w:t>
      </w:r>
      <w:r>
        <w:rPr>
          <w:sz w:val="16"/>
          <w:szCs w:val="16"/>
          <w:vertAlign w:val="superscript"/>
          <w:lang w:val="en-GB"/>
        </w:rPr>
        <w:t>§</w:t>
      </w:r>
      <w:r>
        <w:rPr>
          <w:sz w:val="16"/>
          <w:szCs w:val="16"/>
          <w:lang w:val="en-GB"/>
        </w:rPr>
        <w:t xml:space="preserve"> Wald test. CI: confidence interval, IQR: interquartile range, OR: odds ratio, PrEP: pre-exposure prophylaxis</w:t>
      </w:r>
    </w:p>
    <w:p w:rsidR="00417218" w:rsidRDefault="009874D0">
      <w:pPr>
        <w:rPr>
          <w:sz w:val="16"/>
          <w:szCs w:val="16"/>
          <w:lang w:val="en-GB"/>
        </w:rPr>
      </w:pPr>
      <w:r>
        <w:rPr>
          <w:sz w:val="16"/>
          <w:szCs w:val="16"/>
          <w:lang w:val="en-GB"/>
        </w:rPr>
        <w:br w:type="page"/>
      </w: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5</w:t>
      </w:r>
      <w:r>
        <w:rPr>
          <w:lang w:val="en-GB"/>
        </w:rPr>
        <w:fldChar w:fldCharType="end"/>
      </w:r>
      <w:r>
        <w:rPr>
          <w:lang w:val="en-GB"/>
        </w:rPr>
        <w:t>: Comparison of current PrEP and former PrEP</w:t>
      </w:r>
      <w:r>
        <w:rPr>
          <w:lang w:val="en-GB"/>
        </w:rPr>
        <w:t xml:space="preserve"> users excluding participants from wave 2 if they had information missing as to whether they had participated in wave 1 (n = 2302)</w:t>
      </w:r>
    </w:p>
    <w:tbl>
      <w:tblPr>
        <w:tblStyle w:val="TableGrid"/>
        <w:tblW w:w="9039" w:type="dxa"/>
        <w:tblLayout w:type="fixed"/>
        <w:tblLook w:val="04A0" w:firstRow="1" w:lastRow="0" w:firstColumn="1" w:lastColumn="0" w:noHBand="0" w:noVBand="1"/>
      </w:tblPr>
      <w:tblGrid>
        <w:gridCol w:w="2376"/>
        <w:gridCol w:w="1276"/>
        <w:gridCol w:w="992"/>
        <w:gridCol w:w="1276"/>
        <w:gridCol w:w="851"/>
        <w:gridCol w:w="1417"/>
        <w:gridCol w:w="851"/>
      </w:tblGrid>
      <w:tr w:rsidR="00417218">
        <w:tc>
          <w:tcPr>
            <w:tcW w:w="2376" w:type="dxa"/>
            <w:vMerge w:val="restart"/>
          </w:tcPr>
          <w:p w:rsidR="00417218" w:rsidRDefault="00417218">
            <w:pPr>
              <w:rPr>
                <w:sz w:val="16"/>
                <w:szCs w:val="16"/>
                <w:lang w:val="en-GB"/>
              </w:rPr>
            </w:pPr>
          </w:p>
        </w:tc>
        <w:tc>
          <w:tcPr>
            <w:tcW w:w="1276" w:type="dxa"/>
            <w:vMerge w:val="restart"/>
          </w:tcPr>
          <w:p w:rsidR="00417218" w:rsidRDefault="009874D0">
            <w:pPr>
              <w:jc w:val="center"/>
              <w:rPr>
                <w:sz w:val="16"/>
                <w:szCs w:val="16"/>
                <w:lang w:val="en-GB"/>
              </w:rPr>
            </w:pPr>
            <w:r>
              <w:rPr>
                <w:sz w:val="16"/>
                <w:szCs w:val="16"/>
                <w:lang w:val="en-GB"/>
              </w:rPr>
              <w:t>Current PrEP users, n (%)</w:t>
            </w:r>
          </w:p>
        </w:tc>
        <w:tc>
          <w:tcPr>
            <w:tcW w:w="992" w:type="dxa"/>
            <w:vMerge w:val="restart"/>
          </w:tcPr>
          <w:p w:rsidR="00417218" w:rsidRDefault="009874D0">
            <w:pPr>
              <w:jc w:val="center"/>
              <w:rPr>
                <w:sz w:val="16"/>
                <w:szCs w:val="16"/>
                <w:lang w:val="en-GB"/>
              </w:rPr>
            </w:pPr>
            <w:r>
              <w:rPr>
                <w:sz w:val="16"/>
                <w:szCs w:val="16"/>
                <w:lang w:val="en-GB"/>
              </w:rPr>
              <w:t>Former PrEP users, n (%)</w:t>
            </w:r>
          </w:p>
        </w:tc>
        <w:tc>
          <w:tcPr>
            <w:tcW w:w="2127" w:type="dxa"/>
            <w:gridSpan w:val="2"/>
          </w:tcPr>
          <w:p w:rsidR="00417218" w:rsidRDefault="009874D0">
            <w:pPr>
              <w:jc w:val="center"/>
              <w:rPr>
                <w:sz w:val="16"/>
                <w:szCs w:val="16"/>
                <w:lang w:val="en-GB"/>
              </w:rPr>
            </w:pPr>
            <w:r>
              <w:rPr>
                <w:sz w:val="16"/>
                <w:szCs w:val="16"/>
                <w:lang w:val="en-GB"/>
              </w:rPr>
              <w:t>Univariable Analysis</w:t>
            </w:r>
            <w:r>
              <w:rPr>
                <w:rFonts w:cstheme="minorHAnsi"/>
                <w:sz w:val="16"/>
                <w:szCs w:val="16"/>
                <w:vertAlign w:val="superscript"/>
                <w:lang w:val="en-GB"/>
              </w:rPr>
              <w:t>ꝉ</w:t>
            </w:r>
          </w:p>
        </w:tc>
        <w:tc>
          <w:tcPr>
            <w:tcW w:w="2268" w:type="dxa"/>
            <w:gridSpan w:val="2"/>
          </w:tcPr>
          <w:p w:rsidR="00417218" w:rsidRDefault="009874D0">
            <w:pPr>
              <w:jc w:val="center"/>
              <w:rPr>
                <w:sz w:val="16"/>
                <w:szCs w:val="16"/>
                <w:lang w:val="en-GB"/>
              </w:rPr>
            </w:pPr>
            <w:r>
              <w:rPr>
                <w:sz w:val="16"/>
                <w:szCs w:val="16"/>
                <w:lang w:val="en-GB"/>
              </w:rPr>
              <w:t>Multivariable Analysis</w:t>
            </w:r>
            <w:r>
              <w:rPr>
                <w:rFonts w:ascii="Calibri" w:hAnsi="Calibri" w:cs="Calibri"/>
                <w:sz w:val="16"/>
                <w:szCs w:val="16"/>
                <w:vertAlign w:val="superscript"/>
                <w:lang w:val="en-GB"/>
              </w:rPr>
              <w:t>‡</w:t>
            </w:r>
          </w:p>
        </w:tc>
      </w:tr>
      <w:tr w:rsidR="00417218">
        <w:tc>
          <w:tcPr>
            <w:tcW w:w="2376" w:type="dxa"/>
            <w:vMerge/>
          </w:tcPr>
          <w:p w:rsidR="00417218" w:rsidRDefault="00417218">
            <w:pPr>
              <w:rPr>
                <w:sz w:val="16"/>
                <w:szCs w:val="16"/>
                <w:lang w:val="en-GB"/>
              </w:rPr>
            </w:pPr>
          </w:p>
        </w:tc>
        <w:tc>
          <w:tcPr>
            <w:tcW w:w="1276" w:type="dxa"/>
            <w:vMerge/>
          </w:tcPr>
          <w:p w:rsidR="00417218" w:rsidRDefault="00417218">
            <w:pPr>
              <w:jc w:val="center"/>
              <w:rPr>
                <w:sz w:val="16"/>
                <w:szCs w:val="16"/>
                <w:lang w:val="en-GB"/>
              </w:rPr>
            </w:pPr>
          </w:p>
        </w:tc>
        <w:tc>
          <w:tcPr>
            <w:tcW w:w="992" w:type="dxa"/>
            <w:vMerge/>
          </w:tcPr>
          <w:p w:rsidR="00417218" w:rsidRDefault="00417218">
            <w:pPr>
              <w:jc w:val="center"/>
              <w:rPr>
                <w:sz w:val="16"/>
                <w:szCs w:val="16"/>
                <w:lang w:val="en-GB"/>
              </w:rPr>
            </w:pPr>
          </w:p>
        </w:tc>
        <w:tc>
          <w:tcPr>
            <w:tcW w:w="1276" w:type="dxa"/>
          </w:tcPr>
          <w:p w:rsidR="00417218" w:rsidRDefault="009874D0">
            <w:pPr>
              <w:jc w:val="center"/>
              <w:rPr>
                <w:sz w:val="16"/>
                <w:szCs w:val="16"/>
                <w:lang w:val="en-GB"/>
              </w:rPr>
            </w:pPr>
            <w:r>
              <w:rPr>
                <w:sz w:val="16"/>
                <w:szCs w:val="16"/>
                <w:lang w:val="en-GB"/>
              </w:rPr>
              <w:t>OR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c>
          <w:tcPr>
            <w:tcW w:w="1417" w:type="dxa"/>
          </w:tcPr>
          <w:p w:rsidR="00417218" w:rsidRDefault="009874D0">
            <w:pPr>
              <w:jc w:val="center"/>
              <w:rPr>
                <w:sz w:val="16"/>
                <w:szCs w:val="16"/>
                <w:lang w:val="en-GB"/>
              </w:rPr>
            </w:pPr>
            <w:r>
              <w:rPr>
                <w:sz w:val="16"/>
                <w:szCs w:val="16"/>
                <w:lang w:val="en-GB"/>
              </w:rPr>
              <w:t>OR</w:t>
            </w:r>
            <w:r>
              <w:rPr>
                <w:sz w:val="16"/>
                <w:szCs w:val="16"/>
                <w:lang w:val="en-GB"/>
              </w:rPr>
              <w:t xml:space="preserve"> (95% CI)</w:t>
            </w:r>
          </w:p>
        </w:tc>
        <w:tc>
          <w:tcPr>
            <w:tcW w:w="851" w:type="dxa"/>
          </w:tcPr>
          <w:p w:rsidR="00417218" w:rsidRDefault="009874D0">
            <w:pPr>
              <w:jc w:val="center"/>
              <w:rPr>
                <w:sz w:val="16"/>
                <w:szCs w:val="16"/>
                <w:lang w:val="en-GB"/>
              </w:rPr>
            </w:pPr>
            <w:r>
              <w:rPr>
                <w:sz w:val="16"/>
                <w:szCs w:val="16"/>
                <w:lang w:val="en-GB"/>
              </w:rPr>
              <w:t>p-value</w:t>
            </w:r>
            <w:r>
              <w:rPr>
                <w:sz w:val="16"/>
                <w:szCs w:val="16"/>
                <w:vertAlign w:val="superscript"/>
                <w:lang w:val="en-GB"/>
              </w:rPr>
              <w:t>§</w:t>
            </w:r>
          </w:p>
        </w:tc>
      </w:tr>
      <w:tr w:rsidR="00417218">
        <w:tc>
          <w:tcPr>
            <w:tcW w:w="2376" w:type="dxa"/>
          </w:tcPr>
          <w:p w:rsidR="00417218" w:rsidRDefault="009874D0">
            <w:pPr>
              <w:rPr>
                <w:b/>
                <w:sz w:val="16"/>
                <w:szCs w:val="16"/>
                <w:lang w:val="en-GB"/>
              </w:rPr>
            </w:pPr>
            <w:r>
              <w:rPr>
                <w:b/>
                <w:sz w:val="16"/>
                <w:szCs w:val="16"/>
                <w:lang w:val="en-GB"/>
              </w:rPr>
              <w:t>Total (n)</w:t>
            </w:r>
          </w:p>
        </w:tc>
        <w:tc>
          <w:tcPr>
            <w:tcW w:w="1276" w:type="dxa"/>
            <w:vAlign w:val="bottom"/>
          </w:tcPr>
          <w:p w:rsidR="00417218" w:rsidRDefault="009874D0">
            <w:pPr>
              <w:jc w:val="center"/>
              <w:rPr>
                <w:sz w:val="16"/>
                <w:szCs w:val="16"/>
                <w:lang w:val="en-GB"/>
              </w:rPr>
            </w:pPr>
            <w:r>
              <w:rPr>
                <w:sz w:val="16"/>
                <w:szCs w:val="16"/>
                <w:lang w:val="en-GB"/>
              </w:rPr>
              <w:t>1979</w:t>
            </w:r>
          </w:p>
        </w:tc>
        <w:tc>
          <w:tcPr>
            <w:tcW w:w="992" w:type="dxa"/>
            <w:vAlign w:val="bottom"/>
          </w:tcPr>
          <w:p w:rsidR="00417218" w:rsidRDefault="009874D0">
            <w:pPr>
              <w:jc w:val="center"/>
              <w:rPr>
                <w:sz w:val="16"/>
                <w:szCs w:val="16"/>
                <w:lang w:val="en-GB"/>
              </w:rPr>
            </w:pPr>
            <w:r>
              <w:rPr>
                <w:sz w:val="16"/>
                <w:szCs w:val="16"/>
                <w:lang w:val="en-GB"/>
              </w:rPr>
              <w:t>323</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Age (years)</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Median (IQR)</w:t>
            </w:r>
          </w:p>
        </w:tc>
        <w:tc>
          <w:tcPr>
            <w:tcW w:w="1276" w:type="dxa"/>
            <w:vAlign w:val="bottom"/>
          </w:tcPr>
          <w:p w:rsidR="00417218" w:rsidRDefault="009874D0">
            <w:pPr>
              <w:jc w:val="center"/>
              <w:rPr>
                <w:sz w:val="16"/>
                <w:szCs w:val="16"/>
                <w:lang w:val="en-GB"/>
              </w:rPr>
            </w:pPr>
            <w:r>
              <w:rPr>
                <w:sz w:val="16"/>
                <w:szCs w:val="16"/>
                <w:lang w:val="en-GB"/>
              </w:rPr>
              <w:t> 37 (30–45)</w:t>
            </w:r>
          </w:p>
        </w:tc>
        <w:tc>
          <w:tcPr>
            <w:tcW w:w="992" w:type="dxa"/>
            <w:vAlign w:val="bottom"/>
          </w:tcPr>
          <w:p w:rsidR="00417218" w:rsidRDefault="009874D0">
            <w:pPr>
              <w:jc w:val="center"/>
              <w:rPr>
                <w:sz w:val="16"/>
                <w:szCs w:val="16"/>
                <w:lang w:val="en-GB"/>
              </w:rPr>
            </w:pPr>
            <w:r>
              <w:rPr>
                <w:sz w:val="16"/>
                <w:szCs w:val="16"/>
                <w:lang w:val="en-GB"/>
              </w:rPr>
              <w:t>32 (26–41)</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18–29, n (%)</w:t>
            </w:r>
          </w:p>
        </w:tc>
        <w:tc>
          <w:tcPr>
            <w:tcW w:w="1276" w:type="dxa"/>
            <w:vAlign w:val="bottom"/>
          </w:tcPr>
          <w:p w:rsidR="00417218" w:rsidRDefault="009874D0">
            <w:pPr>
              <w:jc w:val="center"/>
              <w:rPr>
                <w:sz w:val="16"/>
                <w:szCs w:val="16"/>
                <w:lang w:val="en-GB"/>
              </w:rPr>
            </w:pPr>
            <w:r>
              <w:rPr>
                <w:sz w:val="16"/>
                <w:szCs w:val="16"/>
                <w:lang w:val="en-GB"/>
              </w:rPr>
              <w:t>435 (22.0%)</w:t>
            </w:r>
          </w:p>
        </w:tc>
        <w:tc>
          <w:tcPr>
            <w:tcW w:w="992" w:type="dxa"/>
            <w:vAlign w:val="bottom"/>
          </w:tcPr>
          <w:p w:rsidR="00417218" w:rsidRDefault="009874D0">
            <w:pPr>
              <w:jc w:val="center"/>
              <w:rPr>
                <w:sz w:val="16"/>
                <w:szCs w:val="16"/>
                <w:lang w:val="en-GB"/>
              </w:rPr>
            </w:pPr>
            <w:r>
              <w:rPr>
                <w:sz w:val="16"/>
                <w:szCs w:val="16"/>
                <w:lang w:val="en-GB"/>
              </w:rPr>
              <w:t>124 (38.4%)</w:t>
            </w:r>
          </w:p>
        </w:tc>
        <w:tc>
          <w:tcPr>
            <w:tcW w:w="1276" w:type="dxa"/>
          </w:tcPr>
          <w:p w:rsidR="00417218" w:rsidRDefault="009874D0">
            <w:pPr>
              <w:jc w:val="center"/>
              <w:rPr>
                <w:sz w:val="16"/>
                <w:szCs w:val="16"/>
                <w:lang w:val="en-GB"/>
              </w:rPr>
            </w:pPr>
            <w:r>
              <w:rPr>
                <w:sz w:val="16"/>
                <w:szCs w:val="16"/>
                <w:lang w:val="en-GB"/>
              </w:rPr>
              <w:t>1.8 (1.2–2.7)</w:t>
            </w:r>
          </w:p>
        </w:tc>
        <w:tc>
          <w:tcPr>
            <w:tcW w:w="851" w:type="dxa"/>
          </w:tcPr>
          <w:p w:rsidR="00417218" w:rsidRDefault="009874D0">
            <w:pPr>
              <w:jc w:val="center"/>
              <w:rPr>
                <w:sz w:val="16"/>
                <w:szCs w:val="16"/>
                <w:lang w:val="en-GB"/>
              </w:rPr>
            </w:pPr>
            <w:r>
              <w:rPr>
                <w:sz w:val="16"/>
                <w:szCs w:val="16"/>
                <w:lang w:val="en-GB"/>
              </w:rPr>
              <w:t>0.002</w:t>
            </w:r>
          </w:p>
        </w:tc>
        <w:tc>
          <w:tcPr>
            <w:tcW w:w="1417" w:type="dxa"/>
          </w:tcPr>
          <w:p w:rsidR="00417218" w:rsidRDefault="009874D0">
            <w:pPr>
              <w:jc w:val="center"/>
              <w:rPr>
                <w:sz w:val="16"/>
                <w:szCs w:val="16"/>
                <w:lang w:val="en-GB"/>
              </w:rPr>
            </w:pPr>
            <w:r>
              <w:rPr>
                <w:sz w:val="16"/>
                <w:szCs w:val="16"/>
                <w:lang w:val="en-GB"/>
              </w:rPr>
              <w:t>1.5 (1.0–2.4)</w:t>
            </w:r>
          </w:p>
        </w:tc>
        <w:tc>
          <w:tcPr>
            <w:tcW w:w="851" w:type="dxa"/>
          </w:tcPr>
          <w:p w:rsidR="00417218" w:rsidRDefault="009874D0">
            <w:pPr>
              <w:jc w:val="center"/>
              <w:rPr>
                <w:sz w:val="16"/>
                <w:szCs w:val="16"/>
                <w:lang w:val="en-GB"/>
              </w:rPr>
            </w:pPr>
            <w:r>
              <w:rPr>
                <w:sz w:val="16"/>
                <w:szCs w:val="16"/>
                <w:lang w:val="en-GB"/>
              </w:rPr>
              <w:t>0.057</w:t>
            </w:r>
          </w:p>
        </w:tc>
      </w:tr>
      <w:tr w:rsidR="00417218">
        <w:tc>
          <w:tcPr>
            <w:tcW w:w="2376" w:type="dxa"/>
          </w:tcPr>
          <w:p w:rsidR="00417218" w:rsidRDefault="009874D0">
            <w:pPr>
              <w:rPr>
                <w:sz w:val="16"/>
                <w:szCs w:val="16"/>
                <w:lang w:val="en-GB"/>
              </w:rPr>
            </w:pPr>
            <w:r>
              <w:rPr>
                <w:sz w:val="16"/>
                <w:szCs w:val="16"/>
                <w:lang w:val="en-GB"/>
              </w:rPr>
              <w:t xml:space="preserve">  30–39, n (%)</w:t>
            </w:r>
          </w:p>
        </w:tc>
        <w:tc>
          <w:tcPr>
            <w:tcW w:w="1276" w:type="dxa"/>
            <w:vAlign w:val="bottom"/>
          </w:tcPr>
          <w:p w:rsidR="00417218" w:rsidRDefault="009874D0">
            <w:pPr>
              <w:jc w:val="center"/>
              <w:rPr>
                <w:sz w:val="16"/>
                <w:szCs w:val="16"/>
                <w:lang w:val="en-GB"/>
              </w:rPr>
            </w:pPr>
            <w:r>
              <w:rPr>
                <w:sz w:val="16"/>
                <w:szCs w:val="16"/>
                <w:lang w:val="en-GB"/>
              </w:rPr>
              <w:t>736 (37.2%)</w:t>
            </w:r>
          </w:p>
        </w:tc>
        <w:tc>
          <w:tcPr>
            <w:tcW w:w="992" w:type="dxa"/>
            <w:vAlign w:val="bottom"/>
          </w:tcPr>
          <w:p w:rsidR="00417218" w:rsidRDefault="009874D0">
            <w:pPr>
              <w:jc w:val="center"/>
              <w:rPr>
                <w:sz w:val="16"/>
                <w:szCs w:val="16"/>
                <w:lang w:val="en-GB"/>
              </w:rPr>
            </w:pPr>
            <w:r>
              <w:rPr>
                <w:sz w:val="16"/>
                <w:szCs w:val="16"/>
                <w:lang w:val="en-GB"/>
              </w:rPr>
              <w:t>103 (31.9%)</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40–49, n (%) </w:t>
            </w:r>
          </w:p>
        </w:tc>
        <w:tc>
          <w:tcPr>
            <w:tcW w:w="1276" w:type="dxa"/>
            <w:vAlign w:val="bottom"/>
          </w:tcPr>
          <w:p w:rsidR="00417218" w:rsidRDefault="009874D0">
            <w:pPr>
              <w:jc w:val="center"/>
              <w:rPr>
                <w:sz w:val="16"/>
                <w:szCs w:val="16"/>
                <w:lang w:val="en-GB"/>
              </w:rPr>
            </w:pPr>
            <w:r>
              <w:rPr>
                <w:sz w:val="16"/>
                <w:szCs w:val="16"/>
                <w:lang w:val="en-GB"/>
              </w:rPr>
              <w:t xml:space="preserve">532 </w:t>
            </w:r>
            <w:r>
              <w:rPr>
                <w:sz w:val="16"/>
                <w:szCs w:val="16"/>
                <w:lang w:val="en-GB"/>
              </w:rPr>
              <w:t>(26.9%)</w:t>
            </w:r>
          </w:p>
        </w:tc>
        <w:tc>
          <w:tcPr>
            <w:tcW w:w="992" w:type="dxa"/>
            <w:vAlign w:val="bottom"/>
          </w:tcPr>
          <w:p w:rsidR="00417218" w:rsidRDefault="009874D0">
            <w:pPr>
              <w:jc w:val="center"/>
              <w:rPr>
                <w:sz w:val="16"/>
                <w:szCs w:val="16"/>
                <w:lang w:val="en-GB"/>
              </w:rPr>
            </w:pPr>
            <w:r>
              <w:rPr>
                <w:sz w:val="16"/>
                <w:szCs w:val="16"/>
                <w:lang w:val="en-GB"/>
              </w:rPr>
              <w:t>67 (20.7%)</w:t>
            </w:r>
          </w:p>
        </w:tc>
        <w:tc>
          <w:tcPr>
            <w:tcW w:w="1276" w:type="dxa"/>
          </w:tcPr>
          <w:p w:rsidR="00417218" w:rsidRDefault="009874D0">
            <w:pPr>
              <w:jc w:val="center"/>
              <w:rPr>
                <w:sz w:val="16"/>
                <w:szCs w:val="16"/>
                <w:lang w:val="en-GB"/>
              </w:rPr>
            </w:pPr>
            <w:r>
              <w:rPr>
                <w:sz w:val="16"/>
                <w:szCs w:val="16"/>
                <w:lang w:val="en-GB"/>
              </w:rPr>
              <w:t>1.1 (0.7–1.6)</w:t>
            </w:r>
          </w:p>
        </w:tc>
        <w:tc>
          <w:tcPr>
            <w:tcW w:w="851" w:type="dxa"/>
          </w:tcPr>
          <w:p w:rsidR="00417218" w:rsidRDefault="009874D0">
            <w:pPr>
              <w:jc w:val="center"/>
              <w:rPr>
                <w:sz w:val="16"/>
                <w:szCs w:val="16"/>
                <w:lang w:val="en-GB"/>
              </w:rPr>
            </w:pPr>
            <w:r>
              <w:rPr>
                <w:sz w:val="16"/>
                <w:szCs w:val="16"/>
                <w:lang w:val="en-GB"/>
              </w:rPr>
              <w:t>0.779</w:t>
            </w:r>
          </w:p>
        </w:tc>
        <w:tc>
          <w:tcPr>
            <w:tcW w:w="1417" w:type="dxa"/>
          </w:tcPr>
          <w:p w:rsidR="00417218" w:rsidRDefault="009874D0">
            <w:pPr>
              <w:jc w:val="center"/>
              <w:rPr>
                <w:sz w:val="16"/>
                <w:szCs w:val="16"/>
                <w:lang w:val="en-GB"/>
              </w:rPr>
            </w:pPr>
            <w:r>
              <w:rPr>
                <w:sz w:val="16"/>
                <w:szCs w:val="16"/>
                <w:lang w:val="en-GB"/>
              </w:rPr>
              <w:t>1.1 (0.7–1.8)</w:t>
            </w:r>
          </w:p>
        </w:tc>
        <w:tc>
          <w:tcPr>
            <w:tcW w:w="851" w:type="dxa"/>
          </w:tcPr>
          <w:p w:rsidR="00417218" w:rsidRDefault="009874D0">
            <w:pPr>
              <w:jc w:val="center"/>
              <w:rPr>
                <w:sz w:val="16"/>
                <w:szCs w:val="16"/>
                <w:lang w:val="en-GB"/>
              </w:rPr>
            </w:pPr>
            <w:r>
              <w:rPr>
                <w:sz w:val="16"/>
                <w:szCs w:val="16"/>
                <w:lang w:val="en-GB"/>
              </w:rPr>
              <w:t>0.602</w:t>
            </w:r>
          </w:p>
        </w:tc>
      </w:tr>
      <w:tr w:rsidR="00417218">
        <w:tc>
          <w:tcPr>
            <w:tcW w:w="2376" w:type="dxa"/>
          </w:tcPr>
          <w:p w:rsidR="00417218" w:rsidRDefault="009874D0">
            <w:pPr>
              <w:rPr>
                <w:sz w:val="16"/>
                <w:szCs w:val="16"/>
                <w:lang w:val="en-GB"/>
              </w:rPr>
            </w:pPr>
            <w:r>
              <w:rPr>
                <w:sz w:val="16"/>
                <w:szCs w:val="16"/>
                <w:lang w:val="en-GB"/>
              </w:rPr>
              <w:t xml:space="preserve">  50–80, n (%)</w:t>
            </w:r>
          </w:p>
        </w:tc>
        <w:tc>
          <w:tcPr>
            <w:tcW w:w="1276" w:type="dxa"/>
            <w:vAlign w:val="bottom"/>
          </w:tcPr>
          <w:p w:rsidR="00417218" w:rsidRDefault="009874D0">
            <w:pPr>
              <w:jc w:val="center"/>
              <w:rPr>
                <w:sz w:val="16"/>
                <w:szCs w:val="16"/>
                <w:lang w:val="en-GB"/>
              </w:rPr>
            </w:pPr>
            <w:r>
              <w:rPr>
                <w:sz w:val="16"/>
                <w:szCs w:val="16"/>
                <w:lang w:val="en-GB"/>
              </w:rPr>
              <w:t>276 (13.9%)</w:t>
            </w:r>
          </w:p>
        </w:tc>
        <w:tc>
          <w:tcPr>
            <w:tcW w:w="992" w:type="dxa"/>
            <w:vAlign w:val="bottom"/>
          </w:tcPr>
          <w:p w:rsidR="00417218" w:rsidRDefault="009874D0">
            <w:pPr>
              <w:jc w:val="center"/>
              <w:rPr>
                <w:sz w:val="16"/>
                <w:szCs w:val="16"/>
                <w:lang w:val="en-GB"/>
              </w:rPr>
            </w:pPr>
            <w:r>
              <w:rPr>
                <w:sz w:val="16"/>
                <w:szCs w:val="16"/>
                <w:lang w:val="en-GB"/>
              </w:rPr>
              <w:t>29 (9.0%)</w:t>
            </w:r>
          </w:p>
        </w:tc>
        <w:tc>
          <w:tcPr>
            <w:tcW w:w="1276" w:type="dxa"/>
          </w:tcPr>
          <w:p w:rsidR="00417218" w:rsidRDefault="009874D0">
            <w:pPr>
              <w:jc w:val="center"/>
              <w:rPr>
                <w:sz w:val="16"/>
                <w:szCs w:val="16"/>
                <w:lang w:val="en-GB"/>
              </w:rPr>
            </w:pPr>
            <w:r>
              <w:rPr>
                <w:sz w:val="16"/>
                <w:szCs w:val="16"/>
                <w:lang w:val="en-GB"/>
              </w:rPr>
              <w:t>0.9 (0.5–1.5)</w:t>
            </w:r>
          </w:p>
        </w:tc>
        <w:tc>
          <w:tcPr>
            <w:tcW w:w="851" w:type="dxa"/>
          </w:tcPr>
          <w:p w:rsidR="00417218" w:rsidRDefault="009874D0">
            <w:pPr>
              <w:jc w:val="center"/>
              <w:rPr>
                <w:sz w:val="16"/>
                <w:szCs w:val="16"/>
                <w:lang w:val="en-GB"/>
              </w:rPr>
            </w:pPr>
            <w:r>
              <w:rPr>
                <w:sz w:val="16"/>
                <w:szCs w:val="16"/>
                <w:lang w:val="en-GB"/>
              </w:rPr>
              <w:t>0.593</w:t>
            </w:r>
          </w:p>
        </w:tc>
        <w:tc>
          <w:tcPr>
            <w:tcW w:w="1417" w:type="dxa"/>
          </w:tcPr>
          <w:p w:rsidR="00417218" w:rsidRDefault="009874D0">
            <w:pPr>
              <w:jc w:val="center"/>
              <w:rPr>
                <w:sz w:val="16"/>
                <w:szCs w:val="16"/>
                <w:lang w:val="en-GB"/>
              </w:rPr>
            </w:pPr>
            <w:r>
              <w:rPr>
                <w:sz w:val="16"/>
                <w:szCs w:val="16"/>
                <w:lang w:val="en-GB"/>
              </w:rPr>
              <w:t>0.8 (0.4–1.5)</w:t>
            </w:r>
          </w:p>
        </w:tc>
        <w:tc>
          <w:tcPr>
            <w:tcW w:w="851" w:type="dxa"/>
          </w:tcPr>
          <w:p w:rsidR="00417218" w:rsidRDefault="009874D0">
            <w:pPr>
              <w:jc w:val="center"/>
              <w:rPr>
                <w:sz w:val="16"/>
                <w:szCs w:val="16"/>
                <w:lang w:val="en-GB"/>
              </w:rPr>
            </w:pPr>
            <w:r>
              <w:rPr>
                <w:sz w:val="16"/>
                <w:szCs w:val="16"/>
                <w:lang w:val="en-GB"/>
              </w:rPr>
              <w:t>0.438</w:t>
            </w:r>
          </w:p>
        </w:tc>
      </w:tr>
      <w:tr w:rsidR="00417218">
        <w:tc>
          <w:tcPr>
            <w:tcW w:w="2376" w:type="dxa"/>
          </w:tcPr>
          <w:p w:rsidR="00417218" w:rsidRDefault="009874D0">
            <w:pPr>
              <w:rPr>
                <w:sz w:val="16"/>
                <w:szCs w:val="16"/>
                <w:lang w:val="en-GB"/>
              </w:rPr>
            </w:pPr>
            <w:r>
              <w:rPr>
                <w:sz w:val="16"/>
                <w:szCs w:val="16"/>
                <w:lang w:val="en-GB"/>
              </w:rPr>
              <w:t xml:space="preserve">  Missing, n (%)</w:t>
            </w:r>
          </w:p>
        </w:tc>
        <w:tc>
          <w:tcPr>
            <w:tcW w:w="1276" w:type="dxa"/>
            <w:vAlign w:val="bottom"/>
          </w:tcPr>
          <w:p w:rsidR="00417218" w:rsidRDefault="009874D0">
            <w:pPr>
              <w:jc w:val="center"/>
              <w:rPr>
                <w:sz w:val="16"/>
                <w:szCs w:val="16"/>
                <w:lang w:val="en-GB"/>
              </w:rPr>
            </w:pPr>
            <w:r>
              <w:rPr>
                <w:sz w:val="16"/>
                <w:szCs w:val="16"/>
                <w:lang w:val="en-GB"/>
              </w:rPr>
              <w:t>-</w:t>
            </w:r>
          </w:p>
        </w:tc>
        <w:tc>
          <w:tcPr>
            <w:tcW w:w="992" w:type="dxa"/>
            <w:vAlign w:val="bottom"/>
          </w:tcPr>
          <w:p w:rsidR="00417218" w:rsidRDefault="009874D0">
            <w:pPr>
              <w:jc w:val="center"/>
              <w:rPr>
                <w:sz w:val="16"/>
                <w:szCs w:val="16"/>
                <w:lang w:val="en-GB"/>
              </w:rPr>
            </w:pPr>
            <w:r>
              <w:rPr>
                <w:sz w:val="16"/>
                <w:szCs w:val="16"/>
                <w:lang w:val="en-GB"/>
              </w:rPr>
              <w:t>-</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Gender,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Male</w:t>
            </w:r>
          </w:p>
        </w:tc>
        <w:tc>
          <w:tcPr>
            <w:tcW w:w="1276" w:type="dxa"/>
            <w:vAlign w:val="bottom"/>
          </w:tcPr>
          <w:p w:rsidR="00417218" w:rsidRDefault="009874D0">
            <w:pPr>
              <w:jc w:val="center"/>
              <w:rPr>
                <w:sz w:val="16"/>
                <w:szCs w:val="16"/>
                <w:lang w:val="en-GB"/>
              </w:rPr>
            </w:pPr>
            <w:r>
              <w:rPr>
                <w:sz w:val="16"/>
                <w:szCs w:val="16"/>
                <w:lang w:val="en-GB"/>
              </w:rPr>
              <w:t>1942 (98.1%)</w:t>
            </w:r>
          </w:p>
        </w:tc>
        <w:tc>
          <w:tcPr>
            <w:tcW w:w="992" w:type="dxa"/>
            <w:vAlign w:val="bottom"/>
          </w:tcPr>
          <w:p w:rsidR="00417218" w:rsidRDefault="009874D0">
            <w:pPr>
              <w:jc w:val="center"/>
              <w:rPr>
                <w:sz w:val="16"/>
                <w:szCs w:val="16"/>
                <w:lang w:val="en-GB"/>
              </w:rPr>
            </w:pPr>
            <w:r>
              <w:rPr>
                <w:sz w:val="16"/>
                <w:szCs w:val="16"/>
                <w:lang w:val="en-GB"/>
              </w:rPr>
              <w:t>320 (99.1%)</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Female</w:t>
            </w:r>
          </w:p>
        </w:tc>
        <w:tc>
          <w:tcPr>
            <w:tcW w:w="1276" w:type="dxa"/>
            <w:vAlign w:val="bottom"/>
          </w:tcPr>
          <w:p w:rsidR="00417218" w:rsidRDefault="009874D0">
            <w:pPr>
              <w:jc w:val="center"/>
              <w:rPr>
                <w:sz w:val="16"/>
                <w:szCs w:val="16"/>
                <w:lang w:val="en-GB"/>
              </w:rPr>
            </w:pPr>
            <w:r>
              <w:rPr>
                <w:sz w:val="16"/>
                <w:szCs w:val="16"/>
                <w:lang w:val="en-GB"/>
              </w:rPr>
              <w:t>-</w:t>
            </w:r>
          </w:p>
        </w:tc>
        <w:tc>
          <w:tcPr>
            <w:tcW w:w="992" w:type="dxa"/>
            <w:vAlign w:val="bottom"/>
          </w:tcPr>
          <w:p w:rsidR="00417218" w:rsidRDefault="009874D0">
            <w:pPr>
              <w:jc w:val="center"/>
              <w:rPr>
                <w:sz w:val="16"/>
                <w:szCs w:val="16"/>
                <w:lang w:val="en-GB"/>
              </w:rPr>
            </w:pPr>
            <w:r>
              <w:rPr>
                <w:sz w:val="16"/>
                <w:szCs w:val="16"/>
                <w:lang w:val="en-GB"/>
              </w:rPr>
              <w:t>-</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Transgender / Non-Binary</w:t>
            </w:r>
          </w:p>
        </w:tc>
        <w:tc>
          <w:tcPr>
            <w:tcW w:w="1276" w:type="dxa"/>
            <w:vAlign w:val="bottom"/>
          </w:tcPr>
          <w:p w:rsidR="00417218" w:rsidRDefault="009874D0">
            <w:pPr>
              <w:jc w:val="center"/>
              <w:rPr>
                <w:sz w:val="16"/>
                <w:szCs w:val="16"/>
                <w:lang w:val="en-GB"/>
              </w:rPr>
            </w:pPr>
            <w:r>
              <w:rPr>
                <w:sz w:val="16"/>
                <w:szCs w:val="16"/>
                <w:lang w:val="en-GB"/>
              </w:rPr>
              <w:t>31 (1.6%)</w:t>
            </w:r>
          </w:p>
        </w:tc>
        <w:tc>
          <w:tcPr>
            <w:tcW w:w="992" w:type="dxa"/>
            <w:vAlign w:val="bottom"/>
          </w:tcPr>
          <w:p w:rsidR="00417218" w:rsidRDefault="009874D0">
            <w:pPr>
              <w:jc w:val="center"/>
              <w:rPr>
                <w:sz w:val="16"/>
                <w:szCs w:val="16"/>
                <w:lang w:val="en-GB"/>
              </w:rPr>
            </w:pPr>
            <w:r>
              <w:rPr>
                <w:sz w:val="16"/>
                <w:szCs w:val="16"/>
                <w:lang w:val="en-GB"/>
              </w:rPr>
              <w:t>1 (0.3%)</w:t>
            </w:r>
          </w:p>
        </w:tc>
        <w:tc>
          <w:tcPr>
            <w:tcW w:w="1276" w:type="dxa"/>
          </w:tcPr>
          <w:p w:rsidR="00417218" w:rsidRDefault="009874D0">
            <w:pPr>
              <w:jc w:val="center"/>
              <w:rPr>
                <w:sz w:val="16"/>
                <w:szCs w:val="16"/>
                <w:lang w:val="en-GB"/>
              </w:rPr>
            </w:pPr>
            <w:r>
              <w:rPr>
                <w:sz w:val="16"/>
                <w:szCs w:val="16"/>
                <w:lang w:val="en-GB"/>
              </w:rPr>
              <w:t>0.4 (0.1–3.2)</w:t>
            </w:r>
          </w:p>
        </w:tc>
        <w:tc>
          <w:tcPr>
            <w:tcW w:w="851" w:type="dxa"/>
          </w:tcPr>
          <w:p w:rsidR="00417218" w:rsidRDefault="009874D0">
            <w:pPr>
              <w:jc w:val="center"/>
              <w:rPr>
                <w:sz w:val="16"/>
                <w:szCs w:val="16"/>
                <w:lang w:val="en-GB"/>
              </w:rPr>
            </w:pPr>
            <w:r>
              <w:rPr>
                <w:sz w:val="16"/>
                <w:szCs w:val="16"/>
                <w:lang w:val="en-GB"/>
              </w:rPr>
              <w:t>0.410</w:t>
            </w:r>
          </w:p>
        </w:tc>
        <w:tc>
          <w:tcPr>
            <w:tcW w:w="1417" w:type="dxa"/>
          </w:tcPr>
          <w:p w:rsidR="00417218" w:rsidRDefault="009874D0">
            <w:pPr>
              <w:jc w:val="center"/>
              <w:rPr>
                <w:sz w:val="16"/>
                <w:szCs w:val="16"/>
                <w:lang w:val="en-GB"/>
              </w:rPr>
            </w:pPr>
            <w:r>
              <w:rPr>
                <w:sz w:val="16"/>
                <w:szCs w:val="16"/>
                <w:lang w:val="en-GB"/>
              </w:rPr>
              <w:t>0.3 (0.0–2.7)</w:t>
            </w:r>
          </w:p>
        </w:tc>
        <w:tc>
          <w:tcPr>
            <w:tcW w:w="851" w:type="dxa"/>
          </w:tcPr>
          <w:p w:rsidR="00417218" w:rsidRDefault="009874D0">
            <w:pPr>
              <w:jc w:val="center"/>
              <w:rPr>
                <w:sz w:val="16"/>
                <w:szCs w:val="16"/>
                <w:lang w:val="en-GB"/>
              </w:rPr>
            </w:pPr>
            <w:r>
              <w:rPr>
                <w:sz w:val="16"/>
                <w:szCs w:val="16"/>
                <w:lang w:val="en-GB"/>
              </w:rPr>
              <w:t>0.299</w:t>
            </w:r>
          </w:p>
        </w:tc>
      </w:tr>
      <w:tr w:rsidR="00417218">
        <w:tc>
          <w:tcPr>
            <w:tcW w:w="2376" w:type="dxa"/>
          </w:tcPr>
          <w:p w:rsidR="00417218" w:rsidRDefault="009874D0">
            <w:pPr>
              <w:rPr>
                <w:sz w:val="16"/>
                <w:szCs w:val="16"/>
                <w:lang w:val="en-GB"/>
              </w:rPr>
            </w:pPr>
            <w:r>
              <w:rPr>
                <w:sz w:val="16"/>
                <w:szCs w:val="16"/>
                <w:lang w:val="en-GB"/>
              </w:rPr>
              <w:t xml:space="preserve">  Intersex</w:t>
            </w:r>
          </w:p>
        </w:tc>
        <w:tc>
          <w:tcPr>
            <w:tcW w:w="1276" w:type="dxa"/>
            <w:vAlign w:val="bottom"/>
          </w:tcPr>
          <w:p w:rsidR="00417218" w:rsidRDefault="009874D0">
            <w:pPr>
              <w:jc w:val="center"/>
              <w:rPr>
                <w:sz w:val="16"/>
                <w:szCs w:val="16"/>
                <w:lang w:val="en-GB"/>
              </w:rPr>
            </w:pPr>
            <w:r>
              <w:rPr>
                <w:sz w:val="16"/>
                <w:szCs w:val="16"/>
                <w:lang w:val="en-GB"/>
              </w:rPr>
              <w:t>5 (0.3%)</w:t>
            </w:r>
          </w:p>
        </w:tc>
        <w:tc>
          <w:tcPr>
            <w:tcW w:w="992" w:type="dxa"/>
            <w:vAlign w:val="bottom"/>
          </w:tcPr>
          <w:p w:rsidR="00417218" w:rsidRDefault="009874D0">
            <w:pPr>
              <w:jc w:val="center"/>
              <w:rPr>
                <w:sz w:val="16"/>
                <w:szCs w:val="16"/>
                <w:lang w:val="en-GB"/>
              </w:rPr>
            </w:pPr>
            <w:r>
              <w:rPr>
                <w:sz w:val="16"/>
                <w:szCs w:val="16"/>
                <w:lang w:val="en-GB"/>
              </w:rPr>
              <w:t>2 (0.6%)</w:t>
            </w:r>
          </w:p>
        </w:tc>
        <w:tc>
          <w:tcPr>
            <w:tcW w:w="1276" w:type="dxa"/>
          </w:tcPr>
          <w:p w:rsidR="00417218" w:rsidRDefault="009874D0">
            <w:pPr>
              <w:jc w:val="center"/>
              <w:rPr>
                <w:sz w:val="16"/>
                <w:szCs w:val="16"/>
                <w:lang w:val="en-GB"/>
              </w:rPr>
            </w:pPr>
            <w:r>
              <w:rPr>
                <w:sz w:val="16"/>
                <w:szCs w:val="16"/>
                <w:lang w:val="en-GB"/>
              </w:rPr>
              <w:t>7.7 (1.1–55.0)</w:t>
            </w:r>
          </w:p>
        </w:tc>
        <w:tc>
          <w:tcPr>
            <w:tcW w:w="851" w:type="dxa"/>
          </w:tcPr>
          <w:p w:rsidR="00417218" w:rsidRDefault="009874D0">
            <w:pPr>
              <w:jc w:val="center"/>
              <w:rPr>
                <w:sz w:val="16"/>
                <w:szCs w:val="16"/>
                <w:lang w:val="en-GB"/>
              </w:rPr>
            </w:pPr>
            <w:r>
              <w:rPr>
                <w:sz w:val="16"/>
                <w:szCs w:val="16"/>
                <w:lang w:val="en-GB"/>
              </w:rPr>
              <w:t>0.042</w:t>
            </w:r>
          </w:p>
        </w:tc>
        <w:tc>
          <w:tcPr>
            <w:tcW w:w="1417" w:type="dxa"/>
          </w:tcPr>
          <w:p w:rsidR="00417218" w:rsidRDefault="009874D0">
            <w:pPr>
              <w:jc w:val="center"/>
              <w:rPr>
                <w:sz w:val="16"/>
                <w:szCs w:val="16"/>
                <w:lang w:val="en-GB"/>
              </w:rPr>
            </w:pPr>
            <w:r>
              <w:rPr>
                <w:sz w:val="16"/>
                <w:szCs w:val="16"/>
                <w:lang w:val="en-GB"/>
              </w:rPr>
              <w:t>14.6 (1.7–122.6)</w:t>
            </w:r>
          </w:p>
        </w:tc>
        <w:tc>
          <w:tcPr>
            <w:tcW w:w="851" w:type="dxa"/>
          </w:tcPr>
          <w:p w:rsidR="00417218" w:rsidRDefault="009874D0">
            <w:pPr>
              <w:jc w:val="center"/>
              <w:rPr>
                <w:sz w:val="16"/>
                <w:szCs w:val="16"/>
                <w:lang w:val="en-GB"/>
              </w:rPr>
            </w:pPr>
            <w:r>
              <w:rPr>
                <w:sz w:val="16"/>
                <w:szCs w:val="16"/>
                <w:lang w:val="en-GB"/>
              </w:rPr>
              <w:t>0.014</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1 (0.1%)</w:t>
            </w:r>
          </w:p>
        </w:tc>
        <w:tc>
          <w:tcPr>
            <w:tcW w:w="992" w:type="dxa"/>
            <w:vAlign w:val="bottom"/>
          </w:tcPr>
          <w:p w:rsidR="00417218" w:rsidRDefault="009874D0">
            <w:pPr>
              <w:jc w:val="center"/>
              <w:rPr>
                <w:sz w:val="16"/>
                <w:szCs w:val="16"/>
                <w:lang w:val="en-GB"/>
              </w:rPr>
            </w:pPr>
            <w:r>
              <w:rPr>
                <w:sz w:val="16"/>
                <w:szCs w:val="16"/>
                <w:lang w:val="en-GB"/>
              </w:rPr>
              <w:t>0 (0.0%)</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Country of origin,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Germany</w:t>
            </w:r>
          </w:p>
        </w:tc>
        <w:tc>
          <w:tcPr>
            <w:tcW w:w="1276" w:type="dxa"/>
            <w:vAlign w:val="bottom"/>
          </w:tcPr>
          <w:p w:rsidR="00417218" w:rsidRDefault="009874D0">
            <w:pPr>
              <w:jc w:val="center"/>
              <w:rPr>
                <w:sz w:val="16"/>
                <w:szCs w:val="16"/>
                <w:lang w:val="en-GB"/>
              </w:rPr>
            </w:pPr>
            <w:r>
              <w:rPr>
                <w:sz w:val="16"/>
                <w:szCs w:val="16"/>
                <w:lang w:val="en-GB"/>
              </w:rPr>
              <w:t>1355 (68.5%)</w:t>
            </w:r>
          </w:p>
        </w:tc>
        <w:tc>
          <w:tcPr>
            <w:tcW w:w="992" w:type="dxa"/>
            <w:vAlign w:val="bottom"/>
          </w:tcPr>
          <w:p w:rsidR="00417218" w:rsidRDefault="009874D0">
            <w:pPr>
              <w:jc w:val="center"/>
              <w:rPr>
                <w:sz w:val="16"/>
                <w:szCs w:val="16"/>
                <w:lang w:val="en-GB"/>
              </w:rPr>
            </w:pPr>
            <w:r>
              <w:rPr>
                <w:sz w:val="16"/>
                <w:szCs w:val="16"/>
                <w:lang w:val="en-GB"/>
              </w:rPr>
              <w:t xml:space="preserve">204 </w:t>
            </w:r>
            <w:r>
              <w:rPr>
                <w:sz w:val="16"/>
                <w:szCs w:val="16"/>
                <w:lang w:val="en-GB"/>
              </w:rPr>
              <w:t>(63.2%)</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Outside Germany</w:t>
            </w:r>
          </w:p>
        </w:tc>
        <w:tc>
          <w:tcPr>
            <w:tcW w:w="1276" w:type="dxa"/>
            <w:vAlign w:val="bottom"/>
          </w:tcPr>
          <w:p w:rsidR="00417218" w:rsidRDefault="009874D0">
            <w:pPr>
              <w:jc w:val="center"/>
              <w:rPr>
                <w:sz w:val="16"/>
                <w:szCs w:val="16"/>
                <w:lang w:val="en-GB"/>
              </w:rPr>
            </w:pPr>
            <w:r>
              <w:rPr>
                <w:sz w:val="16"/>
                <w:szCs w:val="16"/>
                <w:lang w:val="en-GB"/>
              </w:rPr>
              <w:t>426 (21.5%)</w:t>
            </w:r>
          </w:p>
        </w:tc>
        <w:tc>
          <w:tcPr>
            <w:tcW w:w="992" w:type="dxa"/>
            <w:vAlign w:val="bottom"/>
          </w:tcPr>
          <w:p w:rsidR="00417218" w:rsidRDefault="009874D0">
            <w:pPr>
              <w:jc w:val="center"/>
              <w:rPr>
                <w:sz w:val="16"/>
                <w:szCs w:val="16"/>
                <w:lang w:val="en-GB"/>
              </w:rPr>
            </w:pPr>
            <w:r>
              <w:rPr>
                <w:sz w:val="16"/>
                <w:szCs w:val="16"/>
                <w:lang w:val="en-GB"/>
              </w:rPr>
              <w:t>84 (26.0%)</w:t>
            </w:r>
          </w:p>
        </w:tc>
        <w:tc>
          <w:tcPr>
            <w:tcW w:w="1276" w:type="dxa"/>
          </w:tcPr>
          <w:p w:rsidR="00417218" w:rsidRDefault="009874D0">
            <w:pPr>
              <w:jc w:val="center"/>
              <w:rPr>
                <w:sz w:val="16"/>
                <w:szCs w:val="16"/>
                <w:lang w:val="en-GB"/>
              </w:rPr>
            </w:pPr>
            <w:r>
              <w:rPr>
                <w:sz w:val="16"/>
                <w:szCs w:val="16"/>
                <w:lang w:val="en-GB"/>
              </w:rPr>
              <w:t>1.2 (0.9–1.8)</w:t>
            </w:r>
          </w:p>
        </w:tc>
        <w:tc>
          <w:tcPr>
            <w:tcW w:w="851" w:type="dxa"/>
          </w:tcPr>
          <w:p w:rsidR="00417218" w:rsidRDefault="009874D0">
            <w:pPr>
              <w:jc w:val="center"/>
              <w:rPr>
                <w:sz w:val="16"/>
                <w:szCs w:val="16"/>
                <w:lang w:val="en-GB"/>
              </w:rPr>
            </w:pPr>
            <w:r>
              <w:rPr>
                <w:sz w:val="16"/>
                <w:szCs w:val="16"/>
                <w:lang w:val="en-GB"/>
              </w:rPr>
              <w:t>0.226</w:t>
            </w:r>
          </w:p>
        </w:tc>
        <w:tc>
          <w:tcPr>
            <w:tcW w:w="1417" w:type="dxa"/>
          </w:tcPr>
          <w:p w:rsidR="00417218" w:rsidRDefault="009874D0">
            <w:pPr>
              <w:jc w:val="center"/>
              <w:rPr>
                <w:sz w:val="16"/>
                <w:szCs w:val="16"/>
                <w:lang w:val="en-GB"/>
              </w:rPr>
            </w:pPr>
            <w:r>
              <w:rPr>
                <w:sz w:val="16"/>
                <w:szCs w:val="16"/>
                <w:lang w:val="en-GB"/>
              </w:rPr>
              <w:t>0.9 (0.6–1.4)</w:t>
            </w:r>
          </w:p>
        </w:tc>
        <w:tc>
          <w:tcPr>
            <w:tcW w:w="851" w:type="dxa"/>
          </w:tcPr>
          <w:p w:rsidR="00417218" w:rsidRDefault="009874D0">
            <w:pPr>
              <w:jc w:val="center"/>
              <w:rPr>
                <w:sz w:val="16"/>
                <w:szCs w:val="16"/>
                <w:lang w:val="en-GB"/>
              </w:rPr>
            </w:pPr>
            <w:r>
              <w:rPr>
                <w:sz w:val="16"/>
                <w:szCs w:val="16"/>
                <w:lang w:val="en-GB"/>
              </w:rPr>
              <w:t>0.641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198 (10.0%)</w:t>
            </w:r>
          </w:p>
        </w:tc>
        <w:tc>
          <w:tcPr>
            <w:tcW w:w="992" w:type="dxa"/>
            <w:vAlign w:val="bottom"/>
          </w:tcPr>
          <w:p w:rsidR="00417218" w:rsidRDefault="009874D0">
            <w:pPr>
              <w:jc w:val="center"/>
              <w:rPr>
                <w:sz w:val="16"/>
                <w:szCs w:val="16"/>
                <w:lang w:val="en-GB"/>
              </w:rPr>
            </w:pPr>
            <w:r>
              <w:rPr>
                <w:sz w:val="16"/>
                <w:szCs w:val="16"/>
                <w:lang w:val="en-GB"/>
              </w:rPr>
              <w:t>35 (10.8%)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Annual gross income,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&lt;30,000 €</w:t>
            </w:r>
          </w:p>
        </w:tc>
        <w:tc>
          <w:tcPr>
            <w:tcW w:w="1276" w:type="dxa"/>
            <w:vAlign w:val="bottom"/>
          </w:tcPr>
          <w:p w:rsidR="00417218" w:rsidRDefault="009874D0">
            <w:pPr>
              <w:jc w:val="center"/>
              <w:rPr>
                <w:sz w:val="16"/>
                <w:szCs w:val="16"/>
                <w:lang w:val="en-GB"/>
              </w:rPr>
            </w:pPr>
            <w:r>
              <w:rPr>
                <w:sz w:val="16"/>
                <w:szCs w:val="16"/>
                <w:lang w:val="en-GB"/>
              </w:rPr>
              <w:t>583 (29.5%)</w:t>
            </w:r>
          </w:p>
        </w:tc>
        <w:tc>
          <w:tcPr>
            <w:tcW w:w="992" w:type="dxa"/>
            <w:vAlign w:val="bottom"/>
          </w:tcPr>
          <w:p w:rsidR="00417218" w:rsidRDefault="009874D0">
            <w:pPr>
              <w:jc w:val="center"/>
              <w:rPr>
                <w:sz w:val="16"/>
                <w:szCs w:val="16"/>
                <w:lang w:val="en-GB"/>
              </w:rPr>
            </w:pPr>
            <w:r>
              <w:rPr>
                <w:sz w:val="16"/>
                <w:szCs w:val="16"/>
                <w:lang w:val="en-GB"/>
              </w:rPr>
              <w:t>125 (38.7%)</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30,000–49,000 €</w:t>
            </w:r>
          </w:p>
        </w:tc>
        <w:tc>
          <w:tcPr>
            <w:tcW w:w="1276" w:type="dxa"/>
            <w:vAlign w:val="bottom"/>
          </w:tcPr>
          <w:p w:rsidR="00417218" w:rsidRDefault="009874D0">
            <w:pPr>
              <w:jc w:val="center"/>
              <w:rPr>
                <w:sz w:val="16"/>
                <w:szCs w:val="16"/>
                <w:lang w:val="en-GB"/>
              </w:rPr>
            </w:pPr>
            <w:r>
              <w:rPr>
                <w:sz w:val="16"/>
                <w:szCs w:val="16"/>
                <w:lang w:val="en-GB"/>
              </w:rPr>
              <w:t>564 (28.5%)</w:t>
            </w:r>
          </w:p>
        </w:tc>
        <w:tc>
          <w:tcPr>
            <w:tcW w:w="992" w:type="dxa"/>
            <w:vAlign w:val="bottom"/>
          </w:tcPr>
          <w:p w:rsidR="00417218" w:rsidRDefault="009874D0">
            <w:pPr>
              <w:jc w:val="center"/>
              <w:rPr>
                <w:sz w:val="16"/>
                <w:szCs w:val="16"/>
                <w:lang w:val="en-GB"/>
              </w:rPr>
            </w:pPr>
            <w:r>
              <w:rPr>
                <w:sz w:val="16"/>
                <w:szCs w:val="16"/>
                <w:lang w:val="en-GB"/>
              </w:rPr>
              <w:t>79 (24.5%)</w:t>
            </w:r>
          </w:p>
        </w:tc>
        <w:tc>
          <w:tcPr>
            <w:tcW w:w="1276" w:type="dxa"/>
          </w:tcPr>
          <w:p w:rsidR="00417218" w:rsidRDefault="009874D0">
            <w:pPr>
              <w:jc w:val="center"/>
              <w:rPr>
                <w:sz w:val="16"/>
                <w:szCs w:val="16"/>
                <w:lang w:val="en-GB"/>
              </w:rPr>
            </w:pPr>
            <w:r>
              <w:rPr>
                <w:sz w:val="16"/>
                <w:szCs w:val="16"/>
                <w:lang w:val="en-GB"/>
              </w:rPr>
              <w:t>0.9 (0.6–1.3)</w:t>
            </w:r>
          </w:p>
        </w:tc>
        <w:tc>
          <w:tcPr>
            <w:tcW w:w="851" w:type="dxa"/>
          </w:tcPr>
          <w:p w:rsidR="00417218" w:rsidRDefault="009874D0">
            <w:pPr>
              <w:jc w:val="center"/>
              <w:rPr>
                <w:sz w:val="16"/>
                <w:szCs w:val="16"/>
                <w:lang w:val="en-GB"/>
              </w:rPr>
            </w:pPr>
            <w:r>
              <w:rPr>
                <w:sz w:val="16"/>
                <w:szCs w:val="16"/>
                <w:lang w:val="en-GB"/>
              </w:rPr>
              <w:t>0.471</w:t>
            </w:r>
          </w:p>
        </w:tc>
        <w:tc>
          <w:tcPr>
            <w:tcW w:w="1417" w:type="dxa"/>
          </w:tcPr>
          <w:p w:rsidR="00417218" w:rsidRDefault="009874D0">
            <w:pPr>
              <w:jc w:val="center"/>
              <w:rPr>
                <w:sz w:val="16"/>
                <w:szCs w:val="16"/>
                <w:lang w:val="en-GB"/>
              </w:rPr>
            </w:pPr>
            <w:r>
              <w:rPr>
                <w:sz w:val="16"/>
                <w:szCs w:val="16"/>
                <w:lang w:val="en-GB"/>
              </w:rPr>
              <w:t>1.3 (0.8–2.0)</w:t>
            </w:r>
          </w:p>
        </w:tc>
        <w:tc>
          <w:tcPr>
            <w:tcW w:w="851" w:type="dxa"/>
          </w:tcPr>
          <w:p w:rsidR="00417218" w:rsidRDefault="009874D0">
            <w:pPr>
              <w:jc w:val="center"/>
              <w:rPr>
                <w:sz w:val="16"/>
                <w:szCs w:val="16"/>
                <w:lang w:val="en-GB"/>
              </w:rPr>
            </w:pPr>
            <w:r>
              <w:rPr>
                <w:sz w:val="16"/>
                <w:szCs w:val="16"/>
                <w:lang w:val="en-GB"/>
              </w:rPr>
              <w:t>0.291</w:t>
            </w:r>
          </w:p>
        </w:tc>
      </w:tr>
      <w:tr w:rsidR="00417218">
        <w:tc>
          <w:tcPr>
            <w:tcW w:w="2376" w:type="dxa"/>
          </w:tcPr>
          <w:p w:rsidR="00417218" w:rsidRDefault="009874D0">
            <w:pPr>
              <w:rPr>
                <w:sz w:val="16"/>
                <w:szCs w:val="16"/>
                <w:lang w:val="en-GB"/>
              </w:rPr>
            </w:pPr>
            <w:r>
              <w:rPr>
                <w:sz w:val="16"/>
                <w:szCs w:val="16"/>
                <w:lang w:val="en-GB"/>
              </w:rPr>
              <w:t xml:space="preserve">  ≥50,000 €</w:t>
            </w:r>
          </w:p>
        </w:tc>
        <w:tc>
          <w:tcPr>
            <w:tcW w:w="1276" w:type="dxa"/>
            <w:vAlign w:val="bottom"/>
          </w:tcPr>
          <w:p w:rsidR="00417218" w:rsidRDefault="009874D0">
            <w:pPr>
              <w:jc w:val="center"/>
              <w:rPr>
                <w:sz w:val="16"/>
                <w:szCs w:val="16"/>
                <w:lang w:val="en-GB"/>
              </w:rPr>
            </w:pPr>
            <w:r>
              <w:rPr>
                <w:sz w:val="16"/>
                <w:szCs w:val="16"/>
                <w:lang w:val="en-GB"/>
              </w:rPr>
              <w:t>763 (38.6%)</w:t>
            </w:r>
          </w:p>
        </w:tc>
        <w:tc>
          <w:tcPr>
            <w:tcW w:w="992" w:type="dxa"/>
            <w:vAlign w:val="bottom"/>
          </w:tcPr>
          <w:p w:rsidR="00417218" w:rsidRDefault="009874D0">
            <w:pPr>
              <w:jc w:val="center"/>
              <w:rPr>
                <w:sz w:val="16"/>
                <w:szCs w:val="16"/>
                <w:lang w:val="en-GB"/>
              </w:rPr>
            </w:pPr>
            <w:r>
              <w:rPr>
                <w:sz w:val="16"/>
                <w:szCs w:val="16"/>
                <w:lang w:val="en-GB"/>
              </w:rPr>
              <w:t>97 (30.0%)</w:t>
            </w:r>
          </w:p>
        </w:tc>
        <w:tc>
          <w:tcPr>
            <w:tcW w:w="1276" w:type="dxa"/>
          </w:tcPr>
          <w:p w:rsidR="00417218" w:rsidRDefault="009874D0">
            <w:pPr>
              <w:jc w:val="center"/>
              <w:rPr>
                <w:sz w:val="16"/>
                <w:szCs w:val="16"/>
                <w:lang w:val="en-GB"/>
              </w:rPr>
            </w:pPr>
            <w:r>
              <w:rPr>
                <w:sz w:val="16"/>
                <w:szCs w:val="16"/>
                <w:lang w:val="en-GB"/>
              </w:rPr>
              <w:t>0.9 (0.6–1.3)</w:t>
            </w:r>
          </w:p>
        </w:tc>
        <w:tc>
          <w:tcPr>
            <w:tcW w:w="851" w:type="dxa"/>
          </w:tcPr>
          <w:p w:rsidR="00417218" w:rsidRDefault="009874D0">
            <w:pPr>
              <w:jc w:val="center"/>
              <w:rPr>
                <w:sz w:val="16"/>
                <w:szCs w:val="16"/>
                <w:lang w:val="en-GB"/>
              </w:rPr>
            </w:pPr>
            <w:r>
              <w:rPr>
                <w:sz w:val="16"/>
                <w:szCs w:val="16"/>
                <w:lang w:val="en-GB"/>
              </w:rPr>
              <w:t>0.639</w:t>
            </w:r>
          </w:p>
        </w:tc>
        <w:tc>
          <w:tcPr>
            <w:tcW w:w="1417" w:type="dxa"/>
          </w:tcPr>
          <w:p w:rsidR="00417218" w:rsidRDefault="009874D0">
            <w:pPr>
              <w:jc w:val="center"/>
              <w:rPr>
                <w:sz w:val="16"/>
                <w:szCs w:val="16"/>
                <w:lang w:val="en-GB"/>
              </w:rPr>
            </w:pPr>
            <w:r>
              <w:rPr>
                <w:sz w:val="16"/>
                <w:szCs w:val="16"/>
                <w:lang w:val="en-GB"/>
              </w:rPr>
              <w:t>1.3 (0.8–2.0)</w:t>
            </w:r>
          </w:p>
        </w:tc>
        <w:tc>
          <w:tcPr>
            <w:tcW w:w="851" w:type="dxa"/>
          </w:tcPr>
          <w:p w:rsidR="00417218" w:rsidRDefault="009874D0">
            <w:pPr>
              <w:jc w:val="center"/>
              <w:rPr>
                <w:sz w:val="16"/>
                <w:szCs w:val="16"/>
                <w:lang w:val="en-GB"/>
              </w:rPr>
            </w:pPr>
            <w:r>
              <w:rPr>
                <w:sz w:val="16"/>
                <w:szCs w:val="16"/>
                <w:lang w:val="en-GB"/>
              </w:rPr>
              <w:t>0.321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69 (3.5%)</w:t>
            </w:r>
          </w:p>
        </w:tc>
        <w:tc>
          <w:tcPr>
            <w:tcW w:w="992" w:type="dxa"/>
            <w:vAlign w:val="bottom"/>
          </w:tcPr>
          <w:p w:rsidR="00417218" w:rsidRDefault="009874D0">
            <w:pPr>
              <w:jc w:val="center"/>
              <w:rPr>
                <w:sz w:val="16"/>
                <w:szCs w:val="16"/>
                <w:lang w:val="en-GB"/>
              </w:rPr>
            </w:pPr>
            <w:r>
              <w:rPr>
                <w:sz w:val="16"/>
                <w:szCs w:val="16"/>
                <w:lang w:val="en-GB"/>
              </w:rPr>
              <w:t>22 (6.8%)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Satisfaction with sex life,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Happy</w:t>
            </w:r>
          </w:p>
        </w:tc>
        <w:tc>
          <w:tcPr>
            <w:tcW w:w="1276" w:type="dxa"/>
            <w:vAlign w:val="bottom"/>
          </w:tcPr>
          <w:p w:rsidR="00417218" w:rsidRDefault="009874D0">
            <w:pPr>
              <w:jc w:val="center"/>
              <w:rPr>
                <w:sz w:val="16"/>
                <w:szCs w:val="16"/>
                <w:lang w:val="en-GB"/>
              </w:rPr>
            </w:pPr>
            <w:r>
              <w:rPr>
                <w:sz w:val="16"/>
                <w:szCs w:val="16"/>
                <w:lang w:val="en-GB"/>
              </w:rPr>
              <w:t>1543 (78.0%)</w:t>
            </w:r>
          </w:p>
        </w:tc>
        <w:tc>
          <w:tcPr>
            <w:tcW w:w="992" w:type="dxa"/>
            <w:vAlign w:val="bottom"/>
          </w:tcPr>
          <w:p w:rsidR="00417218" w:rsidRDefault="009874D0">
            <w:pPr>
              <w:jc w:val="center"/>
              <w:rPr>
                <w:sz w:val="16"/>
                <w:szCs w:val="16"/>
                <w:lang w:val="en-GB"/>
              </w:rPr>
            </w:pPr>
            <w:r>
              <w:rPr>
                <w:sz w:val="16"/>
                <w:szCs w:val="16"/>
                <w:lang w:val="en-GB"/>
              </w:rPr>
              <w:t>168 (52.0%)</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Unhappy</w:t>
            </w:r>
          </w:p>
        </w:tc>
        <w:tc>
          <w:tcPr>
            <w:tcW w:w="1276" w:type="dxa"/>
            <w:vAlign w:val="bottom"/>
          </w:tcPr>
          <w:p w:rsidR="00417218" w:rsidRDefault="009874D0">
            <w:pPr>
              <w:jc w:val="center"/>
              <w:rPr>
                <w:sz w:val="16"/>
                <w:szCs w:val="16"/>
                <w:lang w:val="en-GB"/>
              </w:rPr>
            </w:pPr>
            <w:r>
              <w:rPr>
                <w:sz w:val="16"/>
                <w:szCs w:val="16"/>
                <w:lang w:val="en-GB"/>
              </w:rPr>
              <w:t>150 (7.6%)</w:t>
            </w:r>
          </w:p>
        </w:tc>
        <w:tc>
          <w:tcPr>
            <w:tcW w:w="992" w:type="dxa"/>
            <w:vAlign w:val="bottom"/>
          </w:tcPr>
          <w:p w:rsidR="00417218" w:rsidRDefault="009874D0">
            <w:pPr>
              <w:jc w:val="center"/>
              <w:rPr>
                <w:sz w:val="16"/>
                <w:szCs w:val="16"/>
                <w:lang w:val="en-GB"/>
              </w:rPr>
            </w:pPr>
            <w:r>
              <w:rPr>
                <w:sz w:val="16"/>
                <w:szCs w:val="16"/>
                <w:lang w:val="en-GB"/>
              </w:rPr>
              <w:t>73 (22.6%)</w:t>
            </w:r>
          </w:p>
        </w:tc>
        <w:tc>
          <w:tcPr>
            <w:tcW w:w="1276" w:type="dxa"/>
          </w:tcPr>
          <w:p w:rsidR="00417218" w:rsidRDefault="009874D0">
            <w:pPr>
              <w:jc w:val="center"/>
              <w:rPr>
                <w:sz w:val="16"/>
                <w:szCs w:val="16"/>
                <w:lang w:val="en-GB"/>
              </w:rPr>
            </w:pPr>
            <w:r>
              <w:rPr>
                <w:sz w:val="16"/>
                <w:szCs w:val="16"/>
                <w:lang w:val="en-GB"/>
              </w:rPr>
              <w:t>5.0 (3.5–7.2)</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3.8 (2.5–5.8)</w:t>
            </w:r>
          </w:p>
        </w:tc>
        <w:tc>
          <w:tcPr>
            <w:tcW w:w="851" w:type="dxa"/>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286 (14.5%)</w:t>
            </w:r>
          </w:p>
        </w:tc>
        <w:tc>
          <w:tcPr>
            <w:tcW w:w="992" w:type="dxa"/>
            <w:vAlign w:val="bottom"/>
          </w:tcPr>
          <w:p w:rsidR="00417218" w:rsidRDefault="009874D0">
            <w:pPr>
              <w:jc w:val="center"/>
              <w:rPr>
                <w:sz w:val="16"/>
                <w:szCs w:val="16"/>
                <w:lang w:val="en-GB"/>
              </w:rPr>
            </w:pPr>
            <w:r>
              <w:rPr>
                <w:sz w:val="16"/>
                <w:szCs w:val="16"/>
                <w:lang w:val="en-GB"/>
              </w:rPr>
              <w:t>82 (25.4%)</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Duration of PrEP use,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w:t>
            </w:r>
            <w:r>
              <w:rPr>
                <w:rFonts w:cstheme="minorHAnsi"/>
                <w:sz w:val="16"/>
                <w:szCs w:val="16"/>
                <w:lang w:val="en-GB"/>
              </w:rPr>
              <w:t>&lt;3</w:t>
            </w:r>
            <w:r>
              <w:rPr>
                <w:sz w:val="16"/>
                <w:szCs w:val="16"/>
                <w:lang w:val="en-GB"/>
              </w:rPr>
              <w:t xml:space="preserve"> months</w:t>
            </w:r>
          </w:p>
        </w:tc>
        <w:tc>
          <w:tcPr>
            <w:tcW w:w="1276" w:type="dxa"/>
            <w:vAlign w:val="bottom"/>
          </w:tcPr>
          <w:p w:rsidR="00417218" w:rsidRDefault="009874D0">
            <w:pPr>
              <w:jc w:val="center"/>
              <w:rPr>
                <w:sz w:val="16"/>
                <w:szCs w:val="16"/>
                <w:lang w:val="en-GB"/>
              </w:rPr>
            </w:pPr>
            <w:r>
              <w:rPr>
                <w:sz w:val="16"/>
                <w:szCs w:val="16"/>
                <w:lang w:val="en-GB"/>
              </w:rPr>
              <w:t>492 (24.9%)</w:t>
            </w:r>
          </w:p>
        </w:tc>
        <w:tc>
          <w:tcPr>
            <w:tcW w:w="992" w:type="dxa"/>
            <w:vAlign w:val="bottom"/>
          </w:tcPr>
          <w:p w:rsidR="00417218" w:rsidRDefault="009874D0">
            <w:pPr>
              <w:jc w:val="center"/>
              <w:rPr>
                <w:sz w:val="16"/>
                <w:szCs w:val="16"/>
                <w:lang w:val="en-GB"/>
              </w:rPr>
            </w:pPr>
            <w:r>
              <w:rPr>
                <w:sz w:val="16"/>
                <w:szCs w:val="16"/>
                <w:lang w:val="en-GB"/>
              </w:rPr>
              <w:t>150 (46.4%)</w:t>
            </w:r>
          </w:p>
        </w:tc>
        <w:tc>
          <w:tcPr>
            <w:tcW w:w="1276" w:type="dxa"/>
          </w:tcPr>
          <w:p w:rsidR="00417218" w:rsidRDefault="009874D0">
            <w:pPr>
              <w:jc w:val="center"/>
              <w:rPr>
                <w:sz w:val="16"/>
                <w:szCs w:val="16"/>
                <w:lang w:val="en-GB"/>
              </w:rPr>
            </w:pPr>
            <w:r>
              <w:rPr>
                <w:sz w:val="16"/>
                <w:szCs w:val="16"/>
                <w:lang w:val="en-GB"/>
              </w:rPr>
              <w:t>2.3 (1.7–3.1)</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1.4 (1.0–2.1)</w:t>
            </w:r>
          </w:p>
        </w:tc>
        <w:tc>
          <w:tcPr>
            <w:tcW w:w="851" w:type="dxa"/>
          </w:tcPr>
          <w:p w:rsidR="00417218" w:rsidRDefault="009874D0">
            <w:pPr>
              <w:jc w:val="center"/>
              <w:rPr>
                <w:sz w:val="16"/>
                <w:szCs w:val="16"/>
                <w:lang w:val="en-GB"/>
              </w:rPr>
            </w:pPr>
            <w:r>
              <w:rPr>
                <w:sz w:val="16"/>
                <w:szCs w:val="16"/>
                <w:lang w:val="en-GB"/>
              </w:rPr>
              <w:t>0.048</w:t>
            </w:r>
          </w:p>
        </w:tc>
      </w:tr>
      <w:tr w:rsidR="00417218">
        <w:tc>
          <w:tcPr>
            <w:tcW w:w="2376" w:type="dxa"/>
          </w:tcPr>
          <w:p w:rsidR="00417218" w:rsidRDefault="009874D0">
            <w:pPr>
              <w:rPr>
                <w:sz w:val="16"/>
                <w:szCs w:val="16"/>
                <w:lang w:val="en-GB"/>
              </w:rPr>
            </w:pPr>
            <w:r>
              <w:rPr>
                <w:sz w:val="16"/>
                <w:szCs w:val="16"/>
                <w:lang w:val="en-GB"/>
              </w:rPr>
              <w:t xml:space="preserve">  </w:t>
            </w:r>
            <w:r>
              <w:rPr>
                <w:rFonts w:cstheme="minorHAnsi"/>
                <w:sz w:val="16"/>
                <w:szCs w:val="16"/>
                <w:lang w:val="en-GB"/>
              </w:rPr>
              <w:t>≥3</w:t>
            </w:r>
            <w:r>
              <w:rPr>
                <w:sz w:val="16"/>
                <w:szCs w:val="16"/>
                <w:lang w:val="en-GB"/>
              </w:rPr>
              <w:t xml:space="preserve"> months</w:t>
            </w:r>
          </w:p>
        </w:tc>
        <w:tc>
          <w:tcPr>
            <w:tcW w:w="1276" w:type="dxa"/>
            <w:vAlign w:val="bottom"/>
          </w:tcPr>
          <w:p w:rsidR="00417218" w:rsidRDefault="009874D0">
            <w:pPr>
              <w:jc w:val="center"/>
              <w:rPr>
                <w:sz w:val="16"/>
                <w:szCs w:val="16"/>
                <w:lang w:val="en-GB"/>
              </w:rPr>
            </w:pPr>
            <w:r>
              <w:rPr>
                <w:sz w:val="16"/>
                <w:szCs w:val="16"/>
                <w:lang w:val="en-GB"/>
              </w:rPr>
              <w:t>1,487 (75.1%)</w:t>
            </w:r>
          </w:p>
        </w:tc>
        <w:tc>
          <w:tcPr>
            <w:tcW w:w="992" w:type="dxa"/>
            <w:vAlign w:val="bottom"/>
          </w:tcPr>
          <w:p w:rsidR="00417218" w:rsidRDefault="009874D0">
            <w:pPr>
              <w:jc w:val="center"/>
              <w:rPr>
                <w:sz w:val="16"/>
                <w:szCs w:val="16"/>
                <w:lang w:val="en-GB"/>
              </w:rPr>
            </w:pPr>
            <w:r>
              <w:rPr>
                <w:sz w:val="16"/>
                <w:szCs w:val="16"/>
                <w:lang w:val="en-GB"/>
              </w:rPr>
              <w:t>173 (53.6%)</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w:t>
            </w:r>
          </w:p>
        </w:tc>
        <w:tc>
          <w:tcPr>
            <w:tcW w:w="992" w:type="dxa"/>
            <w:vAlign w:val="bottom"/>
          </w:tcPr>
          <w:p w:rsidR="00417218" w:rsidRDefault="009874D0">
            <w:pPr>
              <w:jc w:val="center"/>
              <w:rPr>
                <w:sz w:val="16"/>
                <w:szCs w:val="16"/>
                <w:lang w:val="en-GB"/>
              </w:rPr>
            </w:pPr>
            <w:r>
              <w:rPr>
                <w:sz w:val="16"/>
                <w:szCs w:val="16"/>
                <w:lang w:val="en-GB"/>
              </w:rPr>
              <w:t>-</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b/>
                <w:sz w:val="16"/>
                <w:szCs w:val="16"/>
                <w:lang w:val="en-GB"/>
              </w:rPr>
            </w:pPr>
            <w:r>
              <w:rPr>
                <w:b/>
                <w:sz w:val="16"/>
                <w:szCs w:val="16"/>
                <w:lang w:val="en-GB"/>
              </w:rPr>
              <w:t>Type of PrEP use, n (%)</w:t>
            </w:r>
          </w:p>
        </w:tc>
        <w:tc>
          <w:tcPr>
            <w:tcW w:w="1276" w:type="dxa"/>
            <w:vAlign w:val="bottom"/>
          </w:tcPr>
          <w:p w:rsidR="00417218" w:rsidRDefault="009874D0">
            <w:pPr>
              <w:jc w:val="center"/>
              <w:rPr>
                <w:sz w:val="16"/>
                <w:szCs w:val="16"/>
                <w:lang w:val="en-GB"/>
              </w:rPr>
            </w:pPr>
            <w:r>
              <w:rPr>
                <w:sz w:val="16"/>
                <w:szCs w:val="16"/>
                <w:lang w:val="en-GB"/>
              </w:rPr>
              <w:t> </w:t>
            </w:r>
          </w:p>
        </w:tc>
        <w:tc>
          <w:tcPr>
            <w:tcW w:w="992" w:type="dxa"/>
            <w:vAlign w:val="bottom"/>
          </w:tcPr>
          <w:p w:rsidR="00417218" w:rsidRDefault="009874D0">
            <w:pPr>
              <w:jc w:val="center"/>
              <w:rPr>
                <w:sz w:val="16"/>
                <w:szCs w:val="16"/>
                <w:lang w:val="en-GB"/>
              </w:rPr>
            </w:pPr>
            <w:r>
              <w:rPr>
                <w:sz w:val="16"/>
                <w:szCs w:val="16"/>
                <w:lang w:val="en-GB"/>
              </w:rPr>
              <w:t> </w:t>
            </w:r>
          </w:p>
        </w:tc>
        <w:tc>
          <w:tcPr>
            <w:tcW w:w="1276"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Daily</w:t>
            </w:r>
          </w:p>
        </w:tc>
        <w:tc>
          <w:tcPr>
            <w:tcW w:w="1276" w:type="dxa"/>
            <w:vAlign w:val="bottom"/>
          </w:tcPr>
          <w:p w:rsidR="00417218" w:rsidRDefault="009874D0">
            <w:pPr>
              <w:jc w:val="center"/>
              <w:rPr>
                <w:sz w:val="16"/>
                <w:szCs w:val="16"/>
                <w:lang w:val="en-GB"/>
              </w:rPr>
            </w:pPr>
            <w:r>
              <w:rPr>
                <w:sz w:val="16"/>
                <w:szCs w:val="16"/>
                <w:lang w:val="en-GB"/>
              </w:rPr>
              <w:t>1377 (69.6%)</w:t>
            </w:r>
          </w:p>
        </w:tc>
        <w:tc>
          <w:tcPr>
            <w:tcW w:w="992" w:type="dxa"/>
            <w:vAlign w:val="bottom"/>
          </w:tcPr>
          <w:p w:rsidR="00417218" w:rsidRDefault="009874D0">
            <w:pPr>
              <w:jc w:val="center"/>
              <w:rPr>
                <w:sz w:val="16"/>
                <w:szCs w:val="16"/>
                <w:lang w:val="en-GB"/>
              </w:rPr>
            </w:pPr>
            <w:r>
              <w:rPr>
                <w:sz w:val="16"/>
                <w:szCs w:val="16"/>
                <w:lang w:val="en-GB"/>
              </w:rPr>
              <w:t>149 (46.1%)</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On demand / intermittent</w:t>
            </w:r>
          </w:p>
        </w:tc>
        <w:tc>
          <w:tcPr>
            <w:tcW w:w="1276" w:type="dxa"/>
            <w:vAlign w:val="bottom"/>
          </w:tcPr>
          <w:p w:rsidR="00417218" w:rsidRDefault="009874D0">
            <w:pPr>
              <w:jc w:val="center"/>
              <w:rPr>
                <w:sz w:val="16"/>
                <w:szCs w:val="16"/>
                <w:lang w:val="en-GB"/>
              </w:rPr>
            </w:pPr>
            <w:r>
              <w:rPr>
                <w:sz w:val="16"/>
                <w:szCs w:val="16"/>
                <w:lang w:val="en-GB"/>
              </w:rPr>
              <w:t>598 (30.2%)</w:t>
            </w:r>
          </w:p>
        </w:tc>
        <w:tc>
          <w:tcPr>
            <w:tcW w:w="992" w:type="dxa"/>
            <w:vAlign w:val="bottom"/>
          </w:tcPr>
          <w:p w:rsidR="00417218" w:rsidRDefault="009874D0">
            <w:pPr>
              <w:jc w:val="center"/>
              <w:rPr>
                <w:sz w:val="16"/>
                <w:szCs w:val="16"/>
                <w:lang w:val="en-GB"/>
              </w:rPr>
            </w:pPr>
            <w:r>
              <w:rPr>
                <w:sz w:val="16"/>
                <w:szCs w:val="16"/>
                <w:lang w:val="en-GB"/>
              </w:rPr>
              <w:t>170 (52.6%)</w:t>
            </w:r>
          </w:p>
        </w:tc>
        <w:tc>
          <w:tcPr>
            <w:tcW w:w="1276" w:type="dxa"/>
          </w:tcPr>
          <w:p w:rsidR="00417218" w:rsidRDefault="009874D0">
            <w:pPr>
              <w:jc w:val="center"/>
              <w:rPr>
                <w:sz w:val="16"/>
                <w:szCs w:val="16"/>
                <w:lang w:val="en-GB"/>
              </w:rPr>
            </w:pPr>
            <w:r>
              <w:rPr>
                <w:sz w:val="16"/>
                <w:szCs w:val="16"/>
                <w:lang w:val="en-GB"/>
              </w:rPr>
              <w:t>2.7 (1.9–3.6)</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2.0 (1.4–2.9)</w:t>
            </w:r>
          </w:p>
        </w:tc>
        <w:tc>
          <w:tcPr>
            <w:tcW w:w="851" w:type="dxa"/>
          </w:tcPr>
          <w:p w:rsidR="00417218" w:rsidRDefault="009874D0">
            <w:pPr>
              <w:jc w:val="center"/>
              <w:rPr>
                <w:sz w:val="16"/>
                <w:szCs w:val="16"/>
                <w:lang w:val="en-GB"/>
              </w:rPr>
            </w:pPr>
            <w:r>
              <w:rPr>
                <w:sz w:val="16"/>
                <w:szCs w:val="16"/>
                <w:lang w:val="en-GB"/>
              </w:rPr>
              <w:t>&lt;0.001</w:t>
            </w: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4 (0.2%)</w:t>
            </w:r>
          </w:p>
        </w:tc>
        <w:tc>
          <w:tcPr>
            <w:tcW w:w="992" w:type="dxa"/>
            <w:vAlign w:val="bottom"/>
          </w:tcPr>
          <w:p w:rsidR="00417218" w:rsidRDefault="009874D0">
            <w:pPr>
              <w:jc w:val="center"/>
              <w:rPr>
                <w:sz w:val="16"/>
                <w:szCs w:val="16"/>
                <w:lang w:val="en-GB"/>
              </w:rPr>
            </w:pPr>
            <w:r>
              <w:rPr>
                <w:sz w:val="16"/>
                <w:szCs w:val="16"/>
                <w:lang w:val="en-GB"/>
              </w:rPr>
              <w:t>4 (1.2%)</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9039" w:type="dxa"/>
            <w:gridSpan w:val="7"/>
          </w:tcPr>
          <w:p w:rsidR="00417218" w:rsidRDefault="009874D0">
            <w:pPr>
              <w:rPr>
                <w:sz w:val="16"/>
                <w:szCs w:val="16"/>
                <w:lang w:val="en-GB"/>
              </w:rPr>
            </w:pPr>
            <w:r>
              <w:rPr>
                <w:b/>
                <w:sz w:val="16"/>
                <w:szCs w:val="16"/>
                <w:lang w:val="en-GB"/>
              </w:rPr>
              <w:t xml:space="preserve">Number of anal sex partners within </w:t>
            </w:r>
            <w:r>
              <w:rPr>
                <w:b/>
                <w:sz w:val="16"/>
                <w:szCs w:val="16"/>
                <w:lang w:val="en-GB"/>
              </w:rPr>
              <w:t>the last 6 months, n (%)</w:t>
            </w:r>
          </w:p>
        </w:tc>
      </w:tr>
      <w:tr w:rsidR="00417218">
        <w:tc>
          <w:tcPr>
            <w:tcW w:w="2376" w:type="dxa"/>
          </w:tcPr>
          <w:p w:rsidR="00417218" w:rsidRDefault="009874D0">
            <w:pPr>
              <w:rPr>
                <w:sz w:val="16"/>
                <w:szCs w:val="16"/>
                <w:lang w:val="en-GB"/>
              </w:rPr>
            </w:pPr>
            <w:r>
              <w:rPr>
                <w:sz w:val="16"/>
                <w:szCs w:val="16"/>
                <w:lang w:val="en-GB"/>
              </w:rPr>
              <w:t xml:space="preserve">  0–3</w:t>
            </w:r>
          </w:p>
        </w:tc>
        <w:tc>
          <w:tcPr>
            <w:tcW w:w="1276" w:type="dxa"/>
            <w:vAlign w:val="bottom"/>
          </w:tcPr>
          <w:p w:rsidR="00417218" w:rsidRDefault="009874D0">
            <w:pPr>
              <w:jc w:val="center"/>
              <w:rPr>
                <w:sz w:val="16"/>
                <w:szCs w:val="16"/>
                <w:lang w:val="en-GB"/>
              </w:rPr>
            </w:pPr>
            <w:r>
              <w:rPr>
                <w:sz w:val="16"/>
                <w:szCs w:val="16"/>
                <w:lang w:val="en-GB"/>
              </w:rPr>
              <w:t>283 (14.3%)</w:t>
            </w:r>
          </w:p>
        </w:tc>
        <w:tc>
          <w:tcPr>
            <w:tcW w:w="992" w:type="dxa"/>
            <w:vAlign w:val="bottom"/>
          </w:tcPr>
          <w:p w:rsidR="00417218" w:rsidRDefault="009874D0">
            <w:pPr>
              <w:jc w:val="center"/>
              <w:rPr>
                <w:sz w:val="16"/>
                <w:szCs w:val="16"/>
                <w:lang w:val="en-GB"/>
              </w:rPr>
            </w:pPr>
            <w:r>
              <w:rPr>
                <w:sz w:val="16"/>
                <w:szCs w:val="16"/>
                <w:lang w:val="en-GB"/>
              </w:rPr>
              <w:t>100 (31.0%)</w:t>
            </w:r>
          </w:p>
        </w:tc>
        <w:tc>
          <w:tcPr>
            <w:tcW w:w="1276" w:type="dxa"/>
          </w:tcPr>
          <w:p w:rsidR="00417218" w:rsidRDefault="009874D0">
            <w:pPr>
              <w:jc w:val="center"/>
              <w:rPr>
                <w:sz w:val="16"/>
                <w:szCs w:val="16"/>
                <w:lang w:val="en-GB"/>
              </w:rPr>
            </w:pPr>
            <w:r>
              <w:rPr>
                <w:sz w:val="16"/>
                <w:szCs w:val="16"/>
                <w:lang w:val="en-GB"/>
              </w:rPr>
              <w:t>4.5 (3.1–6.7)</w:t>
            </w:r>
          </w:p>
        </w:tc>
        <w:tc>
          <w:tcPr>
            <w:tcW w:w="851" w:type="dxa"/>
          </w:tcPr>
          <w:p w:rsidR="00417218" w:rsidRDefault="009874D0">
            <w:pPr>
              <w:jc w:val="center"/>
              <w:rPr>
                <w:sz w:val="16"/>
                <w:szCs w:val="16"/>
                <w:lang w:val="en-GB"/>
              </w:rPr>
            </w:pPr>
            <w:r>
              <w:rPr>
                <w:sz w:val="16"/>
                <w:szCs w:val="16"/>
                <w:lang w:val="en-GB"/>
              </w:rPr>
              <w:t>&lt;0.001</w:t>
            </w:r>
          </w:p>
        </w:tc>
        <w:tc>
          <w:tcPr>
            <w:tcW w:w="1417" w:type="dxa"/>
          </w:tcPr>
          <w:p w:rsidR="00417218" w:rsidRDefault="009874D0">
            <w:pPr>
              <w:jc w:val="center"/>
              <w:rPr>
                <w:sz w:val="16"/>
                <w:szCs w:val="16"/>
                <w:lang w:val="en-GB"/>
              </w:rPr>
            </w:pPr>
            <w:r>
              <w:rPr>
                <w:sz w:val="16"/>
                <w:szCs w:val="16"/>
                <w:lang w:val="en-GB"/>
              </w:rPr>
              <w:t>1.9 (1.2–3.0)</w:t>
            </w:r>
          </w:p>
        </w:tc>
        <w:tc>
          <w:tcPr>
            <w:tcW w:w="851" w:type="dxa"/>
          </w:tcPr>
          <w:p w:rsidR="00417218" w:rsidRDefault="009874D0">
            <w:pPr>
              <w:jc w:val="center"/>
              <w:rPr>
                <w:sz w:val="16"/>
                <w:szCs w:val="16"/>
                <w:lang w:val="en-GB"/>
              </w:rPr>
            </w:pPr>
            <w:r>
              <w:rPr>
                <w:sz w:val="16"/>
                <w:szCs w:val="16"/>
                <w:lang w:val="en-GB"/>
              </w:rPr>
              <w:t>0.005</w:t>
            </w:r>
          </w:p>
        </w:tc>
      </w:tr>
      <w:tr w:rsidR="00417218">
        <w:tc>
          <w:tcPr>
            <w:tcW w:w="2376" w:type="dxa"/>
          </w:tcPr>
          <w:p w:rsidR="00417218" w:rsidRDefault="009874D0">
            <w:pPr>
              <w:rPr>
                <w:sz w:val="16"/>
                <w:szCs w:val="16"/>
                <w:lang w:val="en-GB"/>
              </w:rPr>
            </w:pPr>
            <w:r>
              <w:rPr>
                <w:sz w:val="16"/>
                <w:szCs w:val="16"/>
                <w:lang w:val="en-GB"/>
              </w:rPr>
              <w:t xml:space="preserve">  4–10</w:t>
            </w:r>
          </w:p>
        </w:tc>
        <w:tc>
          <w:tcPr>
            <w:tcW w:w="1276" w:type="dxa"/>
            <w:vAlign w:val="bottom"/>
          </w:tcPr>
          <w:p w:rsidR="00417218" w:rsidRDefault="009874D0">
            <w:pPr>
              <w:jc w:val="center"/>
              <w:rPr>
                <w:sz w:val="16"/>
                <w:szCs w:val="16"/>
                <w:lang w:val="en-GB"/>
              </w:rPr>
            </w:pPr>
            <w:r>
              <w:rPr>
                <w:sz w:val="16"/>
                <w:szCs w:val="16"/>
                <w:lang w:val="en-GB"/>
              </w:rPr>
              <w:t>707 (35.7%)</w:t>
            </w:r>
          </w:p>
        </w:tc>
        <w:tc>
          <w:tcPr>
            <w:tcW w:w="992" w:type="dxa"/>
            <w:vAlign w:val="bottom"/>
          </w:tcPr>
          <w:p w:rsidR="00417218" w:rsidRDefault="009874D0">
            <w:pPr>
              <w:jc w:val="center"/>
              <w:rPr>
                <w:sz w:val="16"/>
                <w:szCs w:val="16"/>
                <w:lang w:val="en-GB"/>
              </w:rPr>
            </w:pPr>
            <w:r>
              <w:rPr>
                <w:sz w:val="16"/>
                <w:szCs w:val="16"/>
                <w:lang w:val="en-GB"/>
              </w:rPr>
              <w:t>118 (36.5%)</w:t>
            </w:r>
          </w:p>
        </w:tc>
        <w:tc>
          <w:tcPr>
            <w:tcW w:w="1276" w:type="dxa"/>
          </w:tcPr>
          <w:p w:rsidR="00417218" w:rsidRDefault="009874D0">
            <w:pPr>
              <w:jc w:val="center"/>
              <w:rPr>
                <w:sz w:val="16"/>
                <w:szCs w:val="16"/>
                <w:lang w:val="en-GB"/>
              </w:rPr>
            </w:pPr>
            <w:r>
              <w:rPr>
                <w:sz w:val="16"/>
                <w:szCs w:val="16"/>
                <w:lang w:val="en-GB"/>
              </w:rPr>
              <w:t>1.7 (1.2–2.5)</w:t>
            </w:r>
          </w:p>
        </w:tc>
        <w:tc>
          <w:tcPr>
            <w:tcW w:w="851" w:type="dxa"/>
          </w:tcPr>
          <w:p w:rsidR="00417218" w:rsidRDefault="009874D0">
            <w:pPr>
              <w:jc w:val="center"/>
              <w:rPr>
                <w:sz w:val="16"/>
                <w:szCs w:val="16"/>
                <w:lang w:val="en-GB"/>
              </w:rPr>
            </w:pPr>
            <w:r>
              <w:rPr>
                <w:sz w:val="16"/>
                <w:szCs w:val="16"/>
                <w:lang w:val="en-GB"/>
              </w:rPr>
              <w:t>0.006</w:t>
            </w:r>
          </w:p>
        </w:tc>
        <w:tc>
          <w:tcPr>
            <w:tcW w:w="1417" w:type="dxa"/>
          </w:tcPr>
          <w:p w:rsidR="00417218" w:rsidRDefault="009874D0">
            <w:pPr>
              <w:jc w:val="center"/>
              <w:rPr>
                <w:sz w:val="16"/>
                <w:szCs w:val="16"/>
                <w:lang w:val="en-GB"/>
              </w:rPr>
            </w:pPr>
            <w:r>
              <w:rPr>
                <w:sz w:val="16"/>
                <w:szCs w:val="16"/>
                <w:lang w:val="en-GB"/>
              </w:rPr>
              <w:t>1.0 (0.7–1.5)</w:t>
            </w:r>
          </w:p>
        </w:tc>
        <w:tc>
          <w:tcPr>
            <w:tcW w:w="851" w:type="dxa"/>
          </w:tcPr>
          <w:p w:rsidR="00417218" w:rsidRDefault="009874D0">
            <w:pPr>
              <w:jc w:val="center"/>
              <w:rPr>
                <w:sz w:val="16"/>
                <w:szCs w:val="16"/>
                <w:lang w:val="en-GB"/>
              </w:rPr>
            </w:pPr>
            <w:r>
              <w:rPr>
                <w:sz w:val="16"/>
                <w:szCs w:val="16"/>
                <w:lang w:val="en-GB"/>
              </w:rPr>
              <w:t>0.982</w:t>
            </w:r>
          </w:p>
        </w:tc>
      </w:tr>
      <w:tr w:rsidR="00417218">
        <w:tc>
          <w:tcPr>
            <w:tcW w:w="2376" w:type="dxa"/>
          </w:tcPr>
          <w:p w:rsidR="00417218" w:rsidRDefault="009874D0">
            <w:pPr>
              <w:rPr>
                <w:sz w:val="16"/>
                <w:szCs w:val="16"/>
                <w:lang w:val="en-GB"/>
              </w:rPr>
            </w:pPr>
            <w:r>
              <w:rPr>
                <w:sz w:val="16"/>
                <w:szCs w:val="16"/>
                <w:lang w:val="en-GB"/>
              </w:rPr>
              <w:t xml:space="preserve">  &gt; 10</w:t>
            </w:r>
          </w:p>
        </w:tc>
        <w:tc>
          <w:tcPr>
            <w:tcW w:w="1276" w:type="dxa"/>
            <w:vAlign w:val="bottom"/>
          </w:tcPr>
          <w:p w:rsidR="00417218" w:rsidRDefault="009874D0">
            <w:pPr>
              <w:jc w:val="center"/>
              <w:rPr>
                <w:sz w:val="16"/>
                <w:szCs w:val="16"/>
                <w:lang w:val="en-GB"/>
              </w:rPr>
            </w:pPr>
            <w:r>
              <w:rPr>
                <w:sz w:val="16"/>
                <w:szCs w:val="16"/>
                <w:lang w:val="en-GB"/>
              </w:rPr>
              <w:t>944 (47.7%)</w:t>
            </w:r>
          </w:p>
        </w:tc>
        <w:tc>
          <w:tcPr>
            <w:tcW w:w="992" w:type="dxa"/>
            <w:vAlign w:val="bottom"/>
          </w:tcPr>
          <w:p w:rsidR="00417218" w:rsidRDefault="009874D0">
            <w:pPr>
              <w:jc w:val="center"/>
              <w:rPr>
                <w:sz w:val="16"/>
                <w:szCs w:val="16"/>
                <w:lang w:val="en-GB"/>
              </w:rPr>
            </w:pPr>
            <w:r>
              <w:rPr>
                <w:sz w:val="16"/>
                <w:szCs w:val="16"/>
                <w:lang w:val="en-GB"/>
              </w:rPr>
              <w:t>100 (31.0%)</w:t>
            </w:r>
          </w:p>
        </w:tc>
        <w:tc>
          <w:tcPr>
            <w:tcW w:w="1276"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c>
          <w:tcPr>
            <w:tcW w:w="1417" w:type="dxa"/>
          </w:tcPr>
          <w:p w:rsidR="00417218" w:rsidRDefault="009874D0">
            <w:pPr>
              <w:jc w:val="center"/>
              <w:rPr>
                <w:sz w:val="16"/>
                <w:szCs w:val="16"/>
                <w:lang w:val="en-GB"/>
              </w:rPr>
            </w:pPr>
            <w:r>
              <w:rPr>
                <w:sz w:val="16"/>
                <w:szCs w:val="16"/>
                <w:lang w:val="en-GB"/>
              </w:rPr>
              <w:t>1</w:t>
            </w: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vAlign w:val="bottom"/>
          </w:tcPr>
          <w:p w:rsidR="00417218" w:rsidRDefault="009874D0">
            <w:pPr>
              <w:jc w:val="center"/>
              <w:rPr>
                <w:sz w:val="16"/>
                <w:szCs w:val="16"/>
                <w:lang w:val="en-GB"/>
              </w:rPr>
            </w:pPr>
            <w:r>
              <w:rPr>
                <w:sz w:val="16"/>
                <w:szCs w:val="16"/>
                <w:lang w:val="en-GB"/>
              </w:rPr>
              <w:t>45 (2.3%)</w:t>
            </w:r>
          </w:p>
        </w:tc>
        <w:tc>
          <w:tcPr>
            <w:tcW w:w="992" w:type="dxa"/>
            <w:vAlign w:val="bottom"/>
          </w:tcPr>
          <w:p w:rsidR="00417218" w:rsidRDefault="009874D0">
            <w:pPr>
              <w:jc w:val="center"/>
              <w:rPr>
                <w:sz w:val="16"/>
                <w:szCs w:val="16"/>
                <w:lang w:val="en-GB"/>
              </w:rPr>
            </w:pPr>
            <w:r>
              <w:rPr>
                <w:sz w:val="16"/>
                <w:szCs w:val="16"/>
                <w:lang w:val="en-GB"/>
              </w:rPr>
              <w:t>5 (1.5%)</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9039" w:type="dxa"/>
            <w:gridSpan w:val="7"/>
          </w:tcPr>
          <w:p w:rsidR="00417218" w:rsidRDefault="009874D0">
            <w:pPr>
              <w:rPr>
                <w:sz w:val="16"/>
                <w:szCs w:val="16"/>
                <w:lang w:val="en-GB"/>
              </w:rPr>
            </w:pPr>
            <w:r>
              <w:rPr>
                <w:b/>
                <w:sz w:val="16"/>
                <w:szCs w:val="16"/>
                <w:lang w:val="en-GB"/>
              </w:rPr>
              <w:t>Condom use while taking PrEP / since stopping PrEP, n (%)</w:t>
            </w:r>
          </w:p>
        </w:tc>
      </w:tr>
      <w:tr w:rsidR="00417218">
        <w:tc>
          <w:tcPr>
            <w:tcW w:w="2376" w:type="dxa"/>
            <w:vAlign w:val="center"/>
          </w:tcPr>
          <w:p w:rsidR="00417218" w:rsidRDefault="009874D0">
            <w:pPr>
              <w:rPr>
                <w:sz w:val="16"/>
                <w:szCs w:val="16"/>
                <w:lang w:val="en-GB"/>
              </w:rPr>
            </w:pPr>
            <w:r>
              <w:rPr>
                <w:sz w:val="16"/>
                <w:szCs w:val="16"/>
                <w:lang w:val="en-GB"/>
              </w:rPr>
              <w:t xml:space="preserve">  In about half the</w:t>
            </w:r>
          </w:p>
          <w:p w:rsidR="00417218" w:rsidRDefault="009874D0">
            <w:pPr>
              <w:rPr>
                <w:sz w:val="16"/>
                <w:szCs w:val="16"/>
                <w:lang w:val="en-GB"/>
              </w:rPr>
            </w:pPr>
            <w:r>
              <w:rPr>
                <w:sz w:val="16"/>
                <w:szCs w:val="16"/>
                <w:lang w:val="en-GB"/>
              </w:rPr>
              <w:t>times/sometimes/never</w:t>
            </w:r>
          </w:p>
        </w:tc>
        <w:tc>
          <w:tcPr>
            <w:tcW w:w="1276" w:type="dxa"/>
            <w:vAlign w:val="bottom"/>
          </w:tcPr>
          <w:p w:rsidR="00417218" w:rsidRDefault="009874D0">
            <w:pPr>
              <w:jc w:val="center"/>
              <w:rPr>
                <w:sz w:val="16"/>
                <w:szCs w:val="16"/>
                <w:lang w:val="en-GB"/>
              </w:rPr>
            </w:pPr>
            <w:r>
              <w:rPr>
                <w:sz w:val="16"/>
                <w:szCs w:val="16"/>
                <w:lang w:val="en-GB"/>
              </w:rPr>
              <w:t>1528 (77.2%)</w:t>
            </w:r>
          </w:p>
        </w:tc>
        <w:tc>
          <w:tcPr>
            <w:tcW w:w="992" w:type="dxa"/>
            <w:vAlign w:val="bottom"/>
          </w:tcPr>
          <w:p w:rsidR="00417218" w:rsidRDefault="009874D0">
            <w:pPr>
              <w:jc w:val="center"/>
              <w:rPr>
                <w:sz w:val="16"/>
                <w:szCs w:val="16"/>
                <w:lang w:val="en-GB"/>
              </w:rPr>
            </w:pPr>
            <w:r>
              <w:rPr>
                <w:sz w:val="16"/>
                <w:szCs w:val="16"/>
                <w:lang w:val="en-GB"/>
              </w:rPr>
              <w:t>97 (30.0%)</w:t>
            </w:r>
          </w:p>
        </w:tc>
        <w:tc>
          <w:tcPr>
            <w:tcW w:w="1276"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c>
          <w:tcPr>
            <w:tcW w:w="1417" w:type="dxa"/>
            <w:vAlign w:val="center"/>
          </w:tcPr>
          <w:p w:rsidR="00417218" w:rsidRDefault="009874D0">
            <w:pPr>
              <w:jc w:val="center"/>
              <w:rPr>
                <w:sz w:val="16"/>
                <w:szCs w:val="16"/>
                <w:lang w:val="en-GB"/>
              </w:rPr>
            </w:pPr>
            <w:r>
              <w:rPr>
                <w:sz w:val="16"/>
                <w:szCs w:val="16"/>
                <w:lang w:val="en-GB"/>
              </w:rPr>
              <w:t>6.9 (4.8–10.0)</w:t>
            </w:r>
          </w:p>
        </w:tc>
        <w:tc>
          <w:tcPr>
            <w:tcW w:w="851" w:type="dxa"/>
            <w:vAlign w:val="center"/>
          </w:tcPr>
          <w:p w:rsidR="00417218" w:rsidRDefault="009874D0">
            <w:pPr>
              <w:jc w:val="center"/>
              <w:rPr>
                <w:sz w:val="16"/>
                <w:szCs w:val="16"/>
                <w:lang w:val="en-GB"/>
              </w:rPr>
            </w:pPr>
            <w:r>
              <w:rPr>
                <w:sz w:val="16"/>
                <w:szCs w:val="16"/>
                <w:lang w:val="en-GB"/>
              </w:rPr>
              <w:t>&lt;0.001</w:t>
            </w:r>
          </w:p>
        </w:tc>
      </w:tr>
      <w:tr w:rsidR="00417218">
        <w:tc>
          <w:tcPr>
            <w:tcW w:w="2376" w:type="dxa"/>
            <w:vAlign w:val="center"/>
          </w:tcPr>
          <w:p w:rsidR="00417218" w:rsidRDefault="009874D0">
            <w:pPr>
              <w:rPr>
                <w:sz w:val="16"/>
                <w:szCs w:val="16"/>
                <w:lang w:val="en-GB"/>
              </w:rPr>
            </w:pPr>
            <w:r>
              <w:rPr>
                <w:sz w:val="16"/>
                <w:szCs w:val="16"/>
                <w:lang w:val="en-GB"/>
              </w:rPr>
              <w:t xml:space="preserve">  Always / Often</w:t>
            </w:r>
          </w:p>
        </w:tc>
        <w:tc>
          <w:tcPr>
            <w:tcW w:w="1276" w:type="dxa"/>
            <w:vAlign w:val="bottom"/>
          </w:tcPr>
          <w:p w:rsidR="00417218" w:rsidRDefault="009874D0">
            <w:pPr>
              <w:jc w:val="center"/>
              <w:rPr>
                <w:sz w:val="16"/>
                <w:szCs w:val="16"/>
                <w:lang w:val="en-GB"/>
              </w:rPr>
            </w:pPr>
            <w:r>
              <w:rPr>
                <w:sz w:val="16"/>
                <w:szCs w:val="16"/>
                <w:lang w:val="en-GB"/>
              </w:rPr>
              <w:t>430 (21.7%)</w:t>
            </w:r>
          </w:p>
        </w:tc>
        <w:tc>
          <w:tcPr>
            <w:tcW w:w="992" w:type="dxa"/>
            <w:vAlign w:val="bottom"/>
          </w:tcPr>
          <w:p w:rsidR="00417218" w:rsidRDefault="009874D0">
            <w:pPr>
              <w:jc w:val="center"/>
              <w:rPr>
                <w:sz w:val="16"/>
                <w:szCs w:val="16"/>
                <w:lang w:val="en-GB"/>
              </w:rPr>
            </w:pPr>
            <w:r>
              <w:rPr>
                <w:sz w:val="16"/>
                <w:szCs w:val="16"/>
                <w:lang w:val="en-GB"/>
              </w:rPr>
              <w:t>209 (64.7%)</w:t>
            </w:r>
          </w:p>
        </w:tc>
        <w:tc>
          <w:tcPr>
            <w:tcW w:w="1276" w:type="dxa"/>
            <w:vAlign w:val="center"/>
          </w:tcPr>
          <w:p w:rsidR="00417218" w:rsidRDefault="009874D0">
            <w:pPr>
              <w:jc w:val="center"/>
              <w:rPr>
                <w:sz w:val="16"/>
                <w:szCs w:val="16"/>
                <w:lang w:val="en-GB"/>
              </w:rPr>
            </w:pPr>
            <w:r>
              <w:rPr>
                <w:sz w:val="16"/>
                <w:szCs w:val="16"/>
                <w:lang w:val="en-GB"/>
              </w:rPr>
              <w:t>8.5 (6.0–11.9)</w:t>
            </w:r>
          </w:p>
        </w:tc>
        <w:tc>
          <w:tcPr>
            <w:tcW w:w="851" w:type="dxa"/>
            <w:vAlign w:val="center"/>
          </w:tcPr>
          <w:p w:rsidR="00417218" w:rsidRDefault="009874D0">
            <w:pPr>
              <w:jc w:val="center"/>
              <w:rPr>
                <w:sz w:val="16"/>
                <w:szCs w:val="16"/>
                <w:lang w:val="en-GB"/>
              </w:rPr>
            </w:pPr>
            <w:r>
              <w:rPr>
                <w:sz w:val="16"/>
                <w:szCs w:val="16"/>
                <w:lang w:val="en-GB"/>
              </w:rPr>
              <w:t>&lt;0.001</w:t>
            </w:r>
          </w:p>
        </w:tc>
        <w:tc>
          <w:tcPr>
            <w:tcW w:w="1417" w:type="dxa"/>
            <w:vAlign w:val="center"/>
          </w:tcPr>
          <w:p w:rsidR="00417218" w:rsidRDefault="009874D0">
            <w:pPr>
              <w:jc w:val="center"/>
              <w:rPr>
                <w:sz w:val="16"/>
                <w:szCs w:val="16"/>
                <w:lang w:val="en-GB"/>
              </w:rPr>
            </w:pPr>
            <w:r>
              <w:rPr>
                <w:sz w:val="16"/>
                <w:szCs w:val="16"/>
                <w:lang w:val="en-GB"/>
              </w:rPr>
              <w:t>1</w:t>
            </w:r>
          </w:p>
        </w:tc>
        <w:tc>
          <w:tcPr>
            <w:tcW w:w="851" w:type="dxa"/>
            <w:vAlign w:val="center"/>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b/>
                <w:sz w:val="16"/>
                <w:szCs w:val="16"/>
                <w:lang w:val="en-GB"/>
              </w:rPr>
              <w:t xml:space="preserve">  </w:t>
            </w:r>
            <w:r>
              <w:rPr>
                <w:sz w:val="16"/>
                <w:szCs w:val="16"/>
                <w:lang w:val="en-GB"/>
              </w:rPr>
              <w:t>Missing</w:t>
            </w:r>
          </w:p>
        </w:tc>
        <w:tc>
          <w:tcPr>
            <w:tcW w:w="1276" w:type="dxa"/>
            <w:vAlign w:val="bottom"/>
          </w:tcPr>
          <w:p w:rsidR="00417218" w:rsidRDefault="009874D0">
            <w:pPr>
              <w:jc w:val="center"/>
              <w:rPr>
                <w:sz w:val="16"/>
                <w:szCs w:val="16"/>
                <w:lang w:val="en-GB"/>
              </w:rPr>
            </w:pPr>
            <w:r>
              <w:rPr>
                <w:sz w:val="16"/>
                <w:szCs w:val="16"/>
                <w:lang w:val="en-GB"/>
              </w:rPr>
              <w:t>21 (1.1%)</w:t>
            </w:r>
          </w:p>
        </w:tc>
        <w:tc>
          <w:tcPr>
            <w:tcW w:w="992" w:type="dxa"/>
            <w:vAlign w:val="bottom"/>
          </w:tcPr>
          <w:p w:rsidR="00417218" w:rsidRDefault="009874D0">
            <w:pPr>
              <w:jc w:val="center"/>
              <w:rPr>
                <w:sz w:val="16"/>
                <w:szCs w:val="16"/>
                <w:lang w:val="en-GB"/>
              </w:rPr>
            </w:pPr>
            <w:r>
              <w:rPr>
                <w:sz w:val="16"/>
                <w:szCs w:val="16"/>
                <w:lang w:val="en-GB"/>
              </w:rPr>
              <w:t>17 (5.3%)</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9039" w:type="dxa"/>
            <w:gridSpan w:val="7"/>
          </w:tcPr>
          <w:p w:rsidR="00417218" w:rsidRDefault="009874D0">
            <w:pPr>
              <w:rPr>
                <w:sz w:val="16"/>
                <w:szCs w:val="16"/>
                <w:lang w:val="en-GB"/>
              </w:rPr>
            </w:pPr>
            <w:r>
              <w:rPr>
                <w:b/>
                <w:sz w:val="16"/>
                <w:szCs w:val="16"/>
                <w:lang w:val="en-GB"/>
              </w:rPr>
              <w:t>Recruited through, n (%) [multiple responses possible]</w:t>
            </w:r>
          </w:p>
        </w:tc>
      </w:tr>
      <w:tr w:rsidR="00417218">
        <w:tc>
          <w:tcPr>
            <w:tcW w:w="2376" w:type="dxa"/>
          </w:tcPr>
          <w:p w:rsidR="00417218" w:rsidRDefault="009874D0">
            <w:pPr>
              <w:rPr>
                <w:sz w:val="16"/>
                <w:szCs w:val="16"/>
                <w:lang w:val="en-GB"/>
              </w:rPr>
            </w:pPr>
            <w:r>
              <w:rPr>
                <w:sz w:val="16"/>
                <w:szCs w:val="16"/>
                <w:lang w:val="en-GB"/>
              </w:rPr>
              <w:t xml:space="preserve">  Dating Apps</w:t>
            </w:r>
          </w:p>
        </w:tc>
        <w:tc>
          <w:tcPr>
            <w:tcW w:w="1276" w:type="dxa"/>
          </w:tcPr>
          <w:p w:rsidR="00417218" w:rsidRDefault="009874D0">
            <w:pPr>
              <w:jc w:val="center"/>
              <w:rPr>
                <w:sz w:val="16"/>
                <w:szCs w:val="16"/>
                <w:lang w:val="en-GB"/>
              </w:rPr>
            </w:pPr>
            <w:r>
              <w:rPr>
                <w:sz w:val="16"/>
                <w:szCs w:val="16"/>
                <w:lang w:val="en-GB"/>
              </w:rPr>
              <w:t>1738 (87.8% )</w:t>
            </w:r>
          </w:p>
        </w:tc>
        <w:tc>
          <w:tcPr>
            <w:tcW w:w="992" w:type="dxa"/>
          </w:tcPr>
          <w:p w:rsidR="00417218" w:rsidRDefault="009874D0">
            <w:pPr>
              <w:jc w:val="center"/>
              <w:rPr>
                <w:sz w:val="16"/>
                <w:szCs w:val="16"/>
                <w:lang w:val="en-GB"/>
              </w:rPr>
            </w:pPr>
            <w:r>
              <w:rPr>
                <w:sz w:val="16"/>
                <w:szCs w:val="16"/>
                <w:lang w:val="en-GB"/>
              </w:rPr>
              <w:t>297 (92.0%)</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Community Website</w:t>
            </w:r>
          </w:p>
        </w:tc>
        <w:tc>
          <w:tcPr>
            <w:tcW w:w="1276" w:type="dxa"/>
          </w:tcPr>
          <w:p w:rsidR="00417218" w:rsidRDefault="009874D0">
            <w:pPr>
              <w:jc w:val="center"/>
              <w:rPr>
                <w:sz w:val="16"/>
                <w:szCs w:val="16"/>
                <w:lang w:val="en-GB"/>
              </w:rPr>
            </w:pPr>
            <w:r>
              <w:rPr>
                <w:sz w:val="16"/>
                <w:szCs w:val="16"/>
                <w:lang w:val="en-GB"/>
              </w:rPr>
              <w:t>76 (3.8%)</w:t>
            </w:r>
          </w:p>
        </w:tc>
        <w:tc>
          <w:tcPr>
            <w:tcW w:w="992" w:type="dxa"/>
          </w:tcPr>
          <w:p w:rsidR="00417218" w:rsidRDefault="009874D0">
            <w:pPr>
              <w:jc w:val="center"/>
              <w:rPr>
                <w:sz w:val="16"/>
                <w:szCs w:val="16"/>
                <w:lang w:val="en-GB"/>
              </w:rPr>
            </w:pPr>
            <w:r>
              <w:rPr>
                <w:sz w:val="16"/>
                <w:szCs w:val="16"/>
                <w:lang w:val="en-GB"/>
              </w:rPr>
              <w:t>5 (1.5%)</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Anonymous Checkpoint</w:t>
            </w:r>
          </w:p>
        </w:tc>
        <w:tc>
          <w:tcPr>
            <w:tcW w:w="1276" w:type="dxa"/>
          </w:tcPr>
          <w:p w:rsidR="00417218" w:rsidRDefault="009874D0">
            <w:pPr>
              <w:jc w:val="center"/>
              <w:rPr>
                <w:sz w:val="16"/>
                <w:szCs w:val="16"/>
                <w:lang w:val="en-GB"/>
              </w:rPr>
            </w:pPr>
            <w:r>
              <w:rPr>
                <w:sz w:val="16"/>
                <w:szCs w:val="16"/>
                <w:lang w:val="en-GB"/>
              </w:rPr>
              <w:t>41 (2.1%)</w:t>
            </w:r>
          </w:p>
        </w:tc>
        <w:tc>
          <w:tcPr>
            <w:tcW w:w="992" w:type="dxa"/>
          </w:tcPr>
          <w:p w:rsidR="00417218" w:rsidRDefault="009874D0">
            <w:pPr>
              <w:jc w:val="center"/>
              <w:rPr>
                <w:sz w:val="16"/>
                <w:szCs w:val="16"/>
                <w:lang w:val="en-GB"/>
              </w:rPr>
            </w:pPr>
            <w:r>
              <w:rPr>
                <w:sz w:val="16"/>
                <w:szCs w:val="16"/>
                <w:lang w:val="en-GB"/>
              </w:rPr>
              <w:t>3 (0.9%)</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rPr>
          <w:trHeight w:val="54"/>
        </w:trPr>
        <w:tc>
          <w:tcPr>
            <w:tcW w:w="2376" w:type="dxa"/>
          </w:tcPr>
          <w:p w:rsidR="00417218" w:rsidRDefault="009874D0">
            <w:pPr>
              <w:rPr>
                <w:sz w:val="16"/>
                <w:szCs w:val="16"/>
                <w:lang w:val="en-GB"/>
              </w:rPr>
            </w:pPr>
            <w:r>
              <w:rPr>
                <w:sz w:val="16"/>
                <w:szCs w:val="16"/>
                <w:lang w:val="en-GB"/>
              </w:rPr>
              <w:t xml:space="preserve">  Friends</w:t>
            </w:r>
          </w:p>
        </w:tc>
        <w:tc>
          <w:tcPr>
            <w:tcW w:w="1276" w:type="dxa"/>
          </w:tcPr>
          <w:p w:rsidR="00417218" w:rsidRDefault="009874D0">
            <w:pPr>
              <w:jc w:val="center"/>
              <w:rPr>
                <w:sz w:val="16"/>
                <w:szCs w:val="16"/>
                <w:lang w:val="en-GB"/>
              </w:rPr>
            </w:pPr>
            <w:r>
              <w:rPr>
                <w:sz w:val="16"/>
                <w:szCs w:val="16"/>
                <w:lang w:val="en-GB"/>
              </w:rPr>
              <w:t>190 (9.6%)</w:t>
            </w:r>
          </w:p>
        </w:tc>
        <w:tc>
          <w:tcPr>
            <w:tcW w:w="992" w:type="dxa"/>
          </w:tcPr>
          <w:p w:rsidR="00417218" w:rsidRDefault="009874D0">
            <w:pPr>
              <w:jc w:val="center"/>
              <w:rPr>
                <w:sz w:val="16"/>
                <w:szCs w:val="16"/>
                <w:lang w:val="en-GB"/>
              </w:rPr>
            </w:pPr>
            <w:r>
              <w:rPr>
                <w:sz w:val="16"/>
                <w:szCs w:val="16"/>
                <w:lang w:val="en-GB"/>
              </w:rPr>
              <w:t>22 (6.8%)</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r w:rsidR="00417218">
        <w:tc>
          <w:tcPr>
            <w:tcW w:w="2376" w:type="dxa"/>
          </w:tcPr>
          <w:p w:rsidR="00417218" w:rsidRDefault="009874D0">
            <w:pPr>
              <w:rPr>
                <w:sz w:val="16"/>
                <w:szCs w:val="16"/>
                <w:lang w:val="en-GB"/>
              </w:rPr>
            </w:pPr>
            <w:r>
              <w:rPr>
                <w:sz w:val="16"/>
                <w:szCs w:val="16"/>
                <w:lang w:val="en-GB"/>
              </w:rPr>
              <w:t xml:space="preserve">  Missing</w:t>
            </w:r>
          </w:p>
        </w:tc>
        <w:tc>
          <w:tcPr>
            <w:tcW w:w="1276" w:type="dxa"/>
          </w:tcPr>
          <w:p w:rsidR="00417218" w:rsidRDefault="009874D0">
            <w:pPr>
              <w:jc w:val="center"/>
              <w:rPr>
                <w:sz w:val="16"/>
                <w:szCs w:val="16"/>
                <w:lang w:val="en-GB"/>
              </w:rPr>
            </w:pPr>
            <w:r>
              <w:rPr>
                <w:sz w:val="16"/>
                <w:szCs w:val="16"/>
                <w:lang w:val="en-GB"/>
              </w:rPr>
              <w:t>29 (1.5%)</w:t>
            </w:r>
          </w:p>
        </w:tc>
        <w:tc>
          <w:tcPr>
            <w:tcW w:w="992" w:type="dxa"/>
          </w:tcPr>
          <w:p w:rsidR="00417218" w:rsidRDefault="009874D0">
            <w:pPr>
              <w:jc w:val="center"/>
              <w:rPr>
                <w:sz w:val="16"/>
                <w:szCs w:val="16"/>
                <w:lang w:val="en-GB"/>
              </w:rPr>
            </w:pPr>
            <w:r>
              <w:rPr>
                <w:sz w:val="16"/>
                <w:szCs w:val="16"/>
                <w:lang w:val="en-GB"/>
              </w:rPr>
              <w:t xml:space="preserve">6 </w:t>
            </w:r>
            <w:r>
              <w:rPr>
                <w:sz w:val="16"/>
                <w:szCs w:val="16"/>
                <w:lang w:val="en-GB"/>
              </w:rPr>
              <w:t>(1.9%)</w:t>
            </w:r>
          </w:p>
        </w:tc>
        <w:tc>
          <w:tcPr>
            <w:tcW w:w="1276" w:type="dxa"/>
          </w:tcPr>
          <w:p w:rsidR="00417218" w:rsidRDefault="009874D0">
            <w:pPr>
              <w:jc w:val="center"/>
              <w:rPr>
                <w:sz w:val="16"/>
                <w:szCs w:val="16"/>
                <w:lang w:val="en-GB"/>
              </w:rPr>
            </w:pPr>
            <w:r>
              <w:rPr>
                <w:sz w:val="16"/>
                <w:szCs w:val="16"/>
                <w:lang w:val="en-GB"/>
              </w:rPr>
              <w:t>-</w:t>
            </w:r>
          </w:p>
        </w:tc>
        <w:tc>
          <w:tcPr>
            <w:tcW w:w="851" w:type="dxa"/>
          </w:tcPr>
          <w:p w:rsidR="00417218" w:rsidRDefault="00417218">
            <w:pPr>
              <w:jc w:val="center"/>
              <w:rPr>
                <w:sz w:val="16"/>
                <w:szCs w:val="16"/>
                <w:lang w:val="en-GB"/>
              </w:rPr>
            </w:pPr>
          </w:p>
        </w:tc>
        <w:tc>
          <w:tcPr>
            <w:tcW w:w="1417" w:type="dxa"/>
          </w:tcPr>
          <w:p w:rsidR="00417218" w:rsidRDefault="00417218">
            <w:pPr>
              <w:jc w:val="center"/>
              <w:rPr>
                <w:sz w:val="16"/>
                <w:szCs w:val="16"/>
                <w:lang w:val="en-GB"/>
              </w:rPr>
            </w:pPr>
          </w:p>
        </w:tc>
        <w:tc>
          <w:tcPr>
            <w:tcW w:w="851" w:type="dxa"/>
          </w:tcPr>
          <w:p w:rsidR="00417218" w:rsidRDefault="00417218">
            <w:pPr>
              <w:jc w:val="center"/>
              <w:rPr>
                <w:sz w:val="16"/>
                <w:szCs w:val="16"/>
                <w:lang w:val="en-GB"/>
              </w:rPr>
            </w:pPr>
          </w:p>
        </w:tc>
      </w:tr>
    </w:tbl>
    <w:p w:rsidR="00417218" w:rsidRDefault="009874D0">
      <w:pPr>
        <w:spacing w:after="0" w:line="240" w:lineRule="auto"/>
        <w:rPr>
          <w:sz w:val="16"/>
          <w:szCs w:val="16"/>
          <w:lang w:val="en-GB"/>
        </w:rPr>
      </w:pPr>
      <w:r>
        <w:rPr>
          <w:rFonts w:cstheme="minorHAnsi"/>
          <w:sz w:val="16"/>
          <w:szCs w:val="16"/>
          <w:vertAlign w:val="superscript"/>
          <w:lang w:val="en-GB"/>
        </w:rPr>
        <w:t>ꝉ</w:t>
      </w:r>
      <w:r>
        <w:rPr>
          <w:sz w:val="16"/>
          <w:szCs w:val="16"/>
          <w:lang w:val="en-GB"/>
        </w:rPr>
        <w:t xml:space="preserve"> Univariable logistic regression model, </w:t>
      </w:r>
      <w:r>
        <w:rPr>
          <w:rFonts w:ascii="Calibri" w:hAnsi="Calibri" w:cs="Calibri"/>
          <w:sz w:val="16"/>
          <w:szCs w:val="16"/>
          <w:vertAlign w:val="superscript"/>
          <w:lang w:val="en-GB"/>
        </w:rPr>
        <w:t>‡</w:t>
      </w:r>
      <w:r>
        <w:rPr>
          <w:sz w:val="16"/>
          <w:szCs w:val="16"/>
          <w:lang w:val="en-GB"/>
        </w:rPr>
        <w:t xml:space="preserve"> Multivariable logistic regression model adjusting for age, gender, country of origin, income, satisfaction with sex life, type of PrEP</w:t>
      </w:r>
      <w:r>
        <w:rPr>
          <w:sz w:val="16"/>
          <w:szCs w:val="16"/>
          <w:lang w:val="en-GB"/>
        </w:rPr>
        <w:t xml:space="preserve"> use, partner numbers and condom use. One thousand four hundred and thirty current and 186 former PrEP users were included into the uni- and multivariable models. </w:t>
      </w:r>
      <w:r>
        <w:rPr>
          <w:sz w:val="16"/>
          <w:szCs w:val="16"/>
          <w:vertAlign w:val="superscript"/>
          <w:lang w:val="en-GB"/>
        </w:rPr>
        <w:t>§</w:t>
      </w:r>
      <w:r>
        <w:rPr>
          <w:sz w:val="16"/>
          <w:szCs w:val="16"/>
          <w:lang w:val="en-GB"/>
        </w:rPr>
        <w:t xml:space="preserve"> Wald test. CI: confidence interval, IQR: interquartile range, OR: odds ratio, PrEP: pre-exp</w:t>
      </w:r>
      <w:r>
        <w:rPr>
          <w:sz w:val="16"/>
          <w:szCs w:val="16"/>
          <w:lang w:val="en-GB"/>
        </w:rPr>
        <w:t>osure prophylaxis</w:t>
      </w:r>
    </w:p>
    <w:p w:rsidR="00417218" w:rsidRDefault="009874D0">
      <w:pPr>
        <w:rPr>
          <w:b/>
          <w:bCs/>
          <w:color w:val="4F81BD" w:themeColor="accent1"/>
          <w:sz w:val="18"/>
          <w:szCs w:val="18"/>
          <w:lang w:val="en-GB"/>
        </w:rPr>
      </w:pPr>
      <w:r>
        <w:rPr>
          <w:lang w:val="en-GB"/>
        </w:rPr>
        <w:br w:type="page"/>
      </w: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6</w:t>
      </w:r>
      <w:r>
        <w:rPr>
          <w:lang w:val="en-GB"/>
        </w:rPr>
        <w:fldChar w:fldCharType="end"/>
      </w:r>
      <w:r>
        <w:rPr>
          <w:lang w:val="en-GB"/>
        </w:rPr>
        <w:t>: Reasons for stopping PrEP in former PrEP users stratified by duration of PrEP use</w:t>
      </w:r>
    </w:p>
    <w:p w:rsidR="00417218" w:rsidRDefault="009874D0">
      <w:pPr>
        <w:pStyle w:val="Caption"/>
        <w:rPr>
          <w:lang w:val="en-GB"/>
        </w:rPr>
      </w:pPr>
      <w:r>
        <w:rPr>
          <w:lang w:val="en-GB"/>
        </w:rPr>
        <w:t>Former PrEP users who used PrEP for &lt;3 months, multiple answers allowed</w:t>
      </w:r>
    </w:p>
    <w:tbl>
      <w:tblPr>
        <w:tblStyle w:val="TableGrid"/>
        <w:tblW w:w="0" w:type="auto"/>
        <w:tblLook w:val="04A0" w:firstRow="1" w:lastRow="0" w:firstColumn="1" w:lastColumn="0" w:noHBand="0" w:noVBand="1"/>
      </w:tblPr>
      <w:tblGrid>
        <w:gridCol w:w="5920"/>
        <w:gridCol w:w="2800"/>
      </w:tblGrid>
      <w:tr w:rsidR="00417218">
        <w:tc>
          <w:tcPr>
            <w:tcW w:w="5920" w:type="dxa"/>
          </w:tcPr>
          <w:p w:rsidR="00417218" w:rsidRDefault="009874D0">
            <w:pPr>
              <w:rPr>
                <w:b/>
                <w:sz w:val="16"/>
                <w:szCs w:val="16"/>
                <w:lang w:val="en-GB"/>
              </w:rPr>
            </w:pPr>
            <w:r>
              <w:rPr>
                <w:b/>
                <w:sz w:val="16"/>
                <w:szCs w:val="16"/>
                <w:lang w:val="en-GB"/>
              </w:rPr>
              <w:t>Reasons for stopping PrEP</w:t>
            </w:r>
          </w:p>
        </w:tc>
        <w:tc>
          <w:tcPr>
            <w:tcW w:w="2800" w:type="dxa"/>
          </w:tcPr>
          <w:p w:rsidR="00417218" w:rsidRDefault="009874D0">
            <w:pPr>
              <w:jc w:val="center"/>
              <w:rPr>
                <w:b/>
                <w:sz w:val="16"/>
                <w:szCs w:val="16"/>
                <w:lang w:val="en-GB"/>
              </w:rPr>
            </w:pPr>
            <w:r>
              <w:rPr>
                <w:b/>
                <w:sz w:val="16"/>
                <w:szCs w:val="16"/>
                <w:lang w:val="en-GB"/>
              </w:rPr>
              <w:t xml:space="preserve">Participants, </w:t>
            </w:r>
            <w:r>
              <w:rPr>
                <w:b/>
                <w:sz w:val="16"/>
                <w:szCs w:val="16"/>
                <w:lang w:val="en-GB"/>
              </w:rPr>
              <w:t>n = 250</w:t>
            </w:r>
          </w:p>
        </w:tc>
      </w:tr>
      <w:tr w:rsidR="00417218">
        <w:tc>
          <w:tcPr>
            <w:tcW w:w="5920" w:type="dxa"/>
          </w:tcPr>
          <w:p w:rsidR="00417218" w:rsidRDefault="009874D0">
            <w:pPr>
              <w:rPr>
                <w:b/>
                <w:sz w:val="16"/>
                <w:szCs w:val="16"/>
                <w:lang w:val="en-GB"/>
              </w:rPr>
            </w:pPr>
            <w:r>
              <w:rPr>
                <w:b/>
                <w:sz w:val="16"/>
                <w:szCs w:val="16"/>
                <w:lang w:val="en-GB"/>
              </w:rPr>
              <w:t>Reduced need for PrEP</w:t>
            </w:r>
          </w:p>
        </w:tc>
        <w:tc>
          <w:tcPr>
            <w:tcW w:w="2800" w:type="dxa"/>
          </w:tcPr>
          <w:p w:rsidR="00417218" w:rsidRDefault="009874D0">
            <w:pPr>
              <w:jc w:val="center"/>
              <w:rPr>
                <w:b/>
                <w:sz w:val="16"/>
                <w:szCs w:val="16"/>
                <w:lang w:val="en-GB"/>
              </w:rPr>
            </w:pPr>
            <w:r>
              <w:rPr>
                <w:b/>
                <w:sz w:val="16"/>
                <w:szCs w:val="16"/>
                <w:lang w:val="en-GB"/>
              </w:rPr>
              <w:t>135 (54.0%)</w:t>
            </w:r>
          </w:p>
        </w:tc>
      </w:tr>
      <w:tr w:rsidR="00417218">
        <w:tc>
          <w:tcPr>
            <w:tcW w:w="5920" w:type="dxa"/>
          </w:tcPr>
          <w:p w:rsidR="00417218" w:rsidRDefault="009874D0">
            <w:pPr>
              <w:rPr>
                <w:sz w:val="16"/>
                <w:szCs w:val="16"/>
                <w:lang w:val="en-GB"/>
              </w:rPr>
            </w:pPr>
            <w:r>
              <w:rPr>
                <w:sz w:val="16"/>
                <w:szCs w:val="16"/>
                <w:lang w:val="en-GB"/>
              </w:rPr>
              <w:t xml:space="preserve">  Partner situation changed</w:t>
            </w:r>
          </w:p>
        </w:tc>
        <w:tc>
          <w:tcPr>
            <w:tcW w:w="2800" w:type="dxa"/>
          </w:tcPr>
          <w:p w:rsidR="00417218" w:rsidRDefault="009874D0">
            <w:pPr>
              <w:jc w:val="center"/>
              <w:rPr>
                <w:sz w:val="16"/>
                <w:szCs w:val="16"/>
                <w:lang w:val="en-GB"/>
              </w:rPr>
            </w:pPr>
            <w:r>
              <w:rPr>
                <w:sz w:val="16"/>
                <w:szCs w:val="16"/>
                <w:lang w:val="en-GB"/>
              </w:rPr>
              <w:t>78 (31.2%)</w:t>
            </w:r>
          </w:p>
        </w:tc>
      </w:tr>
      <w:tr w:rsidR="00417218">
        <w:tc>
          <w:tcPr>
            <w:tcW w:w="5920" w:type="dxa"/>
          </w:tcPr>
          <w:p w:rsidR="00417218" w:rsidRDefault="009874D0">
            <w:pPr>
              <w:rPr>
                <w:sz w:val="16"/>
                <w:szCs w:val="16"/>
                <w:lang w:val="en-GB"/>
              </w:rPr>
            </w:pPr>
            <w:r>
              <w:rPr>
                <w:sz w:val="16"/>
                <w:szCs w:val="16"/>
                <w:lang w:val="en-GB"/>
              </w:rPr>
              <w:t xml:space="preserve">  Other prevention strategies are sufficient</w:t>
            </w:r>
          </w:p>
        </w:tc>
        <w:tc>
          <w:tcPr>
            <w:tcW w:w="2800" w:type="dxa"/>
          </w:tcPr>
          <w:p w:rsidR="00417218" w:rsidRDefault="009874D0">
            <w:pPr>
              <w:jc w:val="center"/>
              <w:rPr>
                <w:sz w:val="16"/>
                <w:szCs w:val="16"/>
                <w:lang w:val="en-GB"/>
              </w:rPr>
            </w:pPr>
            <w:r>
              <w:rPr>
                <w:sz w:val="16"/>
                <w:szCs w:val="16"/>
                <w:lang w:val="en-GB"/>
              </w:rPr>
              <w:t>76 (30.4%)</w:t>
            </w:r>
          </w:p>
        </w:tc>
      </w:tr>
      <w:tr w:rsidR="00417218">
        <w:tc>
          <w:tcPr>
            <w:tcW w:w="5920" w:type="dxa"/>
          </w:tcPr>
          <w:p w:rsidR="00417218" w:rsidRDefault="009874D0">
            <w:pPr>
              <w:rPr>
                <w:b/>
                <w:sz w:val="16"/>
                <w:szCs w:val="16"/>
                <w:lang w:val="en-GB"/>
              </w:rPr>
            </w:pPr>
            <w:r>
              <w:rPr>
                <w:b/>
                <w:sz w:val="16"/>
                <w:szCs w:val="16"/>
                <w:lang w:val="en-GB"/>
              </w:rPr>
              <w:t>Logistic reasons</w:t>
            </w:r>
          </w:p>
        </w:tc>
        <w:tc>
          <w:tcPr>
            <w:tcW w:w="2800" w:type="dxa"/>
          </w:tcPr>
          <w:p w:rsidR="00417218" w:rsidRDefault="009874D0">
            <w:pPr>
              <w:jc w:val="center"/>
              <w:rPr>
                <w:b/>
                <w:sz w:val="16"/>
                <w:szCs w:val="16"/>
                <w:lang w:val="en-GB"/>
              </w:rPr>
            </w:pPr>
            <w:r>
              <w:rPr>
                <w:b/>
                <w:sz w:val="16"/>
                <w:szCs w:val="16"/>
                <w:lang w:val="en-GB"/>
              </w:rPr>
              <w:t>81 (32.4%)</w:t>
            </w:r>
          </w:p>
        </w:tc>
      </w:tr>
      <w:tr w:rsidR="00417218">
        <w:tc>
          <w:tcPr>
            <w:tcW w:w="5920" w:type="dxa"/>
          </w:tcPr>
          <w:p w:rsidR="00417218" w:rsidRDefault="009874D0">
            <w:pPr>
              <w:rPr>
                <w:sz w:val="16"/>
                <w:szCs w:val="16"/>
                <w:lang w:val="en-GB"/>
              </w:rPr>
            </w:pPr>
            <w:r>
              <w:rPr>
                <w:sz w:val="16"/>
                <w:szCs w:val="16"/>
                <w:lang w:val="en-GB"/>
              </w:rPr>
              <w:t xml:space="preserve">  Difficulties obtaining PrEP</w:t>
            </w:r>
            <w:r>
              <w:rPr>
                <w:rFonts w:cstheme="minorHAnsi"/>
                <w:sz w:val="16"/>
                <w:szCs w:val="16"/>
                <w:vertAlign w:val="superscript"/>
                <w:lang w:val="en-GB"/>
              </w:rPr>
              <w:t>ꝉ</w:t>
            </w:r>
          </w:p>
        </w:tc>
        <w:tc>
          <w:tcPr>
            <w:tcW w:w="2800" w:type="dxa"/>
          </w:tcPr>
          <w:p w:rsidR="00417218" w:rsidRDefault="009874D0">
            <w:pPr>
              <w:jc w:val="center"/>
              <w:rPr>
                <w:sz w:val="16"/>
                <w:szCs w:val="16"/>
                <w:lang w:val="en-GB"/>
              </w:rPr>
            </w:pPr>
            <w:r>
              <w:rPr>
                <w:sz w:val="16"/>
                <w:szCs w:val="16"/>
                <w:lang w:val="en-GB"/>
              </w:rPr>
              <w:t>30 (12.0%)</w:t>
            </w:r>
          </w:p>
        </w:tc>
      </w:tr>
      <w:tr w:rsidR="00417218">
        <w:tc>
          <w:tcPr>
            <w:tcW w:w="5920" w:type="dxa"/>
          </w:tcPr>
          <w:p w:rsidR="00417218" w:rsidRDefault="009874D0">
            <w:pPr>
              <w:rPr>
                <w:sz w:val="16"/>
                <w:szCs w:val="16"/>
                <w:lang w:val="en-GB"/>
              </w:rPr>
            </w:pPr>
            <w:r>
              <w:rPr>
                <w:sz w:val="16"/>
                <w:szCs w:val="16"/>
                <w:lang w:val="en-GB"/>
              </w:rPr>
              <w:t xml:space="preserve">  PrEP is unaffordable</w:t>
            </w:r>
          </w:p>
        </w:tc>
        <w:tc>
          <w:tcPr>
            <w:tcW w:w="2800" w:type="dxa"/>
          </w:tcPr>
          <w:p w:rsidR="00417218" w:rsidRDefault="009874D0">
            <w:pPr>
              <w:jc w:val="center"/>
              <w:rPr>
                <w:sz w:val="16"/>
                <w:szCs w:val="16"/>
                <w:lang w:val="en-GB"/>
              </w:rPr>
            </w:pPr>
            <w:r>
              <w:rPr>
                <w:sz w:val="16"/>
                <w:szCs w:val="16"/>
                <w:lang w:val="en-GB"/>
              </w:rPr>
              <w:t>71 (28.4%)</w:t>
            </w:r>
          </w:p>
        </w:tc>
      </w:tr>
      <w:tr w:rsidR="00417218">
        <w:tc>
          <w:tcPr>
            <w:tcW w:w="5920" w:type="dxa"/>
          </w:tcPr>
          <w:p w:rsidR="00417218" w:rsidRDefault="009874D0">
            <w:pPr>
              <w:rPr>
                <w:b/>
                <w:sz w:val="16"/>
                <w:szCs w:val="16"/>
                <w:lang w:val="en-GB"/>
              </w:rPr>
            </w:pPr>
            <w:r>
              <w:rPr>
                <w:b/>
                <w:sz w:val="16"/>
                <w:szCs w:val="16"/>
                <w:lang w:val="en-GB"/>
              </w:rPr>
              <w:t>Negative attitudes towards PrEP</w:t>
            </w:r>
          </w:p>
        </w:tc>
        <w:tc>
          <w:tcPr>
            <w:tcW w:w="2800" w:type="dxa"/>
          </w:tcPr>
          <w:p w:rsidR="00417218" w:rsidRDefault="009874D0">
            <w:pPr>
              <w:jc w:val="center"/>
              <w:rPr>
                <w:b/>
                <w:sz w:val="16"/>
                <w:szCs w:val="16"/>
                <w:lang w:val="en-GB"/>
              </w:rPr>
            </w:pPr>
            <w:r>
              <w:rPr>
                <w:b/>
                <w:sz w:val="16"/>
                <w:szCs w:val="16"/>
                <w:lang w:val="en-GB"/>
              </w:rPr>
              <w:t>23 (9.2%)</w:t>
            </w:r>
          </w:p>
        </w:tc>
      </w:tr>
      <w:tr w:rsidR="00417218">
        <w:tc>
          <w:tcPr>
            <w:tcW w:w="5920" w:type="dxa"/>
          </w:tcPr>
          <w:p w:rsidR="00417218" w:rsidRDefault="009874D0">
            <w:pPr>
              <w:rPr>
                <w:sz w:val="16"/>
                <w:szCs w:val="16"/>
                <w:lang w:val="en-GB"/>
              </w:rPr>
            </w:pPr>
            <w:r>
              <w:rPr>
                <w:sz w:val="16"/>
                <w:szCs w:val="16"/>
                <w:lang w:val="en-GB"/>
              </w:rPr>
              <w:t xml:space="preserve">  Afraid of stigma for taking PrEP</w:t>
            </w:r>
          </w:p>
        </w:tc>
        <w:tc>
          <w:tcPr>
            <w:tcW w:w="2800" w:type="dxa"/>
          </w:tcPr>
          <w:p w:rsidR="00417218" w:rsidRDefault="009874D0">
            <w:pPr>
              <w:jc w:val="center"/>
              <w:rPr>
                <w:sz w:val="16"/>
                <w:szCs w:val="16"/>
                <w:lang w:val="en-GB"/>
              </w:rPr>
            </w:pPr>
            <w:r>
              <w:rPr>
                <w:sz w:val="16"/>
                <w:szCs w:val="16"/>
                <w:lang w:val="en-GB"/>
              </w:rPr>
              <w:t>6 (2.4%)</w:t>
            </w:r>
          </w:p>
        </w:tc>
      </w:tr>
      <w:tr w:rsidR="00417218">
        <w:tc>
          <w:tcPr>
            <w:tcW w:w="5920" w:type="dxa"/>
          </w:tcPr>
          <w:p w:rsidR="00417218" w:rsidRDefault="009874D0">
            <w:pPr>
              <w:rPr>
                <w:sz w:val="16"/>
                <w:szCs w:val="16"/>
                <w:lang w:val="en-GB"/>
              </w:rPr>
            </w:pPr>
            <w:r>
              <w:rPr>
                <w:sz w:val="16"/>
                <w:szCs w:val="16"/>
                <w:lang w:val="en-GB"/>
              </w:rPr>
              <w:t xml:space="preserve">  Thinking taking PrEP is immoral</w:t>
            </w:r>
          </w:p>
        </w:tc>
        <w:tc>
          <w:tcPr>
            <w:tcW w:w="2800" w:type="dxa"/>
          </w:tcPr>
          <w:p w:rsidR="00417218" w:rsidRDefault="009874D0">
            <w:pPr>
              <w:jc w:val="center"/>
              <w:rPr>
                <w:sz w:val="16"/>
                <w:szCs w:val="16"/>
                <w:lang w:val="en-GB"/>
              </w:rPr>
            </w:pPr>
            <w:r>
              <w:rPr>
                <w:sz w:val="16"/>
                <w:szCs w:val="16"/>
                <w:lang w:val="en-GB"/>
              </w:rPr>
              <w:t>17 (6.8%)</w:t>
            </w:r>
          </w:p>
        </w:tc>
      </w:tr>
      <w:tr w:rsidR="00417218">
        <w:tc>
          <w:tcPr>
            <w:tcW w:w="5920" w:type="dxa"/>
          </w:tcPr>
          <w:p w:rsidR="00417218" w:rsidRDefault="009874D0">
            <w:pPr>
              <w:rPr>
                <w:b/>
                <w:sz w:val="16"/>
                <w:szCs w:val="16"/>
                <w:lang w:val="en-GB"/>
              </w:rPr>
            </w:pPr>
            <w:r>
              <w:rPr>
                <w:b/>
                <w:sz w:val="16"/>
                <w:szCs w:val="16"/>
                <w:lang w:val="en-GB"/>
              </w:rPr>
              <w:t>Reservations against characteristics of PrEP</w:t>
            </w:r>
          </w:p>
        </w:tc>
        <w:tc>
          <w:tcPr>
            <w:tcW w:w="2800" w:type="dxa"/>
          </w:tcPr>
          <w:p w:rsidR="00417218" w:rsidRDefault="009874D0">
            <w:pPr>
              <w:jc w:val="center"/>
              <w:rPr>
                <w:b/>
                <w:sz w:val="16"/>
                <w:szCs w:val="16"/>
                <w:lang w:val="en-GB"/>
              </w:rPr>
            </w:pPr>
            <w:r>
              <w:rPr>
                <w:b/>
                <w:sz w:val="16"/>
                <w:szCs w:val="16"/>
                <w:lang w:val="en-GB"/>
              </w:rPr>
              <w:t>130 (52.0%)</w:t>
            </w:r>
          </w:p>
        </w:tc>
      </w:tr>
      <w:tr w:rsidR="00417218">
        <w:tc>
          <w:tcPr>
            <w:tcW w:w="5920" w:type="dxa"/>
          </w:tcPr>
          <w:p w:rsidR="00417218" w:rsidRDefault="009874D0">
            <w:pPr>
              <w:rPr>
                <w:sz w:val="16"/>
                <w:szCs w:val="16"/>
                <w:lang w:val="en-GB"/>
              </w:rPr>
            </w:pPr>
            <w:r>
              <w:rPr>
                <w:sz w:val="16"/>
                <w:szCs w:val="16"/>
                <w:lang w:val="en-GB"/>
              </w:rPr>
              <w:t xml:space="preserve">  Fear of long-term side effects</w:t>
            </w:r>
          </w:p>
        </w:tc>
        <w:tc>
          <w:tcPr>
            <w:tcW w:w="2800" w:type="dxa"/>
          </w:tcPr>
          <w:p w:rsidR="00417218" w:rsidRDefault="009874D0">
            <w:pPr>
              <w:jc w:val="center"/>
              <w:rPr>
                <w:sz w:val="16"/>
                <w:szCs w:val="16"/>
                <w:lang w:val="en-GB"/>
              </w:rPr>
            </w:pPr>
            <w:r>
              <w:rPr>
                <w:sz w:val="16"/>
                <w:szCs w:val="16"/>
                <w:lang w:val="en-GB"/>
              </w:rPr>
              <w:t>80 (32.0%)</w:t>
            </w:r>
          </w:p>
        </w:tc>
      </w:tr>
      <w:tr w:rsidR="00417218">
        <w:tc>
          <w:tcPr>
            <w:tcW w:w="5920" w:type="dxa"/>
          </w:tcPr>
          <w:p w:rsidR="00417218" w:rsidRDefault="009874D0">
            <w:pPr>
              <w:rPr>
                <w:sz w:val="16"/>
                <w:szCs w:val="16"/>
                <w:lang w:val="en-GB"/>
              </w:rPr>
            </w:pPr>
            <w:r>
              <w:rPr>
                <w:sz w:val="16"/>
                <w:szCs w:val="16"/>
                <w:lang w:val="en-GB"/>
              </w:rPr>
              <w:t xml:space="preserve">  Not wanting to tak</w:t>
            </w:r>
            <w:r>
              <w:rPr>
                <w:sz w:val="16"/>
                <w:szCs w:val="16"/>
                <w:lang w:val="en-GB"/>
              </w:rPr>
              <w:t>e a daily pill</w:t>
            </w:r>
          </w:p>
        </w:tc>
        <w:tc>
          <w:tcPr>
            <w:tcW w:w="2800" w:type="dxa"/>
          </w:tcPr>
          <w:p w:rsidR="00417218" w:rsidRDefault="009874D0">
            <w:pPr>
              <w:jc w:val="center"/>
              <w:rPr>
                <w:sz w:val="16"/>
                <w:szCs w:val="16"/>
                <w:lang w:val="en-GB"/>
              </w:rPr>
            </w:pPr>
            <w:r>
              <w:rPr>
                <w:sz w:val="16"/>
                <w:szCs w:val="16"/>
                <w:lang w:val="en-GB"/>
              </w:rPr>
              <w:t>66 (26.4%)</w:t>
            </w:r>
          </w:p>
        </w:tc>
      </w:tr>
      <w:tr w:rsidR="00417218">
        <w:tc>
          <w:tcPr>
            <w:tcW w:w="5920" w:type="dxa"/>
          </w:tcPr>
          <w:p w:rsidR="00417218" w:rsidRDefault="009874D0">
            <w:pPr>
              <w:rPr>
                <w:sz w:val="16"/>
                <w:szCs w:val="16"/>
                <w:lang w:val="en-GB"/>
              </w:rPr>
            </w:pPr>
            <w:r>
              <w:rPr>
                <w:sz w:val="16"/>
                <w:szCs w:val="16"/>
                <w:lang w:val="en-GB"/>
              </w:rPr>
              <w:t xml:space="preserve">  Not wanting to take a chemical substance</w:t>
            </w:r>
          </w:p>
        </w:tc>
        <w:tc>
          <w:tcPr>
            <w:tcW w:w="2800" w:type="dxa"/>
          </w:tcPr>
          <w:p w:rsidR="00417218" w:rsidRDefault="009874D0">
            <w:pPr>
              <w:jc w:val="center"/>
              <w:rPr>
                <w:sz w:val="16"/>
                <w:szCs w:val="16"/>
                <w:lang w:val="en-GB"/>
              </w:rPr>
            </w:pPr>
            <w:r>
              <w:rPr>
                <w:sz w:val="16"/>
                <w:szCs w:val="16"/>
                <w:lang w:val="en-GB"/>
              </w:rPr>
              <w:t>83 (33.2%)</w:t>
            </w:r>
          </w:p>
        </w:tc>
      </w:tr>
      <w:tr w:rsidR="00417218">
        <w:tc>
          <w:tcPr>
            <w:tcW w:w="5920" w:type="dxa"/>
          </w:tcPr>
          <w:p w:rsidR="00417218" w:rsidRDefault="009874D0">
            <w:pPr>
              <w:rPr>
                <w:b/>
                <w:sz w:val="16"/>
                <w:szCs w:val="16"/>
                <w:lang w:val="en-GB"/>
              </w:rPr>
            </w:pPr>
            <w:r>
              <w:rPr>
                <w:b/>
                <w:sz w:val="16"/>
                <w:szCs w:val="16"/>
                <w:lang w:val="en-GB"/>
              </w:rPr>
              <w:t>Experiencing side effects</w:t>
            </w:r>
          </w:p>
        </w:tc>
        <w:tc>
          <w:tcPr>
            <w:tcW w:w="2800" w:type="dxa"/>
          </w:tcPr>
          <w:p w:rsidR="00417218" w:rsidRDefault="009874D0">
            <w:pPr>
              <w:jc w:val="center"/>
              <w:rPr>
                <w:b/>
                <w:sz w:val="16"/>
                <w:szCs w:val="16"/>
                <w:lang w:val="en-GB"/>
              </w:rPr>
            </w:pPr>
            <w:r>
              <w:rPr>
                <w:b/>
                <w:sz w:val="16"/>
                <w:szCs w:val="16"/>
                <w:lang w:val="en-GB"/>
              </w:rPr>
              <w:t>50 (20.0%)</w:t>
            </w:r>
          </w:p>
        </w:tc>
      </w:tr>
      <w:tr w:rsidR="00417218">
        <w:tc>
          <w:tcPr>
            <w:tcW w:w="5920" w:type="dxa"/>
          </w:tcPr>
          <w:p w:rsidR="00417218" w:rsidRDefault="009874D0">
            <w:pPr>
              <w:rPr>
                <w:b/>
                <w:sz w:val="16"/>
                <w:szCs w:val="16"/>
                <w:lang w:val="en-GB"/>
              </w:rPr>
            </w:pPr>
            <w:r>
              <w:rPr>
                <w:b/>
                <w:sz w:val="16"/>
                <w:szCs w:val="16"/>
                <w:lang w:val="en-GB"/>
              </w:rPr>
              <w:t>Biological reasons</w:t>
            </w:r>
          </w:p>
        </w:tc>
        <w:tc>
          <w:tcPr>
            <w:tcW w:w="2800" w:type="dxa"/>
          </w:tcPr>
          <w:p w:rsidR="00417218" w:rsidRDefault="009874D0">
            <w:pPr>
              <w:jc w:val="center"/>
              <w:rPr>
                <w:b/>
                <w:sz w:val="16"/>
                <w:szCs w:val="16"/>
                <w:lang w:val="en-GB"/>
              </w:rPr>
            </w:pPr>
            <w:r>
              <w:rPr>
                <w:b/>
                <w:sz w:val="16"/>
                <w:szCs w:val="16"/>
                <w:lang w:val="en-GB"/>
              </w:rPr>
              <w:t>30 (12.0%)</w:t>
            </w:r>
          </w:p>
        </w:tc>
      </w:tr>
      <w:tr w:rsidR="00417218">
        <w:tc>
          <w:tcPr>
            <w:tcW w:w="5920" w:type="dxa"/>
          </w:tcPr>
          <w:p w:rsidR="00417218" w:rsidRDefault="009874D0">
            <w:pPr>
              <w:rPr>
                <w:sz w:val="16"/>
                <w:szCs w:val="16"/>
                <w:lang w:val="en-GB"/>
              </w:rPr>
            </w:pPr>
            <w:r>
              <w:rPr>
                <w:sz w:val="16"/>
                <w:szCs w:val="16"/>
                <w:lang w:val="en-GB"/>
              </w:rPr>
              <w:t xml:space="preserve">  Contracted too many STIs</w:t>
            </w:r>
          </w:p>
        </w:tc>
        <w:tc>
          <w:tcPr>
            <w:tcW w:w="2800" w:type="dxa"/>
          </w:tcPr>
          <w:p w:rsidR="00417218" w:rsidRDefault="009874D0">
            <w:pPr>
              <w:jc w:val="center"/>
              <w:rPr>
                <w:sz w:val="16"/>
                <w:szCs w:val="16"/>
                <w:lang w:val="en-GB"/>
              </w:rPr>
            </w:pPr>
            <w:r>
              <w:rPr>
                <w:sz w:val="16"/>
                <w:szCs w:val="16"/>
                <w:lang w:val="en-GB"/>
              </w:rPr>
              <w:t>25 (10.0%)</w:t>
            </w:r>
          </w:p>
        </w:tc>
      </w:tr>
      <w:tr w:rsidR="00417218">
        <w:tc>
          <w:tcPr>
            <w:tcW w:w="5920" w:type="dxa"/>
          </w:tcPr>
          <w:p w:rsidR="00417218" w:rsidRDefault="009874D0">
            <w:pPr>
              <w:rPr>
                <w:sz w:val="16"/>
                <w:szCs w:val="16"/>
                <w:lang w:val="en-GB"/>
              </w:rPr>
            </w:pPr>
            <w:r>
              <w:rPr>
                <w:sz w:val="16"/>
                <w:szCs w:val="16"/>
                <w:lang w:val="en-GB"/>
              </w:rPr>
              <w:t xml:space="preserve">  Positive HIV test</w:t>
            </w:r>
          </w:p>
        </w:tc>
        <w:tc>
          <w:tcPr>
            <w:tcW w:w="2800" w:type="dxa"/>
          </w:tcPr>
          <w:p w:rsidR="00417218" w:rsidRDefault="009874D0">
            <w:pPr>
              <w:jc w:val="center"/>
              <w:rPr>
                <w:sz w:val="16"/>
                <w:szCs w:val="16"/>
                <w:lang w:val="en-GB"/>
              </w:rPr>
            </w:pPr>
            <w:r>
              <w:rPr>
                <w:sz w:val="16"/>
                <w:szCs w:val="16"/>
                <w:lang w:val="en-GB"/>
              </w:rPr>
              <w:t>6 (2.4%)</w:t>
            </w:r>
          </w:p>
        </w:tc>
      </w:tr>
      <w:tr w:rsidR="00417218">
        <w:tc>
          <w:tcPr>
            <w:tcW w:w="5920" w:type="dxa"/>
          </w:tcPr>
          <w:p w:rsidR="00417218" w:rsidRDefault="009874D0">
            <w:pPr>
              <w:rPr>
                <w:b/>
                <w:sz w:val="16"/>
                <w:szCs w:val="16"/>
                <w:lang w:val="en-GB"/>
              </w:rPr>
            </w:pPr>
            <w:r>
              <w:rPr>
                <w:b/>
                <w:sz w:val="16"/>
                <w:szCs w:val="16"/>
                <w:lang w:val="en-GB"/>
              </w:rPr>
              <w:t>Other Reasons</w:t>
            </w:r>
          </w:p>
        </w:tc>
        <w:tc>
          <w:tcPr>
            <w:tcW w:w="2800" w:type="dxa"/>
          </w:tcPr>
          <w:p w:rsidR="00417218" w:rsidRDefault="009874D0">
            <w:pPr>
              <w:jc w:val="center"/>
              <w:rPr>
                <w:b/>
                <w:sz w:val="16"/>
                <w:szCs w:val="16"/>
                <w:lang w:val="en-GB"/>
              </w:rPr>
            </w:pPr>
            <w:r>
              <w:rPr>
                <w:b/>
                <w:sz w:val="16"/>
                <w:szCs w:val="16"/>
                <w:lang w:val="en-GB"/>
              </w:rPr>
              <w:t>16 (6.4%)</w:t>
            </w:r>
          </w:p>
        </w:tc>
      </w:tr>
      <w:tr w:rsidR="00417218">
        <w:tc>
          <w:tcPr>
            <w:tcW w:w="5920" w:type="dxa"/>
          </w:tcPr>
          <w:p w:rsidR="00417218" w:rsidRDefault="009874D0">
            <w:pPr>
              <w:rPr>
                <w:b/>
                <w:sz w:val="16"/>
                <w:szCs w:val="16"/>
                <w:lang w:val="en-GB"/>
              </w:rPr>
            </w:pPr>
            <w:r>
              <w:rPr>
                <w:b/>
                <w:sz w:val="16"/>
                <w:szCs w:val="16"/>
                <w:lang w:val="en-GB"/>
              </w:rPr>
              <w:t>Missing</w:t>
            </w:r>
          </w:p>
        </w:tc>
        <w:tc>
          <w:tcPr>
            <w:tcW w:w="2800" w:type="dxa"/>
          </w:tcPr>
          <w:p w:rsidR="00417218" w:rsidRDefault="009874D0">
            <w:pPr>
              <w:jc w:val="center"/>
              <w:rPr>
                <w:b/>
                <w:sz w:val="16"/>
                <w:szCs w:val="16"/>
                <w:lang w:val="en-GB"/>
              </w:rPr>
            </w:pPr>
            <w:r>
              <w:rPr>
                <w:b/>
                <w:sz w:val="16"/>
                <w:szCs w:val="16"/>
                <w:lang w:val="en-GB"/>
              </w:rPr>
              <w:t xml:space="preserve">0 </w:t>
            </w:r>
            <w:r>
              <w:rPr>
                <w:b/>
                <w:sz w:val="16"/>
                <w:szCs w:val="16"/>
                <w:lang w:val="en-GB"/>
              </w:rPr>
              <w:t>(0%)</w:t>
            </w:r>
          </w:p>
        </w:tc>
      </w:tr>
    </w:tbl>
    <w:p w:rsidR="00417218" w:rsidRDefault="009874D0">
      <w:pPr>
        <w:spacing w:after="0"/>
        <w:rPr>
          <w:sz w:val="16"/>
          <w:szCs w:val="16"/>
          <w:lang w:val="en-GB"/>
        </w:rPr>
      </w:pPr>
      <w:r>
        <w:rPr>
          <w:rFonts w:cstheme="minorHAnsi"/>
          <w:sz w:val="16"/>
          <w:szCs w:val="16"/>
          <w:vertAlign w:val="superscript"/>
          <w:lang w:val="en-GB"/>
        </w:rPr>
        <w:t>ꝉ</w:t>
      </w:r>
      <w:r>
        <w:rPr>
          <w:sz w:val="16"/>
          <w:szCs w:val="16"/>
          <w:lang w:val="en-GB"/>
        </w:rPr>
        <w:t xml:space="preserve"> The item ‘I have problems finding a doctor willing to prescribe PrEP’ included in this category was only available in wave 2 of the study. PrEP: pre-exposure prophylaxis, STI: sexually transmitted infection</w:t>
      </w:r>
    </w:p>
    <w:p w:rsidR="00417218" w:rsidRDefault="00417218">
      <w:pPr>
        <w:pStyle w:val="Caption"/>
        <w:rPr>
          <w:sz w:val="16"/>
          <w:szCs w:val="16"/>
          <w:lang w:val="en-GB"/>
        </w:rPr>
      </w:pPr>
    </w:p>
    <w:p w:rsidR="00417218" w:rsidRDefault="009874D0">
      <w:pPr>
        <w:pStyle w:val="Caption"/>
        <w:rPr>
          <w:lang w:val="en-GB"/>
        </w:rPr>
      </w:pPr>
      <w:r>
        <w:rPr>
          <w:lang w:val="en-GB"/>
        </w:rPr>
        <w:t xml:space="preserve">Former PrEP users who used PrEP for </w:t>
      </w:r>
      <w:r>
        <w:rPr>
          <w:rFonts w:cstheme="minorHAnsi"/>
          <w:lang w:val="en-GB"/>
        </w:rPr>
        <w:t>≥</w:t>
      </w:r>
      <w:r>
        <w:rPr>
          <w:lang w:val="en-GB"/>
        </w:rPr>
        <w:t xml:space="preserve">3 </w:t>
      </w:r>
      <w:r>
        <w:rPr>
          <w:lang w:val="en-GB"/>
        </w:rPr>
        <w:t>months, multiple answers allowed</w:t>
      </w:r>
    </w:p>
    <w:tbl>
      <w:tblPr>
        <w:tblStyle w:val="TableGrid"/>
        <w:tblW w:w="0" w:type="auto"/>
        <w:tblLook w:val="04A0" w:firstRow="1" w:lastRow="0" w:firstColumn="1" w:lastColumn="0" w:noHBand="0" w:noVBand="1"/>
      </w:tblPr>
      <w:tblGrid>
        <w:gridCol w:w="5920"/>
        <w:gridCol w:w="2800"/>
      </w:tblGrid>
      <w:tr w:rsidR="00417218">
        <w:tc>
          <w:tcPr>
            <w:tcW w:w="5920" w:type="dxa"/>
          </w:tcPr>
          <w:p w:rsidR="00417218" w:rsidRDefault="009874D0">
            <w:pPr>
              <w:rPr>
                <w:b/>
                <w:sz w:val="16"/>
                <w:szCs w:val="16"/>
                <w:lang w:val="en-GB"/>
              </w:rPr>
            </w:pPr>
            <w:r>
              <w:rPr>
                <w:b/>
                <w:sz w:val="16"/>
                <w:szCs w:val="16"/>
                <w:lang w:val="en-GB"/>
              </w:rPr>
              <w:t>Reasons for stopping PrEP</w:t>
            </w:r>
          </w:p>
        </w:tc>
        <w:tc>
          <w:tcPr>
            <w:tcW w:w="2800" w:type="dxa"/>
          </w:tcPr>
          <w:p w:rsidR="00417218" w:rsidRDefault="009874D0">
            <w:pPr>
              <w:jc w:val="center"/>
              <w:rPr>
                <w:b/>
                <w:sz w:val="16"/>
                <w:szCs w:val="16"/>
                <w:lang w:val="en-GB"/>
              </w:rPr>
            </w:pPr>
            <w:r>
              <w:rPr>
                <w:b/>
                <w:sz w:val="16"/>
                <w:szCs w:val="16"/>
                <w:lang w:val="en-GB"/>
              </w:rPr>
              <w:t>Participants, n = 275</w:t>
            </w:r>
          </w:p>
        </w:tc>
      </w:tr>
      <w:tr w:rsidR="00417218">
        <w:tc>
          <w:tcPr>
            <w:tcW w:w="5920" w:type="dxa"/>
          </w:tcPr>
          <w:p w:rsidR="00417218" w:rsidRDefault="009874D0">
            <w:pPr>
              <w:rPr>
                <w:b/>
                <w:sz w:val="16"/>
                <w:szCs w:val="16"/>
                <w:lang w:val="en-GB"/>
              </w:rPr>
            </w:pPr>
            <w:r>
              <w:rPr>
                <w:b/>
                <w:sz w:val="16"/>
                <w:szCs w:val="16"/>
                <w:lang w:val="en-GB"/>
              </w:rPr>
              <w:t>Reduced need for PrEP</w:t>
            </w:r>
          </w:p>
        </w:tc>
        <w:tc>
          <w:tcPr>
            <w:tcW w:w="2800" w:type="dxa"/>
          </w:tcPr>
          <w:p w:rsidR="00417218" w:rsidRDefault="009874D0">
            <w:pPr>
              <w:jc w:val="center"/>
              <w:rPr>
                <w:b/>
                <w:sz w:val="16"/>
                <w:szCs w:val="16"/>
                <w:lang w:val="en-GB"/>
              </w:rPr>
            </w:pPr>
            <w:r>
              <w:rPr>
                <w:b/>
                <w:sz w:val="16"/>
                <w:szCs w:val="16"/>
                <w:lang w:val="en-GB"/>
              </w:rPr>
              <w:t>156 (56.7%)</w:t>
            </w:r>
          </w:p>
        </w:tc>
      </w:tr>
      <w:tr w:rsidR="00417218">
        <w:tc>
          <w:tcPr>
            <w:tcW w:w="5920" w:type="dxa"/>
          </w:tcPr>
          <w:p w:rsidR="00417218" w:rsidRDefault="009874D0">
            <w:pPr>
              <w:rPr>
                <w:sz w:val="16"/>
                <w:szCs w:val="16"/>
                <w:lang w:val="en-GB"/>
              </w:rPr>
            </w:pPr>
            <w:r>
              <w:rPr>
                <w:sz w:val="16"/>
                <w:szCs w:val="16"/>
                <w:lang w:val="en-GB"/>
              </w:rPr>
              <w:t xml:space="preserve">  Partner situation changed</w:t>
            </w:r>
          </w:p>
        </w:tc>
        <w:tc>
          <w:tcPr>
            <w:tcW w:w="2800" w:type="dxa"/>
          </w:tcPr>
          <w:p w:rsidR="00417218" w:rsidRDefault="009874D0">
            <w:pPr>
              <w:jc w:val="center"/>
              <w:rPr>
                <w:sz w:val="16"/>
                <w:szCs w:val="16"/>
                <w:lang w:val="en-GB"/>
              </w:rPr>
            </w:pPr>
            <w:r>
              <w:rPr>
                <w:sz w:val="16"/>
                <w:szCs w:val="16"/>
                <w:lang w:val="en-GB"/>
              </w:rPr>
              <w:t>111 (40.4%)</w:t>
            </w:r>
          </w:p>
        </w:tc>
      </w:tr>
      <w:tr w:rsidR="00417218">
        <w:tc>
          <w:tcPr>
            <w:tcW w:w="5920" w:type="dxa"/>
          </w:tcPr>
          <w:p w:rsidR="00417218" w:rsidRDefault="009874D0">
            <w:pPr>
              <w:rPr>
                <w:sz w:val="16"/>
                <w:szCs w:val="16"/>
                <w:lang w:val="en-GB"/>
              </w:rPr>
            </w:pPr>
            <w:r>
              <w:rPr>
                <w:sz w:val="16"/>
                <w:szCs w:val="16"/>
                <w:lang w:val="en-GB"/>
              </w:rPr>
              <w:t xml:space="preserve">  Other prevention strategies are sufficient</w:t>
            </w:r>
          </w:p>
        </w:tc>
        <w:tc>
          <w:tcPr>
            <w:tcW w:w="2800" w:type="dxa"/>
          </w:tcPr>
          <w:p w:rsidR="00417218" w:rsidRDefault="009874D0">
            <w:pPr>
              <w:jc w:val="center"/>
              <w:rPr>
                <w:sz w:val="16"/>
                <w:szCs w:val="16"/>
                <w:lang w:val="en-GB"/>
              </w:rPr>
            </w:pPr>
            <w:r>
              <w:rPr>
                <w:sz w:val="16"/>
                <w:szCs w:val="16"/>
                <w:lang w:val="en-GB"/>
              </w:rPr>
              <w:t>70 (25.5%)</w:t>
            </w:r>
          </w:p>
        </w:tc>
      </w:tr>
      <w:tr w:rsidR="00417218">
        <w:tc>
          <w:tcPr>
            <w:tcW w:w="5920" w:type="dxa"/>
          </w:tcPr>
          <w:p w:rsidR="00417218" w:rsidRDefault="009874D0">
            <w:pPr>
              <w:rPr>
                <w:b/>
                <w:sz w:val="16"/>
                <w:szCs w:val="16"/>
                <w:lang w:val="en-GB"/>
              </w:rPr>
            </w:pPr>
            <w:r>
              <w:rPr>
                <w:b/>
                <w:sz w:val="16"/>
                <w:szCs w:val="16"/>
                <w:lang w:val="en-GB"/>
              </w:rPr>
              <w:t>Logistic reasons</w:t>
            </w:r>
          </w:p>
        </w:tc>
        <w:tc>
          <w:tcPr>
            <w:tcW w:w="2800" w:type="dxa"/>
          </w:tcPr>
          <w:p w:rsidR="00417218" w:rsidRDefault="009874D0">
            <w:pPr>
              <w:jc w:val="center"/>
              <w:rPr>
                <w:b/>
                <w:sz w:val="16"/>
                <w:szCs w:val="16"/>
                <w:lang w:val="en-GB"/>
              </w:rPr>
            </w:pPr>
            <w:r>
              <w:rPr>
                <w:b/>
                <w:sz w:val="16"/>
                <w:szCs w:val="16"/>
                <w:lang w:val="en-GB"/>
              </w:rPr>
              <w:t>108 (39.3%)</w:t>
            </w:r>
          </w:p>
        </w:tc>
      </w:tr>
      <w:tr w:rsidR="00417218">
        <w:tc>
          <w:tcPr>
            <w:tcW w:w="5920" w:type="dxa"/>
          </w:tcPr>
          <w:p w:rsidR="00417218" w:rsidRDefault="009874D0">
            <w:pPr>
              <w:rPr>
                <w:sz w:val="16"/>
                <w:szCs w:val="16"/>
                <w:lang w:val="en-GB"/>
              </w:rPr>
            </w:pPr>
            <w:r>
              <w:rPr>
                <w:sz w:val="16"/>
                <w:szCs w:val="16"/>
                <w:lang w:val="en-GB"/>
              </w:rPr>
              <w:t xml:space="preserve">  Difficult</w:t>
            </w:r>
            <w:r>
              <w:rPr>
                <w:sz w:val="16"/>
                <w:szCs w:val="16"/>
                <w:lang w:val="en-GB"/>
              </w:rPr>
              <w:t>ies obtaining PrEP</w:t>
            </w:r>
            <w:r>
              <w:rPr>
                <w:rFonts w:cstheme="minorHAnsi"/>
                <w:sz w:val="16"/>
                <w:szCs w:val="16"/>
                <w:vertAlign w:val="superscript"/>
                <w:lang w:val="en-GB"/>
              </w:rPr>
              <w:t>ꝉ</w:t>
            </w:r>
          </w:p>
        </w:tc>
        <w:tc>
          <w:tcPr>
            <w:tcW w:w="2800" w:type="dxa"/>
          </w:tcPr>
          <w:p w:rsidR="00417218" w:rsidRDefault="009874D0">
            <w:pPr>
              <w:jc w:val="center"/>
              <w:rPr>
                <w:sz w:val="16"/>
                <w:szCs w:val="16"/>
                <w:lang w:val="en-GB"/>
              </w:rPr>
            </w:pPr>
            <w:r>
              <w:rPr>
                <w:sz w:val="16"/>
                <w:szCs w:val="16"/>
                <w:lang w:val="en-GB"/>
              </w:rPr>
              <w:t>41 (14.9%)</w:t>
            </w:r>
          </w:p>
        </w:tc>
      </w:tr>
      <w:tr w:rsidR="00417218">
        <w:tc>
          <w:tcPr>
            <w:tcW w:w="5920" w:type="dxa"/>
          </w:tcPr>
          <w:p w:rsidR="00417218" w:rsidRDefault="009874D0">
            <w:pPr>
              <w:rPr>
                <w:sz w:val="16"/>
                <w:szCs w:val="16"/>
                <w:lang w:val="en-GB"/>
              </w:rPr>
            </w:pPr>
            <w:r>
              <w:rPr>
                <w:sz w:val="16"/>
                <w:szCs w:val="16"/>
                <w:lang w:val="en-GB"/>
              </w:rPr>
              <w:t xml:space="preserve">  PrEP is unaffordable</w:t>
            </w:r>
          </w:p>
        </w:tc>
        <w:tc>
          <w:tcPr>
            <w:tcW w:w="2800" w:type="dxa"/>
          </w:tcPr>
          <w:p w:rsidR="00417218" w:rsidRDefault="009874D0">
            <w:pPr>
              <w:jc w:val="center"/>
              <w:rPr>
                <w:sz w:val="16"/>
                <w:szCs w:val="16"/>
                <w:lang w:val="en-GB"/>
              </w:rPr>
            </w:pPr>
            <w:r>
              <w:rPr>
                <w:sz w:val="16"/>
                <w:szCs w:val="16"/>
                <w:lang w:val="en-GB"/>
              </w:rPr>
              <w:t>86 (31.3%)</w:t>
            </w:r>
          </w:p>
        </w:tc>
      </w:tr>
      <w:tr w:rsidR="00417218">
        <w:tc>
          <w:tcPr>
            <w:tcW w:w="5920" w:type="dxa"/>
          </w:tcPr>
          <w:p w:rsidR="00417218" w:rsidRDefault="009874D0">
            <w:pPr>
              <w:rPr>
                <w:b/>
                <w:sz w:val="16"/>
                <w:szCs w:val="16"/>
                <w:lang w:val="en-GB"/>
              </w:rPr>
            </w:pPr>
            <w:r>
              <w:rPr>
                <w:b/>
                <w:sz w:val="16"/>
                <w:szCs w:val="16"/>
                <w:lang w:val="en-GB"/>
              </w:rPr>
              <w:t>Negative attitudes towards PrEP</w:t>
            </w:r>
          </w:p>
        </w:tc>
        <w:tc>
          <w:tcPr>
            <w:tcW w:w="2800" w:type="dxa"/>
          </w:tcPr>
          <w:p w:rsidR="00417218" w:rsidRDefault="009874D0">
            <w:pPr>
              <w:jc w:val="center"/>
              <w:rPr>
                <w:b/>
                <w:sz w:val="16"/>
                <w:szCs w:val="16"/>
                <w:lang w:val="en-GB"/>
              </w:rPr>
            </w:pPr>
            <w:r>
              <w:rPr>
                <w:b/>
                <w:sz w:val="16"/>
                <w:szCs w:val="16"/>
                <w:lang w:val="en-GB"/>
              </w:rPr>
              <w:t>25 (9.1%)</w:t>
            </w:r>
          </w:p>
        </w:tc>
      </w:tr>
      <w:tr w:rsidR="00417218">
        <w:tc>
          <w:tcPr>
            <w:tcW w:w="5920" w:type="dxa"/>
          </w:tcPr>
          <w:p w:rsidR="00417218" w:rsidRDefault="009874D0">
            <w:pPr>
              <w:rPr>
                <w:sz w:val="16"/>
                <w:szCs w:val="16"/>
                <w:lang w:val="en-GB"/>
              </w:rPr>
            </w:pPr>
            <w:r>
              <w:rPr>
                <w:sz w:val="16"/>
                <w:szCs w:val="16"/>
                <w:lang w:val="en-GB"/>
              </w:rPr>
              <w:t xml:space="preserve">  Afraid of stigma for taking PrEP</w:t>
            </w:r>
          </w:p>
        </w:tc>
        <w:tc>
          <w:tcPr>
            <w:tcW w:w="2800" w:type="dxa"/>
          </w:tcPr>
          <w:p w:rsidR="00417218" w:rsidRDefault="009874D0">
            <w:pPr>
              <w:jc w:val="center"/>
              <w:rPr>
                <w:sz w:val="16"/>
                <w:szCs w:val="16"/>
                <w:lang w:val="en-GB"/>
              </w:rPr>
            </w:pPr>
            <w:r>
              <w:rPr>
                <w:sz w:val="16"/>
                <w:szCs w:val="16"/>
                <w:lang w:val="en-GB"/>
              </w:rPr>
              <w:t>8 (2.9%)</w:t>
            </w:r>
          </w:p>
        </w:tc>
      </w:tr>
      <w:tr w:rsidR="00417218">
        <w:tc>
          <w:tcPr>
            <w:tcW w:w="5920" w:type="dxa"/>
          </w:tcPr>
          <w:p w:rsidR="00417218" w:rsidRDefault="009874D0">
            <w:pPr>
              <w:rPr>
                <w:sz w:val="16"/>
                <w:szCs w:val="16"/>
                <w:lang w:val="en-GB"/>
              </w:rPr>
            </w:pPr>
            <w:r>
              <w:rPr>
                <w:sz w:val="16"/>
                <w:szCs w:val="16"/>
                <w:lang w:val="en-GB"/>
              </w:rPr>
              <w:t xml:space="preserve">  Thinking taking PrEP is immoral</w:t>
            </w:r>
          </w:p>
        </w:tc>
        <w:tc>
          <w:tcPr>
            <w:tcW w:w="2800" w:type="dxa"/>
          </w:tcPr>
          <w:p w:rsidR="00417218" w:rsidRDefault="009874D0">
            <w:pPr>
              <w:jc w:val="center"/>
              <w:rPr>
                <w:sz w:val="16"/>
                <w:szCs w:val="16"/>
                <w:lang w:val="en-GB"/>
              </w:rPr>
            </w:pPr>
            <w:r>
              <w:rPr>
                <w:sz w:val="16"/>
                <w:szCs w:val="16"/>
                <w:lang w:val="en-GB"/>
              </w:rPr>
              <w:t>19 (6.9%)</w:t>
            </w:r>
          </w:p>
        </w:tc>
      </w:tr>
      <w:tr w:rsidR="00417218">
        <w:tc>
          <w:tcPr>
            <w:tcW w:w="5920" w:type="dxa"/>
          </w:tcPr>
          <w:p w:rsidR="00417218" w:rsidRDefault="009874D0">
            <w:pPr>
              <w:rPr>
                <w:sz w:val="16"/>
                <w:szCs w:val="16"/>
                <w:lang w:val="en-GB"/>
              </w:rPr>
            </w:pPr>
            <w:r>
              <w:rPr>
                <w:b/>
                <w:sz w:val="16"/>
                <w:szCs w:val="16"/>
                <w:lang w:val="en-GB"/>
              </w:rPr>
              <w:t>Reservations against characteristics of PrEP</w:t>
            </w:r>
          </w:p>
        </w:tc>
        <w:tc>
          <w:tcPr>
            <w:tcW w:w="2800" w:type="dxa"/>
          </w:tcPr>
          <w:p w:rsidR="00417218" w:rsidRDefault="009874D0">
            <w:pPr>
              <w:jc w:val="center"/>
              <w:rPr>
                <w:b/>
                <w:sz w:val="16"/>
                <w:szCs w:val="16"/>
                <w:lang w:val="en-GB"/>
              </w:rPr>
            </w:pPr>
            <w:r>
              <w:rPr>
                <w:b/>
                <w:sz w:val="16"/>
                <w:szCs w:val="16"/>
                <w:lang w:val="en-GB"/>
              </w:rPr>
              <w:t>125 (45.5%)</w:t>
            </w:r>
          </w:p>
        </w:tc>
      </w:tr>
      <w:tr w:rsidR="00417218">
        <w:tc>
          <w:tcPr>
            <w:tcW w:w="5920" w:type="dxa"/>
          </w:tcPr>
          <w:p w:rsidR="00417218" w:rsidRDefault="009874D0">
            <w:pPr>
              <w:rPr>
                <w:sz w:val="16"/>
                <w:szCs w:val="16"/>
                <w:lang w:val="en-GB"/>
              </w:rPr>
            </w:pPr>
            <w:r>
              <w:rPr>
                <w:sz w:val="16"/>
                <w:szCs w:val="16"/>
                <w:lang w:val="en-GB"/>
              </w:rPr>
              <w:t xml:space="preserve">  Fear of long-term side effects</w:t>
            </w:r>
          </w:p>
        </w:tc>
        <w:tc>
          <w:tcPr>
            <w:tcW w:w="2800" w:type="dxa"/>
          </w:tcPr>
          <w:p w:rsidR="00417218" w:rsidRDefault="009874D0">
            <w:pPr>
              <w:jc w:val="center"/>
              <w:rPr>
                <w:sz w:val="16"/>
                <w:szCs w:val="16"/>
                <w:lang w:val="en-GB"/>
              </w:rPr>
            </w:pPr>
            <w:r>
              <w:rPr>
                <w:sz w:val="16"/>
                <w:szCs w:val="16"/>
                <w:lang w:val="en-GB"/>
              </w:rPr>
              <w:t>62 (22.5%)</w:t>
            </w:r>
          </w:p>
        </w:tc>
      </w:tr>
      <w:tr w:rsidR="00417218">
        <w:tc>
          <w:tcPr>
            <w:tcW w:w="5920" w:type="dxa"/>
          </w:tcPr>
          <w:p w:rsidR="00417218" w:rsidRDefault="009874D0">
            <w:pPr>
              <w:rPr>
                <w:sz w:val="16"/>
                <w:szCs w:val="16"/>
                <w:lang w:val="en-GB"/>
              </w:rPr>
            </w:pPr>
            <w:r>
              <w:rPr>
                <w:sz w:val="16"/>
                <w:szCs w:val="16"/>
                <w:lang w:val="en-GB"/>
              </w:rPr>
              <w:t xml:space="preserve">  Not wanting to take a daily pill</w:t>
            </w:r>
          </w:p>
        </w:tc>
        <w:tc>
          <w:tcPr>
            <w:tcW w:w="2800" w:type="dxa"/>
          </w:tcPr>
          <w:p w:rsidR="00417218" w:rsidRDefault="009874D0">
            <w:pPr>
              <w:jc w:val="center"/>
              <w:rPr>
                <w:sz w:val="16"/>
                <w:szCs w:val="16"/>
                <w:lang w:val="en-GB"/>
              </w:rPr>
            </w:pPr>
            <w:r>
              <w:rPr>
                <w:sz w:val="16"/>
                <w:szCs w:val="16"/>
                <w:lang w:val="en-GB"/>
              </w:rPr>
              <w:t>75 (27.3%)</w:t>
            </w:r>
          </w:p>
        </w:tc>
      </w:tr>
      <w:tr w:rsidR="00417218">
        <w:tc>
          <w:tcPr>
            <w:tcW w:w="5920" w:type="dxa"/>
          </w:tcPr>
          <w:p w:rsidR="00417218" w:rsidRDefault="009874D0">
            <w:pPr>
              <w:rPr>
                <w:sz w:val="16"/>
                <w:szCs w:val="16"/>
                <w:lang w:val="en-GB"/>
              </w:rPr>
            </w:pPr>
            <w:r>
              <w:rPr>
                <w:sz w:val="16"/>
                <w:szCs w:val="16"/>
                <w:lang w:val="en-GB"/>
              </w:rPr>
              <w:t xml:space="preserve">  Not wanting to take a chemical substance</w:t>
            </w:r>
          </w:p>
        </w:tc>
        <w:tc>
          <w:tcPr>
            <w:tcW w:w="2800" w:type="dxa"/>
          </w:tcPr>
          <w:p w:rsidR="00417218" w:rsidRDefault="009874D0">
            <w:pPr>
              <w:jc w:val="center"/>
              <w:rPr>
                <w:sz w:val="16"/>
                <w:szCs w:val="16"/>
                <w:lang w:val="en-GB"/>
              </w:rPr>
            </w:pPr>
            <w:r>
              <w:rPr>
                <w:sz w:val="16"/>
                <w:szCs w:val="16"/>
                <w:lang w:val="en-GB"/>
              </w:rPr>
              <w:t>66 (24.0%)</w:t>
            </w:r>
          </w:p>
        </w:tc>
      </w:tr>
      <w:tr w:rsidR="00417218">
        <w:tc>
          <w:tcPr>
            <w:tcW w:w="5920" w:type="dxa"/>
          </w:tcPr>
          <w:p w:rsidR="00417218" w:rsidRDefault="009874D0">
            <w:pPr>
              <w:rPr>
                <w:b/>
                <w:sz w:val="16"/>
                <w:szCs w:val="16"/>
                <w:lang w:val="en-GB"/>
              </w:rPr>
            </w:pPr>
            <w:r>
              <w:rPr>
                <w:b/>
                <w:sz w:val="16"/>
                <w:szCs w:val="16"/>
                <w:lang w:val="en-GB"/>
              </w:rPr>
              <w:t>Experiencing side effects</w:t>
            </w:r>
          </w:p>
        </w:tc>
        <w:tc>
          <w:tcPr>
            <w:tcW w:w="2800" w:type="dxa"/>
          </w:tcPr>
          <w:p w:rsidR="00417218" w:rsidRDefault="009874D0">
            <w:pPr>
              <w:jc w:val="center"/>
              <w:rPr>
                <w:b/>
                <w:sz w:val="16"/>
                <w:szCs w:val="16"/>
                <w:lang w:val="en-GB"/>
              </w:rPr>
            </w:pPr>
            <w:r>
              <w:rPr>
                <w:b/>
                <w:sz w:val="16"/>
                <w:szCs w:val="16"/>
                <w:lang w:val="en-GB"/>
              </w:rPr>
              <w:t>56 (20.4%)</w:t>
            </w:r>
          </w:p>
        </w:tc>
      </w:tr>
      <w:tr w:rsidR="00417218">
        <w:tc>
          <w:tcPr>
            <w:tcW w:w="5920" w:type="dxa"/>
          </w:tcPr>
          <w:p w:rsidR="00417218" w:rsidRDefault="009874D0">
            <w:pPr>
              <w:rPr>
                <w:b/>
                <w:sz w:val="16"/>
                <w:szCs w:val="16"/>
                <w:lang w:val="en-GB"/>
              </w:rPr>
            </w:pPr>
            <w:r>
              <w:rPr>
                <w:b/>
                <w:sz w:val="16"/>
                <w:szCs w:val="16"/>
                <w:lang w:val="en-GB"/>
              </w:rPr>
              <w:t>Biological reasons</w:t>
            </w:r>
          </w:p>
        </w:tc>
        <w:tc>
          <w:tcPr>
            <w:tcW w:w="2800" w:type="dxa"/>
          </w:tcPr>
          <w:p w:rsidR="00417218" w:rsidRDefault="009874D0">
            <w:pPr>
              <w:jc w:val="center"/>
              <w:rPr>
                <w:b/>
                <w:sz w:val="16"/>
                <w:szCs w:val="16"/>
                <w:lang w:val="en-GB"/>
              </w:rPr>
            </w:pPr>
            <w:r>
              <w:rPr>
                <w:b/>
                <w:sz w:val="16"/>
                <w:szCs w:val="16"/>
                <w:lang w:val="en-GB"/>
              </w:rPr>
              <w:t>56 (20.4%)</w:t>
            </w:r>
          </w:p>
        </w:tc>
      </w:tr>
      <w:tr w:rsidR="00417218">
        <w:tc>
          <w:tcPr>
            <w:tcW w:w="5920" w:type="dxa"/>
          </w:tcPr>
          <w:p w:rsidR="00417218" w:rsidRDefault="009874D0">
            <w:pPr>
              <w:rPr>
                <w:sz w:val="16"/>
                <w:szCs w:val="16"/>
                <w:lang w:val="en-GB"/>
              </w:rPr>
            </w:pPr>
            <w:r>
              <w:rPr>
                <w:sz w:val="16"/>
                <w:szCs w:val="16"/>
                <w:lang w:val="en-GB"/>
              </w:rPr>
              <w:t xml:space="preserve">  Contracted too many STIs</w:t>
            </w:r>
          </w:p>
        </w:tc>
        <w:tc>
          <w:tcPr>
            <w:tcW w:w="2800" w:type="dxa"/>
          </w:tcPr>
          <w:p w:rsidR="00417218" w:rsidRDefault="009874D0">
            <w:pPr>
              <w:jc w:val="center"/>
              <w:rPr>
                <w:sz w:val="16"/>
                <w:szCs w:val="16"/>
                <w:lang w:val="en-GB"/>
              </w:rPr>
            </w:pPr>
            <w:r>
              <w:rPr>
                <w:sz w:val="16"/>
                <w:szCs w:val="16"/>
                <w:lang w:val="en-GB"/>
              </w:rPr>
              <w:t>42 (15.3%)</w:t>
            </w:r>
          </w:p>
        </w:tc>
      </w:tr>
      <w:tr w:rsidR="00417218">
        <w:tc>
          <w:tcPr>
            <w:tcW w:w="5920" w:type="dxa"/>
          </w:tcPr>
          <w:p w:rsidR="00417218" w:rsidRDefault="009874D0">
            <w:pPr>
              <w:rPr>
                <w:sz w:val="16"/>
                <w:szCs w:val="16"/>
                <w:lang w:val="en-GB"/>
              </w:rPr>
            </w:pPr>
            <w:r>
              <w:rPr>
                <w:sz w:val="16"/>
                <w:szCs w:val="16"/>
                <w:lang w:val="en-GB"/>
              </w:rPr>
              <w:t xml:space="preserve">  Positive HIV test</w:t>
            </w:r>
          </w:p>
        </w:tc>
        <w:tc>
          <w:tcPr>
            <w:tcW w:w="2800" w:type="dxa"/>
          </w:tcPr>
          <w:p w:rsidR="00417218" w:rsidRDefault="009874D0">
            <w:pPr>
              <w:jc w:val="center"/>
              <w:rPr>
                <w:sz w:val="16"/>
                <w:szCs w:val="16"/>
                <w:lang w:val="en-GB"/>
              </w:rPr>
            </w:pPr>
            <w:r>
              <w:rPr>
                <w:sz w:val="16"/>
                <w:szCs w:val="16"/>
                <w:lang w:val="en-GB"/>
              </w:rPr>
              <w:t>15 (5.5%)</w:t>
            </w:r>
          </w:p>
        </w:tc>
      </w:tr>
      <w:tr w:rsidR="00417218">
        <w:tc>
          <w:tcPr>
            <w:tcW w:w="5920" w:type="dxa"/>
          </w:tcPr>
          <w:p w:rsidR="00417218" w:rsidRDefault="009874D0">
            <w:pPr>
              <w:rPr>
                <w:b/>
                <w:sz w:val="16"/>
                <w:szCs w:val="16"/>
                <w:lang w:val="en-GB"/>
              </w:rPr>
            </w:pPr>
            <w:r>
              <w:rPr>
                <w:b/>
                <w:sz w:val="16"/>
                <w:szCs w:val="16"/>
                <w:lang w:val="en-GB"/>
              </w:rPr>
              <w:t>Other Reasons</w:t>
            </w:r>
          </w:p>
        </w:tc>
        <w:tc>
          <w:tcPr>
            <w:tcW w:w="2800" w:type="dxa"/>
          </w:tcPr>
          <w:p w:rsidR="00417218" w:rsidRDefault="009874D0">
            <w:pPr>
              <w:jc w:val="center"/>
              <w:rPr>
                <w:b/>
                <w:sz w:val="16"/>
                <w:szCs w:val="16"/>
                <w:lang w:val="en-GB"/>
              </w:rPr>
            </w:pPr>
            <w:r>
              <w:rPr>
                <w:b/>
                <w:sz w:val="16"/>
                <w:szCs w:val="16"/>
                <w:lang w:val="en-GB"/>
              </w:rPr>
              <w:t>20 (7.3%)</w:t>
            </w:r>
          </w:p>
        </w:tc>
      </w:tr>
      <w:tr w:rsidR="00417218">
        <w:tc>
          <w:tcPr>
            <w:tcW w:w="5920" w:type="dxa"/>
          </w:tcPr>
          <w:p w:rsidR="00417218" w:rsidRDefault="009874D0">
            <w:pPr>
              <w:rPr>
                <w:b/>
                <w:sz w:val="16"/>
                <w:szCs w:val="16"/>
                <w:lang w:val="en-GB"/>
              </w:rPr>
            </w:pPr>
            <w:r>
              <w:rPr>
                <w:b/>
                <w:sz w:val="16"/>
                <w:szCs w:val="16"/>
                <w:lang w:val="en-GB"/>
              </w:rPr>
              <w:t>Missing</w:t>
            </w:r>
          </w:p>
        </w:tc>
        <w:tc>
          <w:tcPr>
            <w:tcW w:w="2800" w:type="dxa"/>
          </w:tcPr>
          <w:p w:rsidR="00417218" w:rsidRDefault="009874D0">
            <w:pPr>
              <w:jc w:val="center"/>
              <w:rPr>
                <w:b/>
                <w:sz w:val="16"/>
                <w:szCs w:val="16"/>
                <w:lang w:val="en-GB"/>
              </w:rPr>
            </w:pPr>
            <w:r>
              <w:rPr>
                <w:b/>
                <w:sz w:val="16"/>
                <w:szCs w:val="16"/>
                <w:lang w:val="en-GB"/>
              </w:rPr>
              <w:t>0 (0%)</w:t>
            </w:r>
          </w:p>
        </w:tc>
      </w:tr>
    </w:tbl>
    <w:p w:rsidR="00417218" w:rsidRDefault="009874D0">
      <w:pPr>
        <w:spacing w:after="0"/>
        <w:rPr>
          <w:sz w:val="16"/>
          <w:szCs w:val="16"/>
          <w:lang w:val="en-GB"/>
        </w:rPr>
      </w:pPr>
      <w:r>
        <w:rPr>
          <w:rFonts w:cstheme="minorHAnsi"/>
          <w:sz w:val="16"/>
          <w:szCs w:val="16"/>
          <w:vertAlign w:val="superscript"/>
          <w:lang w:val="en-GB"/>
        </w:rPr>
        <w:t>ꝉ</w:t>
      </w:r>
      <w:r>
        <w:rPr>
          <w:sz w:val="16"/>
          <w:szCs w:val="16"/>
          <w:lang w:val="en-GB"/>
        </w:rPr>
        <w:t xml:space="preserve"> The item ‘I have problems finding a doctor willing to prescribe PrEP’ included in this category was only available in wave 2 of the study. PrEP: pre-exposure prophylaxis, STI: sexua</w:t>
      </w:r>
      <w:r>
        <w:rPr>
          <w:sz w:val="16"/>
          <w:szCs w:val="16"/>
          <w:lang w:val="en-GB"/>
        </w:rPr>
        <w:t>lly transmitted infection</w:t>
      </w:r>
    </w:p>
    <w:p w:rsidR="00417218" w:rsidRDefault="00417218">
      <w:pPr>
        <w:pStyle w:val="Caption"/>
        <w:rPr>
          <w:lang w:val="en-GB"/>
        </w:rPr>
      </w:pPr>
    </w:p>
    <w:p w:rsidR="00417218" w:rsidRDefault="00417218">
      <w:pPr>
        <w:rPr>
          <w:lang w:val="en-GB"/>
        </w:rPr>
      </w:pPr>
    </w:p>
    <w:p w:rsidR="00417218" w:rsidRDefault="009874D0">
      <w:pPr>
        <w:rPr>
          <w:b/>
          <w:bCs/>
          <w:color w:val="4F81BD" w:themeColor="accent1"/>
          <w:sz w:val="18"/>
          <w:szCs w:val="18"/>
          <w:lang w:val="en-GB"/>
        </w:rPr>
      </w:pPr>
      <w:r>
        <w:rPr>
          <w:lang w:val="en-GB"/>
        </w:rPr>
        <w:br w:type="page"/>
      </w: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7</w:t>
      </w:r>
      <w:r>
        <w:rPr>
          <w:lang w:val="en-GB"/>
        </w:rPr>
        <w:fldChar w:fldCharType="end"/>
      </w:r>
      <w:r>
        <w:rPr>
          <w:lang w:val="en-GB"/>
        </w:rPr>
        <w:t>: Reasons for stopping PrEP in former PrEP users stratified by type of PrEP use</w:t>
      </w:r>
    </w:p>
    <w:p w:rsidR="00417218" w:rsidRDefault="009874D0">
      <w:pPr>
        <w:pStyle w:val="Caption"/>
        <w:rPr>
          <w:lang w:val="en-GB"/>
        </w:rPr>
      </w:pPr>
      <w:r>
        <w:rPr>
          <w:lang w:val="en-GB"/>
        </w:rPr>
        <w:t>Former daily PrEP users, multiple answers allowed</w:t>
      </w:r>
    </w:p>
    <w:tbl>
      <w:tblPr>
        <w:tblStyle w:val="TableGrid"/>
        <w:tblW w:w="0" w:type="auto"/>
        <w:tblLook w:val="04A0" w:firstRow="1" w:lastRow="0" w:firstColumn="1" w:lastColumn="0" w:noHBand="0" w:noVBand="1"/>
      </w:tblPr>
      <w:tblGrid>
        <w:gridCol w:w="5920"/>
        <w:gridCol w:w="2800"/>
      </w:tblGrid>
      <w:tr w:rsidR="00417218">
        <w:tc>
          <w:tcPr>
            <w:tcW w:w="5920" w:type="dxa"/>
          </w:tcPr>
          <w:p w:rsidR="00417218" w:rsidRDefault="009874D0">
            <w:pPr>
              <w:rPr>
                <w:b/>
                <w:sz w:val="16"/>
                <w:szCs w:val="16"/>
                <w:lang w:val="en-GB"/>
              </w:rPr>
            </w:pPr>
            <w:r>
              <w:rPr>
                <w:b/>
                <w:sz w:val="16"/>
                <w:szCs w:val="16"/>
                <w:lang w:val="en-GB"/>
              </w:rPr>
              <w:t>Reasons for stopping PrEP</w:t>
            </w:r>
          </w:p>
        </w:tc>
        <w:tc>
          <w:tcPr>
            <w:tcW w:w="2800" w:type="dxa"/>
          </w:tcPr>
          <w:p w:rsidR="00417218" w:rsidRDefault="009874D0">
            <w:pPr>
              <w:jc w:val="center"/>
              <w:rPr>
                <w:b/>
                <w:sz w:val="16"/>
                <w:szCs w:val="16"/>
                <w:lang w:val="en-GB"/>
              </w:rPr>
            </w:pPr>
            <w:r>
              <w:rPr>
                <w:b/>
                <w:sz w:val="16"/>
                <w:szCs w:val="16"/>
                <w:lang w:val="en-GB"/>
              </w:rPr>
              <w:t>Participants, n = 245</w:t>
            </w:r>
          </w:p>
        </w:tc>
      </w:tr>
      <w:tr w:rsidR="00417218">
        <w:tc>
          <w:tcPr>
            <w:tcW w:w="5920" w:type="dxa"/>
          </w:tcPr>
          <w:p w:rsidR="00417218" w:rsidRDefault="009874D0">
            <w:pPr>
              <w:rPr>
                <w:b/>
                <w:sz w:val="16"/>
                <w:szCs w:val="16"/>
                <w:lang w:val="en-GB"/>
              </w:rPr>
            </w:pPr>
            <w:r>
              <w:rPr>
                <w:b/>
                <w:sz w:val="16"/>
                <w:szCs w:val="16"/>
                <w:lang w:val="en-GB"/>
              </w:rPr>
              <w:t>Reduced need for PrEP</w:t>
            </w:r>
          </w:p>
        </w:tc>
        <w:tc>
          <w:tcPr>
            <w:tcW w:w="2800" w:type="dxa"/>
          </w:tcPr>
          <w:p w:rsidR="00417218" w:rsidRDefault="009874D0">
            <w:pPr>
              <w:jc w:val="center"/>
              <w:rPr>
                <w:b/>
                <w:sz w:val="16"/>
                <w:szCs w:val="16"/>
                <w:lang w:val="en-GB"/>
              </w:rPr>
            </w:pPr>
            <w:r>
              <w:rPr>
                <w:b/>
                <w:sz w:val="16"/>
                <w:szCs w:val="16"/>
                <w:lang w:val="en-GB"/>
              </w:rPr>
              <w:t>126 (51.4%)</w:t>
            </w:r>
          </w:p>
        </w:tc>
      </w:tr>
      <w:tr w:rsidR="00417218">
        <w:tc>
          <w:tcPr>
            <w:tcW w:w="5920" w:type="dxa"/>
          </w:tcPr>
          <w:p w:rsidR="00417218" w:rsidRDefault="009874D0">
            <w:pPr>
              <w:rPr>
                <w:sz w:val="16"/>
                <w:szCs w:val="16"/>
                <w:lang w:val="en-GB"/>
              </w:rPr>
            </w:pPr>
            <w:r>
              <w:rPr>
                <w:sz w:val="16"/>
                <w:szCs w:val="16"/>
                <w:lang w:val="en-GB"/>
              </w:rPr>
              <w:t xml:space="preserve">  Partner situation changed</w:t>
            </w:r>
          </w:p>
        </w:tc>
        <w:tc>
          <w:tcPr>
            <w:tcW w:w="2800" w:type="dxa"/>
          </w:tcPr>
          <w:p w:rsidR="00417218" w:rsidRDefault="009874D0">
            <w:pPr>
              <w:jc w:val="center"/>
              <w:rPr>
                <w:sz w:val="16"/>
                <w:szCs w:val="16"/>
                <w:lang w:val="en-GB"/>
              </w:rPr>
            </w:pPr>
            <w:r>
              <w:rPr>
                <w:sz w:val="16"/>
                <w:szCs w:val="16"/>
                <w:lang w:val="en-GB"/>
              </w:rPr>
              <w:t>88 (35.9%)</w:t>
            </w:r>
          </w:p>
        </w:tc>
      </w:tr>
      <w:tr w:rsidR="00417218">
        <w:tc>
          <w:tcPr>
            <w:tcW w:w="5920" w:type="dxa"/>
          </w:tcPr>
          <w:p w:rsidR="00417218" w:rsidRDefault="009874D0">
            <w:pPr>
              <w:rPr>
                <w:sz w:val="16"/>
                <w:szCs w:val="16"/>
                <w:lang w:val="en-GB"/>
              </w:rPr>
            </w:pPr>
            <w:r>
              <w:rPr>
                <w:sz w:val="16"/>
                <w:szCs w:val="16"/>
                <w:lang w:val="en-GB"/>
              </w:rPr>
              <w:t xml:space="preserve">  Other prevention strategies are sufficient</w:t>
            </w:r>
          </w:p>
        </w:tc>
        <w:tc>
          <w:tcPr>
            <w:tcW w:w="2800" w:type="dxa"/>
          </w:tcPr>
          <w:p w:rsidR="00417218" w:rsidRDefault="009874D0">
            <w:pPr>
              <w:jc w:val="center"/>
              <w:rPr>
                <w:sz w:val="16"/>
                <w:szCs w:val="16"/>
                <w:lang w:val="en-GB"/>
              </w:rPr>
            </w:pPr>
            <w:r>
              <w:rPr>
                <w:sz w:val="16"/>
                <w:szCs w:val="16"/>
                <w:lang w:val="en-GB"/>
              </w:rPr>
              <w:t>55 (22.4%)</w:t>
            </w:r>
          </w:p>
        </w:tc>
      </w:tr>
      <w:tr w:rsidR="00417218">
        <w:tc>
          <w:tcPr>
            <w:tcW w:w="5920" w:type="dxa"/>
          </w:tcPr>
          <w:p w:rsidR="00417218" w:rsidRDefault="009874D0">
            <w:pPr>
              <w:rPr>
                <w:b/>
                <w:sz w:val="16"/>
                <w:szCs w:val="16"/>
                <w:lang w:val="en-GB"/>
              </w:rPr>
            </w:pPr>
            <w:r>
              <w:rPr>
                <w:b/>
                <w:sz w:val="16"/>
                <w:szCs w:val="16"/>
                <w:lang w:val="en-GB"/>
              </w:rPr>
              <w:t>Logistic reasons</w:t>
            </w:r>
          </w:p>
        </w:tc>
        <w:tc>
          <w:tcPr>
            <w:tcW w:w="2800" w:type="dxa"/>
          </w:tcPr>
          <w:p w:rsidR="00417218" w:rsidRDefault="009874D0">
            <w:pPr>
              <w:jc w:val="center"/>
              <w:rPr>
                <w:b/>
                <w:sz w:val="16"/>
                <w:szCs w:val="16"/>
                <w:lang w:val="en-GB"/>
              </w:rPr>
            </w:pPr>
            <w:r>
              <w:rPr>
                <w:b/>
                <w:sz w:val="16"/>
                <w:szCs w:val="16"/>
                <w:lang w:val="en-GB"/>
              </w:rPr>
              <w:t>90 (36.7%)</w:t>
            </w:r>
          </w:p>
        </w:tc>
      </w:tr>
      <w:tr w:rsidR="00417218">
        <w:tc>
          <w:tcPr>
            <w:tcW w:w="5920" w:type="dxa"/>
          </w:tcPr>
          <w:p w:rsidR="00417218" w:rsidRDefault="009874D0">
            <w:pPr>
              <w:rPr>
                <w:sz w:val="16"/>
                <w:szCs w:val="16"/>
                <w:lang w:val="en-GB"/>
              </w:rPr>
            </w:pPr>
            <w:r>
              <w:rPr>
                <w:sz w:val="16"/>
                <w:szCs w:val="16"/>
                <w:lang w:val="en-GB"/>
              </w:rPr>
              <w:t xml:space="preserve">  Difficulties obtaining PrEP</w:t>
            </w:r>
            <w:r>
              <w:rPr>
                <w:rFonts w:cstheme="minorHAnsi"/>
                <w:sz w:val="16"/>
                <w:szCs w:val="16"/>
                <w:vertAlign w:val="superscript"/>
                <w:lang w:val="en-GB"/>
              </w:rPr>
              <w:t>ꝉ</w:t>
            </w:r>
          </w:p>
        </w:tc>
        <w:tc>
          <w:tcPr>
            <w:tcW w:w="2800" w:type="dxa"/>
          </w:tcPr>
          <w:p w:rsidR="00417218" w:rsidRDefault="009874D0">
            <w:pPr>
              <w:jc w:val="center"/>
              <w:rPr>
                <w:sz w:val="16"/>
                <w:szCs w:val="16"/>
                <w:lang w:val="en-GB"/>
              </w:rPr>
            </w:pPr>
            <w:r>
              <w:rPr>
                <w:sz w:val="16"/>
                <w:szCs w:val="16"/>
                <w:lang w:val="en-GB"/>
              </w:rPr>
              <w:t>29 (11.8%)</w:t>
            </w:r>
          </w:p>
        </w:tc>
      </w:tr>
      <w:tr w:rsidR="00417218">
        <w:tc>
          <w:tcPr>
            <w:tcW w:w="5920" w:type="dxa"/>
          </w:tcPr>
          <w:p w:rsidR="00417218" w:rsidRDefault="009874D0">
            <w:pPr>
              <w:rPr>
                <w:sz w:val="16"/>
                <w:szCs w:val="16"/>
                <w:lang w:val="en-GB"/>
              </w:rPr>
            </w:pPr>
            <w:r>
              <w:rPr>
                <w:sz w:val="16"/>
                <w:szCs w:val="16"/>
                <w:lang w:val="en-GB"/>
              </w:rPr>
              <w:t xml:space="preserve">  PrEP is unaffordable</w:t>
            </w:r>
          </w:p>
        </w:tc>
        <w:tc>
          <w:tcPr>
            <w:tcW w:w="2800" w:type="dxa"/>
          </w:tcPr>
          <w:p w:rsidR="00417218" w:rsidRDefault="009874D0">
            <w:pPr>
              <w:jc w:val="center"/>
              <w:rPr>
                <w:sz w:val="16"/>
                <w:szCs w:val="16"/>
                <w:lang w:val="en-GB"/>
              </w:rPr>
            </w:pPr>
            <w:r>
              <w:rPr>
                <w:sz w:val="16"/>
                <w:szCs w:val="16"/>
                <w:lang w:val="en-GB"/>
              </w:rPr>
              <w:t>75 (30.6%)</w:t>
            </w:r>
          </w:p>
        </w:tc>
      </w:tr>
      <w:tr w:rsidR="00417218">
        <w:tc>
          <w:tcPr>
            <w:tcW w:w="5920" w:type="dxa"/>
          </w:tcPr>
          <w:p w:rsidR="00417218" w:rsidRDefault="009874D0">
            <w:pPr>
              <w:rPr>
                <w:b/>
                <w:sz w:val="16"/>
                <w:szCs w:val="16"/>
                <w:lang w:val="en-GB"/>
              </w:rPr>
            </w:pPr>
            <w:r>
              <w:rPr>
                <w:b/>
                <w:sz w:val="16"/>
                <w:szCs w:val="16"/>
                <w:lang w:val="en-GB"/>
              </w:rPr>
              <w:t>Negative attitudes towards PrEP</w:t>
            </w:r>
          </w:p>
        </w:tc>
        <w:tc>
          <w:tcPr>
            <w:tcW w:w="2800" w:type="dxa"/>
          </w:tcPr>
          <w:p w:rsidR="00417218" w:rsidRDefault="009874D0">
            <w:pPr>
              <w:jc w:val="center"/>
              <w:rPr>
                <w:b/>
                <w:sz w:val="16"/>
                <w:szCs w:val="16"/>
                <w:lang w:val="en-GB"/>
              </w:rPr>
            </w:pPr>
            <w:r>
              <w:rPr>
                <w:b/>
                <w:sz w:val="16"/>
                <w:szCs w:val="16"/>
                <w:lang w:val="en-GB"/>
              </w:rPr>
              <w:t>20 (8.2%)</w:t>
            </w:r>
          </w:p>
        </w:tc>
      </w:tr>
      <w:tr w:rsidR="00417218">
        <w:tc>
          <w:tcPr>
            <w:tcW w:w="5920" w:type="dxa"/>
          </w:tcPr>
          <w:p w:rsidR="00417218" w:rsidRDefault="009874D0">
            <w:pPr>
              <w:rPr>
                <w:sz w:val="16"/>
                <w:szCs w:val="16"/>
                <w:lang w:val="en-GB"/>
              </w:rPr>
            </w:pPr>
            <w:r>
              <w:rPr>
                <w:sz w:val="16"/>
                <w:szCs w:val="16"/>
                <w:lang w:val="en-GB"/>
              </w:rPr>
              <w:t xml:space="preserve">  Afraid of stigma for taking PrEP</w:t>
            </w:r>
          </w:p>
        </w:tc>
        <w:tc>
          <w:tcPr>
            <w:tcW w:w="2800" w:type="dxa"/>
          </w:tcPr>
          <w:p w:rsidR="00417218" w:rsidRDefault="009874D0">
            <w:pPr>
              <w:jc w:val="center"/>
              <w:rPr>
                <w:sz w:val="16"/>
                <w:szCs w:val="16"/>
                <w:lang w:val="en-GB"/>
              </w:rPr>
            </w:pPr>
            <w:r>
              <w:rPr>
                <w:sz w:val="16"/>
                <w:szCs w:val="16"/>
                <w:lang w:val="en-GB"/>
              </w:rPr>
              <w:t>4 (1.6%)</w:t>
            </w:r>
          </w:p>
        </w:tc>
      </w:tr>
      <w:tr w:rsidR="00417218">
        <w:tc>
          <w:tcPr>
            <w:tcW w:w="5920" w:type="dxa"/>
          </w:tcPr>
          <w:p w:rsidR="00417218" w:rsidRDefault="009874D0">
            <w:pPr>
              <w:rPr>
                <w:sz w:val="16"/>
                <w:szCs w:val="16"/>
                <w:lang w:val="en-GB"/>
              </w:rPr>
            </w:pPr>
            <w:r>
              <w:rPr>
                <w:sz w:val="16"/>
                <w:szCs w:val="16"/>
                <w:lang w:val="en-GB"/>
              </w:rPr>
              <w:t xml:space="preserve">  Thinking taking PrEP is immoral</w:t>
            </w:r>
          </w:p>
        </w:tc>
        <w:tc>
          <w:tcPr>
            <w:tcW w:w="2800" w:type="dxa"/>
          </w:tcPr>
          <w:p w:rsidR="00417218" w:rsidRDefault="009874D0">
            <w:pPr>
              <w:jc w:val="center"/>
              <w:rPr>
                <w:sz w:val="16"/>
                <w:szCs w:val="16"/>
                <w:lang w:val="en-GB"/>
              </w:rPr>
            </w:pPr>
            <w:r>
              <w:rPr>
                <w:sz w:val="16"/>
                <w:szCs w:val="16"/>
                <w:lang w:val="en-GB"/>
              </w:rPr>
              <w:t>16 (6.5%)</w:t>
            </w:r>
          </w:p>
        </w:tc>
      </w:tr>
      <w:tr w:rsidR="00417218">
        <w:tc>
          <w:tcPr>
            <w:tcW w:w="5920" w:type="dxa"/>
          </w:tcPr>
          <w:p w:rsidR="00417218" w:rsidRDefault="009874D0">
            <w:pPr>
              <w:rPr>
                <w:sz w:val="16"/>
                <w:szCs w:val="16"/>
                <w:lang w:val="en-GB"/>
              </w:rPr>
            </w:pPr>
            <w:r>
              <w:rPr>
                <w:b/>
                <w:sz w:val="16"/>
                <w:szCs w:val="16"/>
                <w:lang w:val="en-GB"/>
              </w:rPr>
              <w:t>Reservations against characteristics of PrEP</w:t>
            </w:r>
          </w:p>
        </w:tc>
        <w:tc>
          <w:tcPr>
            <w:tcW w:w="2800" w:type="dxa"/>
          </w:tcPr>
          <w:p w:rsidR="00417218" w:rsidRDefault="009874D0">
            <w:pPr>
              <w:jc w:val="center"/>
              <w:rPr>
                <w:b/>
                <w:sz w:val="16"/>
                <w:szCs w:val="16"/>
                <w:lang w:val="en-GB"/>
              </w:rPr>
            </w:pPr>
            <w:r>
              <w:rPr>
                <w:b/>
                <w:sz w:val="16"/>
                <w:szCs w:val="16"/>
                <w:lang w:val="en-GB"/>
              </w:rPr>
              <w:t>109 (44.5%)</w:t>
            </w:r>
          </w:p>
        </w:tc>
      </w:tr>
      <w:tr w:rsidR="00417218">
        <w:tc>
          <w:tcPr>
            <w:tcW w:w="5920" w:type="dxa"/>
          </w:tcPr>
          <w:p w:rsidR="00417218" w:rsidRDefault="009874D0">
            <w:pPr>
              <w:rPr>
                <w:sz w:val="16"/>
                <w:szCs w:val="16"/>
                <w:lang w:val="en-GB"/>
              </w:rPr>
            </w:pPr>
            <w:r>
              <w:rPr>
                <w:sz w:val="16"/>
                <w:szCs w:val="16"/>
                <w:lang w:val="en-GB"/>
              </w:rPr>
              <w:t xml:space="preserve">  Fear of long-term side effects</w:t>
            </w:r>
          </w:p>
        </w:tc>
        <w:tc>
          <w:tcPr>
            <w:tcW w:w="2800" w:type="dxa"/>
          </w:tcPr>
          <w:p w:rsidR="00417218" w:rsidRDefault="009874D0">
            <w:pPr>
              <w:jc w:val="center"/>
              <w:rPr>
                <w:sz w:val="16"/>
                <w:szCs w:val="16"/>
                <w:lang w:val="en-GB"/>
              </w:rPr>
            </w:pPr>
            <w:r>
              <w:rPr>
                <w:sz w:val="16"/>
                <w:szCs w:val="16"/>
                <w:lang w:val="en-GB"/>
              </w:rPr>
              <w:t>70 (28.6%)</w:t>
            </w:r>
          </w:p>
        </w:tc>
      </w:tr>
      <w:tr w:rsidR="00417218">
        <w:tc>
          <w:tcPr>
            <w:tcW w:w="5920" w:type="dxa"/>
          </w:tcPr>
          <w:p w:rsidR="00417218" w:rsidRDefault="009874D0">
            <w:pPr>
              <w:rPr>
                <w:sz w:val="16"/>
                <w:szCs w:val="16"/>
                <w:lang w:val="en-GB"/>
              </w:rPr>
            </w:pPr>
            <w:r>
              <w:rPr>
                <w:sz w:val="16"/>
                <w:szCs w:val="16"/>
                <w:lang w:val="en-GB"/>
              </w:rPr>
              <w:t xml:space="preserve">  Not wanting to tak</w:t>
            </w:r>
            <w:r>
              <w:rPr>
                <w:sz w:val="16"/>
                <w:szCs w:val="16"/>
                <w:lang w:val="en-GB"/>
              </w:rPr>
              <w:t>e a daily pill</w:t>
            </w:r>
          </w:p>
        </w:tc>
        <w:tc>
          <w:tcPr>
            <w:tcW w:w="2800" w:type="dxa"/>
          </w:tcPr>
          <w:p w:rsidR="00417218" w:rsidRDefault="009874D0">
            <w:pPr>
              <w:jc w:val="center"/>
              <w:rPr>
                <w:sz w:val="16"/>
                <w:szCs w:val="16"/>
                <w:lang w:val="en-GB"/>
              </w:rPr>
            </w:pPr>
            <w:r>
              <w:rPr>
                <w:sz w:val="16"/>
                <w:szCs w:val="16"/>
                <w:lang w:val="en-GB"/>
              </w:rPr>
              <w:t>59 (24.1%)</w:t>
            </w:r>
          </w:p>
        </w:tc>
      </w:tr>
      <w:tr w:rsidR="00417218">
        <w:tc>
          <w:tcPr>
            <w:tcW w:w="5920" w:type="dxa"/>
          </w:tcPr>
          <w:p w:rsidR="00417218" w:rsidRDefault="009874D0">
            <w:pPr>
              <w:rPr>
                <w:sz w:val="16"/>
                <w:szCs w:val="16"/>
                <w:lang w:val="en-GB"/>
              </w:rPr>
            </w:pPr>
            <w:r>
              <w:rPr>
                <w:sz w:val="16"/>
                <w:szCs w:val="16"/>
                <w:lang w:val="en-GB"/>
              </w:rPr>
              <w:t xml:space="preserve">  Not wanting to take a chemical substance</w:t>
            </w:r>
          </w:p>
        </w:tc>
        <w:tc>
          <w:tcPr>
            <w:tcW w:w="2800" w:type="dxa"/>
          </w:tcPr>
          <w:p w:rsidR="00417218" w:rsidRDefault="009874D0">
            <w:pPr>
              <w:jc w:val="center"/>
              <w:rPr>
                <w:sz w:val="16"/>
                <w:szCs w:val="16"/>
                <w:lang w:val="en-GB"/>
              </w:rPr>
            </w:pPr>
            <w:r>
              <w:rPr>
                <w:sz w:val="16"/>
                <w:szCs w:val="16"/>
                <w:lang w:val="en-GB"/>
              </w:rPr>
              <w:t>61 (24.9%)</w:t>
            </w:r>
          </w:p>
        </w:tc>
      </w:tr>
      <w:tr w:rsidR="00417218">
        <w:tc>
          <w:tcPr>
            <w:tcW w:w="5920" w:type="dxa"/>
          </w:tcPr>
          <w:p w:rsidR="00417218" w:rsidRDefault="009874D0">
            <w:pPr>
              <w:rPr>
                <w:b/>
                <w:sz w:val="16"/>
                <w:szCs w:val="16"/>
                <w:lang w:val="en-GB"/>
              </w:rPr>
            </w:pPr>
            <w:r>
              <w:rPr>
                <w:b/>
                <w:sz w:val="16"/>
                <w:szCs w:val="16"/>
                <w:lang w:val="en-GB"/>
              </w:rPr>
              <w:t>Experiencing side effects</w:t>
            </w:r>
          </w:p>
        </w:tc>
        <w:tc>
          <w:tcPr>
            <w:tcW w:w="2800" w:type="dxa"/>
          </w:tcPr>
          <w:p w:rsidR="00417218" w:rsidRDefault="009874D0">
            <w:pPr>
              <w:jc w:val="center"/>
              <w:rPr>
                <w:b/>
                <w:sz w:val="16"/>
                <w:szCs w:val="16"/>
                <w:lang w:val="en-GB"/>
              </w:rPr>
            </w:pPr>
            <w:r>
              <w:rPr>
                <w:b/>
                <w:sz w:val="16"/>
                <w:szCs w:val="16"/>
                <w:lang w:val="en-GB"/>
              </w:rPr>
              <w:t>68 (27.8%)</w:t>
            </w:r>
          </w:p>
        </w:tc>
      </w:tr>
      <w:tr w:rsidR="00417218">
        <w:tc>
          <w:tcPr>
            <w:tcW w:w="5920" w:type="dxa"/>
          </w:tcPr>
          <w:p w:rsidR="00417218" w:rsidRDefault="009874D0">
            <w:pPr>
              <w:rPr>
                <w:b/>
                <w:sz w:val="16"/>
                <w:szCs w:val="16"/>
                <w:lang w:val="en-GB"/>
              </w:rPr>
            </w:pPr>
            <w:r>
              <w:rPr>
                <w:b/>
                <w:sz w:val="16"/>
                <w:szCs w:val="16"/>
                <w:lang w:val="en-GB"/>
              </w:rPr>
              <w:t>Biological reasons</w:t>
            </w:r>
          </w:p>
        </w:tc>
        <w:tc>
          <w:tcPr>
            <w:tcW w:w="2800" w:type="dxa"/>
          </w:tcPr>
          <w:p w:rsidR="00417218" w:rsidRDefault="009874D0">
            <w:pPr>
              <w:jc w:val="center"/>
              <w:rPr>
                <w:b/>
                <w:sz w:val="16"/>
                <w:szCs w:val="16"/>
                <w:lang w:val="en-GB"/>
              </w:rPr>
            </w:pPr>
            <w:r>
              <w:rPr>
                <w:b/>
                <w:sz w:val="16"/>
                <w:szCs w:val="16"/>
                <w:lang w:val="en-GB"/>
              </w:rPr>
              <w:t>48 (19.6%)</w:t>
            </w:r>
          </w:p>
        </w:tc>
      </w:tr>
      <w:tr w:rsidR="00417218">
        <w:tc>
          <w:tcPr>
            <w:tcW w:w="5920" w:type="dxa"/>
          </w:tcPr>
          <w:p w:rsidR="00417218" w:rsidRDefault="009874D0">
            <w:pPr>
              <w:rPr>
                <w:sz w:val="16"/>
                <w:szCs w:val="16"/>
                <w:lang w:val="en-GB"/>
              </w:rPr>
            </w:pPr>
            <w:r>
              <w:rPr>
                <w:sz w:val="16"/>
                <w:szCs w:val="16"/>
                <w:lang w:val="en-GB"/>
              </w:rPr>
              <w:t xml:space="preserve">  Contracted too many STIs</w:t>
            </w:r>
          </w:p>
        </w:tc>
        <w:tc>
          <w:tcPr>
            <w:tcW w:w="2800" w:type="dxa"/>
          </w:tcPr>
          <w:p w:rsidR="00417218" w:rsidRDefault="009874D0">
            <w:pPr>
              <w:jc w:val="center"/>
              <w:rPr>
                <w:sz w:val="16"/>
                <w:szCs w:val="16"/>
                <w:lang w:val="en-GB"/>
              </w:rPr>
            </w:pPr>
            <w:r>
              <w:rPr>
                <w:sz w:val="16"/>
                <w:szCs w:val="16"/>
                <w:lang w:val="en-GB"/>
              </w:rPr>
              <w:t>39 (15.9%)</w:t>
            </w:r>
          </w:p>
        </w:tc>
      </w:tr>
      <w:tr w:rsidR="00417218">
        <w:tc>
          <w:tcPr>
            <w:tcW w:w="5920" w:type="dxa"/>
          </w:tcPr>
          <w:p w:rsidR="00417218" w:rsidRDefault="009874D0">
            <w:pPr>
              <w:rPr>
                <w:sz w:val="16"/>
                <w:szCs w:val="16"/>
                <w:lang w:val="en-GB"/>
              </w:rPr>
            </w:pPr>
            <w:r>
              <w:rPr>
                <w:sz w:val="16"/>
                <w:szCs w:val="16"/>
                <w:lang w:val="en-GB"/>
              </w:rPr>
              <w:t xml:space="preserve">  Positive HIV test</w:t>
            </w:r>
          </w:p>
        </w:tc>
        <w:tc>
          <w:tcPr>
            <w:tcW w:w="2800" w:type="dxa"/>
          </w:tcPr>
          <w:p w:rsidR="00417218" w:rsidRDefault="009874D0">
            <w:pPr>
              <w:jc w:val="center"/>
              <w:rPr>
                <w:sz w:val="16"/>
                <w:szCs w:val="16"/>
                <w:lang w:val="en-GB"/>
              </w:rPr>
            </w:pPr>
            <w:r>
              <w:rPr>
                <w:sz w:val="16"/>
                <w:szCs w:val="16"/>
                <w:lang w:val="en-GB"/>
              </w:rPr>
              <w:t>9 (3.7%)</w:t>
            </w:r>
          </w:p>
        </w:tc>
      </w:tr>
      <w:tr w:rsidR="00417218">
        <w:tc>
          <w:tcPr>
            <w:tcW w:w="5920" w:type="dxa"/>
          </w:tcPr>
          <w:p w:rsidR="00417218" w:rsidRDefault="009874D0">
            <w:pPr>
              <w:rPr>
                <w:b/>
                <w:sz w:val="16"/>
                <w:szCs w:val="16"/>
                <w:lang w:val="en-GB"/>
              </w:rPr>
            </w:pPr>
            <w:r>
              <w:rPr>
                <w:b/>
                <w:sz w:val="16"/>
                <w:szCs w:val="16"/>
                <w:lang w:val="en-GB"/>
              </w:rPr>
              <w:t>Other Reasons</w:t>
            </w:r>
          </w:p>
        </w:tc>
        <w:tc>
          <w:tcPr>
            <w:tcW w:w="2800" w:type="dxa"/>
          </w:tcPr>
          <w:p w:rsidR="00417218" w:rsidRDefault="009874D0">
            <w:pPr>
              <w:jc w:val="center"/>
              <w:rPr>
                <w:b/>
                <w:sz w:val="16"/>
                <w:szCs w:val="16"/>
                <w:lang w:val="en-GB"/>
              </w:rPr>
            </w:pPr>
            <w:r>
              <w:rPr>
                <w:b/>
                <w:sz w:val="16"/>
                <w:szCs w:val="16"/>
                <w:lang w:val="en-GB"/>
              </w:rPr>
              <w:t>25 (10.2%)</w:t>
            </w:r>
          </w:p>
        </w:tc>
      </w:tr>
      <w:tr w:rsidR="00417218">
        <w:tc>
          <w:tcPr>
            <w:tcW w:w="5920" w:type="dxa"/>
          </w:tcPr>
          <w:p w:rsidR="00417218" w:rsidRDefault="009874D0">
            <w:pPr>
              <w:rPr>
                <w:b/>
                <w:sz w:val="16"/>
                <w:szCs w:val="16"/>
                <w:lang w:val="en-GB"/>
              </w:rPr>
            </w:pPr>
            <w:r>
              <w:rPr>
                <w:b/>
                <w:sz w:val="16"/>
                <w:szCs w:val="16"/>
                <w:lang w:val="en-GB"/>
              </w:rPr>
              <w:t>Missing</w:t>
            </w:r>
          </w:p>
        </w:tc>
        <w:tc>
          <w:tcPr>
            <w:tcW w:w="2800" w:type="dxa"/>
          </w:tcPr>
          <w:p w:rsidR="00417218" w:rsidRDefault="009874D0">
            <w:pPr>
              <w:jc w:val="center"/>
              <w:rPr>
                <w:b/>
                <w:sz w:val="16"/>
                <w:szCs w:val="16"/>
                <w:lang w:val="en-GB"/>
              </w:rPr>
            </w:pPr>
            <w:r>
              <w:rPr>
                <w:b/>
                <w:sz w:val="16"/>
                <w:szCs w:val="16"/>
                <w:lang w:val="en-GB"/>
              </w:rPr>
              <w:t xml:space="preserve">0 </w:t>
            </w:r>
            <w:r>
              <w:rPr>
                <w:b/>
                <w:sz w:val="16"/>
                <w:szCs w:val="16"/>
                <w:lang w:val="en-GB"/>
              </w:rPr>
              <w:t>(0%)</w:t>
            </w:r>
          </w:p>
        </w:tc>
      </w:tr>
    </w:tbl>
    <w:p w:rsidR="00417218" w:rsidRDefault="009874D0">
      <w:pPr>
        <w:spacing w:after="0"/>
        <w:rPr>
          <w:sz w:val="16"/>
          <w:szCs w:val="16"/>
          <w:lang w:val="en-GB"/>
        </w:rPr>
      </w:pPr>
      <w:r>
        <w:rPr>
          <w:rFonts w:cstheme="minorHAnsi"/>
          <w:sz w:val="16"/>
          <w:szCs w:val="16"/>
          <w:vertAlign w:val="superscript"/>
          <w:lang w:val="en-GB"/>
        </w:rPr>
        <w:t>ꝉ</w:t>
      </w:r>
      <w:r>
        <w:rPr>
          <w:sz w:val="16"/>
          <w:szCs w:val="16"/>
          <w:lang w:val="en-GB"/>
        </w:rPr>
        <w:t xml:space="preserve"> The item ‘I have problems finding a doctor willing to prescribe PrEP’ included in this category was only available in wave 2 of the study. PrEP: pre-exposure prophylaxis, STI: sexually transmitted infection</w:t>
      </w:r>
    </w:p>
    <w:p w:rsidR="00417218" w:rsidRDefault="00417218">
      <w:pPr>
        <w:spacing w:after="0"/>
        <w:rPr>
          <w:sz w:val="16"/>
          <w:szCs w:val="16"/>
          <w:lang w:val="en-GB"/>
        </w:rPr>
      </w:pPr>
    </w:p>
    <w:p w:rsidR="00417218" w:rsidRDefault="009874D0">
      <w:pPr>
        <w:pStyle w:val="Caption"/>
        <w:rPr>
          <w:lang w:val="en-GB"/>
        </w:rPr>
      </w:pPr>
      <w:r>
        <w:rPr>
          <w:lang w:val="en-GB"/>
        </w:rPr>
        <w:t>Former demand/intermittent PrEP</w:t>
      </w:r>
      <w:r>
        <w:rPr>
          <w:lang w:val="en-GB"/>
        </w:rPr>
        <w:t xml:space="preserve"> users, multiple answers allowed</w:t>
      </w:r>
    </w:p>
    <w:tbl>
      <w:tblPr>
        <w:tblStyle w:val="TableGrid"/>
        <w:tblW w:w="0" w:type="auto"/>
        <w:tblLook w:val="04A0" w:firstRow="1" w:lastRow="0" w:firstColumn="1" w:lastColumn="0" w:noHBand="0" w:noVBand="1"/>
      </w:tblPr>
      <w:tblGrid>
        <w:gridCol w:w="5920"/>
        <w:gridCol w:w="2800"/>
      </w:tblGrid>
      <w:tr w:rsidR="00417218">
        <w:tc>
          <w:tcPr>
            <w:tcW w:w="5920" w:type="dxa"/>
          </w:tcPr>
          <w:p w:rsidR="00417218" w:rsidRDefault="009874D0">
            <w:pPr>
              <w:rPr>
                <w:b/>
                <w:sz w:val="16"/>
                <w:szCs w:val="16"/>
                <w:lang w:val="en-GB"/>
              </w:rPr>
            </w:pPr>
            <w:r>
              <w:rPr>
                <w:b/>
                <w:sz w:val="16"/>
                <w:szCs w:val="16"/>
                <w:lang w:val="en-GB"/>
              </w:rPr>
              <w:t>Reasons for stopping PrEP</w:t>
            </w:r>
          </w:p>
        </w:tc>
        <w:tc>
          <w:tcPr>
            <w:tcW w:w="2800" w:type="dxa"/>
          </w:tcPr>
          <w:p w:rsidR="00417218" w:rsidRDefault="009874D0">
            <w:pPr>
              <w:jc w:val="center"/>
              <w:rPr>
                <w:b/>
                <w:sz w:val="16"/>
                <w:szCs w:val="16"/>
                <w:lang w:val="en-GB"/>
              </w:rPr>
            </w:pPr>
            <w:r>
              <w:rPr>
                <w:b/>
                <w:sz w:val="16"/>
                <w:szCs w:val="16"/>
                <w:lang w:val="en-GB"/>
              </w:rPr>
              <w:t>Participants, n = 275</w:t>
            </w:r>
          </w:p>
        </w:tc>
      </w:tr>
      <w:tr w:rsidR="00417218">
        <w:tc>
          <w:tcPr>
            <w:tcW w:w="5920" w:type="dxa"/>
          </w:tcPr>
          <w:p w:rsidR="00417218" w:rsidRDefault="009874D0">
            <w:pPr>
              <w:rPr>
                <w:b/>
                <w:sz w:val="16"/>
                <w:szCs w:val="16"/>
                <w:lang w:val="en-GB"/>
              </w:rPr>
            </w:pPr>
            <w:r>
              <w:rPr>
                <w:b/>
                <w:sz w:val="16"/>
                <w:szCs w:val="16"/>
                <w:lang w:val="en-GB"/>
              </w:rPr>
              <w:t>Reduced need for PrEP</w:t>
            </w:r>
          </w:p>
        </w:tc>
        <w:tc>
          <w:tcPr>
            <w:tcW w:w="2800" w:type="dxa"/>
          </w:tcPr>
          <w:p w:rsidR="00417218" w:rsidRDefault="009874D0">
            <w:pPr>
              <w:jc w:val="center"/>
              <w:rPr>
                <w:b/>
                <w:sz w:val="16"/>
                <w:szCs w:val="16"/>
                <w:lang w:val="en-GB"/>
              </w:rPr>
            </w:pPr>
            <w:r>
              <w:rPr>
                <w:b/>
                <w:sz w:val="16"/>
                <w:szCs w:val="16"/>
                <w:lang w:val="en-GB"/>
              </w:rPr>
              <w:t>162 (58.9%)</w:t>
            </w:r>
          </w:p>
        </w:tc>
      </w:tr>
      <w:tr w:rsidR="00417218">
        <w:tc>
          <w:tcPr>
            <w:tcW w:w="5920" w:type="dxa"/>
          </w:tcPr>
          <w:p w:rsidR="00417218" w:rsidRDefault="009874D0">
            <w:pPr>
              <w:rPr>
                <w:sz w:val="16"/>
                <w:szCs w:val="16"/>
                <w:lang w:val="en-GB"/>
              </w:rPr>
            </w:pPr>
            <w:r>
              <w:rPr>
                <w:sz w:val="16"/>
                <w:szCs w:val="16"/>
                <w:lang w:val="en-GB"/>
              </w:rPr>
              <w:t xml:space="preserve">  Partner situation changed</w:t>
            </w:r>
          </w:p>
        </w:tc>
        <w:tc>
          <w:tcPr>
            <w:tcW w:w="2800" w:type="dxa"/>
          </w:tcPr>
          <w:p w:rsidR="00417218" w:rsidRDefault="009874D0">
            <w:pPr>
              <w:jc w:val="center"/>
              <w:rPr>
                <w:sz w:val="16"/>
                <w:szCs w:val="16"/>
                <w:lang w:val="en-GB"/>
              </w:rPr>
            </w:pPr>
            <w:r>
              <w:rPr>
                <w:sz w:val="16"/>
                <w:szCs w:val="16"/>
                <w:lang w:val="en-GB"/>
              </w:rPr>
              <w:t>100 (36.4%)</w:t>
            </w:r>
          </w:p>
        </w:tc>
      </w:tr>
      <w:tr w:rsidR="00417218">
        <w:tc>
          <w:tcPr>
            <w:tcW w:w="5920" w:type="dxa"/>
          </w:tcPr>
          <w:p w:rsidR="00417218" w:rsidRDefault="009874D0">
            <w:pPr>
              <w:rPr>
                <w:sz w:val="16"/>
                <w:szCs w:val="16"/>
                <w:lang w:val="en-GB"/>
              </w:rPr>
            </w:pPr>
            <w:r>
              <w:rPr>
                <w:sz w:val="16"/>
                <w:szCs w:val="16"/>
                <w:lang w:val="en-GB"/>
              </w:rPr>
              <w:t xml:space="preserve">  Other prevention strategies are sufficient</w:t>
            </w:r>
          </w:p>
        </w:tc>
        <w:tc>
          <w:tcPr>
            <w:tcW w:w="2800" w:type="dxa"/>
          </w:tcPr>
          <w:p w:rsidR="00417218" w:rsidRDefault="009874D0">
            <w:pPr>
              <w:jc w:val="center"/>
              <w:rPr>
                <w:sz w:val="16"/>
                <w:szCs w:val="16"/>
                <w:lang w:val="en-GB"/>
              </w:rPr>
            </w:pPr>
            <w:r>
              <w:rPr>
                <w:sz w:val="16"/>
                <w:szCs w:val="16"/>
                <w:lang w:val="en-GB"/>
              </w:rPr>
              <w:t>89 (32.4%)</w:t>
            </w:r>
          </w:p>
        </w:tc>
      </w:tr>
      <w:tr w:rsidR="00417218">
        <w:tc>
          <w:tcPr>
            <w:tcW w:w="5920" w:type="dxa"/>
          </w:tcPr>
          <w:p w:rsidR="00417218" w:rsidRDefault="009874D0">
            <w:pPr>
              <w:rPr>
                <w:b/>
                <w:sz w:val="16"/>
                <w:szCs w:val="16"/>
                <w:lang w:val="en-GB"/>
              </w:rPr>
            </w:pPr>
            <w:r>
              <w:rPr>
                <w:b/>
                <w:sz w:val="16"/>
                <w:szCs w:val="16"/>
                <w:lang w:val="en-GB"/>
              </w:rPr>
              <w:t>Logistic reasons</w:t>
            </w:r>
          </w:p>
        </w:tc>
        <w:tc>
          <w:tcPr>
            <w:tcW w:w="2800" w:type="dxa"/>
          </w:tcPr>
          <w:p w:rsidR="00417218" w:rsidRDefault="009874D0">
            <w:pPr>
              <w:jc w:val="center"/>
              <w:rPr>
                <w:b/>
                <w:sz w:val="16"/>
                <w:szCs w:val="16"/>
                <w:lang w:val="en-GB"/>
              </w:rPr>
            </w:pPr>
            <w:r>
              <w:rPr>
                <w:b/>
                <w:sz w:val="16"/>
                <w:szCs w:val="16"/>
                <w:lang w:val="en-GB"/>
              </w:rPr>
              <w:t>96 (34.9%)</w:t>
            </w:r>
          </w:p>
        </w:tc>
      </w:tr>
      <w:tr w:rsidR="00417218">
        <w:tc>
          <w:tcPr>
            <w:tcW w:w="5920" w:type="dxa"/>
          </w:tcPr>
          <w:p w:rsidR="00417218" w:rsidRDefault="009874D0">
            <w:pPr>
              <w:rPr>
                <w:sz w:val="16"/>
                <w:szCs w:val="16"/>
                <w:lang w:val="en-GB"/>
              </w:rPr>
            </w:pPr>
            <w:r>
              <w:rPr>
                <w:sz w:val="16"/>
                <w:szCs w:val="16"/>
                <w:lang w:val="en-GB"/>
              </w:rPr>
              <w:t xml:space="preserve">  Difficulti</w:t>
            </w:r>
            <w:r>
              <w:rPr>
                <w:sz w:val="16"/>
                <w:szCs w:val="16"/>
                <w:lang w:val="en-GB"/>
              </w:rPr>
              <w:t>es obtaining PrEP</w:t>
            </w:r>
            <w:r>
              <w:rPr>
                <w:rFonts w:cstheme="minorHAnsi"/>
                <w:sz w:val="16"/>
                <w:szCs w:val="16"/>
                <w:vertAlign w:val="superscript"/>
                <w:lang w:val="en-GB"/>
              </w:rPr>
              <w:t>ꝉ</w:t>
            </w:r>
          </w:p>
        </w:tc>
        <w:tc>
          <w:tcPr>
            <w:tcW w:w="2800" w:type="dxa"/>
          </w:tcPr>
          <w:p w:rsidR="00417218" w:rsidRDefault="009874D0">
            <w:pPr>
              <w:jc w:val="center"/>
              <w:rPr>
                <w:sz w:val="16"/>
                <w:szCs w:val="16"/>
                <w:lang w:val="en-GB"/>
              </w:rPr>
            </w:pPr>
            <w:r>
              <w:rPr>
                <w:sz w:val="16"/>
                <w:szCs w:val="16"/>
                <w:lang w:val="en-GB"/>
              </w:rPr>
              <w:t>39 (14.2%)</w:t>
            </w:r>
          </w:p>
        </w:tc>
      </w:tr>
      <w:tr w:rsidR="00417218">
        <w:tc>
          <w:tcPr>
            <w:tcW w:w="5920" w:type="dxa"/>
          </w:tcPr>
          <w:p w:rsidR="00417218" w:rsidRDefault="009874D0">
            <w:pPr>
              <w:rPr>
                <w:sz w:val="16"/>
                <w:szCs w:val="16"/>
                <w:lang w:val="en-GB"/>
              </w:rPr>
            </w:pPr>
            <w:r>
              <w:rPr>
                <w:sz w:val="16"/>
                <w:szCs w:val="16"/>
                <w:lang w:val="en-GB"/>
              </w:rPr>
              <w:t xml:space="preserve">  PrEP is unaffordable</w:t>
            </w:r>
          </w:p>
        </w:tc>
        <w:tc>
          <w:tcPr>
            <w:tcW w:w="2800" w:type="dxa"/>
          </w:tcPr>
          <w:p w:rsidR="00417218" w:rsidRDefault="009874D0">
            <w:pPr>
              <w:jc w:val="center"/>
              <w:rPr>
                <w:sz w:val="16"/>
                <w:szCs w:val="16"/>
                <w:lang w:val="en-GB"/>
              </w:rPr>
            </w:pPr>
            <w:r>
              <w:rPr>
                <w:sz w:val="16"/>
                <w:szCs w:val="16"/>
                <w:lang w:val="en-GB"/>
              </w:rPr>
              <w:t>80 (29.1%)</w:t>
            </w:r>
          </w:p>
        </w:tc>
      </w:tr>
      <w:tr w:rsidR="00417218">
        <w:tc>
          <w:tcPr>
            <w:tcW w:w="5920" w:type="dxa"/>
          </w:tcPr>
          <w:p w:rsidR="00417218" w:rsidRDefault="009874D0">
            <w:pPr>
              <w:rPr>
                <w:b/>
                <w:sz w:val="16"/>
                <w:szCs w:val="16"/>
                <w:lang w:val="en-GB"/>
              </w:rPr>
            </w:pPr>
            <w:r>
              <w:rPr>
                <w:b/>
                <w:sz w:val="16"/>
                <w:szCs w:val="16"/>
                <w:lang w:val="en-GB"/>
              </w:rPr>
              <w:t>Negative attitudes towards PrEP</w:t>
            </w:r>
          </w:p>
        </w:tc>
        <w:tc>
          <w:tcPr>
            <w:tcW w:w="2800" w:type="dxa"/>
          </w:tcPr>
          <w:p w:rsidR="00417218" w:rsidRDefault="009874D0">
            <w:pPr>
              <w:jc w:val="center"/>
              <w:rPr>
                <w:b/>
                <w:sz w:val="16"/>
                <w:szCs w:val="16"/>
                <w:lang w:val="en-GB"/>
              </w:rPr>
            </w:pPr>
            <w:r>
              <w:rPr>
                <w:b/>
                <w:sz w:val="16"/>
                <w:szCs w:val="16"/>
                <w:lang w:val="en-GB"/>
              </w:rPr>
              <w:t>26 (9.5%)</w:t>
            </w:r>
          </w:p>
        </w:tc>
      </w:tr>
      <w:tr w:rsidR="00417218">
        <w:tc>
          <w:tcPr>
            <w:tcW w:w="5920" w:type="dxa"/>
          </w:tcPr>
          <w:p w:rsidR="00417218" w:rsidRDefault="009874D0">
            <w:pPr>
              <w:rPr>
                <w:sz w:val="16"/>
                <w:szCs w:val="16"/>
                <w:lang w:val="en-GB"/>
              </w:rPr>
            </w:pPr>
            <w:r>
              <w:rPr>
                <w:sz w:val="16"/>
                <w:szCs w:val="16"/>
                <w:lang w:val="en-GB"/>
              </w:rPr>
              <w:t xml:space="preserve">  Afraid of stigma for taking PrEP</w:t>
            </w:r>
          </w:p>
        </w:tc>
        <w:tc>
          <w:tcPr>
            <w:tcW w:w="2800" w:type="dxa"/>
          </w:tcPr>
          <w:p w:rsidR="00417218" w:rsidRDefault="009874D0">
            <w:pPr>
              <w:jc w:val="center"/>
              <w:rPr>
                <w:sz w:val="16"/>
                <w:szCs w:val="16"/>
                <w:lang w:val="en-GB"/>
              </w:rPr>
            </w:pPr>
            <w:r>
              <w:rPr>
                <w:sz w:val="16"/>
                <w:szCs w:val="16"/>
                <w:lang w:val="en-GB"/>
              </w:rPr>
              <w:t>9 (3.3%)</w:t>
            </w:r>
          </w:p>
        </w:tc>
      </w:tr>
      <w:tr w:rsidR="00417218">
        <w:tc>
          <w:tcPr>
            <w:tcW w:w="5920" w:type="dxa"/>
          </w:tcPr>
          <w:p w:rsidR="00417218" w:rsidRDefault="009874D0">
            <w:pPr>
              <w:rPr>
                <w:sz w:val="16"/>
                <w:szCs w:val="16"/>
                <w:lang w:val="en-GB"/>
              </w:rPr>
            </w:pPr>
            <w:r>
              <w:rPr>
                <w:sz w:val="16"/>
                <w:szCs w:val="16"/>
                <w:lang w:val="en-GB"/>
              </w:rPr>
              <w:t xml:space="preserve">  Thinking taking PrEP is immoral</w:t>
            </w:r>
          </w:p>
        </w:tc>
        <w:tc>
          <w:tcPr>
            <w:tcW w:w="2800" w:type="dxa"/>
          </w:tcPr>
          <w:p w:rsidR="00417218" w:rsidRDefault="009874D0">
            <w:pPr>
              <w:jc w:val="center"/>
              <w:rPr>
                <w:sz w:val="16"/>
                <w:szCs w:val="16"/>
                <w:lang w:val="en-GB"/>
              </w:rPr>
            </w:pPr>
            <w:r>
              <w:rPr>
                <w:sz w:val="16"/>
                <w:szCs w:val="16"/>
                <w:lang w:val="en-GB"/>
              </w:rPr>
              <w:t>19 (6.9%)</w:t>
            </w:r>
          </w:p>
        </w:tc>
      </w:tr>
      <w:tr w:rsidR="00417218">
        <w:tc>
          <w:tcPr>
            <w:tcW w:w="5920" w:type="dxa"/>
          </w:tcPr>
          <w:p w:rsidR="00417218" w:rsidRDefault="009874D0">
            <w:pPr>
              <w:rPr>
                <w:sz w:val="16"/>
                <w:szCs w:val="16"/>
                <w:lang w:val="en-GB"/>
              </w:rPr>
            </w:pPr>
            <w:r>
              <w:rPr>
                <w:b/>
                <w:sz w:val="16"/>
                <w:szCs w:val="16"/>
                <w:lang w:val="en-GB"/>
              </w:rPr>
              <w:t>Reservations against characteristics of PrEP</w:t>
            </w:r>
          </w:p>
        </w:tc>
        <w:tc>
          <w:tcPr>
            <w:tcW w:w="2800" w:type="dxa"/>
          </w:tcPr>
          <w:p w:rsidR="00417218" w:rsidRDefault="009874D0">
            <w:pPr>
              <w:jc w:val="center"/>
              <w:rPr>
                <w:b/>
                <w:sz w:val="16"/>
                <w:szCs w:val="16"/>
                <w:lang w:val="en-GB"/>
              </w:rPr>
            </w:pPr>
            <w:r>
              <w:rPr>
                <w:b/>
                <w:sz w:val="16"/>
                <w:szCs w:val="16"/>
                <w:lang w:val="en-GB"/>
              </w:rPr>
              <w:t>145 (52.7%)</w:t>
            </w:r>
          </w:p>
        </w:tc>
      </w:tr>
      <w:tr w:rsidR="00417218">
        <w:tc>
          <w:tcPr>
            <w:tcW w:w="5920" w:type="dxa"/>
          </w:tcPr>
          <w:p w:rsidR="00417218" w:rsidRDefault="009874D0">
            <w:pPr>
              <w:rPr>
                <w:sz w:val="16"/>
                <w:szCs w:val="16"/>
                <w:lang w:val="en-GB"/>
              </w:rPr>
            </w:pPr>
            <w:r>
              <w:rPr>
                <w:sz w:val="16"/>
                <w:szCs w:val="16"/>
                <w:lang w:val="en-GB"/>
              </w:rPr>
              <w:t xml:space="preserve">  Fear of long-term side effects</w:t>
            </w:r>
          </w:p>
        </w:tc>
        <w:tc>
          <w:tcPr>
            <w:tcW w:w="2800" w:type="dxa"/>
          </w:tcPr>
          <w:p w:rsidR="00417218" w:rsidRDefault="009874D0">
            <w:pPr>
              <w:jc w:val="center"/>
              <w:rPr>
                <w:sz w:val="16"/>
                <w:szCs w:val="16"/>
                <w:lang w:val="en-GB"/>
              </w:rPr>
            </w:pPr>
            <w:r>
              <w:rPr>
                <w:sz w:val="16"/>
                <w:szCs w:val="16"/>
                <w:lang w:val="en-GB"/>
              </w:rPr>
              <w:t>72 (26.2%)</w:t>
            </w:r>
          </w:p>
        </w:tc>
      </w:tr>
      <w:tr w:rsidR="00417218">
        <w:tc>
          <w:tcPr>
            <w:tcW w:w="5920" w:type="dxa"/>
          </w:tcPr>
          <w:p w:rsidR="00417218" w:rsidRDefault="009874D0">
            <w:pPr>
              <w:rPr>
                <w:sz w:val="16"/>
                <w:szCs w:val="16"/>
                <w:lang w:val="en-GB"/>
              </w:rPr>
            </w:pPr>
            <w:r>
              <w:rPr>
                <w:sz w:val="16"/>
                <w:szCs w:val="16"/>
                <w:lang w:val="en-GB"/>
              </w:rPr>
              <w:t xml:space="preserve">  Not wanting to take a daily pill</w:t>
            </w:r>
          </w:p>
        </w:tc>
        <w:tc>
          <w:tcPr>
            <w:tcW w:w="2800" w:type="dxa"/>
          </w:tcPr>
          <w:p w:rsidR="00417218" w:rsidRDefault="009874D0">
            <w:pPr>
              <w:jc w:val="center"/>
              <w:rPr>
                <w:sz w:val="16"/>
                <w:szCs w:val="16"/>
                <w:lang w:val="en-GB"/>
              </w:rPr>
            </w:pPr>
            <w:r>
              <w:rPr>
                <w:sz w:val="16"/>
                <w:szCs w:val="16"/>
                <w:lang w:val="en-GB"/>
              </w:rPr>
              <w:t>82 (29.8%)</w:t>
            </w:r>
          </w:p>
        </w:tc>
      </w:tr>
      <w:tr w:rsidR="00417218">
        <w:tc>
          <w:tcPr>
            <w:tcW w:w="5920" w:type="dxa"/>
          </w:tcPr>
          <w:p w:rsidR="00417218" w:rsidRDefault="009874D0">
            <w:pPr>
              <w:rPr>
                <w:sz w:val="16"/>
                <w:szCs w:val="16"/>
                <w:lang w:val="en-GB"/>
              </w:rPr>
            </w:pPr>
            <w:r>
              <w:rPr>
                <w:sz w:val="16"/>
                <w:szCs w:val="16"/>
                <w:lang w:val="en-GB"/>
              </w:rPr>
              <w:t xml:space="preserve">  Not wanting to take a chemical substance</w:t>
            </w:r>
          </w:p>
        </w:tc>
        <w:tc>
          <w:tcPr>
            <w:tcW w:w="2800" w:type="dxa"/>
          </w:tcPr>
          <w:p w:rsidR="00417218" w:rsidRDefault="009874D0">
            <w:pPr>
              <w:jc w:val="center"/>
              <w:rPr>
                <w:sz w:val="16"/>
                <w:szCs w:val="16"/>
                <w:lang w:val="en-GB"/>
              </w:rPr>
            </w:pPr>
            <w:r>
              <w:rPr>
                <w:sz w:val="16"/>
                <w:szCs w:val="16"/>
                <w:lang w:val="en-GB"/>
              </w:rPr>
              <w:t>85 (30.9%)</w:t>
            </w:r>
          </w:p>
        </w:tc>
      </w:tr>
      <w:tr w:rsidR="00417218">
        <w:tc>
          <w:tcPr>
            <w:tcW w:w="5920" w:type="dxa"/>
          </w:tcPr>
          <w:p w:rsidR="00417218" w:rsidRDefault="009874D0">
            <w:pPr>
              <w:rPr>
                <w:b/>
                <w:sz w:val="16"/>
                <w:szCs w:val="16"/>
                <w:lang w:val="en-GB"/>
              </w:rPr>
            </w:pPr>
            <w:r>
              <w:rPr>
                <w:b/>
                <w:sz w:val="16"/>
                <w:szCs w:val="16"/>
                <w:lang w:val="en-GB"/>
              </w:rPr>
              <w:t>Experiencing side effects</w:t>
            </w:r>
          </w:p>
        </w:tc>
        <w:tc>
          <w:tcPr>
            <w:tcW w:w="2800" w:type="dxa"/>
          </w:tcPr>
          <w:p w:rsidR="00417218" w:rsidRDefault="009874D0">
            <w:pPr>
              <w:jc w:val="center"/>
              <w:rPr>
                <w:b/>
                <w:sz w:val="16"/>
                <w:szCs w:val="16"/>
                <w:lang w:val="en-GB"/>
              </w:rPr>
            </w:pPr>
            <w:r>
              <w:rPr>
                <w:b/>
                <w:sz w:val="16"/>
                <w:szCs w:val="16"/>
                <w:lang w:val="en-GB"/>
              </w:rPr>
              <w:t>35 (12.7%)</w:t>
            </w:r>
          </w:p>
        </w:tc>
      </w:tr>
      <w:tr w:rsidR="00417218">
        <w:tc>
          <w:tcPr>
            <w:tcW w:w="5920" w:type="dxa"/>
          </w:tcPr>
          <w:p w:rsidR="00417218" w:rsidRDefault="009874D0">
            <w:pPr>
              <w:rPr>
                <w:b/>
                <w:sz w:val="16"/>
                <w:szCs w:val="16"/>
                <w:lang w:val="en-GB"/>
              </w:rPr>
            </w:pPr>
            <w:r>
              <w:rPr>
                <w:b/>
                <w:sz w:val="16"/>
                <w:szCs w:val="16"/>
                <w:lang w:val="en-GB"/>
              </w:rPr>
              <w:t>Biological reasons</w:t>
            </w:r>
          </w:p>
        </w:tc>
        <w:tc>
          <w:tcPr>
            <w:tcW w:w="2800" w:type="dxa"/>
          </w:tcPr>
          <w:p w:rsidR="00417218" w:rsidRDefault="009874D0">
            <w:pPr>
              <w:jc w:val="center"/>
              <w:rPr>
                <w:b/>
                <w:sz w:val="16"/>
                <w:szCs w:val="16"/>
                <w:lang w:val="en-GB"/>
              </w:rPr>
            </w:pPr>
            <w:r>
              <w:rPr>
                <w:b/>
                <w:sz w:val="16"/>
                <w:szCs w:val="16"/>
                <w:lang w:val="en-GB"/>
              </w:rPr>
              <w:t>37 (13.5%)</w:t>
            </w:r>
          </w:p>
        </w:tc>
      </w:tr>
      <w:tr w:rsidR="00417218">
        <w:tc>
          <w:tcPr>
            <w:tcW w:w="5920" w:type="dxa"/>
          </w:tcPr>
          <w:p w:rsidR="00417218" w:rsidRDefault="009874D0">
            <w:pPr>
              <w:rPr>
                <w:sz w:val="16"/>
                <w:szCs w:val="16"/>
                <w:lang w:val="en-GB"/>
              </w:rPr>
            </w:pPr>
            <w:r>
              <w:rPr>
                <w:sz w:val="16"/>
                <w:szCs w:val="16"/>
                <w:lang w:val="en-GB"/>
              </w:rPr>
              <w:t xml:space="preserve">  Contracted too many STIs</w:t>
            </w:r>
          </w:p>
        </w:tc>
        <w:tc>
          <w:tcPr>
            <w:tcW w:w="2800" w:type="dxa"/>
          </w:tcPr>
          <w:p w:rsidR="00417218" w:rsidRDefault="009874D0">
            <w:pPr>
              <w:jc w:val="center"/>
              <w:rPr>
                <w:sz w:val="16"/>
                <w:szCs w:val="16"/>
                <w:lang w:val="en-GB"/>
              </w:rPr>
            </w:pPr>
            <w:r>
              <w:rPr>
                <w:sz w:val="16"/>
                <w:szCs w:val="16"/>
                <w:lang w:val="en-GB"/>
              </w:rPr>
              <w:t>27 (9.8%)</w:t>
            </w:r>
          </w:p>
        </w:tc>
      </w:tr>
      <w:tr w:rsidR="00417218">
        <w:tc>
          <w:tcPr>
            <w:tcW w:w="5920" w:type="dxa"/>
          </w:tcPr>
          <w:p w:rsidR="00417218" w:rsidRDefault="009874D0">
            <w:pPr>
              <w:rPr>
                <w:sz w:val="16"/>
                <w:szCs w:val="16"/>
                <w:lang w:val="en-GB"/>
              </w:rPr>
            </w:pPr>
            <w:r>
              <w:rPr>
                <w:sz w:val="16"/>
                <w:szCs w:val="16"/>
                <w:lang w:val="en-GB"/>
              </w:rPr>
              <w:t xml:space="preserve">  Positive HIV test</w:t>
            </w:r>
          </w:p>
        </w:tc>
        <w:tc>
          <w:tcPr>
            <w:tcW w:w="2800" w:type="dxa"/>
          </w:tcPr>
          <w:p w:rsidR="00417218" w:rsidRDefault="009874D0">
            <w:pPr>
              <w:jc w:val="center"/>
              <w:rPr>
                <w:sz w:val="16"/>
                <w:szCs w:val="16"/>
                <w:lang w:val="en-GB"/>
              </w:rPr>
            </w:pPr>
            <w:r>
              <w:rPr>
                <w:sz w:val="16"/>
                <w:szCs w:val="16"/>
                <w:lang w:val="en-GB"/>
              </w:rPr>
              <w:t>12 (4.4%)</w:t>
            </w:r>
          </w:p>
        </w:tc>
      </w:tr>
      <w:tr w:rsidR="00417218">
        <w:tc>
          <w:tcPr>
            <w:tcW w:w="5920" w:type="dxa"/>
          </w:tcPr>
          <w:p w:rsidR="00417218" w:rsidRDefault="009874D0">
            <w:pPr>
              <w:rPr>
                <w:b/>
                <w:sz w:val="16"/>
                <w:szCs w:val="16"/>
                <w:lang w:val="en-GB"/>
              </w:rPr>
            </w:pPr>
            <w:r>
              <w:rPr>
                <w:b/>
                <w:sz w:val="16"/>
                <w:szCs w:val="16"/>
                <w:lang w:val="en-GB"/>
              </w:rPr>
              <w:t>Other Reasons</w:t>
            </w:r>
          </w:p>
        </w:tc>
        <w:tc>
          <w:tcPr>
            <w:tcW w:w="2800" w:type="dxa"/>
          </w:tcPr>
          <w:p w:rsidR="00417218" w:rsidRDefault="009874D0">
            <w:pPr>
              <w:jc w:val="center"/>
              <w:rPr>
                <w:b/>
                <w:sz w:val="16"/>
                <w:szCs w:val="16"/>
                <w:lang w:val="en-GB"/>
              </w:rPr>
            </w:pPr>
            <w:r>
              <w:rPr>
                <w:b/>
                <w:sz w:val="16"/>
                <w:szCs w:val="16"/>
                <w:lang w:val="en-GB"/>
              </w:rPr>
              <w:t>10 (3.6%)</w:t>
            </w:r>
          </w:p>
        </w:tc>
      </w:tr>
      <w:tr w:rsidR="00417218">
        <w:tc>
          <w:tcPr>
            <w:tcW w:w="5920" w:type="dxa"/>
          </w:tcPr>
          <w:p w:rsidR="00417218" w:rsidRDefault="009874D0">
            <w:pPr>
              <w:rPr>
                <w:b/>
                <w:sz w:val="16"/>
                <w:szCs w:val="16"/>
                <w:lang w:val="en-GB"/>
              </w:rPr>
            </w:pPr>
            <w:r>
              <w:rPr>
                <w:b/>
                <w:sz w:val="16"/>
                <w:szCs w:val="16"/>
                <w:lang w:val="en-GB"/>
              </w:rPr>
              <w:t>Missing</w:t>
            </w:r>
          </w:p>
        </w:tc>
        <w:tc>
          <w:tcPr>
            <w:tcW w:w="2800" w:type="dxa"/>
          </w:tcPr>
          <w:p w:rsidR="00417218" w:rsidRDefault="009874D0">
            <w:pPr>
              <w:jc w:val="center"/>
              <w:rPr>
                <w:b/>
                <w:sz w:val="16"/>
                <w:szCs w:val="16"/>
                <w:lang w:val="en-GB"/>
              </w:rPr>
            </w:pPr>
            <w:r>
              <w:rPr>
                <w:b/>
                <w:sz w:val="16"/>
                <w:szCs w:val="16"/>
                <w:lang w:val="en-GB"/>
              </w:rPr>
              <w:t>0 (0%)</w:t>
            </w:r>
          </w:p>
        </w:tc>
      </w:tr>
    </w:tbl>
    <w:p w:rsidR="00417218" w:rsidRDefault="009874D0">
      <w:pPr>
        <w:spacing w:after="0"/>
        <w:rPr>
          <w:sz w:val="16"/>
          <w:szCs w:val="16"/>
          <w:lang w:val="en-GB"/>
        </w:rPr>
      </w:pPr>
      <w:r>
        <w:rPr>
          <w:rFonts w:cstheme="minorHAnsi"/>
          <w:sz w:val="16"/>
          <w:szCs w:val="16"/>
          <w:vertAlign w:val="superscript"/>
          <w:lang w:val="en-GB"/>
        </w:rPr>
        <w:t>ꝉ</w:t>
      </w:r>
      <w:r>
        <w:rPr>
          <w:sz w:val="16"/>
          <w:szCs w:val="16"/>
          <w:lang w:val="en-GB"/>
        </w:rPr>
        <w:t xml:space="preserve"> The item ‘I have problems finding a doctor willing to prescribe PrEP’ included in this category was only available in wave 2 of the study. PrEP: pre-exposure prophylaxis, STI: sexual</w:t>
      </w:r>
      <w:r>
        <w:rPr>
          <w:sz w:val="16"/>
          <w:szCs w:val="16"/>
          <w:lang w:val="en-GB"/>
        </w:rPr>
        <w:t>ly transmitted infection</w:t>
      </w:r>
    </w:p>
    <w:p w:rsidR="00417218" w:rsidRDefault="00417218">
      <w:pPr>
        <w:rPr>
          <w:sz w:val="16"/>
          <w:szCs w:val="16"/>
          <w:lang w:val="en-GB"/>
        </w:rPr>
      </w:pPr>
    </w:p>
    <w:p w:rsidR="00417218" w:rsidRDefault="009874D0">
      <w:pPr>
        <w:rPr>
          <w:sz w:val="16"/>
          <w:szCs w:val="16"/>
          <w:lang w:val="en-GB"/>
        </w:rPr>
      </w:pPr>
      <w:r>
        <w:rPr>
          <w:sz w:val="16"/>
          <w:szCs w:val="16"/>
          <w:lang w:val="en-GB"/>
        </w:rPr>
        <w:br w:type="page"/>
      </w:r>
    </w:p>
    <w:p w:rsidR="00417218" w:rsidRDefault="009874D0">
      <w:pPr>
        <w:pStyle w:val="Caption"/>
        <w:rPr>
          <w:lang w:val="en-GB"/>
        </w:rPr>
      </w:pPr>
      <w:r>
        <w:rPr>
          <w:lang w:val="en-GB"/>
        </w:rPr>
        <w:lastRenderedPageBreak/>
        <w:t>Appendix S</w:t>
      </w:r>
      <w:r>
        <w:rPr>
          <w:lang w:val="en-GB"/>
        </w:rPr>
        <w:fldChar w:fldCharType="begin"/>
      </w:r>
      <w:r>
        <w:rPr>
          <w:lang w:val="en-GB"/>
        </w:rPr>
        <w:instrText xml:space="preserve"> SEQ Appendix_S \* ARABIC </w:instrText>
      </w:r>
      <w:r>
        <w:rPr>
          <w:lang w:val="en-GB"/>
        </w:rPr>
        <w:fldChar w:fldCharType="separate"/>
      </w:r>
      <w:r>
        <w:rPr>
          <w:noProof/>
          <w:lang w:val="en-GB"/>
        </w:rPr>
        <w:t>8</w:t>
      </w:r>
      <w:r>
        <w:rPr>
          <w:lang w:val="en-GB"/>
        </w:rPr>
        <w:fldChar w:fldCharType="end"/>
      </w:r>
      <w:r>
        <w:rPr>
          <w:lang w:val="en-GB"/>
        </w:rPr>
        <w:t>: Reasons for stopping PrEP in former PrEP users stratified by sexual behaviour</w:t>
      </w:r>
    </w:p>
    <w:p w:rsidR="00417218" w:rsidRDefault="009874D0">
      <w:pPr>
        <w:pStyle w:val="Caption"/>
        <w:rPr>
          <w:lang w:val="en-GB"/>
        </w:rPr>
      </w:pPr>
      <w:r>
        <w:rPr>
          <w:lang w:val="en-GB"/>
        </w:rPr>
        <w:t xml:space="preserve">Former PrEP users with inconsistent condom use and </w:t>
      </w:r>
      <w:r>
        <w:rPr>
          <w:rFonts w:cstheme="minorHAnsi"/>
          <w:lang w:val="en-GB"/>
        </w:rPr>
        <w:t>≥</w:t>
      </w:r>
      <w:r>
        <w:rPr>
          <w:lang w:val="en-GB"/>
        </w:rPr>
        <w:t>4 anal/vaginal sex partners within the last 6 months</w:t>
      </w:r>
    </w:p>
    <w:tbl>
      <w:tblPr>
        <w:tblStyle w:val="TableGrid"/>
        <w:tblW w:w="0" w:type="auto"/>
        <w:tblLook w:val="04A0" w:firstRow="1" w:lastRow="0" w:firstColumn="1" w:lastColumn="0" w:noHBand="0" w:noVBand="1"/>
      </w:tblPr>
      <w:tblGrid>
        <w:gridCol w:w="5920"/>
        <w:gridCol w:w="2800"/>
      </w:tblGrid>
      <w:tr w:rsidR="00417218">
        <w:tc>
          <w:tcPr>
            <w:tcW w:w="5920" w:type="dxa"/>
          </w:tcPr>
          <w:p w:rsidR="00417218" w:rsidRDefault="009874D0">
            <w:pPr>
              <w:rPr>
                <w:b/>
                <w:sz w:val="16"/>
                <w:szCs w:val="16"/>
                <w:lang w:val="en-GB"/>
              </w:rPr>
            </w:pPr>
            <w:r>
              <w:rPr>
                <w:b/>
                <w:sz w:val="16"/>
                <w:szCs w:val="16"/>
                <w:lang w:val="en-GB"/>
              </w:rPr>
              <w:t>Reasons for stopping PrEP</w:t>
            </w:r>
          </w:p>
        </w:tc>
        <w:tc>
          <w:tcPr>
            <w:tcW w:w="2800" w:type="dxa"/>
          </w:tcPr>
          <w:p w:rsidR="00417218" w:rsidRDefault="009874D0">
            <w:pPr>
              <w:jc w:val="center"/>
              <w:rPr>
                <w:b/>
                <w:sz w:val="16"/>
                <w:szCs w:val="16"/>
                <w:lang w:val="en-GB"/>
              </w:rPr>
            </w:pPr>
            <w:r>
              <w:rPr>
                <w:b/>
                <w:sz w:val="16"/>
                <w:szCs w:val="16"/>
                <w:lang w:val="en-GB"/>
              </w:rPr>
              <w:t>Participants, n = 114</w:t>
            </w:r>
          </w:p>
        </w:tc>
      </w:tr>
      <w:tr w:rsidR="00417218">
        <w:tc>
          <w:tcPr>
            <w:tcW w:w="5920" w:type="dxa"/>
          </w:tcPr>
          <w:p w:rsidR="00417218" w:rsidRDefault="009874D0">
            <w:pPr>
              <w:rPr>
                <w:b/>
                <w:sz w:val="16"/>
                <w:szCs w:val="16"/>
                <w:lang w:val="en-GB"/>
              </w:rPr>
            </w:pPr>
            <w:r>
              <w:rPr>
                <w:b/>
                <w:sz w:val="16"/>
                <w:szCs w:val="16"/>
                <w:lang w:val="en-GB"/>
              </w:rPr>
              <w:t>Reduced need for PrEP</w:t>
            </w:r>
          </w:p>
        </w:tc>
        <w:tc>
          <w:tcPr>
            <w:tcW w:w="2800" w:type="dxa"/>
          </w:tcPr>
          <w:p w:rsidR="00417218" w:rsidRDefault="009874D0">
            <w:pPr>
              <w:jc w:val="center"/>
              <w:rPr>
                <w:b/>
                <w:sz w:val="16"/>
                <w:szCs w:val="16"/>
                <w:lang w:val="en-GB"/>
              </w:rPr>
            </w:pPr>
            <w:r>
              <w:rPr>
                <w:b/>
                <w:sz w:val="16"/>
                <w:szCs w:val="16"/>
                <w:lang w:val="en-GB"/>
              </w:rPr>
              <w:t>44 (38.6%)</w:t>
            </w:r>
          </w:p>
        </w:tc>
      </w:tr>
      <w:tr w:rsidR="00417218">
        <w:tc>
          <w:tcPr>
            <w:tcW w:w="5920" w:type="dxa"/>
          </w:tcPr>
          <w:p w:rsidR="00417218" w:rsidRDefault="009874D0">
            <w:pPr>
              <w:rPr>
                <w:sz w:val="16"/>
                <w:szCs w:val="16"/>
                <w:lang w:val="en-GB"/>
              </w:rPr>
            </w:pPr>
            <w:r>
              <w:rPr>
                <w:sz w:val="16"/>
                <w:szCs w:val="16"/>
                <w:lang w:val="en-GB"/>
              </w:rPr>
              <w:t xml:space="preserve">  Partner situation changed</w:t>
            </w:r>
          </w:p>
        </w:tc>
        <w:tc>
          <w:tcPr>
            <w:tcW w:w="2800" w:type="dxa"/>
          </w:tcPr>
          <w:p w:rsidR="00417218" w:rsidRDefault="009874D0">
            <w:pPr>
              <w:jc w:val="center"/>
              <w:rPr>
                <w:sz w:val="16"/>
                <w:szCs w:val="16"/>
                <w:lang w:val="en-GB"/>
              </w:rPr>
            </w:pPr>
            <w:r>
              <w:rPr>
                <w:sz w:val="16"/>
                <w:szCs w:val="16"/>
                <w:lang w:val="en-GB"/>
              </w:rPr>
              <w:t>40 (35.1%)</w:t>
            </w:r>
          </w:p>
        </w:tc>
      </w:tr>
      <w:tr w:rsidR="00417218">
        <w:tc>
          <w:tcPr>
            <w:tcW w:w="5920" w:type="dxa"/>
          </w:tcPr>
          <w:p w:rsidR="00417218" w:rsidRDefault="009874D0">
            <w:pPr>
              <w:rPr>
                <w:sz w:val="16"/>
                <w:szCs w:val="16"/>
                <w:lang w:val="en-GB"/>
              </w:rPr>
            </w:pPr>
            <w:r>
              <w:rPr>
                <w:sz w:val="16"/>
                <w:szCs w:val="16"/>
                <w:lang w:val="en-GB"/>
              </w:rPr>
              <w:t xml:space="preserve">  Other prevention strategies are sufficient</w:t>
            </w:r>
          </w:p>
        </w:tc>
        <w:tc>
          <w:tcPr>
            <w:tcW w:w="2800" w:type="dxa"/>
          </w:tcPr>
          <w:p w:rsidR="00417218" w:rsidRDefault="009874D0">
            <w:pPr>
              <w:jc w:val="center"/>
              <w:rPr>
                <w:sz w:val="16"/>
                <w:szCs w:val="16"/>
                <w:lang w:val="en-GB"/>
              </w:rPr>
            </w:pPr>
            <w:r>
              <w:rPr>
                <w:sz w:val="16"/>
                <w:szCs w:val="16"/>
                <w:lang w:val="en-GB"/>
              </w:rPr>
              <w:t>11 (9.6%)</w:t>
            </w:r>
          </w:p>
        </w:tc>
      </w:tr>
      <w:tr w:rsidR="00417218">
        <w:tc>
          <w:tcPr>
            <w:tcW w:w="5920" w:type="dxa"/>
          </w:tcPr>
          <w:p w:rsidR="00417218" w:rsidRDefault="009874D0">
            <w:pPr>
              <w:rPr>
                <w:b/>
                <w:sz w:val="16"/>
                <w:szCs w:val="16"/>
                <w:lang w:val="en-GB"/>
              </w:rPr>
            </w:pPr>
            <w:r>
              <w:rPr>
                <w:b/>
                <w:sz w:val="16"/>
                <w:szCs w:val="16"/>
                <w:lang w:val="en-GB"/>
              </w:rPr>
              <w:t>Logistic reasons</w:t>
            </w:r>
          </w:p>
        </w:tc>
        <w:tc>
          <w:tcPr>
            <w:tcW w:w="2800" w:type="dxa"/>
          </w:tcPr>
          <w:p w:rsidR="00417218" w:rsidRDefault="009874D0">
            <w:pPr>
              <w:jc w:val="center"/>
              <w:rPr>
                <w:b/>
                <w:sz w:val="16"/>
                <w:szCs w:val="16"/>
                <w:lang w:val="en-GB"/>
              </w:rPr>
            </w:pPr>
            <w:r>
              <w:rPr>
                <w:b/>
                <w:sz w:val="16"/>
                <w:szCs w:val="16"/>
                <w:lang w:val="en-GB"/>
              </w:rPr>
              <w:t>53 (46.5%)</w:t>
            </w:r>
          </w:p>
        </w:tc>
      </w:tr>
      <w:tr w:rsidR="00417218">
        <w:tc>
          <w:tcPr>
            <w:tcW w:w="5920" w:type="dxa"/>
          </w:tcPr>
          <w:p w:rsidR="00417218" w:rsidRDefault="009874D0">
            <w:pPr>
              <w:rPr>
                <w:sz w:val="16"/>
                <w:szCs w:val="16"/>
                <w:lang w:val="en-GB"/>
              </w:rPr>
            </w:pPr>
            <w:r>
              <w:rPr>
                <w:sz w:val="16"/>
                <w:szCs w:val="16"/>
                <w:lang w:val="en-GB"/>
              </w:rPr>
              <w:t xml:space="preserve">  Difficulties obtaining PrEP</w:t>
            </w:r>
            <w:r>
              <w:rPr>
                <w:rFonts w:cstheme="minorHAnsi"/>
                <w:sz w:val="16"/>
                <w:szCs w:val="16"/>
                <w:vertAlign w:val="superscript"/>
                <w:lang w:val="en-GB"/>
              </w:rPr>
              <w:t>ꝉ</w:t>
            </w:r>
          </w:p>
        </w:tc>
        <w:tc>
          <w:tcPr>
            <w:tcW w:w="2800" w:type="dxa"/>
          </w:tcPr>
          <w:p w:rsidR="00417218" w:rsidRDefault="009874D0">
            <w:pPr>
              <w:jc w:val="center"/>
              <w:rPr>
                <w:sz w:val="16"/>
                <w:szCs w:val="16"/>
                <w:lang w:val="en-GB"/>
              </w:rPr>
            </w:pPr>
            <w:r>
              <w:rPr>
                <w:sz w:val="16"/>
                <w:szCs w:val="16"/>
                <w:lang w:val="en-GB"/>
              </w:rPr>
              <w:t>26 (22.8%)</w:t>
            </w:r>
          </w:p>
        </w:tc>
      </w:tr>
      <w:tr w:rsidR="00417218">
        <w:tc>
          <w:tcPr>
            <w:tcW w:w="5920" w:type="dxa"/>
          </w:tcPr>
          <w:p w:rsidR="00417218" w:rsidRDefault="009874D0">
            <w:pPr>
              <w:rPr>
                <w:sz w:val="16"/>
                <w:szCs w:val="16"/>
                <w:lang w:val="en-GB"/>
              </w:rPr>
            </w:pPr>
            <w:r>
              <w:rPr>
                <w:sz w:val="16"/>
                <w:szCs w:val="16"/>
                <w:lang w:val="en-GB"/>
              </w:rPr>
              <w:t xml:space="preserve">  </w:t>
            </w:r>
            <w:r>
              <w:rPr>
                <w:sz w:val="16"/>
                <w:szCs w:val="16"/>
                <w:lang w:val="en-GB"/>
              </w:rPr>
              <w:t>PrEP is unaffordable</w:t>
            </w:r>
          </w:p>
        </w:tc>
        <w:tc>
          <w:tcPr>
            <w:tcW w:w="2800" w:type="dxa"/>
          </w:tcPr>
          <w:p w:rsidR="00417218" w:rsidRDefault="009874D0">
            <w:pPr>
              <w:jc w:val="center"/>
              <w:rPr>
                <w:sz w:val="16"/>
                <w:szCs w:val="16"/>
                <w:lang w:val="en-GB"/>
              </w:rPr>
            </w:pPr>
            <w:r>
              <w:rPr>
                <w:sz w:val="16"/>
                <w:szCs w:val="16"/>
                <w:lang w:val="en-GB"/>
              </w:rPr>
              <w:t>38 (33.3%)</w:t>
            </w:r>
          </w:p>
        </w:tc>
      </w:tr>
      <w:tr w:rsidR="00417218">
        <w:tc>
          <w:tcPr>
            <w:tcW w:w="5920" w:type="dxa"/>
          </w:tcPr>
          <w:p w:rsidR="00417218" w:rsidRDefault="009874D0">
            <w:pPr>
              <w:rPr>
                <w:b/>
                <w:sz w:val="16"/>
                <w:szCs w:val="16"/>
                <w:lang w:val="en-GB"/>
              </w:rPr>
            </w:pPr>
            <w:r>
              <w:rPr>
                <w:b/>
                <w:sz w:val="16"/>
                <w:szCs w:val="16"/>
                <w:lang w:val="en-GB"/>
              </w:rPr>
              <w:t>Negative attitudes towards PrEP</w:t>
            </w:r>
          </w:p>
        </w:tc>
        <w:tc>
          <w:tcPr>
            <w:tcW w:w="2800" w:type="dxa"/>
          </w:tcPr>
          <w:p w:rsidR="00417218" w:rsidRDefault="009874D0">
            <w:pPr>
              <w:jc w:val="center"/>
              <w:rPr>
                <w:b/>
                <w:sz w:val="16"/>
                <w:szCs w:val="16"/>
                <w:lang w:val="en-GB"/>
              </w:rPr>
            </w:pPr>
            <w:r>
              <w:rPr>
                <w:b/>
                <w:sz w:val="16"/>
                <w:szCs w:val="16"/>
                <w:lang w:val="en-GB"/>
              </w:rPr>
              <w:t>12 (10.5%)</w:t>
            </w:r>
          </w:p>
        </w:tc>
      </w:tr>
      <w:tr w:rsidR="00417218">
        <w:tc>
          <w:tcPr>
            <w:tcW w:w="5920" w:type="dxa"/>
          </w:tcPr>
          <w:p w:rsidR="00417218" w:rsidRDefault="009874D0">
            <w:pPr>
              <w:rPr>
                <w:sz w:val="16"/>
                <w:szCs w:val="16"/>
                <w:lang w:val="en-GB"/>
              </w:rPr>
            </w:pPr>
            <w:r>
              <w:rPr>
                <w:sz w:val="16"/>
                <w:szCs w:val="16"/>
                <w:lang w:val="en-GB"/>
              </w:rPr>
              <w:t xml:space="preserve">  Afraid of stigma for taking PrEP</w:t>
            </w:r>
          </w:p>
        </w:tc>
        <w:tc>
          <w:tcPr>
            <w:tcW w:w="2800" w:type="dxa"/>
          </w:tcPr>
          <w:p w:rsidR="00417218" w:rsidRDefault="009874D0">
            <w:pPr>
              <w:jc w:val="center"/>
              <w:rPr>
                <w:sz w:val="16"/>
                <w:szCs w:val="16"/>
                <w:lang w:val="en-GB"/>
              </w:rPr>
            </w:pPr>
            <w:r>
              <w:rPr>
                <w:sz w:val="16"/>
                <w:szCs w:val="16"/>
                <w:lang w:val="en-GB"/>
              </w:rPr>
              <w:t>7 (6.1%)</w:t>
            </w:r>
          </w:p>
        </w:tc>
      </w:tr>
      <w:tr w:rsidR="00417218">
        <w:tc>
          <w:tcPr>
            <w:tcW w:w="5920" w:type="dxa"/>
          </w:tcPr>
          <w:p w:rsidR="00417218" w:rsidRDefault="009874D0">
            <w:pPr>
              <w:rPr>
                <w:sz w:val="16"/>
                <w:szCs w:val="16"/>
                <w:lang w:val="en-GB"/>
              </w:rPr>
            </w:pPr>
            <w:r>
              <w:rPr>
                <w:sz w:val="16"/>
                <w:szCs w:val="16"/>
                <w:lang w:val="en-GB"/>
              </w:rPr>
              <w:t xml:space="preserve">  Thinking taking PrEP is immoral</w:t>
            </w:r>
          </w:p>
        </w:tc>
        <w:tc>
          <w:tcPr>
            <w:tcW w:w="2800" w:type="dxa"/>
          </w:tcPr>
          <w:p w:rsidR="00417218" w:rsidRDefault="009874D0">
            <w:pPr>
              <w:jc w:val="center"/>
              <w:rPr>
                <w:sz w:val="16"/>
                <w:szCs w:val="16"/>
                <w:lang w:val="en-GB"/>
              </w:rPr>
            </w:pPr>
            <w:r>
              <w:rPr>
                <w:sz w:val="16"/>
                <w:szCs w:val="16"/>
                <w:lang w:val="en-GB"/>
              </w:rPr>
              <w:t>7 (6.1%)</w:t>
            </w:r>
          </w:p>
        </w:tc>
      </w:tr>
      <w:tr w:rsidR="00417218">
        <w:tc>
          <w:tcPr>
            <w:tcW w:w="5920" w:type="dxa"/>
          </w:tcPr>
          <w:p w:rsidR="00417218" w:rsidRDefault="009874D0">
            <w:pPr>
              <w:rPr>
                <w:sz w:val="16"/>
                <w:szCs w:val="16"/>
                <w:lang w:val="en-GB"/>
              </w:rPr>
            </w:pPr>
            <w:r>
              <w:rPr>
                <w:b/>
                <w:sz w:val="16"/>
                <w:szCs w:val="16"/>
                <w:lang w:val="en-GB"/>
              </w:rPr>
              <w:t>Reservations against characteristics of PrEP</w:t>
            </w:r>
          </w:p>
        </w:tc>
        <w:tc>
          <w:tcPr>
            <w:tcW w:w="2800" w:type="dxa"/>
          </w:tcPr>
          <w:p w:rsidR="00417218" w:rsidRDefault="009874D0">
            <w:pPr>
              <w:jc w:val="center"/>
              <w:rPr>
                <w:b/>
                <w:sz w:val="16"/>
                <w:szCs w:val="16"/>
                <w:lang w:val="en-GB"/>
              </w:rPr>
            </w:pPr>
            <w:r>
              <w:rPr>
                <w:b/>
                <w:sz w:val="16"/>
                <w:szCs w:val="16"/>
                <w:lang w:val="en-GB"/>
              </w:rPr>
              <w:t>53 (46.5%)</w:t>
            </w:r>
          </w:p>
        </w:tc>
      </w:tr>
      <w:tr w:rsidR="00417218">
        <w:tc>
          <w:tcPr>
            <w:tcW w:w="5920" w:type="dxa"/>
          </w:tcPr>
          <w:p w:rsidR="00417218" w:rsidRDefault="009874D0">
            <w:pPr>
              <w:rPr>
                <w:sz w:val="16"/>
                <w:szCs w:val="16"/>
                <w:lang w:val="en-GB"/>
              </w:rPr>
            </w:pPr>
            <w:r>
              <w:rPr>
                <w:sz w:val="16"/>
                <w:szCs w:val="16"/>
                <w:lang w:val="en-GB"/>
              </w:rPr>
              <w:t xml:space="preserve">  Fear of long-term side effects</w:t>
            </w:r>
          </w:p>
        </w:tc>
        <w:tc>
          <w:tcPr>
            <w:tcW w:w="2800" w:type="dxa"/>
          </w:tcPr>
          <w:p w:rsidR="00417218" w:rsidRDefault="009874D0">
            <w:pPr>
              <w:jc w:val="center"/>
              <w:rPr>
                <w:sz w:val="16"/>
                <w:szCs w:val="16"/>
                <w:lang w:val="en-GB"/>
              </w:rPr>
            </w:pPr>
            <w:r>
              <w:rPr>
                <w:sz w:val="16"/>
                <w:szCs w:val="16"/>
                <w:lang w:val="en-GB"/>
              </w:rPr>
              <w:t>28 (24.6%)</w:t>
            </w:r>
          </w:p>
        </w:tc>
      </w:tr>
      <w:tr w:rsidR="00417218">
        <w:tc>
          <w:tcPr>
            <w:tcW w:w="5920" w:type="dxa"/>
          </w:tcPr>
          <w:p w:rsidR="00417218" w:rsidRDefault="009874D0">
            <w:pPr>
              <w:rPr>
                <w:sz w:val="16"/>
                <w:szCs w:val="16"/>
                <w:lang w:val="en-GB"/>
              </w:rPr>
            </w:pPr>
            <w:r>
              <w:rPr>
                <w:sz w:val="16"/>
                <w:szCs w:val="16"/>
                <w:lang w:val="en-GB"/>
              </w:rPr>
              <w:t xml:space="preserve">  Do not feel adequately protected by PrEP</w:t>
            </w:r>
          </w:p>
        </w:tc>
        <w:tc>
          <w:tcPr>
            <w:tcW w:w="2800" w:type="dxa"/>
          </w:tcPr>
          <w:p w:rsidR="00417218" w:rsidRDefault="009874D0">
            <w:pPr>
              <w:jc w:val="center"/>
              <w:rPr>
                <w:sz w:val="16"/>
                <w:szCs w:val="16"/>
                <w:lang w:val="en-GB"/>
              </w:rPr>
            </w:pPr>
            <w:r>
              <w:rPr>
                <w:sz w:val="16"/>
                <w:szCs w:val="16"/>
                <w:lang w:val="en-GB"/>
              </w:rPr>
              <w:t>9 (7.9%)</w:t>
            </w:r>
          </w:p>
        </w:tc>
      </w:tr>
      <w:tr w:rsidR="00417218">
        <w:tc>
          <w:tcPr>
            <w:tcW w:w="5920" w:type="dxa"/>
          </w:tcPr>
          <w:p w:rsidR="00417218" w:rsidRDefault="009874D0">
            <w:pPr>
              <w:rPr>
                <w:sz w:val="16"/>
                <w:szCs w:val="16"/>
                <w:lang w:val="en-GB"/>
              </w:rPr>
            </w:pPr>
            <w:r>
              <w:rPr>
                <w:sz w:val="16"/>
                <w:szCs w:val="16"/>
                <w:lang w:val="en-GB"/>
              </w:rPr>
              <w:t xml:space="preserve">  Not wanting to take a daily pill</w:t>
            </w:r>
          </w:p>
        </w:tc>
        <w:tc>
          <w:tcPr>
            <w:tcW w:w="2800" w:type="dxa"/>
          </w:tcPr>
          <w:p w:rsidR="00417218" w:rsidRDefault="009874D0">
            <w:pPr>
              <w:jc w:val="center"/>
              <w:rPr>
                <w:sz w:val="16"/>
                <w:szCs w:val="16"/>
                <w:lang w:val="en-GB"/>
              </w:rPr>
            </w:pPr>
            <w:r>
              <w:rPr>
                <w:sz w:val="16"/>
                <w:szCs w:val="16"/>
                <w:lang w:val="en-GB"/>
              </w:rPr>
              <w:t>33 (28.9%)</w:t>
            </w:r>
          </w:p>
        </w:tc>
      </w:tr>
      <w:tr w:rsidR="00417218">
        <w:tc>
          <w:tcPr>
            <w:tcW w:w="5920" w:type="dxa"/>
          </w:tcPr>
          <w:p w:rsidR="00417218" w:rsidRDefault="009874D0">
            <w:pPr>
              <w:rPr>
                <w:sz w:val="16"/>
                <w:szCs w:val="16"/>
                <w:lang w:val="en-GB"/>
              </w:rPr>
            </w:pPr>
            <w:r>
              <w:rPr>
                <w:sz w:val="16"/>
                <w:szCs w:val="16"/>
                <w:lang w:val="en-GB"/>
              </w:rPr>
              <w:t xml:space="preserve">  Not wanting to take a chemical substance</w:t>
            </w:r>
          </w:p>
        </w:tc>
        <w:tc>
          <w:tcPr>
            <w:tcW w:w="2800" w:type="dxa"/>
          </w:tcPr>
          <w:p w:rsidR="00417218" w:rsidRDefault="009874D0">
            <w:pPr>
              <w:jc w:val="center"/>
              <w:rPr>
                <w:sz w:val="16"/>
                <w:szCs w:val="16"/>
                <w:lang w:val="en-GB"/>
              </w:rPr>
            </w:pPr>
            <w:r>
              <w:rPr>
                <w:sz w:val="16"/>
                <w:szCs w:val="16"/>
                <w:lang w:val="en-GB"/>
              </w:rPr>
              <w:t>28 (24.6%)</w:t>
            </w:r>
          </w:p>
        </w:tc>
      </w:tr>
      <w:tr w:rsidR="00417218">
        <w:tc>
          <w:tcPr>
            <w:tcW w:w="5920" w:type="dxa"/>
          </w:tcPr>
          <w:p w:rsidR="00417218" w:rsidRDefault="009874D0">
            <w:pPr>
              <w:rPr>
                <w:b/>
                <w:sz w:val="16"/>
                <w:szCs w:val="16"/>
                <w:lang w:val="en-GB"/>
              </w:rPr>
            </w:pPr>
            <w:r>
              <w:rPr>
                <w:b/>
                <w:sz w:val="16"/>
                <w:szCs w:val="16"/>
                <w:lang w:val="en-GB"/>
              </w:rPr>
              <w:t>Experiencing side effects</w:t>
            </w:r>
          </w:p>
        </w:tc>
        <w:tc>
          <w:tcPr>
            <w:tcW w:w="2800" w:type="dxa"/>
          </w:tcPr>
          <w:p w:rsidR="00417218" w:rsidRDefault="009874D0">
            <w:pPr>
              <w:jc w:val="center"/>
              <w:rPr>
                <w:b/>
                <w:sz w:val="16"/>
                <w:szCs w:val="16"/>
                <w:lang w:val="en-GB"/>
              </w:rPr>
            </w:pPr>
            <w:r>
              <w:rPr>
                <w:b/>
                <w:sz w:val="16"/>
                <w:szCs w:val="16"/>
                <w:lang w:val="en-GB"/>
              </w:rPr>
              <w:t>23 (20.2%)</w:t>
            </w:r>
          </w:p>
        </w:tc>
      </w:tr>
      <w:tr w:rsidR="00417218">
        <w:tc>
          <w:tcPr>
            <w:tcW w:w="5920" w:type="dxa"/>
          </w:tcPr>
          <w:p w:rsidR="00417218" w:rsidRDefault="009874D0">
            <w:pPr>
              <w:rPr>
                <w:b/>
                <w:sz w:val="16"/>
                <w:szCs w:val="16"/>
                <w:lang w:val="en-GB"/>
              </w:rPr>
            </w:pPr>
            <w:r>
              <w:rPr>
                <w:b/>
                <w:sz w:val="16"/>
                <w:szCs w:val="16"/>
                <w:lang w:val="en-GB"/>
              </w:rPr>
              <w:t>Biological reasons</w:t>
            </w:r>
          </w:p>
        </w:tc>
        <w:tc>
          <w:tcPr>
            <w:tcW w:w="2800" w:type="dxa"/>
          </w:tcPr>
          <w:p w:rsidR="00417218" w:rsidRDefault="009874D0">
            <w:pPr>
              <w:jc w:val="center"/>
              <w:rPr>
                <w:b/>
                <w:sz w:val="16"/>
                <w:szCs w:val="16"/>
                <w:lang w:val="en-GB"/>
              </w:rPr>
            </w:pPr>
            <w:r>
              <w:rPr>
                <w:b/>
                <w:sz w:val="16"/>
                <w:szCs w:val="16"/>
                <w:lang w:val="en-GB"/>
              </w:rPr>
              <w:t>16 (14.0%)</w:t>
            </w:r>
          </w:p>
        </w:tc>
      </w:tr>
      <w:tr w:rsidR="00417218">
        <w:tc>
          <w:tcPr>
            <w:tcW w:w="5920" w:type="dxa"/>
          </w:tcPr>
          <w:p w:rsidR="00417218" w:rsidRDefault="009874D0">
            <w:pPr>
              <w:rPr>
                <w:sz w:val="16"/>
                <w:szCs w:val="16"/>
                <w:lang w:val="en-GB"/>
              </w:rPr>
            </w:pPr>
            <w:r>
              <w:rPr>
                <w:sz w:val="16"/>
                <w:szCs w:val="16"/>
                <w:lang w:val="en-GB"/>
              </w:rPr>
              <w:t xml:space="preserve">  Contracted too many STIs</w:t>
            </w:r>
          </w:p>
        </w:tc>
        <w:tc>
          <w:tcPr>
            <w:tcW w:w="2800" w:type="dxa"/>
          </w:tcPr>
          <w:p w:rsidR="00417218" w:rsidRDefault="009874D0">
            <w:pPr>
              <w:jc w:val="center"/>
              <w:rPr>
                <w:sz w:val="16"/>
                <w:szCs w:val="16"/>
                <w:lang w:val="en-GB"/>
              </w:rPr>
            </w:pPr>
            <w:r>
              <w:rPr>
                <w:sz w:val="16"/>
                <w:szCs w:val="16"/>
                <w:lang w:val="en-GB"/>
              </w:rPr>
              <w:t>16 (14.0%)</w:t>
            </w:r>
          </w:p>
        </w:tc>
      </w:tr>
      <w:tr w:rsidR="00417218">
        <w:tc>
          <w:tcPr>
            <w:tcW w:w="5920" w:type="dxa"/>
          </w:tcPr>
          <w:p w:rsidR="00417218" w:rsidRDefault="009874D0">
            <w:pPr>
              <w:rPr>
                <w:sz w:val="16"/>
                <w:szCs w:val="16"/>
                <w:lang w:val="en-GB"/>
              </w:rPr>
            </w:pPr>
            <w:r>
              <w:rPr>
                <w:sz w:val="16"/>
                <w:szCs w:val="16"/>
                <w:lang w:val="en-GB"/>
              </w:rPr>
              <w:t xml:space="preserve">  Positive HIV test</w:t>
            </w:r>
          </w:p>
        </w:tc>
        <w:tc>
          <w:tcPr>
            <w:tcW w:w="2800" w:type="dxa"/>
          </w:tcPr>
          <w:p w:rsidR="00417218" w:rsidRDefault="009874D0">
            <w:pPr>
              <w:jc w:val="center"/>
              <w:rPr>
                <w:sz w:val="16"/>
                <w:szCs w:val="16"/>
                <w:lang w:val="en-GB"/>
              </w:rPr>
            </w:pPr>
            <w:r>
              <w:rPr>
                <w:sz w:val="16"/>
                <w:szCs w:val="16"/>
                <w:lang w:val="en-GB"/>
              </w:rPr>
              <w:t>0 (0%)</w:t>
            </w:r>
          </w:p>
        </w:tc>
      </w:tr>
      <w:tr w:rsidR="00417218">
        <w:tc>
          <w:tcPr>
            <w:tcW w:w="5920" w:type="dxa"/>
          </w:tcPr>
          <w:p w:rsidR="00417218" w:rsidRDefault="009874D0">
            <w:pPr>
              <w:rPr>
                <w:b/>
                <w:sz w:val="16"/>
                <w:szCs w:val="16"/>
                <w:lang w:val="en-GB"/>
              </w:rPr>
            </w:pPr>
            <w:r>
              <w:rPr>
                <w:b/>
                <w:sz w:val="16"/>
                <w:szCs w:val="16"/>
                <w:lang w:val="en-GB"/>
              </w:rPr>
              <w:t>Other Reasons</w:t>
            </w:r>
          </w:p>
        </w:tc>
        <w:tc>
          <w:tcPr>
            <w:tcW w:w="2800" w:type="dxa"/>
          </w:tcPr>
          <w:p w:rsidR="00417218" w:rsidRDefault="009874D0">
            <w:pPr>
              <w:jc w:val="center"/>
              <w:rPr>
                <w:b/>
                <w:sz w:val="16"/>
                <w:szCs w:val="16"/>
                <w:lang w:val="en-GB"/>
              </w:rPr>
            </w:pPr>
            <w:r>
              <w:rPr>
                <w:b/>
                <w:sz w:val="16"/>
                <w:szCs w:val="16"/>
                <w:lang w:val="en-GB"/>
              </w:rPr>
              <w:t>7 (6.1%)</w:t>
            </w:r>
          </w:p>
        </w:tc>
      </w:tr>
      <w:tr w:rsidR="00417218">
        <w:tc>
          <w:tcPr>
            <w:tcW w:w="5920" w:type="dxa"/>
          </w:tcPr>
          <w:p w:rsidR="00417218" w:rsidRDefault="009874D0">
            <w:pPr>
              <w:rPr>
                <w:b/>
                <w:sz w:val="16"/>
                <w:szCs w:val="16"/>
                <w:lang w:val="en-GB"/>
              </w:rPr>
            </w:pPr>
            <w:r>
              <w:rPr>
                <w:b/>
                <w:sz w:val="16"/>
                <w:szCs w:val="16"/>
                <w:lang w:val="en-GB"/>
              </w:rPr>
              <w:t>Missing</w:t>
            </w:r>
          </w:p>
        </w:tc>
        <w:tc>
          <w:tcPr>
            <w:tcW w:w="2800" w:type="dxa"/>
          </w:tcPr>
          <w:p w:rsidR="00417218" w:rsidRDefault="009874D0">
            <w:pPr>
              <w:jc w:val="center"/>
              <w:rPr>
                <w:b/>
                <w:sz w:val="16"/>
                <w:szCs w:val="16"/>
                <w:lang w:val="en-GB"/>
              </w:rPr>
            </w:pPr>
            <w:r>
              <w:rPr>
                <w:b/>
                <w:sz w:val="16"/>
                <w:szCs w:val="16"/>
                <w:lang w:val="en-GB"/>
              </w:rPr>
              <w:t>0 (0%)</w:t>
            </w:r>
          </w:p>
        </w:tc>
      </w:tr>
    </w:tbl>
    <w:p w:rsidR="00417218" w:rsidRDefault="009874D0">
      <w:pPr>
        <w:spacing w:after="0"/>
        <w:rPr>
          <w:sz w:val="16"/>
          <w:szCs w:val="16"/>
          <w:lang w:val="en-GB"/>
        </w:rPr>
      </w:pPr>
      <w:r>
        <w:rPr>
          <w:rFonts w:cstheme="minorHAnsi"/>
          <w:sz w:val="16"/>
          <w:szCs w:val="16"/>
          <w:vertAlign w:val="superscript"/>
          <w:lang w:val="en-GB"/>
        </w:rPr>
        <w:t>ꝉ</w:t>
      </w:r>
      <w:r>
        <w:rPr>
          <w:sz w:val="16"/>
          <w:szCs w:val="16"/>
          <w:lang w:val="en-GB"/>
        </w:rPr>
        <w:t xml:space="preserve"> The item ‘I have problems finding a doctor willing to prescribe PrEP’ included in this category was only available in wave 2 of the study. PrEP: </w:t>
      </w:r>
      <w:r>
        <w:rPr>
          <w:sz w:val="16"/>
          <w:szCs w:val="16"/>
          <w:lang w:val="en-GB"/>
        </w:rPr>
        <w:t>pre-exposure prophylaxis, STI: sexually transmitted infection</w:t>
      </w:r>
    </w:p>
    <w:p w:rsidR="00417218" w:rsidRDefault="00417218">
      <w:pPr>
        <w:spacing w:after="0"/>
        <w:rPr>
          <w:sz w:val="16"/>
          <w:szCs w:val="16"/>
          <w:lang w:val="en-GB"/>
        </w:rPr>
      </w:pPr>
    </w:p>
    <w:p w:rsidR="00417218" w:rsidRDefault="009874D0">
      <w:pPr>
        <w:pStyle w:val="Caption"/>
        <w:rPr>
          <w:lang w:val="en-GB"/>
        </w:rPr>
      </w:pPr>
      <w:r>
        <w:rPr>
          <w:lang w:val="en-GB"/>
        </w:rPr>
        <w:t xml:space="preserve">Former PrEP users with consistent condom use and/or </w:t>
      </w:r>
      <w:r>
        <w:rPr>
          <w:rFonts w:cstheme="minorHAnsi"/>
          <w:lang w:val="en-GB"/>
        </w:rPr>
        <w:t>≤</w:t>
      </w:r>
      <w:r>
        <w:rPr>
          <w:lang w:val="en-GB"/>
        </w:rPr>
        <w:t>3 anal/vaginal sex partners within the last 6 months</w:t>
      </w:r>
    </w:p>
    <w:tbl>
      <w:tblPr>
        <w:tblStyle w:val="TableGrid"/>
        <w:tblW w:w="0" w:type="auto"/>
        <w:tblLook w:val="04A0" w:firstRow="1" w:lastRow="0" w:firstColumn="1" w:lastColumn="0" w:noHBand="0" w:noVBand="1"/>
      </w:tblPr>
      <w:tblGrid>
        <w:gridCol w:w="5920"/>
        <w:gridCol w:w="2800"/>
      </w:tblGrid>
      <w:tr w:rsidR="00417218">
        <w:tc>
          <w:tcPr>
            <w:tcW w:w="5920" w:type="dxa"/>
          </w:tcPr>
          <w:p w:rsidR="00417218" w:rsidRDefault="009874D0">
            <w:pPr>
              <w:rPr>
                <w:b/>
                <w:sz w:val="16"/>
                <w:szCs w:val="16"/>
                <w:lang w:val="en-GB"/>
              </w:rPr>
            </w:pPr>
            <w:r>
              <w:rPr>
                <w:b/>
                <w:sz w:val="16"/>
                <w:szCs w:val="16"/>
                <w:lang w:val="en-GB"/>
              </w:rPr>
              <w:t>Reasons for stopping PrEP</w:t>
            </w:r>
          </w:p>
        </w:tc>
        <w:tc>
          <w:tcPr>
            <w:tcW w:w="2800" w:type="dxa"/>
          </w:tcPr>
          <w:p w:rsidR="00417218" w:rsidRDefault="009874D0">
            <w:pPr>
              <w:jc w:val="center"/>
              <w:rPr>
                <w:b/>
                <w:sz w:val="16"/>
                <w:szCs w:val="16"/>
                <w:lang w:val="en-GB"/>
              </w:rPr>
            </w:pPr>
            <w:r>
              <w:rPr>
                <w:b/>
                <w:sz w:val="16"/>
                <w:szCs w:val="16"/>
                <w:lang w:val="en-GB"/>
              </w:rPr>
              <w:t>Participants, n = 495</w:t>
            </w:r>
          </w:p>
        </w:tc>
      </w:tr>
      <w:tr w:rsidR="00417218">
        <w:tc>
          <w:tcPr>
            <w:tcW w:w="5920" w:type="dxa"/>
          </w:tcPr>
          <w:p w:rsidR="00417218" w:rsidRDefault="009874D0">
            <w:pPr>
              <w:rPr>
                <w:b/>
                <w:sz w:val="16"/>
                <w:szCs w:val="16"/>
                <w:lang w:val="en-GB"/>
              </w:rPr>
            </w:pPr>
            <w:r>
              <w:rPr>
                <w:b/>
                <w:sz w:val="16"/>
                <w:szCs w:val="16"/>
                <w:lang w:val="en-GB"/>
              </w:rPr>
              <w:t>Reduced need for PrEP</w:t>
            </w:r>
          </w:p>
        </w:tc>
        <w:tc>
          <w:tcPr>
            <w:tcW w:w="2800" w:type="dxa"/>
          </w:tcPr>
          <w:p w:rsidR="00417218" w:rsidRDefault="009874D0">
            <w:pPr>
              <w:jc w:val="center"/>
              <w:rPr>
                <w:b/>
                <w:sz w:val="16"/>
                <w:szCs w:val="16"/>
                <w:lang w:val="en-GB"/>
              </w:rPr>
            </w:pPr>
            <w:r>
              <w:rPr>
                <w:b/>
                <w:sz w:val="16"/>
                <w:szCs w:val="16"/>
                <w:lang w:val="en-GB"/>
              </w:rPr>
              <w:t>255 (51.5%)</w:t>
            </w:r>
          </w:p>
        </w:tc>
      </w:tr>
      <w:tr w:rsidR="00417218">
        <w:tc>
          <w:tcPr>
            <w:tcW w:w="5920" w:type="dxa"/>
          </w:tcPr>
          <w:p w:rsidR="00417218" w:rsidRDefault="009874D0">
            <w:pPr>
              <w:rPr>
                <w:sz w:val="16"/>
                <w:szCs w:val="16"/>
                <w:lang w:val="en-GB"/>
              </w:rPr>
            </w:pPr>
            <w:r>
              <w:rPr>
                <w:sz w:val="16"/>
                <w:szCs w:val="16"/>
                <w:lang w:val="en-GB"/>
              </w:rPr>
              <w:t xml:space="preserve">  P</w:t>
            </w:r>
            <w:r>
              <w:rPr>
                <w:sz w:val="16"/>
                <w:szCs w:val="16"/>
                <w:lang w:val="en-GB"/>
              </w:rPr>
              <w:t>artner situation changed</w:t>
            </w:r>
          </w:p>
        </w:tc>
        <w:tc>
          <w:tcPr>
            <w:tcW w:w="2800" w:type="dxa"/>
          </w:tcPr>
          <w:p w:rsidR="00417218" w:rsidRDefault="009874D0">
            <w:pPr>
              <w:jc w:val="center"/>
              <w:rPr>
                <w:sz w:val="16"/>
                <w:szCs w:val="16"/>
                <w:lang w:val="en-GB"/>
              </w:rPr>
            </w:pPr>
            <w:r>
              <w:rPr>
                <w:sz w:val="16"/>
                <w:szCs w:val="16"/>
                <w:lang w:val="en-GB"/>
              </w:rPr>
              <w:t>153 (30.9%)</w:t>
            </w:r>
          </w:p>
        </w:tc>
      </w:tr>
      <w:tr w:rsidR="00417218">
        <w:tc>
          <w:tcPr>
            <w:tcW w:w="5920" w:type="dxa"/>
          </w:tcPr>
          <w:p w:rsidR="00417218" w:rsidRDefault="009874D0">
            <w:pPr>
              <w:rPr>
                <w:sz w:val="16"/>
                <w:szCs w:val="16"/>
                <w:lang w:val="en-GB"/>
              </w:rPr>
            </w:pPr>
            <w:r>
              <w:rPr>
                <w:sz w:val="16"/>
                <w:szCs w:val="16"/>
                <w:lang w:val="en-GB"/>
              </w:rPr>
              <w:t xml:space="preserve">  Other prevention strategies are sufficient</w:t>
            </w:r>
          </w:p>
        </w:tc>
        <w:tc>
          <w:tcPr>
            <w:tcW w:w="2800" w:type="dxa"/>
          </w:tcPr>
          <w:p w:rsidR="00417218" w:rsidRDefault="009874D0">
            <w:pPr>
              <w:jc w:val="center"/>
              <w:rPr>
                <w:sz w:val="16"/>
                <w:szCs w:val="16"/>
                <w:lang w:val="en-GB"/>
              </w:rPr>
            </w:pPr>
            <w:r>
              <w:rPr>
                <w:sz w:val="16"/>
                <w:szCs w:val="16"/>
                <w:lang w:val="en-GB"/>
              </w:rPr>
              <w:t>139 (28.1%)</w:t>
            </w:r>
          </w:p>
        </w:tc>
      </w:tr>
      <w:tr w:rsidR="00417218">
        <w:tc>
          <w:tcPr>
            <w:tcW w:w="5920" w:type="dxa"/>
          </w:tcPr>
          <w:p w:rsidR="00417218" w:rsidRDefault="009874D0">
            <w:pPr>
              <w:rPr>
                <w:b/>
                <w:sz w:val="16"/>
                <w:szCs w:val="16"/>
                <w:lang w:val="en-GB"/>
              </w:rPr>
            </w:pPr>
            <w:r>
              <w:rPr>
                <w:b/>
                <w:sz w:val="16"/>
                <w:szCs w:val="16"/>
                <w:lang w:val="en-GB"/>
              </w:rPr>
              <w:t>Logistic reasons</w:t>
            </w:r>
          </w:p>
        </w:tc>
        <w:tc>
          <w:tcPr>
            <w:tcW w:w="2800" w:type="dxa"/>
          </w:tcPr>
          <w:p w:rsidR="00417218" w:rsidRDefault="009874D0">
            <w:pPr>
              <w:jc w:val="center"/>
              <w:rPr>
                <w:b/>
                <w:sz w:val="16"/>
                <w:szCs w:val="16"/>
                <w:lang w:val="en-GB"/>
              </w:rPr>
            </w:pPr>
            <w:r>
              <w:rPr>
                <w:b/>
                <w:sz w:val="16"/>
                <w:szCs w:val="16"/>
                <w:lang w:val="en-GB"/>
              </w:rPr>
              <w:t>138 (27.9%)</w:t>
            </w:r>
          </w:p>
        </w:tc>
      </w:tr>
      <w:tr w:rsidR="00417218">
        <w:tc>
          <w:tcPr>
            <w:tcW w:w="5920" w:type="dxa"/>
          </w:tcPr>
          <w:p w:rsidR="00417218" w:rsidRDefault="009874D0">
            <w:pPr>
              <w:rPr>
                <w:sz w:val="16"/>
                <w:szCs w:val="16"/>
                <w:lang w:val="en-GB"/>
              </w:rPr>
            </w:pPr>
            <w:r>
              <w:rPr>
                <w:sz w:val="16"/>
                <w:szCs w:val="16"/>
                <w:lang w:val="en-GB"/>
              </w:rPr>
              <w:t xml:space="preserve">  Difficulties obtaining PrEP</w:t>
            </w:r>
            <w:r>
              <w:rPr>
                <w:rFonts w:cstheme="minorHAnsi"/>
                <w:sz w:val="16"/>
                <w:szCs w:val="16"/>
                <w:vertAlign w:val="superscript"/>
                <w:lang w:val="en-GB"/>
              </w:rPr>
              <w:t>ꝉ</w:t>
            </w:r>
          </w:p>
        </w:tc>
        <w:tc>
          <w:tcPr>
            <w:tcW w:w="2800" w:type="dxa"/>
          </w:tcPr>
          <w:p w:rsidR="00417218" w:rsidRDefault="009874D0">
            <w:pPr>
              <w:jc w:val="center"/>
              <w:rPr>
                <w:sz w:val="16"/>
                <w:szCs w:val="16"/>
                <w:lang w:val="en-GB"/>
              </w:rPr>
            </w:pPr>
            <w:r>
              <w:rPr>
                <w:sz w:val="16"/>
                <w:szCs w:val="16"/>
                <w:lang w:val="en-GB"/>
              </w:rPr>
              <w:t>46 (9.3%)</w:t>
            </w:r>
          </w:p>
        </w:tc>
      </w:tr>
      <w:tr w:rsidR="00417218">
        <w:tc>
          <w:tcPr>
            <w:tcW w:w="5920" w:type="dxa"/>
          </w:tcPr>
          <w:p w:rsidR="00417218" w:rsidRDefault="009874D0">
            <w:pPr>
              <w:rPr>
                <w:sz w:val="16"/>
                <w:szCs w:val="16"/>
                <w:lang w:val="en-GB"/>
              </w:rPr>
            </w:pPr>
            <w:r>
              <w:rPr>
                <w:sz w:val="16"/>
                <w:szCs w:val="16"/>
                <w:lang w:val="en-GB"/>
              </w:rPr>
              <w:t xml:space="preserve">  PrEP is unaffordable</w:t>
            </w:r>
          </w:p>
        </w:tc>
        <w:tc>
          <w:tcPr>
            <w:tcW w:w="2800" w:type="dxa"/>
          </w:tcPr>
          <w:p w:rsidR="00417218" w:rsidRDefault="009874D0">
            <w:pPr>
              <w:jc w:val="center"/>
              <w:rPr>
                <w:sz w:val="16"/>
                <w:szCs w:val="16"/>
                <w:lang w:val="en-GB"/>
              </w:rPr>
            </w:pPr>
            <w:r>
              <w:rPr>
                <w:sz w:val="16"/>
                <w:szCs w:val="16"/>
                <w:lang w:val="en-GB"/>
              </w:rPr>
              <w:t>121 (24.4%)</w:t>
            </w:r>
          </w:p>
        </w:tc>
      </w:tr>
      <w:tr w:rsidR="00417218">
        <w:tc>
          <w:tcPr>
            <w:tcW w:w="5920" w:type="dxa"/>
          </w:tcPr>
          <w:p w:rsidR="00417218" w:rsidRDefault="009874D0">
            <w:pPr>
              <w:rPr>
                <w:b/>
                <w:sz w:val="16"/>
                <w:szCs w:val="16"/>
                <w:lang w:val="en-GB"/>
              </w:rPr>
            </w:pPr>
            <w:r>
              <w:rPr>
                <w:b/>
                <w:sz w:val="16"/>
                <w:szCs w:val="16"/>
                <w:lang w:val="en-GB"/>
              </w:rPr>
              <w:t>Negative attitudes towards PrEP</w:t>
            </w:r>
          </w:p>
        </w:tc>
        <w:tc>
          <w:tcPr>
            <w:tcW w:w="2800" w:type="dxa"/>
          </w:tcPr>
          <w:p w:rsidR="00417218" w:rsidRDefault="009874D0">
            <w:pPr>
              <w:jc w:val="center"/>
              <w:rPr>
                <w:b/>
                <w:sz w:val="16"/>
                <w:szCs w:val="16"/>
                <w:lang w:val="en-GB"/>
              </w:rPr>
            </w:pPr>
            <w:r>
              <w:rPr>
                <w:b/>
                <w:sz w:val="16"/>
                <w:szCs w:val="16"/>
                <w:lang w:val="en-GB"/>
              </w:rPr>
              <w:t>36 (7.3%)</w:t>
            </w:r>
          </w:p>
        </w:tc>
      </w:tr>
      <w:tr w:rsidR="00417218">
        <w:tc>
          <w:tcPr>
            <w:tcW w:w="5920" w:type="dxa"/>
          </w:tcPr>
          <w:p w:rsidR="00417218" w:rsidRDefault="009874D0">
            <w:pPr>
              <w:rPr>
                <w:sz w:val="16"/>
                <w:szCs w:val="16"/>
                <w:lang w:val="en-GB"/>
              </w:rPr>
            </w:pPr>
            <w:r>
              <w:rPr>
                <w:sz w:val="16"/>
                <w:szCs w:val="16"/>
                <w:lang w:val="en-GB"/>
              </w:rPr>
              <w:t xml:space="preserve">  Afraid of stigma for taking PrEP</w:t>
            </w:r>
          </w:p>
        </w:tc>
        <w:tc>
          <w:tcPr>
            <w:tcW w:w="2800" w:type="dxa"/>
          </w:tcPr>
          <w:p w:rsidR="00417218" w:rsidRDefault="009874D0">
            <w:pPr>
              <w:jc w:val="center"/>
              <w:rPr>
                <w:sz w:val="16"/>
                <w:szCs w:val="16"/>
                <w:lang w:val="en-GB"/>
              </w:rPr>
            </w:pPr>
            <w:r>
              <w:rPr>
                <w:sz w:val="16"/>
                <w:szCs w:val="16"/>
                <w:lang w:val="en-GB"/>
              </w:rPr>
              <w:t>7 (1.4%)</w:t>
            </w:r>
          </w:p>
        </w:tc>
      </w:tr>
      <w:tr w:rsidR="00417218">
        <w:tc>
          <w:tcPr>
            <w:tcW w:w="5920" w:type="dxa"/>
          </w:tcPr>
          <w:p w:rsidR="00417218" w:rsidRDefault="009874D0">
            <w:pPr>
              <w:rPr>
                <w:sz w:val="16"/>
                <w:szCs w:val="16"/>
                <w:lang w:val="en-GB"/>
              </w:rPr>
            </w:pPr>
            <w:r>
              <w:rPr>
                <w:sz w:val="16"/>
                <w:szCs w:val="16"/>
                <w:lang w:val="en-GB"/>
              </w:rPr>
              <w:t xml:space="preserve">  Thinking taking PrEP is immoral</w:t>
            </w:r>
          </w:p>
        </w:tc>
        <w:tc>
          <w:tcPr>
            <w:tcW w:w="2800" w:type="dxa"/>
          </w:tcPr>
          <w:p w:rsidR="00417218" w:rsidRDefault="009874D0">
            <w:pPr>
              <w:jc w:val="center"/>
              <w:rPr>
                <w:sz w:val="16"/>
                <w:szCs w:val="16"/>
                <w:lang w:val="en-GB"/>
              </w:rPr>
            </w:pPr>
            <w:r>
              <w:rPr>
                <w:sz w:val="16"/>
                <w:szCs w:val="16"/>
                <w:lang w:val="en-GB"/>
              </w:rPr>
              <w:t>29 (5.9%)</w:t>
            </w:r>
          </w:p>
        </w:tc>
      </w:tr>
      <w:tr w:rsidR="00417218">
        <w:tc>
          <w:tcPr>
            <w:tcW w:w="5920" w:type="dxa"/>
          </w:tcPr>
          <w:p w:rsidR="00417218" w:rsidRDefault="009874D0">
            <w:pPr>
              <w:rPr>
                <w:sz w:val="16"/>
                <w:szCs w:val="16"/>
                <w:lang w:val="en-GB"/>
              </w:rPr>
            </w:pPr>
            <w:r>
              <w:rPr>
                <w:b/>
                <w:sz w:val="16"/>
                <w:szCs w:val="16"/>
                <w:lang w:val="en-GB"/>
              </w:rPr>
              <w:t>Reservations against characteristics of PrEP</w:t>
            </w:r>
          </w:p>
        </w:tc>
        <w:tc>
          <w:tcPr>
            <w:tcW w:w="2800" w:type="dxa"/>
          </w:tcPr>
          <w:p w:rsidR="00417218" w:rsidRDefault="009874D0">
            <w:pPr>
              <w:jc w:val="center"/>
              <w:rPr>
                <w:b/>
                <w:sz w:val="16"/>
                <w:szCs w:val="16"/>
                <w:lang w:val="en-GB"/>
              </w:rPr>
            </w:pPr>
            <w:r>
              <w:rPr>
                <w:b/>
                <w:sz w:val="16"/>
                <w:szCs w:val="16"/>
                <w:lang w:val="en-GB"/>
              </w:rPr>
              <w:t>209 (42.2%)</w:t>
            </w:r>
          </w:p>
        </w:tc>
      </w:tr>
      <w:tr w:rsidR="00417218">
        <w:tc>
          <w:tcPr>
            <w:tcW w:w="5920" w:type="dxa"/>
          </w:tcPr>
          <w:p w:rsidR="00417218" w:rsidRDefault="009874D0">
            <w:pPr>
              <w:rPr>
                <w:sz w:val="16"/>
                <w:szCs w:val="16"/>
                <w:lang w:val="en-GB"/>
              </w:rPr>
            </w:pPr>
            <w:r>
              <w:rPr>
                <w:sz w:val="16"/>
                <w:szCs w:val="16"/>
                <w:lang w:val="en-GB"/>
              </w:rPr>
              <w:t xml:space="preserve">  Fear of long-term side effects</w:t>
            </w:r>
          </w:p>
        </w:tc>
        <w:tc>
          <w:tcPr>
            <w:tcW w:w="2800" w:type="dxa"/>
          </w:tcPr>
          <w:p w:rsidR="00417218" w:rsidRDefault="009874D0">
            <w:pPr>
              <w:jc w:val="center"/>
              <w:rPr>
                <w:sz w:val="16"/>
                <w:szCs w:val="16"/>
                <w:lang w:val="en-GB"/>
              </w:rPr>
            </w:pPr>
            <w:r>
              <w:rPr>
                <w:sz w:val="16"/>
                <w:szCs w:val="16"/>
                <w:lang w:val="en-GB"/>
              </w:rPr>
              <w:t>119 (24.0%)</w:t>
            </w:r>
          </w:p>
        </w:tc>
      </w:tr>
      <w:tr w:rsidR="00417218">
        <w:tc>
          <w:tcPr>
            <w:tcW w:w="5920" w:type="dxa"/>
          </w:tcPr>
          <w:p w:rsidR="00417218" w:rsidRDefault="009874D0">
            <w:pPr>
              <w:rPr>
                <w:sz w:val="16"/>
                <w:szCs w:val="16"/>
                <w:lang w:val="en-GB"/>
              </w:rPr>
            </w:pPr>
            <w:r>
              <w:rPr>
                <w:sz w:val="16"/>
                <w:szCs w:val="16"/>
                <w:lang w:val="en-GB"/>
              </w:rPr>
              <w:t xml:space="preserve">  Do not feel adequately protected by PrEP</w:t>
            </w:r>
          </w:p>
        </w:tc>
        <w:tc>
          <w:tcPr>
            <w:tcW w:w="2800" w:type="dxa"/>
          </w:tcPr>
          <w:p w:rsidR="00417218" w:rsidRDefault="009874D0">
            <w:pPr>
              <w:jc w:val="center"/>
              <w:rPr>
                <w:sz w:val="16"/>
                <w:szCs w:val="16"/>
                <w:lang w:val="en-GB"/>
              </w:rPr>
            </w:pPr>
            <w:r>
              <w:rPr>
                <w:sz w:val="16"/>
                <w:szCs w:val="16"/>
                <w:lang w:val="en-GB"/>
              </w:rPr>
              <w:t>41 (8.3%)</w:t>
            </w:r>
          </w:p>
        </w:tc>
      </w:tr>
      <w:tr w:rsidR="00417218">
        <w:tc>
          <w:tcPr>
            <w:tcW w:w="5920" w:type="dxa"/>
          </w:tcPr>
          <w:p w:rsidR="00417218" w:rsidRDefault="009874D0">
            <w:pPr>
              <w:rPr>
                <w:sz w:val="16"/>
                <w:szCs w:val="16"/>
                <w:lang w:val="en-GB"/>
              </w:rPr>
            </w:pPr>
            <w:r>
              <w:rPr>
                <w:sz w:val="16"/>
                <w:szCs w:val="16"/>
                <w:lang w:val="en-GB"/>
              </w:rPr>
              <w:t xml:space="preserve">  Not wanting to take a daily pill</w:t>
            </w:r>
          </w:p>
        </w:tc>
        <w:tc>
          <w:tcPr>
            <w:tcW w:w="2800" w:type="dxa"/>
          </w:tcPr>
          <w:p w:rsidR="00417218" w:rsidRDefault="009874D0">
            <w:pPr>
              <w:jc w:val="center"/>
              <w:rPr>
                <w:sz w:val="16"/>
                <w:szCs w:val="16"/>
                <w:lang w:val="en-GB"/>
              </w:rPr>
            </w:pPr>
            <w:r>
              <w:rPr>
                <w:sz w:val="16"/>
                <w:szCs w:val="16"/>
                <w:lang w:val="en-GB"/>
              </w:rPr>
              <w:t>109 (22.0%)</w:t>
            </w:r>
          </w:p>
        </w:tc>
      </w:tr>
      <w:tr w:rsidR="00417218">
        <w:tc>
          <w:tcPr>
            <w:tcW w:w="5920" w:type="dxa"/>
          </w:tcPr>
          <w:p w:rsidR="00417218" w:rsidRDefault="009874D0">
            <w:pPr>
              <w:rPr>
                <w:sz w:val="16"/>
                <w:szCs w:val="16"/>
                <w:lang w:val="en-GB"/>
              </w:rPr>
            </w:pPr>
            <w:r>
              <w:rPr>
                <w:sz w:val="16"/>
                <w:szCs w:val="16"/>
                <w:lang w:val="en-GB"/>
              </w:rPr>
              <w:t xml:space="preserve">  Not wanting to take a chemical substance</w:t>
            </w:r>
          </w:p>
        </w:tc>
        <w:tc>
          <w:tcPr>
            <w:tcW w:w="2800" w:type="dxa"/>
          </w:tcPr>
          <w:p w:rsidR="00417218" w:rsidRDefault="009874D0">
            <w:pPr>
              <w:jc w:val="center"/>
              <w:rPr>
                <w:sz w:val="16"/>
                <w:szCs w:val="16"/>
                <w:lang w:val="en-GB"/>
              </w:rPr>
            </w:pPr>
            <w:r>
              <w:rPr>
                <w:sz w:val="16"/>
                <w:szCs w:val="16"/>
                <w:lang w:val="en-GB"/>
              </w:rPr>
              <w:t>122 (24.6%)</w:t>
            </w:r>
          </w:p>
        </w:tc>
      </w:tr>
      <w:tr w:rsidR="00417218">
        <w:tc>
          <w:tcPr>
            <w:tcW w:w="5920" w:type="dxa"/>
          </w:tcPr>
          <w:p w:rsidR="00417218" w:rsidRDefault="009874D0">
            <w:pPr>
              <w:rPr>
                <w:b/>
                <w:sz w:val="16"/>
                <w:szCs w:val="16"/>
                <w:lang w:val="en-GB"/>
              </w:rPr>
            </w:pPr>
            <w:r>
              <w:rPr>
                <w:b/>
                <w:sz w:val="16"/>
                <w:szCs w:val="16"/>
                <w:lang w:val="en-GB"/>
              </w:rPr>
              <w:t>Experiencing side effects</w:t>
            </w:r>
          </w:p>
        </w:tc>
        <w:tc>
          <w:tcPr>
            <w:tcW w:w="2800" w:type="dxa"/>
          </w:tcPr>
          <w:p w:rsidR="00417218" w:rsidRDefault="009874D0">
            <w:pPr>
              <w:jc w:val="center"/>
              <w:rPr>
                <w:b/>
                <w:sz w:val="16"/>
                <w:szCs w:val="16"/>
                <w:lang w:val="en-GB"/>
              </w:rPr>
            </w:pPr>
            <w:r>
              <w:rPr>
                <w:b/>
                <w:sz w:val="16"/>
                <w:szCs w:val="16"/>
                <w:lang w:val="en-GB"/>
              </w:rPr>
              <w:t>83 (16.8%)</w:t>
            </w:r>
          </w:p>
        </w:tc>
      </w:tr>
      <w:tr w:rsidR="00417218">
        <w:tc>
          <w:tcPr>
            <w:tcW w:w="5920" w:type="dxa"/>
          </w:tcPr>
          <w:p w:rsidR="00417218" w:rsidRDefault="009874D0">
            <w:pPr>
              <w:rPr>
                <w:b/>
                <w:sz w:val="16"/>
                <w:szCs w:val="16"/>
                <w:lang w:val="en-GB"/>
              </w:rPr>
            </w:pPr>
            <w:r>
              <w:rPr>
                <w:b/>
                <w:sz w:val="16"/>
                <w:szCs w:val="16"/>
                <w:lang w:val="en-GB"/>
              </w:rPr>
              <w:t>Biological reasons</w:t>
            </w:r>
          </w:p>
        </w:tc>
        <w:tc>
          <w:tcPr>
            <w:tcW w:w="2800" w:type="dxa"/>
          </w:tcPr>
          <w:p w:rsidR="00417218" w:rsidRDefault="009874D0">
            <w:pPr>
              <w:jc w:val="center"/>
              <w:rPr>
                <w:b/>
                <w:sz w:val="16"/>
                <w:szCs w:val="16"/>
                <w:lang w:val="en-GB"/>
              </w:rPr>
            </w:pPr>
            <w:r>
              <w:rPr>
                <w:b/>
                <w:sz w:val="16"/>
                <w:szCs w:val="16"/>
                <w:lang w:val="en-GB"/>
              </w:rPr>
              <w:t>70 (14.1%)</w:t>
            </w:r>
          </w:p>
        </w:tc>
      </w:tr>
      <w:tr w:rsidR="00417218">
        <w:tc>
          <w:tcPr>
            <w:tcW w:w="5920" w:type="dxa"/>
          </w:tcPr>
          <w:p w:rsidR="00417218" w:rsidRDefault="009874D0">
            <w:pPr>
              <w:rPr>
                <w:sz w:val="16"/>
                <w:szCs w:val="16"/>
                <w:lang w:val="en-GB"/>
              </w:rPr>
            </w:pPr>
            <w:r>
              <w:rPr>
                <w:sz w:val="16"/>
                <w:szCs w:val="16"/>
                <w:lang w:val="en-GB"/>
              </w:rPr>
              <w:t xml:space="preserve">  Contracted too many STIs</w:t>
            </w:r>
          </w:p>
        </w:tc>
        <w:tc>
          <w:tcPr>
            <w:tcW w:w="2800" w:type="dxa"/>
          </w:tcPr>
          <w:p w:rsidR="00417218" w:rsidRDefault="009874D0">
            <w:pPr>
              <w:jc w:val="center"/>
              <w:rPr>
                <w:sz w:val="16"/>
                <w:szCs w:val="16"/>
                <w:lang w:val="en-GB"/>
              </w:rPr>
            </w:pPr>
            <w:r>
              <w:rPr>
                <w:sz w:val="16"/>
                <w:szCs w:val="16"/>
                <w:lang w:val="en-GB"/>
              </w:rPr>
              <w:t>51 (10.3%)</w:t>
            </w:r>
          </w:p>
        </w:tc>
      </w:tr>
      <w:tr w:rsidR="00417218">
        <w:tc>
          <w:tcPr>
            <w:tcW w:w="5920" w:type="dxa"/>
          </w:tcPr>
          <w:p w:rsidR="00417218" w:rsidRDefault="009874D0">
            <w:pPr>
              <w:rPr>
                <w:sz w:val="16"/>
                <w:szCs w:val="16"/>
                <w:lang w:val="en-GB"/>
              </w:rPr>
            </w:pPr>
            <w:r>
              <w:rPr>
                <w:sz w:val="16"/>
                <w:szCs w:val="16"/>
                <w:lang w:val="en-GB"/>
              </w:rPr>
              <w:t xml:space="preserve">  Positive HIV test</w:t>
            </w:r>
          </w:p>
        </w:tc>
        <w:tc>
          <w:tcPr>
            <w:tcW w:w="2800" w:type="dxa"/>
          </w:tcPr>
          <w:p w:rsidR="00417218" w:rsidRDefault="009874D0">
            <w:pPr>
              <w:jc w:val="center"/>
              <w:rPr>
                <w:sz w:val="16"/>
                <w:szCs w:val="16"/>
                <w:lang w:val="en-GB"/>
              </w:rPr>
            </w:pPr>
            <w:r>
              <w:rPr>
                <w:sz w:val="16"/>
                <w:szCs w:val="16"/>
                <w:lang w:val="en-GB"/>
              </w:rPr>
              <w:t>21 (4.2%)</w:t>
            </w:r>
          </w:p>
        </w:tc>
      </w:tr>
      <w:tr w:rsidR="00417218">
        <w:tc>
          <w:tcPr>
            <w:tcW w:w="5920" w:type="dxa"/>
          </w:tcPr>
          <w:p w:rsidR="00417218" w:rsidRDefault="009874D0">
            <w:pPr>
              <w:rPr>
                <w:b/>
                <w:sz w:val="16"/>
                <w:szCs w:val="16"/>
                <w:lang w:val="en-GB"/>
              </w:rPr>
            </w:pPr>
            <w:r>
              <w:rPr>
                <w:b/>
                <w:sz w:val="16"/>
                <w:szCs w:val="16"/>
                <w:lang w:val="en-GB"/>
              </w:rPr>
              <w:t>Other Reasons</w:t>
            </w:r>
          </w:p>
        </w:tc>
        <w:tc>
          <w:tcPr>
            <w:tcW w:w="2800" w:type="dxa"/>
          </w:tcPr>
          <w:p w:rsidR="00417218" w:rsidRDefault="009874D0">
            <w:pPr>
              <w:jc w:val="center"/>
              <w:rPr>
                <w:b/>
                <w:sz w:val="16"/>
                <w:szCs w:val="16"/>
                <w:lang w:val="en-GB"/>
              </w:rPr>
            </w:pPr>
            <w:r>
              <w:rPr>
                <w:b/>
                <w:sz w:val="16"/>
                <w:szCs w:val="16"/>
                <w:lang w:val="en-GB"/>
              </w:rPr>
              <w:t>29 (5.9%)</w:t>
            </w:r>
          </w:p>
        </w:tc>
      </w:tr>
      <w:tr w:rsidR="00417218">
        <w:tc>
          <w:tcPr>
            <w:tcW w:w="5920" w:type="dxa"/>
          </w:tcPr>
          <w:p w:rsidR="00417218" w:rsidRDefault="009874D0">
            <w:pPr>
              <w:rPr>
                <w:b/>
                <w:sz w:val="16"/>
                <w:szCs w:val="16"/>
                <w:lang w:val="en-GB"/>
              </w:rPr>
            </w:pPr>
            <w:r>
              <w:rPr>
                <w:b/>
                <w:sz w:val="16"/>
                <w:szCs w:val="16"/>
                <w:lang w:val="en-GB"/>
              </w:rPr>
              <w:t>Missing</w:t>
            </w:r>
          </w:p>
        </w:tc>
        <w:tc>
          <w:tcPr>
            <w:tcW w:w="2800" w:type="dxa"/>
          </w:tcPr>
          <w:p w:rsidR="00417218" w:rsidRDefault="009874D0">
            <w:pPr>
              <w:jc w:val="center"/>
              <w:rPr>
                <w:b/>
                <w:sz w:val="16"/>
                <w:szCs w:val="16"/>
                <w:lang w:val="en-GB"/>
              </w:rPr>
            </w:pPr>
            <w:r>
              <w:rPr>
                <w:b/>
                <w:sz w:val="16"/>
                <w:szCs w:val="16"/>
                <w:lang w:val="en-GB"/>
              </w:rPr>
              <w:t>69 (13.9%)</w:t>
            </w:r>
          </w:p>
        </w:tc>
      </w:tr>
    </w:tbl>
    <w:p w:rsidR="00417218" w:rsidRDefault="009874D0">
      <w:pPr>
        <w:spacing w:after="0"/>
        <w:rPr>
          <w:sz w:val="16"/>
          <w:szCs w:val="16"/>
          <w:lang w:val="en-GB"/>
        </w:rPr>
      </w:pPr>
      <w:r>
        <w:rPr>
          <w:rFonts w:cstheme="minorHAnsi"/>
          <w:sz w:val="16"/>
          <w:szCs w:val="16"/>
          <w:vertAlign w:val="superscript"/>
          <w:lang w:val="en-GB"/>
        </w:rPr>
        <w:t>ꝉ</w:t>
      </w:r>
      <w:r>
        <w:rPr>
          <w:sz w:val="16"/>
          <w:szCs w:val="16"/>
          <w:lang w:val="en-GB"/>
        </w:rPr>
        <w:t xml:space="preserve"> The item ‘I have problems finding a doctor willing to prescribe PrEP’ included in this category was only available in wave 2 of the study. PrEP: pre-exposure prophylaxis, STI: sexually transmitted infection</w:t>
      </w:r>
    </w:p>
    <w:p w:rsidR="00417218" w:rsidRDefault="009874D0">
      <w:pPr>
        <w:rPr>
          <w:b/>
          <w:bCs/>
          <w:color w:val="4F81BD" w:themeColor="accent1"/>
          <w:sz w:val="18"/>
          <w:szCs w:val="18"/>
          <w:lang w:val="en-GB"/>
        </w:rPr>
      </w:pPr>
      <w:r>
        <w:rPr>
          <w:b/>
          <w:bCs/>
          <w:color w:val="4F81BD" w:themeColor="accent1"/>
          <w:sz w:val="18"/>
          <w:szCs w:val="18"/>
          <w:lang w:val="en-GB"/>
        </w:rPr>
        <w:br w:type="page"/>
      </w:r>
    </w:p>
    <w:p w:rsidR="00417218" w:rsidRDefault="009874D0">
      <w:pPr>
        <w:pStyle w:val="Caption"/>
        <w:rPr>
          <w:lang w:val="en-GB"/>
        </w:rPr>
      </w:pPr>
      <w:r>
        <w:rPr>
          <w:lang w:val="en-GB"/>
        </w:rPr>
        <w:lastRenderedPageBreak/>
        <w:t xml:space="preserve">Appendix S </w:t>
      </w:r>
      <w:r>
        <w:rPr>
          <w:lang w:val="en-GB"/>
        </w:rPr>
        <w:fldChar w:fldCharType="begin"/>
      </w:r>
      <w:r>
        <w:rPr>
          <w:lang w:val="en-GB"/>
        </w:rPr>
        <w:instrText xml:space="preserve"> SEQ Appendix_S \* ARABIC </w:instrText>
      </w:r>
      <w:r>
        <w:rPr>
          <w:lang w:val="en-GB"/>
        </w:rPr>
        <w:fldChar w:fldCharType="separate"/>
      </w:r>
      <w:r>
        <w:rPr>
          <w:noProof/>
          <w:lang w:val="en-GB"/>
        </w:rPr>
        <w:t>9</w:t>
      </w:r>
      <w:r>
        <w:rPr>
          <w:lang w:val="en-GB"/>
        </w:rPr>
        <w:fldChar w:fldCharType="end"/>
      </w:r>
      <w:r>
        <w:rPr>
          <w:lang w:val="en-GB"/>
        </w:rPr>
        <w:t>: Participants in wave 2 who reported information on possible side effects (including those who indicated participating in wave 1)</w:t>
      </w:r>
    </w:p>
    <w:tbl>
      <w:tblPr>
        <w:tblStyle w:val="TableGrid"/>
        <w:tblW w:w="0" w:type="auto"/>
        <w:tblLayout w:type="fixed"/>
        <w:tblLook w:val="04A0" w:firstRow="1" w:lastRow="0" w:firstColumn="1" w:lastColumn="0" w:noHBand="0" w:noVBand="1"/>
      </w:tblPr>
      <w:tblGrid>
        <w:gridCol w:w="4219"/>
        <w:gridCol w:w="3544"/>
      </w:tblGrid>
      <w:tr w:rsidR="00417218">
        <w:trPr>
          <w:trHeight w:val="195"/>
        </w:trPr>
        <w:tc>
          <w:tcPr>
            <w:tcW w:w="4219" w:type="dxa"/>
            <w:vMerge w:val="restart"/>
          </w:tcPr>
          <w:p w:rsidR="00417218" w:rsidRDefault="00417218">
            <w:pPr>
              <w:rPr>
                <w:sz w:val="16"/>
                <w:szCs w:val="16"/>
                <w:lang w:val="en-GB"/>
              </w:rPr>
            </w:pPr>
          </w:p>
        </w:tc>
        <w:tc>
          <w:tcPr>
            <w:tcW w:w="3544" w:type="dxa"/>
            <w:vMerge w:val="restart"/>
          </w:tcPr>
          <w:p w:rsidR="00417218" w:rsidRDefault="009874D0">
            <w:pPr>
              <w:jc w:val="center"/>
              <w:rPr>
                <w:sz w:val="16"/>
                <w:szCs w:val="16"/>
                <w:lang w:val="en-GB"/>
              </w:rPr>
            </w:pPr>
            <w:r>
              <w:rPr>
                <w:sz w:val="16"/>
                <w:szCs w:val="16"/>
                <w:lang w:val="en-GB"/>
              </w:rPr>
              <w:t>All participants in wave 2 who reported information on possible side effects, n (%)</w:t>
            </w:r>
          </w:p>
        </w:tc>
      </w:tr>
      <w:tr w:rsidR="00417218">
        <w:trPr>
          <w:trHeight w:val="195"/>
        </w:trPr>
        <w:tc>
          <w:tcPr>
            <w:tcW w:w="4219" w:type="dxa"/>
            <w:vMerge/>
          </w:tcPr>
          <w:p w:rsidR="00417218" w:rsidRDefault="00417218">
            <w:pPr>
              <w:rPr>
                <w:sz w:val="16"/>
                <w:szCs w:val="16"/>
                <w:lang w:val="en-GB"/>
              </w:rPr>
            </w:pPr>
          </w:p>
        </w:tc>
        <w:tc>
          <w:tcPr>
            <w:tcW w:w="3544" w:type="dxa"/>
            <w:vMerge/>
          </w:tcPr>
          <w:p w:rsidR="00417218" w:rsidRDefault="00417218">
            <w:pPr>
              <w:jc w:val="center"/>
              <w:rPr>
                <w:sz w:val="16"/>
                <w:szCs w:val="16"/>
                <w:lang w:val="en-GB"/>
              </w:rPr>
            </w:pPr>
          </w:p>
        </w:tc>
      </w:tr>
      <w:tr w:rsidR="00417218">
        <w:tc>
          <w:tcPr>
            <w:tcW w:w="4219" w:type="dxa"/>
          </w:tcPr>
          <w:p w:rsidR="00417218" w:rsidRDefault="009874D0">
            <w:pPr>
              <w:rPr>
                <w:b/>
                <w:sz w:val="16"/>
                <w:szCs w:val="16"/>
                <w:lang w:val="en-GB"/>
              </w:rPr>
            </w:pPr>
            <w:r>
              <w:rPr>
                <w:b/>
                <w:sz w:val="16"/>
                <w:szCs w:val="16"/>
                <w:lang w:val="en-GB"/>
              </w:rPr>
              <w:t xml:space="preserve">Total </w:t>
            </w:r>
            <w:r>
              <w:rPr>
                <w:b/>
                <w:sz w:val="16"/>
                <w:szCs w:val="16"/>
                <w:lang w:val="en-GB"/>
              </w:rPr>
              <w:t>(n)</w:t>
            </w:r>
          </w:p>
        </w:tc>
        <w:tc>
          <w:tcPr>
            <w:tcW w:w="3544" w:type="dxa"/>
            <w:vAlign w:val="bottom"/>
          </w:tcPr>
          <w:p w:rsidR="00417218" w:rsidRDefault="009874D0">
            <w:pPr>
              <w:jc w:val="center"/>
              <w:rPr>
                <w:sz w:val="16"/>
                <w:szCs w:val="16"/>
                <w:lang w:val="en-GB"/>
              </w:rPr>
            </w:pPr>
            <w:r>
              <w:rPr>
                <w:sz w:val="16"/>
                <w:szCs w:val="16"/>
                <w:lang w:val="en-GB"/>
              </w:rPr>
              <w:t>2675</w:t>
            </w:r>
          </w:p>
        </w:tc>
      </w:tr>
      <w:tr w:rsidR="00417218">
        <w:tc>
          <w:tcPr>
            <w:tcW w:w="4219" w:type="dxa"/>
          </w:tcPr>
          <w:p w:rsidR="00417218" w:rsidRDefault="009874D0">
            <w:pPr>
              <w:rPr>
                <w:b/>
                <w:sz w:val="16"/>
                <w:szCs w:val="16"/>
                <w:lang w:val="en-GB"/>
              </w:rPr>
            </w:pPr>
            <w:r>
              <w:rPr>
                <w:b/>
                <w:sz w:val="16"/>
                <w:szCs w:val="16"/>
                <w:lang w:val="en-GB"/>
              </w:rPr>
              <w:t>Age (years)</w:t>
            </w:r>
          </w:p>
        </w:tc>
        <w:tc>
          <w:tcPr>
            <w:tcW w:w="3544" w:type="dxa"/>
          </w:tcPr>
          <w:p w:rsidR="00417218" w:rsidRDefault="00417218">
            <w:pPr>
              <w:jc w:val="cente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Median (IQR)</w:t>
            </w:r>
          </w:p>
        </w:tc>
        <w:tc>
          <w:tcPr>
            <w:tcW w:w="3544" w:type="dxa"/>
          </w:tcPr>
          <w:p w:rsidR="00417218" w:rsidRDefault="009874D0">
            <w:pPr>
              <w:jc w:val="center"/>
              <w:rPr>
                <w:sz w:val="16"/>
                <w:szCs w:val="16"/>
                <w:lang w:val="en-GB"/>
              </w:rPr>
            </w:pPr>
            <w:r>
              <w:rPr>
                <w:sz w:val="16"/>
                <w:szCs w:val="16"/>
                <w:lang w:val="en-GB"/>
              </w:rPr>
              <w:t>37 (30–45)</w:t>
            </w:r>
          </w:p>
        </w:tc>
      </w:tr>
      <w:tr w:rsidR="00417218">
        <w:tc>
          <w:tcPr>
            <w:tcW w:w="4219" w:type="dxa"/>
          </w:tcPr>
          <w:p w:rsidR="00417218" w:rsidRDefault="009874D0">
            <w:pPr>
              <w:rPr>
                <w:sz w:val="16"/>
                <w:szCs w:val="16"/>
                <w:lang w:val="en-GB"/>
              </w:rPr>
            </w:pPr>
            <w:r>
              <w:rPr>
                <w:sz w:val="16"/>
                <w:szCs w:val="16"/>
                <w:lang w:val="en-GB"/>
              </w:rPr>
              <w:t xml:space="preserve">  18–29, n (%)</w:t>
            </w:r>
          </w:p>
        </w:tc>
        <w:tc>
          <w:tcPr>
            <w:tcW w:w="3544" w:type="dxa"/>
            <w:vAlign w:val="bottom"/>
          </w:tcPr>
          <w:p w:rsidR="00417218" w:rsidRDefault="009874D0">
            <w:pPr>
              <w:jc w:val="center"/>
              <w:rPr>
                <w:sz w:val="16"/>
                <w:szCs w:val="16"/>
                <w:lang w:val="en-GB"/>
              </w:rPr>
            </w:pPr>
            <w:r>
              <w:rPr>
                <w:sz w:val="16"/>
                <w:szCs w:val="16"/>
                <w:lang w:val="en-GB"/>
              </w:rPr>
              <w:t>602 (22.5%)</w:t>
            </w:r>
          </w:p>
        </w:tc>
      </w:tr>
      <w:tr w:rsidR="00417218">
        <w:tc>
          <w:tcPr>
            <w:tcW w:w="4219" w:type="dxa"/>
          </w:tcPr>
          <w:p w:rsidR="00417218" w:rsidRDefault="009874D0">
            <w:pPr>
              <w:rPr>
                <w:sz w:val="16"/>
                <w:szCs w:val="16"/>
                <w:lang w:val="en-GB"/>
              </w:rPr>
            </w:pPr>
            <w:r>
              <w:rPr>
                <w:sz w:val="16"/>
                <w:szCs w:val="16"/>
                <w:lang w:val="en-GB"/>
              </w:rPr>
              <w:t xml:space="preserve">  30–39, n (%)</w:t>
            </w:r>
          </w:p>
        </w:tc>
        <w:tc>
          <w:tcPr>
            <w:tcW w:w="3544" w:type="dxa"/>
            <w:vAlign w:val="bottom"/>
          </w:tcPr>
          <w:p w:rsidR="00417218" w:rsidRDefault="009874D0">
            <w:pPr>
              <w:jc w:val="center"/>
              <w:rPr>
                <w:sz w:val="16"/>
                <w:szCs w:val="16"/>
                <w:lang w:val="en-GB"/>
              </w:rPr>
            </w:pPr>
            <w:r>
              <w:rPr>
                <w:sz w:val="16"/>
                <w:szCs w:val="16"/>
                <w:lang w:val="en-GB"/>
              </w:rPr>
              <w:t>966 (36.1%)</w:t>
            </w:r>
          </w:p>
        </w:tc>
      </w:tr>
      <w:tr w:rsidR="00417218">
        <w:tc>
          <w:tcPr>
            <w:tcW w:w="4219" w:type="dxa"/>
          </w:tcPr>
          <w:p w:rsidR="00417218" w:rsidRDefault="009874D0">
            <w:pPr>
              <w:rPr>
                <w:sz w:val="16"/>
                <w:szCs w:val="16"/>
                <w:lang w:val="en-GB"/>
              </w:rPr>
            </w:pPr>
            <w:r>
              <w:rPr>
                <w:sz w:val="16"/>
                <w:szCs w:val="16"/>
                <w:lang w:val="en-GB"/>
              </w:rPr>
              <w:t xml:space="preserve">  40–49, n (%) </w:t>
            </w:r>
          </w:p>
        </w:tc>
        <w:tc>
          <w:tcPr>
            <w:tcW w:w="3544" w:type="dxa"/>
            <w:vAlign w:val="bottom"/>
          </w:tcPr>
          <w:p w:rsidR="00417218" w:rsidRDefault="009874D0">
            <w:pPr>
              <w:jc w:val="center"/>
              <w:rPr>
                <w:sz w:val="16"/>
                <w:szCs w:val="16"/>
                <w:lang w:val="en-GB"/>
              </w:rPr>
            </w:pPr>
            <w:r>
              <w:rPr>
                <w:sz w:val="16"/>
                <w:szCs w:val="16"/>
                <w:lang w:val="en-GB"/>
              </w:rPr>
              <w:t>735 (27.5%)</w:t>
            </w:r>
          </w:p>
        </w:tc>
      </w:tr>
      <w:tr w:rsidR="00417218">
        <w:tc>
          <w:tcPr>
            <w:tcW w:w="4219" w:type="dxa"/>
          </w:tcPr>
          <w:p w:rsidR="00417218" w:rsidRDefault="009874D0">
            <w:pPr>
              <w:rPr>
                <w:sz w:val="16"/>
                <w:szCs w:val="16"/>
                <w:lang w:val="en-GB"/>
              </w:rPr>
            </w:pPr>
            <w:r>
              <w:rPr>
                <w:sz w:val="16"/>
                <w:szCs w:val="16"/>
                <w:lang w:val="en-GB"/>
              </w:rPr>
              <w:t xml:space="preserve">  50–80, n (%)</w:t>
            </w:r>
          </w:p>
        </w:tc>
        <w:tc>
          <w:tcPr>
            <w:tcW w:w="3544" w:type="dxa"/>
            <w:vAlign w:val="bottom"/>
          </w:tcPr>
          <w:p w:rsidR="00417218" w:rsidRDefault="009874D0">
            <w:pPr>
              <w:jc w:val="center"/>
              <w:rPr>
                <w:sz w:val="16"/>
                <w:szCs w:val="16"/>
                <w:lang w:val="en-GB"/>
              </w:rPr>
            </w:pPr>
            <w:r>
              <w:rPr>
                <w:sz w:val="16"/>
                <w:szCs w:val="16"/>
                <w:lang w:val="en-GB"/>
              </w:rPr>
              <w:t>372 (13.9%)</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0 (0%)</w:t>
            </w:r>
          </w:p>
        </w:tc>
      </w:tr>
      <w:tr w:rsidR="00417218">
        <w:tc>
          <w:tcPr>
            <w:tcW w:w="4219" w:type="dxa"/>
          </w:tcPr>
          <w:p w:rsidR="00417218" w:rsidRDefault="009874D0">
            <w:pPr>
              <w:rPr>
                <w:b/>
                <w:sz w:val="16"/>
                <w:szCs w:val="16"/>
                <w:lang w:val="en-GB"/>
              </w:rPr>
            </w:pPr>
            <w:r>
              <w:rPr>
                <w:b/>
                <w:sz w:val="16"/>
                <w:szCs w:val="16"/>
                <w:lang w:val="en-GB"/>
              </w:rPr>
              <w:t>Gender, n (%)</w:t>
            </w:r>
          </w:p>
        </w:tc>
        <w:tc>
          <w:tcPr>
            <w:tcW w:w="3544" w:type="dxa"/>
            <w:vAlign w:val="bottom"/>
          </w:tcPr>
          <w:p w:rsidR="00417218" w:rsidRDefault="00417218">
            <w:pPr>
              <w:jc w:val="cente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Male</w:t>
            </w:r>
          </w:p>
        </w:tc>
        <w:tc>
          <w:tcPr>
            <w:tcW w:w="3544" w:type="dxa"/>
            <w:vAlign w:val="bottom"/>
          </w:tcPr>
          <w:p w:rsidR="00417218" w:rsidRDefault="009874D0">
            <w:pPr>
              <w:jc w:val="center"/>
              <w:rPr>
                <w:sz w:val="16"/>
                <w:szCs w:val="16"/>
                <w:lang w:val="en-GB"/>
              </w:rPr>
            </w:pPr>
            <w:r>
              <w:rPr>
                <w:sz w:val="16"/>
                <w:szCs w:val="16"/>
                <w:lang w:val="en-GB"/>
              </w:rPr>
              <w:t>2291 (85.65%)</w:t>
            </w:r>
          </w:p>
        </w:tc>
      </w:tr>
      <w:tr w:rsidR="00417218">
        <w:tc>
          <w:tcPr>
            <w:tcW w:w="4219" w:type="dxa"/>
          </w:tcPr>
          <w:p w:rsidR="00417218" w:rsidRDefault="009874D0">
            <w:pPr>
              <w:rPr>
                <w:sz w:val="16"/>
                <w:szCs w:val="16"/>
                <w:lang w:val="en-GB"/>
              </w:rPr>
            </w:pPr>
            <w:r>
              <w:rPr>
                <w:sz w:val="16"/>
                <w:szCs w:val="16"/>
                <w:lang w:val="en-GB"/>
              </w:rPr>
              <w:t xml:space="preserve">  Female</w:t>
            </w:r>
          </w:p>
        </w:tc>
        <w:tc>
          <w:tcPr>
            <w:tcW w:w="3544" w:type="dxa"/>
            <w:vAlign w:val="bottom"/>
          </w:tcPr>
          <w:p w:rsidR="00417218" w:rsidRDefault="009874D0">
            <w:pPr>
              <w:jc w:val="center"/>
              <w:rPr>
                <w:sz w:val="16"/>
                <w:szCs w:val="16"/>
                <w:lang w:val="en-GB"/>
              </w:rPr>
            </w:pPr>
            <w:r>
              <w:rPr>
                <w:sz w:val="16"/>
                <w:szCs w:val="16"/>
                <w:lang w:val="en-GB"/>
              </w:rPr>
              <w:t>0 (0%)</w:t>
            </w:r>
          </w:p>
        </w:tc>
      </w:tr>
      <w:tr w:rsidR="00417218">
        <w:tc>
          <w:tcPr>
            <w:tcW w:w="4219" w:type="dxa"/>
          </w:tcPr>
          <w:p w:rsidR="00417218" w:rsidRDefault="009874D0">
            <w:pPr>
              <w:rPr>
                <w:sz w:val="16"/>
                <w:szCs w:val="16"/>
                <w:lang w:val="en-GB"/>
              </w:rPr>
            </w:pPr>
            <w:r>
              <w:rPr>
                <w:sz w:val="16"/>
                <w:szCs w:val="16"/>
                <w:lang w:val="en-GB"/>
              </w:rPr>
              <w:t xml:space="preserve">  Transgender/Non-Binary</w:t>
            </w:r>
          </w:p>
        </w:tc>
        <w:tc>
          <w:tcPr>
            <w:tcW w:w="3544" w:type="dxa"/>
            <w:vAlign w:val="bottom"/>
          </w:tcPr>
          <w:p w:rsidR="00417218" w:rsidRDefault="009874D0">
            <w:pPr>
              <w:jc w:val="center"/>
              <w:rPr>
                <w:sz w:val="16"/>
                <w:szCs w:val="16"/>
                <w:lang w:val="en-GB"/>
              </w:rPr>
            </w:pPr>
            <w:r>
              <w:rPr>
                <w:sz w:val="16"/>
                <w:szCs w:val="16"/>
                <w:lang w:val="en-GB"/>
              </w:rPr>
              <w:t>35 (1.3%)</w:t>
            </w:r>
          </w:p>
        </w:tc>
      </w:tr>
      <w:tr w:rsidR="00417218">
        <w:tc>
          <w:tcPr>
            <w:tcW w:w="4219" w:type="dxa"/>
          </w:tcPr>
          <w:p w:rsidR="00417218" w:rsidRDefault="009874D0">
            <w:pPr>
              <w:rPr>
                <w:sz w:val="16"/>
                <w:szCs w:val="16"/>
                <w:lang w:val="en-GB"/>
              </w:rPr>
            </w:pPr>
            <w:r>
              <w:rPr>
                <w:sz w:val="16"/>
                <w:szCs w:val="16"/>
                <w:lang w:val="en-GB"/>
              </w:rPr>
              <w:t xml:space="preserve">  Intersex</w:t>
            </w:r>
          </w:p>
        </w:tc>
        <w:tc>
          <w:tcPr>
            <w:tcW w:w="3544" w:type="dxa"/>
            <w:vAlign w:val="bottom"/>
          </w:tcPr>
          <w:p w:rsidR="00417218" w:rsidRDefault="009874D0">
            <w:pPr>
              <w:jc w:val="center"/>
              <w:rPr>
                <w:sz w:val="16"/>
                <w:szCs w:val="16"/>
                <w:lang w:val="en-GB"/>
              </w:rPr>
            </w:pPr>
            <w:r>
              <w:rPr>
                <w:sz w:val="16"/>
                <w:szCs w:val="16"/>
                <w:lang w:val="en-GB"/>
              </w:rPr>
              <w:t>7 (0.3%)</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342 (12.8%)</w:t>
            </w:r>
          </w:p>
        </w:tc>
      </w:tr>
      <w:tr w:rsidR="00417218">
        <w:tc>
          <w:tcPr>
            <w:tcW w:w="4219" w:type="dxa"/>
          </w:tcPr>
          <w:p w:rsidR="00417218" w:rsidRDefault="009874D0">
            <w:pPr>
              <w:rPr>
                <w:b/>
                <w:sz w:val="16"/>
                <w:szCs w:val="16"/>
                <w:lang w:val="en-GB"/>
              </w:rPr>
            </w:pPr>
            <w:r>
              <w:rPr>
                <w:b/>
                <w:sz w:val="16"/>
                <w:szCs w:val="16"/>
                <w:lang w:val="en-GB"/>
              </w:rPr>
              <w:t>Country of origin, n (%)</w:t>
            </w:r>
          </w:p>
        </w:tc>
        <w:tc>
          <w:tcPr>
            <w:tcW w:w="3544" w:type="dxa"/>
            <w:vAlign w:val="bottom"/>
          </w:tcPr>
          <w:p w:rsidR="00417218" w:rsidRDefault="00417218">
            <w:pPr>
              <w:jc w:val="cente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Germany</w:t>
            </w:r>
          </w:p>
        </w:tc>
        <w:tc>
          <w:tcPr>
            <w:tcW w:w="3544" w:type="dxa"/>
            <w:vAlign w:val="bottom"/>
          </w:tcPr>
          <w:p w:rsidR="00417218" w:rsidRDefault="009874D0">
            <w:pPr>
              <w:jc w:val="center"/>
              <w:rPr>
                <w:sz w:val="16"/>
                <w:szCs w:val="16"/>
                <w:lang w:val="en-GB"/>
              </w:rPr>
            </w:pPr>
            <w:r>
              <w:rPr>
                <w:sz w:val="16"/>
                <w:szCs w:val="16"/>
                <w:lang w:val="en-GB"/>
              </w:rPr>
              <w:t>1797 (67.2%)</w:t>
            </w:r>
          </w:p>
        </w:tc>
      </w:tr>
      <w:tr w:rsidR="00417218">
        <w:tc>
          <w:tcPr>
            <w:tcW w:w="4219" w:type="dxa"/>
          </w:tcPr>
          <w:p w:rsidR="00417218" w:rsidRDefault="009874D0">
            <w:pPr>
              <w:rPr>
                <w:sz w:val="16"/>
                <w:szCs w:val="16"/>
                <w:lang w:val="en-GB"/>
              </w:rPr>
            </w:pPr>
            <w:r>
              <w:rPr>
                <w:sz w:val="16"/>
                <w:szCs w:val="16"/>
                <w:lang w:val="en-GB"/>
              </w:rPr>
              <w:t xml:space="preserve">  Outside Germany</w:t>
            </w:r>
          </w:p>
        </w:tc>
        <w:tc>
          <w:tcPr>
            <w:tcW w:w="3544" w:type="dxa"/>
            <w:vAlign w:val="bottom"/>
          </w:tcPr>
          <w:p w:rsidR="00417218" w:rsidRDefault="009874D0">
            <w:pPr>
              <w:jc w:val="center"/>
              <w:rPr>
                <w:sz w:val="16"/>
                <w:szCs w:val="16"/>
                <w:lang w:val="en-GB"/>
              </w:rPr>
            </w:pPr>
            <w:r>
              <w:rPr>
                <w:sz w:val="16"/>
                <w:szCs w:val="16"/>
                <w:lang w:val="en-GB"/>
              </w:rPr>
              <w:t>566 (21.2%)</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312 (11.7%)</w:t>
            </w:r>
          </w:p>
        </w:tc>
      </w:tr>
      <w:tr w:rsidR="00417218">
        <w:tc>
          <w:tcPr>
            <w:tcW w:w="4219" w:type="dxa"/>
          </w:tcPr>
          <w:p w:rsidR="00417218" w:rsidRDefault="009874D0">
            <w:pPr>
              <w:rPr>
                <w:b/>
                <w:sz w:val="16"/>
                <w:szCs w:val="16"/>
                <w:lang w:val="en-GB"/>
              </w:rPr>
            </w:pPr>
            <w:r>
              <w:rPr>
                <w:b/>
                <w:sz w:val="16"/>
                <w:szCs w:val="16"/>
                <w:lang w:val="en-GB"/>
              </w:rPr>
              <w:t>Annual gross income, n (%)</w:t>
            </w:r>
          </w:p>
        </w:tc>
        <w:tc>
          <w:tcPr>
            <w:tcW w:w="3544" w:type="dxa"/>
            <w:vAlign w:val="bottom"/>
          </w:tcPr>
          <w:p w:rsidR="00417218" w:rsidRDefault="00417218">
            <w:pPr>
              <w:jc w:val="cente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&lt;30,000 €</w:t>
            </w:r>
          </w:p>
        </w:tc>
        <w:tc>
          <w:tcPr>
            <w:tcW w:w="3544" w:type="dxa"/>
            <w:vAlign w:val="bottom"/>
          </w:tcPr>
          <w:p w:rsidR="00417218" w:rsidRDefault="009874D0">
            <w:pPr>
              <w:jc w:val="center"/>
              <w:rPr>
                <w:sz w:val="16"/>
                <w:szCs w:val="16"/>
                <w:lang w:val="en-GB"/>
              </w:rPr>
            </w:pPr>
            <w:r>
              <w:rPr>
                <w:sz w:val="16"/>
                <w:szCs w:val="16"/>
                <w:lang w:val="en-GB"/>
              </w:rPr>
              <w:t>783 (29.3%)</w:t>
            </w:r>
          </w:p>
        </w:tc>
      </w:tr>
      <w:tr w:rsidR="00417218">
        <w:tc>
          <w:tcPr>
            <w:tcW w:w="4219" w:type="dxa"/>
          </w:tcPr>
          <w:p w:rsidR="00417218" w:rsidRDefault="009874D0">
            <w:pPr>
              <w:rPr>
                <w:sz w:val="16"/>
                <w:szCs w:val="16"/>
                <w:lang w:val="en-GB"/>
              </w:rPr>
            </w:pPr>
            <w:r>
              <w:rPr>
                <w:sz w:val="16"/>
                <w:szCs w:val="16"/>
                <w:lang w:val="en-GB"/>
              </w:rPr>
              <w:t xml:space="preserve">  30,000–49,000 €</w:t>
            </w:r>
          </w:p>
        </w:tc>
        <w:tc>
          <w:tcPr>
            <w:tcW w:w="3544" w:type="dxa"/>
            <w:vAlign w:val="bottom"/>
          </w:tcPr>
          <w:p w:rsidR="00417218" w:rsidRDefault="009874D0">
            <w:pPr>
              <w:jc w:val="center"/>
              <w:rPr>
                <w:sz w:val="16"/>
                <w:szCs w:val="16"/>
                <w:lang w:val="en-GB"/>
              </w:rPr>
            </w:pPr>
            <w:r>
              <w:rPr>
                <w:sz w:val="16"/>
                <w:szCs w:val="16"/>
                <w:lang w:val="en-GB"/>
              </w:rPr>
              <w:t>729 (27.3%)</w:t>
            </w:r>
          </w:p>
        </w:tc>
      </w:tr>
      <w:tr w:rsidR="00417218">
        <w:tc>
          <w:tcPr>
            <w:tcW w:w="4219" w:type="dxa"/>
          </w:tcPr>
          <w:p w:rsidR="00417218" w:rsidRDefault="009874D0">
            <w:pPr>
              <w:rPr>
                <w:sz w:val="16"/>
                <w:szCs w:val="16"/>
                <w:lang w:val="en-GB"/>
              </w:rPr>
            </w:pPr>
            <w:r>
              <w:rPr>
                <w:sz w:val="16"/>
                <w:szCs w:val="16"/>
                <w:lang w:val="en-GB"/>
              </w:rPr>
              <w:t xml:space="preserve">  ≥50,000 €</w:t>
            </w:r>
          </w:p>
        </w:tc>
        <w:tc>
          <w:tcPr>
            <w:tcW w:w="3544" w:type="dxa"/>
            <w:vAlign w:val="bottom"/>
          </w:tcPr>
          <w:p w:rsidR="00417218" w:rsidRDefault="009874D0">
            <w:pPr>
              <w:jc w:val="center"/>
              <w:rPr>
                <w:sz w:val="16"/>
                <w:szCs w:val="16"/>
                <w:lang w:val="en-GB"/>
              </w:rPr>
            </w:pPr>
            <w:r>
              <w:rPr>
                <w:sz w:val="16"/>
                <w:szCs w:val="16"/>
                <w:lang w:val="en-GB"/>
              </w:rPr>
              <w:t>1,004 (37.5%)</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159 (5.9%)</w:t>
            </w:r>
          </w:p>
        </w:tc>
      </w:tr>
      <w:tr w:rsidR="00417218">
        <w:tc>
          <w:tcPr>
            <w:tcW w:w="4219" w:type="dxa"/>
          </w:tcPr>
          <w:p w:rsidR="00417218" w:rsidRDefault="009874D0">
            <w:pPr>
              <w:rPr>
                <w:b/>
                <w:sz w:val="16"/>
                <w:szCs w:val="16"/>
                <w:lang w:val="en-GB"/>
              </w:rPr>
            </w:pPr>
            <w:r>
              <w:rPr>
                <w:b/>
                <w:sz w:val="16"/>
                <w:szCs w:val="16"/>
                <w:lang w:val="en-GB"/>
              </w:rPr>
              <w:t>Satisfaction with sex life, n (%)</w:t>
            </w:r>
          </w:p>
        </w:tc>
        <w:tc>
          <w:tcPr>
            <w:tcW w:w="3544" w:type="dxa"/>
            <w:vAlign w:val="bottom"/>
          </w:tcPr>
          <w:p w:rsidR="00417218" w:rsidRDefault="00417218">
            <w:pPr>
              <w:jc w:val="cente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Happy</w:t>
            </w:r>
          </w:p>
        </w:tc>
        <w:tc>
          <w:tcPr>
            <w:tcW w:w="3544" w:type="dxa"/>
            <w:vAlign w:val="bottom"/>
          </w:tcPr>
          <w:p w:rsidR="00417218" w:rsidRDefault="009874D0">
            <w:pPr>
              <w:jc w:val="center"/>
              <w:rPr>
                <w:sz w:val="16"/>
                <w:szCs w:val="16"/>
                <w:lang w:val="en-GB"/>
              </w:rPr>
            </w:pPr>
            <w:r>
              <w:rPr>
                <w:sz w:val="16"/>
                <w:szCs w:val="16"/>
                <w:lang w:val="en-GB"/>
              </w:rPr>
              <w:t>2008 (75.1%)</w:t>
            </w:r>
          </w:p>
        </w:tc>
      </w:tr>
      <w:tr w:rsidR="00417218">
        <w:tc>
          <w:tcPr>
            <w:tcW w:w="4219" w:type="dxa"/>
          </w:tcPr>
          <w:p w:rsidR="00417218" w:rsidRDefault="009874D0">
            <w:pPr>
              <w:rPr>
                <w:sz w:val="16"/>
                <w:szCs w:val="16"/>
                <w:lang w:val="en-GB"/>
              </w:rPr>
            </w:pPr>
            <w:r>
              <w:rPr>
                <w:sz w:val="16"/>
                <w:szCs w:val="16"/>
                <w:lang w:val="en-GB"/>
              </w:rPr>
              <w:t xml:space="preserve">  Unhappy</w:t>
            </w:r>
          </w:p>
        </w:tc>
        <w:tc>
          <w:tcPr>
            <w:tcW w:w="3544" w:type="dxa"/>
            <w:vAlign w:val="bottom"/>
          </w:tcPr>
          <w:p w:rsidR="00417218" w:rsidRDefault="009874D0">
            <w:pPr>
              <w:jc w:val="center"/>
              <w:rPr>
                <w:sz w:val="16"/>
                <w:szCs w:val="16"/>
                <w:lang w:val="en-GB"/>
              </w:rPr>
            </w:pPr>
            <w:r>
              <w:rPr>
                <w:sz w:val="16"/>
                <w:szCs w:val="16"/>
                <w:lang w:val="en-GB"/>
              </w:rPr>
              <w:t>262 (9.8%)</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405 (15.1%)</w:t>
            </w:r>
          </w:p>
        </w:tc>
      </w:tr>
      <w:tr w:rsidR="00417218">
        <w:tc>
          <w:tcPr>
            <w:tcW w:w="4219" w:type="dxa"/>
          </w:tcPr>
          <w:p w:rsidR="00417218" w:rsidRDefault="009874D0">
            <w:pPr>
              <w:rPr>
                <w:b/>
                <w:sz w:val="16"/>
                <w:szCs w:val="16"/>
                <w:lang w:val="en-GB"/>
              </w:rPr>
            </w:pPr>
            <w:r>
              <w:rPr>
                <w:b/>
                <w:sz w:val="16"/>
                <w:szCs w:val="16"/>
                <w:lang w:val="en-GB"/>
              </w:rPr>
              <w:t>Type of PrEP use, n (%)</w:t>
            </w:r>
          </w:p>
        </w:tc>
        <w:tc>
          <w:tcPr>
            <w:tcW w:w="3544" w:type="dxa"/>
            <w:vAlign w:val="bottom"/>
          </w:tcPr>
          <w:p w:rsidR="00417218" w:rsidRDefault="00417218">
            <w:pPr>
              <w:jc w:val="cente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Daily</w:t>
            </w:r>
          </w:p>
        </w:tc>
        <w:tc>
          <w:tcPr>
            <w:tcW w:w="3544" w:type="dxa"/>
            <w:vAlign w:val="bottom"/>
          </w:tcPr>
          <w:p w:rsidR="00417218" w:rsidRDefault="009874D0">
            <w:pPr>
              <w:jc w:val="center"/>
              <w:rPr>
                <w:sz w:val="16"/>
                <w:szCs w:val="16"/>
                <w:lang w:val="en-GB"/>
              </w:rPr>
            </w:pPr>
            <w:r>
              <w:rPr>
                <w:sz w:val="16"/>
                <w:szCs w:val="16"/>
                <w:lang w:val="en-GB"/>
              </w:rPr>
              <w:t>1819 (68.0%)</w:t>
            </w:r>
          </w:p>
        </w:tc>
      </w:tr>
      <w:tr w:rsidR="00417218">
        <w:tc>
          <w:tcPr>
            <w:tcW w:w="4219" w:type="dxa"/>
          </w:tcPr>
          <w:p w:rsidR="00417218" w:rsidRDefault="009874D0">
            <w:pPr>
              <w:rPr>
                <w:sz w:val="16"/>
                <w:szCs w:val="16"/>
                <w:lang w:val="en-GB"/>
              </w:rPr>
            </w:pPr>
            <w:r>
              <w:rPr>
                <w:sz w:val="16"/>
                <w:szCs w:val="16"/>
                <w:lang w:val="en-GB"/>
              </w:rPr>
              <w:t xml:space="preserve">  On demand/intermittent</w:t>
            </w:r>
          </w:p>
        </w:tc>
        <w:tc>
          <w:tcPr>
            <w:tcW w:w="3544" w:type="dxa"/>
            <w:vAlign w:val="bottom"/>
          </w:tcPr>
          <w:p w:rsidR="00417218" w:rsidRDefault="009874D0">
            <w:pPr>
              <w:jc w:val="center"/>
              <w:rPr>
                <w:sz w:val="16"/>
                <w:szCs w:val="16"/>
                <w:lang w:val="en-GB"/>
              </w:rPr>
            </w:pPr>
            <w:r>
              <w:rPr>
                <w:sz w:val="16"/>
                <w:szCs w:val="16"/>
                <w:lang w:val="en-GB"/>
              </w:rPr>
              <w:t>845 (31.6%)</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11 (0.4%)</w:t>
            </w:r>
          </w:p>
        </w:tc>
      </w:tr>
      <w:tr w:rsidR="00417218">
        <w:tc>
          <w:tcPr>
            <w:tcW w:w="4219" w:type="dxa"/>
          </w:tcPr>
          <w:p w:rsidR="00417218" w:rsidRDefault="009874D0">
            <w:pPr>
              <w:rPr>
                <w:sz w:val="16"/>
                <w:szCs w:val="16"/>
                <w:lang w:val="en-GB"/>
              </w:rPr>
            </w:pPr>
            <w:r>
              <w:rPr>
                <w:b/>
                <w:sz w:val="16"/>
                <w:szCs w:val="16"/>
                <w:lang w:val="en-GB"/>
              </w:rPr>
              <w:t>Number of anal sex partners within the last 6 months, n (%)</w:t>
            </w:r>
            <w:r>
              <w:rPr>
                <w:sz w:val="16"/>
                <w:szCs w:val="16"/>
                <w:lang w:val="en-GB"/>
              </w:rPr>
              <w:t> </w:t>
            </w:r>
          </w:p>
        </w:tc>
        <w:tc>
          <w:tcPr>
            <w:tcW w:w="3544" w:type="dxa"/>
          </w:tcPr>
          <w:p w:rsidR="00417218" w:rsidRDefault="00417218">
            <w:pP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0–3</w:t>
            </w:r>
          </w:p>
        </w:tc>
        <w:tc>
          <w:tcPr>
            <w:tcW w:w="3544" w:type="dxa"/>
            <w:vAlign w:val="bottom"/>
          </w:tcPr>
          <w:p w:rsidR="00417218" w:rsidRDefault="009874D0">
            <w:pPr>
              <w:jc w:val="center"/>
              <w:rPr>
                <w:sz w:val="16"/>
                <w:szCs w:val="16"/>
                <w:lang w:val="en-GB"/>
              </w:rPr>
            </w:pPr>
            <w:r>
              <w:rPr>
                <w:sz w:val="16"/>
                <w:szCs w:val="16"/>
                <w:lang w:val="en-GB"/>
              </w:rPr>
              <w:t>432 (16.1%)</w:t>
            </w:r>
          </w:p>
        </w:tc>
      </w:tr>
      <w:tr w:rsidR="00417218">
        <w:tc>
          <w:tcPr>
            <w:tcW w:w="4219" w:type="dxa"/>
          </w:tcPr>
          <w:p w:rsidR="00417218" w:rsidRDefault="009874D0">
            <w:pPr>
              <w:rPr>
                <w:sz w:val="16"/>
                <w:szCs w:val="16"/>
                <w:lang w:val="en-GB"/>
              </w:rPr>
            </w:pPr>
            <w:r>
              <w:rPr>
                <w:sz w:val="16"/>
                <w:szCs w:val="16"/>
                <w:lang w:val="en-GB"/>
              </w:rPr>
              <w:t xml:space="preserve">  4–10</w:t>
            </w:r>
          </w:p>
        </w:tc>
        <w:tc>
          <w:tcPr>
            <w:tcW w:w="3544" w:type="dxa"/>
            <w:vAlign w:val="bottom"/>
          </w:tcPr>
          <w:p w:rsidR="00417218" w:rsidRDefault="009874D0">
            <w:pPr>
              <w:jc w:val="center"/>
              <w:rPr>
                <w:sz w:val="16"/>
                <w:szCs w:val="16"/>
                <w:lang w:val="en-GB"/>
              </w:rPr>
            </w:pPr>
            <w:r>
              <w:rPr>
                <w:sz w:val="16"/>
                <w:szCs w:val="16"/>
                <w:lang w:val="en-GB"/>
              </w:rPr>
              <w:t>922 (34.5%)</w:t>
            </w:r>
          </w:p>
        </w:tc>
      </w:tr>
      <w:tr w:rsidR="00417218">
        <w:tc>
          <w:tcPr>
            <w:tcW w:w="4219" w:type="dxa"/>
          </w:tcPr>
          <w:p w:rsidR="00417218" w:rsidRDefault="009874D0">
            <w:pPr>
              <w:rPr>
                <w:sz w:val="16"/>
                <w:szCs w:val="16"/>
                <w:lang w:val="en-GB"/>
              </w:rPr>
            </w:pPr>
            <w:r>
              <w:rPr>
                <w:sz w:val="16"/>
                <w:szCs w:val="16"/>
                <w:lang w:val="en-GB"/>
              </w:rPr>
              <w:t xml:space="preserve">  &gt;10</w:t>
            </w:r>
          </w:p>
        </w:tc>
        <w:tc>
          <w:tcPr>
            <w:tcW w:w="3544" w:type="dxa"/>
            <w:vAlign w:val="bottom"/>
          </w:tcPr>
          <w:p w:rsidR="00417218" w:rsidRDefault="009874D0">
            <w:pPr>
              <w:jc w:val="center"/>
              <w:rPr>
                <w:sz w:val="16"/>
                <w:szCs w:val="16"/>
                <w:lang w:val="en-GB"/>
              </w:rPr>
            </w:pPr>
            <w:r>
              <w:rPr>
                <w:sz w:val="16"/>
                <w:szCs w:val="16"/>
                <w:lang w:val="en-GB"/>
              </w:rPr>
              <w:t>1151 (47.2%)</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vAlign w:val="bottom"/>
          </w:tcPr>
          <w:p w:rsidR="00417218" w:rsidRDefault="009874D0">
            <w:pPr>
              <w:jc w:val="center"/>
              <w:rPr>
                <w:sz w:val="16"/>
                <w:szCs w:val="16"/>
                <w:lang w:val="en-GB"/>
              </w:rPr>
            </w:pPr>
            <w:r>
              <w:rPr>
                <w:sz w:val="16"/>
                <w:szCs w:val="16"/>
                <w:lang w:val="en-GB"/>
              </w:rPr>
              <w:t>59 (2.2%)</w:t>
            </w:r>
          </w:p>
        </w:tc>
      </w:tr>
      <w:tr w:rsidR="00417218">
        <w:tc>
          <w:tcPr>
            <w:tcW w:w="4219" w:type="dxa"/>
          </w:tcPr>
          <w:p w:rsidR="00417218" w:rsidRDefault="009874D0">
            <w:pPr>
              <w:rPr>
                <w:sz w:val="16"/>
                <w:szCs w:val="16"/>
                <w:lang w:val="en-GB"/>
              </w:rPr>
            </w:pPr>
            <w:r>
              <w:rPr>
                <w:b/>
                <w:sz w:val="16"/>
                <w:szCs w:val="16"/>
                <w:lang w:val="en-GB"/>
              </w:rPr>
              <w:t>Condom use while taking PrEP / since stopping PrEP, n (%)</w:t>
            </w:r>
          </w:p>
        </w:tc>
        <w:tc>
          <w:tcPr>
            <w:tcW w:w="3544" w:type="dxa"/>
          </w:tcPr>
          <w:p w:rsidR="00417218" w:rsidRDefault="00417218">
            <w:pPr>
              <w:rPr>
                <w:sz w:val="16"/>
                <w:szCs w:val="16"/>
                <w:lang w:val="en-GB"/>
              </w:rPr>
            </w:pPr>
          </w:p>
        </w:tc>
      </w:tr>
      <w:tr w:rsidR="00417218">
        <w:tc>
          <w:tcPr>
            <w:tcW w:w="4219" w:type="dxa"/>
            <w:vAlign w:val="center"/>
          </w:tcPr>
          <w:p w:rsidR="00417218" w:rsidRDefault="009874D0">
            <w:pPr>
              <w:rPr>
                <w:sz w:val="16"/>
                <w:szCs w:val="16"/>
                <w:lang w:val="en-GB"/>
              </w:rPr>
            </w:pPr>
            <w:r>
              <w:rPr>
                <w:sz w:val="16"/>
                <w:szCs w:val="16"/>
                <w:lang w:val="en-GB"/>
              </w:rPr>
              <w:t>In about half the</w:t>
            </w:r>
          </w:p>
          <w:p w:rsidR="00417218" w:rsidRDefault="009874D0">
            <w:pPr>
              <w:rPr>
                <w:sz w:val="16"/>
                <w:szCs w:val="16"/>
                <w:lang w:val="en-GB"/>
              </w:rPr>
            </w:pPr>
            <w:r>
              <w:rPr>
                <w:sz w:val="16"/>
                <w:szCs w:val="16"/>
                <w:lang w:val="en-GB"/>
              </w:rPr>
              <w:t>times/sometimes/never</w:t>
            </w:r>
          </w:p>
        </w:tc>
        <w:tc>
          <w:tcPr>
            <w:tcW w:w="3544" w:type="dxa"/>
            <w:vAlign w:val="center"/>
          </w:tcPr>
          <w:p w:rsidR="00417218" w:rsidRDefault="009874D0">
            <w:pPr>
              <w:jc w:val="center"/>
              <w:rPr>
                <w:sz w:val="16"/>
                <w:szCs w:val="16"/>
                <w:lang w:val="en-GB"/>
              </w:rPr>
            </w:pPr>
            <w:r>
              <w:rPr>
                <w:sz w:val="16"/>
                <w:szCs w:val="16"/>
                <w:lang w:val="en-GB"/>
              </w:rPr>
              <w:t>1943 (72.6%)</w:t>
            </w:r>
          </w:p>
        </w:tc>
      </w:tr>
      <w:tr w:rsidR="00417218">
        <w:tc>
          <w:tcPr>
            <w:tcW w:w="4219" w:type="dxa"/>
            <w:vAlign w:val="center"/>
          </w:tcPr>
          <w:p w:rsidR="00417218" w:rsidRDefault="009874D0">
            <w:pPr>
              <w:rPr>
                <w:sz w:val="16"/>
                <w:szCs w:val="16"/>
                <w:lang w:val="en-GB"/>
              </w:rPr>
            </w:pPr>
            <w:r>
              <w:rPr>
                <w:sz w:val="16"/>
                <w:szCs w:val="16"/>
                <w:lang w:val="en-GB"/>
              </w:rPr>
              <w:t>Always/Often</w:t>
            </w:r>
          </w:p>
        </w:tc>
        <w:tc>
          <w:tcPr>
            <w:tcW w:w="3544" w:type="dxa"/>
            <w:vAlign w:val="center"/>
          </w:tcPr>
          <w:p w:rsidR="00417218" w:rsidRDefault="009874D0">
            <w:pPr>
              <w:jc w:val="center"/>
              <w:rPr>
                <w:sz w:val="16"/>
                <w:szCs w:val="16"/>
                <w:lang w:val="en-GB"/>
              </w:rPr>
            </w:pPr>
            <w:r>
              <w:rPr>
                <w:sz w:val="16"/>
                <w:szCs w:val="16"/>
                <w:lang w:val="en-GB"/>
              </w:rPr>
              <w:t>688 (25.7%)</w:t>
            </w:r>
          </w:p>
        </w:tc>
      </w:tr>
      <w:tr w:rsidR="00417218">
        <w:tc>
          <w:tcPr>
            <w:tcW w:w="4219" w:type="dxa"/>
          </w:tcPr>
          <w:p w:rsidR="00417218" w:rsidRDefault="009874D0">
            <w:pPr>
              <w:rPr>
                <w:sz w:val="16"/>
                <w:szCs w:val="16"/>
                <w:lang w:val="en-GB"/>
              </w:rPr>
            </w:pPr>
            <w:r>
              <w:rPr>
                <w:b/>
                <w:sz w:val="16"/>
                <w:szCs w:val="16"/>
                <w:lang w:val="en-GB"/>
              </w:rPr>
              <w:t xml:space="preserve">  </w:t>
            </w:r>
            <w:r>
              <w:rPr>
                <w:sz w:val="16"/>
                <w:szCs w:val="16"/>
                <w:lang w:val="en-GB"/>
              </w:rPr>
              <w:t>Missing</w:t>
            </w:r>
          </w:p>
        </w:tc>
        <w:tc>
          <w:tcPr>
            <w:tcW w:w="3544" w:type="dxa"/>
            <w:vAlign w:val="bottom"/>
          </w:tcPr>
          <w:p w:rsidR="00417218" w:rsidRDefault="009874D0">
            <w:pPr>
              <w:jc w:val="center"/>
              <w:rPr>
                <w:sz w:val="16"/>
                <w:szCs w:val="16"/>
                <w:lang w:val="en-GB"/>
              </w:rPr>
            </w:pPr>
            <w:r>
              <w:rPr>
                <w:sz w:val="16"/>
                <w:szCs w:val="16"/>
                <w:lang w:val="en-GB"/>
              </w:rPr>
              <w:t>44 (1.6%)</w:t>
            </w:r>
          </w:p>
        </w:tc>
      </w:tr>
      <w:tr w:rsidR="00417218">
        <w:tc>
          <w:tcPr>
            <w:tcW w:w="4219" w:type="dxa"/>
          </w:tcPr>
          <w:p w:rsidR="00417218" w:rsidRDefault="009874D0">
            <w:pPr>
              <w:rPr>
                <w:sz w:val="16"/>
                <w:szCs w:val="16"/>
                <w:lang w:val="en-GB"/>
              </w:rPr>
            </w:pPr>
            <w:r>
              <w:rPr>
                <w:b/>
                <w:sz w:val="16"/>
                <w:szCs w:val="16"/>
                <w:lang w:val="en-GB"/>
              </w:rPr>
              <w:t>Recruited through, n (%) [multiple responses possible]</w:t>
            </w:r>
          </w:p>
        </w:tc>
        <w:tc>
          <w:tcPr>
            <w:tcW w:w="3544" w:type="dxa"/>
          </w:tcPr>
          <w:p w:rsidR="00417218" w:rsidRDefault="00417218">
            <w:pPr>
              <w:rPr>
                <w:sz w:val="16"/>
                <w:szCs w:val="16"/>
                <w:lang w:val="en-GB"/>
              </w:rPr>
            </w:pPr>
          </w:p>
        </w:tc>
      </w:tr>
      <w:tr w:rsidR="00417218">
        <w:tc>
          <w:tcPr>
            <w:tcW w:w="4219" w:type="dxa"/>
          </w:tcPr>
          <w:p w:rsidR="00417218" w:rsidRDefault="009874D0">
            <w:pPr>
              <w:rPr>
                <w:sz w:val="16"/>
                <w:szCs w:val="16"/>
                <w:lang w:val="en-GB"/>
              </w:rPr>
            </w:pPr>
            <w:r>
              <w:rPr>
                <w:sz w:val="16"/>
                <w:szCs w:val="16"/>
                <w:lang w:val="en-GB"/>
              </w:rPr>
              <w:t xml:space="preserve">  Dating Apps</w:t>
            </w:r>
          </w:p>
        </w:tc>
        <w:tc>
          <w:tcPr>
            <w:tcW w:w="3544" w:type="dxa"/>
          </w:tcPr>
          <w:p w:rsidR="00417218" w:rsidRDefault="009874D0">
            <w:pPr>
              <w:jc w:val="center"/>
              <w:rPr>
                <w:sz w:val="16"/>
                <w:szCs w:val="16"/>
                <w:lang w:val="en-GB"/>
              </w:rPr>
            </w:pPr>
            <w:r>
              <w:rPr>
                <w:sz w:val="16"/>
                <w:szCs w:val="16"/>
                <w:lang w:val="en-GB"/>
              </w:rPr>
              <w:t>2293 (85.7%)</w:t>
            </w:r>
          </w:p>
        </w:tc>
      </w:tr>
      <w:tr w:rsidR="00417218">
        <w:tc>
          <w:tcPr>
            <w:tcW w:w="4219" w:type="dxa"/>
          </w:tcPr>
          <w:p w:rsidR="00417218" w:rsidRDefault="009874D0">
            <w:pPr>
              <w:rPr>
                <w:sz w:val="16"/>
                <w:szCs w:val="16"/>
                <w:lang w:val="en-GB"/>
              </w:rPr>
            </w:pPr>
            <w:r>
              <w:rPr>
                <w:sz w:val="16"/>
                <w:szCs w:val="16"/>
                <w:lang w:val="en-GB"/>
              </w:rPr>
              <w:t xml:space="preserve">  Community Website</w:t>
            </w:r>
          </w:p>
        </w:tc>
        <w:tc>
          <w:tcPr>
            <w:tcW w:w="3544" w:type="dxa"/>
          </w:tcPr>
          <w:p w:rsidR="00417218" w:rsidRDefault="009874D0">
            <w:pPr>
              <w:jc w:val="center"/>
              <w:rPr>
                <w:sz w:val="16"/>
                <w:szCs w:val="16"/>
                <w:lang w:val="en-GB"/>
              </w:rPr>
            </w:pPr>
            <w:r>
              <w:rPr>
                <w:sz w:val="16"/>
                <w:szCs w:val="16"/>
                <w:lang w:val="en-GB"/>
              </w:rPr>
              <w:t>113 (4.2%)</w:t>
            </w:r>
          </w:p>
        </w:tc>
      </w:tr>
      <w:tr w:rsidR="00417218">
        <w:tc>
          <w:tcPr>
            <w:tcW w:w="4219" w:type="dxa"/>
          </w:tcPr>
          <w:p w:rsidR="00417218" w:rsidRDefault="009874D0">
            <w:pPr>
              <w:rPr>
                <w:sz w:val="16"/>
                <w:szCs w:val="16"/>
                <w:lang w:val="en-GB"/>
              </w:rPr>
            </w:pPr>
            <w:r>
              <w:rPr>
                <w:sz w:val="16"/>
                <w:szCs w:val="16"/>
                <w:lang w:val="en-GB"/>
              </w:rPr>
              <w:t xml:space="preserve">  Anonymous Checkpoint</w:t>
            </w:r>
          </w:p>
        </w:tc>
        <w:tc>
          <w:tcPr>
            <w:tcW w:w="3544" w:type="dxa"/>
          </w:tcPr>
          <w:p w:rsidR="00417218" w:rsidRDefault="009874D0">
            <w:pPr>
              <w:jc w:val="center"/>
              <w:rPr>
                <w:sz w:val="16"/>
                <w:szCs w:val="16"/>
                <w:lang w:val="en-GB"/>
              </w:rPr>
            </w:pPr>
            <w:r>
              <w:rPr>
                <w:sz w:val="16"/>
                <w:szCs w:val="16"/>
                <w:lang w:val="en-GB"/>
              </w:rPr>
              <w:t>53 (2.0%)</w:t>
            </w:r>
          </w:p>
        </w:tc>
      </w:tr>
      <w:tr w:rsidR="00417218">
        <w:trPr>
          <w:trHeight w:val="54"/>
        </w:trPr>
        <w:tc>
          <w:tcPr>
            <w:tcW w:w="4219" w:type="dxa"/>
          </w:tcPr>
          <w:p w:rsidR="00417218" w:rsidRDefault="009874D0">
            <w:pPr>
              <w:rPr>
                <w:sz w:val="16"/>
                <w:szCs w:val="16"/>
                <w:lang w:val="en-GB"/>
              </w:rPr>
            </w:pPr>
            <w:r>
              <w:rPr>
                <w:sz w:val="16"/>
                <w:szCs w:val="16"/>
                <w:lang w:val="en-GB"/>
              </w:rPr>
              <w:t xml:space="preserve">  Friends</w:t>
            </w:r>
          </w:p>
        </w:tc>
        <w:tc>
          <w:tcPr>
            <w:tcW w:w="3544" w:type="dxa"/>
          </w:tcPr>
          <w:p w:rsidR="00417218" w:rsidRDefault="009874D0">
            <w:pPr>
              <w:jc w:val="center"/>
              <w:rPr>
                <w:sz w:val="16"/>
                <w:szCs w:val="16"/>
                <w:lang w:val="en-GB"/>
              </w:rPr>
            </w:pPr>
            <w:r>
              <w:rPr>
                <w:sz w:val="16"/>
                <w:szCs w:val="16"/>
                <w:lang w:val="en-GB"/>
              </w:rPr>
              <w:t>239 (8.9%)</w:t>
            </w:r>
          </w:p>
        </w:tc>
      </w:tr>
      <w:tr w:rsidR="00417218">
        <w:tc>
          <w:tcPr>
            <w:tcW w:w="4219" w:type="dxa"/>
          </w:tcPr>
          <w:p w:rsidR="00417218" w:rsidRDefault="009874D0">
            <w:pPr>
              <w:rPr>
                <w:sz w:val="16"/>
                <w:szCs w:val="16"/>
                <w:lang w:val="en-GB"/>
              </w:rPr>
            </w:pPr>
            <w:r>
              <w:rPr>
                <w:sz w:val="16"/>
                <w:szCs w:val="16"/>
                <w:lang w:val="en-GB"/>
              </w:rPr>
              <w:t xml:space="preserve">  Missing</w:t>
            </w:r>
          </w:p>
        </w:tc>
        <w:tc>
          <w:tcPr>
            <w:tcW w:w="3544" w:type="dxa"/>
          </w:tcPr>
          <w:p w:rsidR="00417218" w:rsidRDefault="009874D0">
            <w:pPr>
              <w:jc w:val="center"/>
              <w:rPr>
                <w:sz w:val="16"/>
                <w:szCs w:val="16"/>
                <w:lang w:val="en-GB"/>
              </w:rPr>
            </w:pPr>
            <w:r>
              <w:rPr>
                <w:sz w:val="16"/>
                <w:szCs w:val="16"/>
                <w:lang w:val="en-GB"/>
              </w:rPr>
              <w:t>98 (3.7%)</w:t>
            </w:r>
          </w:p>
        </w:tc>
      </w:tr>
    </w:tbl>
    <w:p w:rsidR="00417218" w:rsidRDefault="00417218">
      <w:pPr>
        <w:rPr>
          <w:b/>
          <w:bCs/>
          <w:color w:val="4F81BD" w:themeColor="accent1"/>
          <w:sz w:val="18"/>
          <w:szCs w:val="18"/>
          <w:lang w:val="en-GB"/>
        </w:rPr>
      </w:pPr>
    </w:p>
    <w:p w:rsidR="00417218" w:rsidRDefault="00417218">
      <w:pPr>
        <w:rPr>
          <w:b/>
          <w:bCs/>
          <w:color w:val="4F81BD" w:themeColor="accent1"/>
          <w:sz w:val="18"/>
          <w:szCs w:val="18"/>
          <w:lang w:val="en-GB"/>
        </w:rPr>
      </w:pPr>
    </w:p>
    <w:p w:rsidR="00417218" w:rsidRDefault="009874D0">
      <w:pPr>
        <w:rPr>
          <w:b/>
          <w:bCs/>
          <w:color w:val="4F81BD" w:themeColor="accent1"/>
          <w:sz w:val="18"/>
          <w:szCs w:val="18"/>
          <w:lang w:val="en-GB"/>
        </w:rPr>
      </w:pPr>
      <w:r>
        <w:rPr>
          <w:b/>
          <w:bCs/>
          <w:color w:val="4F81BD" w:themeColor="accent1"/>
          <w:sz w:val="18"/>
          <w:szCs w:val="18"/>
          <w:lang w:val="en-GB"/>
        </w:rPr>
        <w:br w:type="page"/>
      </w:r>
    </w:p>
    <w:p w:rsidR="00417218" w:rsidRDefault="009874D0">
      <w:pPr>
        <w:pStyle w:val="Caption"/>
        <w:rPr>
          <w:lang w:val="en-GB"/>
        </w:rPr>
      </w:pPr>
      <w:r>
        <w:rPr>
          <w:lang w:val="en-US"/>
        </w:rPr>
        <w:lastRenderedPageBreak/>
        <w:t xml:space="preserve">Appendix S </w:t>
      </w:r>
      <w:r>
        <w:fldChar w:fldCharType="begin"/>
      </w:r>
      <w:r>
        <w:rPr>
          <w:lang w:val="en-US"/>
        </w:rPr>
        <w:instrText xml:space="preserve"> SEQ Appendix_S \* ARABIC </w:instrText>
      </w:r>
      <w:r>
        <w:fldChar w:fldCharType="separate"/>
      </w:r>
      <w:r>
        <w:rPr>
          <w:noProof/>
          <w:lang w:val="en-US"/>
        </w:rPr>
        <w:t>10</w:t>
      </w:r>
      <w:r>
        <w:fldChar w:fldCharType="end"/>
      </w:r>
      <w:r>
        <w:rPr>
          <w:lang w:val="en-GB"/>
        </w:rPr>
        <w:t>: Comparison of participants, who are in- and excluded in the logistic regression analysis</w:t>
      </w:r>
    </w:p>
    <w:tbl>
      <w:tblPr>
        <w:tblStyle w:val="Tabellenraster1"/>
        <w:tblW w:w="7083" w:type="dxa"/>
        <w:tblLayout w:type="fixed"/>
        <w:tblLook w:val="04A0" w:firstRow="1" w:lastRow="0" w:firstColumn="1" w:lastColumn="0" w:noHBand="0" w:noVBand="1"/>
      </w:tblPr>
      <w:tblGrid>
        <w:gridCol w:w="2547"/>
        <w:gridCol w:w="2268"/>
        <w:gridCol w:w="2268"/>
      </w:tblGrid>
      <w:tr w:rsidR="00417218">
        <w:trPr>
          <w:trHeight w:val="20"/>
        </w:trPr>
        <w:tc>
          <w:tcPr>
            <w:tcW w:w="2547" w:type="dxa"/>
          </w:tcPr>
          <w:p w:rsidR="00417218" w:rsidRDefault="00417218">
            <w:pPr>
              <w:rPr>
                <w:b/>
                <w:sz w:val="16"/>
                <w:lang w:val="en-GB"/>
              </w:rPr>
            </w:pPr>
          </w:p>
        </w:tc>
        <w:tc>
          <w:tcPr>
            <w:tcW w:w="2268" w:type="dxa"/>
          </w:tcPr>
          <w:p w:rsidR="00417218" w:rsidRDefault="009874D0">
            <w:pPr>
              <w:jc w:val="center"/>
              <w:rPr>
                <w:sz w:val="16"/>
                <w:lang w:val="en-GB"/>
              </w:rPr>
            </w:pPr>
            <w:r>
              <w:rPr>
                <w:sz w:val="16"/>
                <w:lang w:val="en-GB"/>
              </w:rPr>
              <w:t>Excluded participants, n (%)</w:t>
            </w:r>
            <w:r>
              <w:rPr>
                <w:sz w:val="16"/>
                <w:vertAlign w:val="superscript"/>
                <w:lang w:val="en-GB"/>
              </w:rPr>
              <w:t>1</w:t>
            </w:r>
          </w:p>
        </w:tc>
        <w:tc>
          <w:tcPr>
            <w:tcW w:w="2268" w:type="dxa"/>
          </w:tcPr>
          <w:p w:rsidR="00417218" w:rsidRDefault="009874D0">
            <w:pPr>
              <w:jc w:val="center"/>
              <w:rPr>
                <w:sz w:val="16"/>
                <w:lang w:val="en-GB"/>
              </w:rPr>
            </w:pPr>
            <w:r>
              <w:rPr>
                <w:sz w:val="16"/>
                <w:lang w:val="en-GB"/>
              </w:rPr>
              <w:t>Included participants, n (%)</w:t>
            </w:r>
          </w:p>
        </w:tc>
      </w:tr>
      <w:tr w:rsidR="00417218">
        <w:trPr>
          <w:trHeight w:val="20"/>
        </w:trPr>
        <w:tc>
          <w:tcPr>
            <w:tcW w:w="2547" w:type="dxa"/>
          </w:tcPr>
          <w:p w:rsidR="00417218" w:rsidRDefault="009874D0">
            <w:pPr>
              <w:rPr>
                <w:b/>
                <w:sz w:val="16"/>
                <w:lang w:val="en-GB"/>
              </w:rPr>
            </w:pPr>
            <w:r>
              <w:rPr>
                <w:b/>
                <w:sz w:val="16"/>
                <w:lang w:val="en-GB"/>
              </w:rPr>
              <w:t>Total (n)</w:t>
            </w:r>
          </w:p>
        </w:tc>
        <w:tc>
          <w:tcPr>
            <w:tcW w:w="2268" w:type="dxa"/>
          </w:tcPr>
          <w:p w:rsidR="00417218" w:rsidRDefault="009874D0">
            <w:pPr>
              <w:jc w:val="center"/>
              <w:rPr>
                <w:sz w:val="16"/>
                <w:lang w:val="en-GB"/>
              </w:rPr>
            </w:pPr>
            <w:r>
              <w:rPr>
                <w:sz w:val="16"/>
                <w:lang w:val="en-GB"/>
              </w:rPr>
              <w:t>2499</w:t>
            </w:r>
          </w:p>
        </w:tc>
        <w:tc>
          <w:tcPr>
            <w:tcW w:w="2268" w:type="dxa"/>
          </w:tcPr>
          <w:p w:rsidR="00417218" w:rsidRDefault="009874D0">
            <w:pPr>
              <w:jc w:val="center"/>
              <w:rPr>
                <w:sz w:val="16"/>
                <w:lang w:val="en-GB"/>
              </w:rPr>
            </w:pPr>
            <w:r>
              <w:rPr>
                <w:sz w:val="16"/>
                <w:lang w:val="en-GB"/>
              </w:rPr>
              <w:t>2958</w:t>
            </w:r>
          </w:p>
        </w:tc>
      </w:tr>
      <w:tr w:rsidR="00417218">
        <w:trPr>
          <w:trHeight w:val="20"/>
        </w:trPr>
        <w:tc>
          <w:tcPr>
            <w:tcW w:w="2547" w:type="dxa"/>
          </w:tcPr>
          <w:p w:rsidR="00417218" w:rsidRDefault="009874D0">
            <w:pPr>
              <w:rPr>
                <w:b/>
                <w:sz w:val="16"/>
                <w:lang w:val="en-GB"/>
              </w:rPr>
            </w:pPr>
            <w:r>
              <w:rPr>
                <w:b/>
                <w:sz w:val="16"/>
                <w:lang w:val="en-GB"/>
              </w:rPr>
              <w:t>Age (years)</w:t>
            </w:r>
          </w:p>
        </w:tc>
        <w:tc>
          <w:tcPr>
            <w:tcW w:w="2268" w:type="dxa"/>
          </w:tcPr>
          <w:p w:rsidR="00417218" w:rsidRDefault="00417218">
            <w:pPr>
              <w:jc w:val="center"/>
              <w:rPr>
                <w:sz w:val="16"/>
                <w:lang w:val="en-GB"/>
              </w:rPr>
            </w:pPr>
          </w:p>
        </w:tc>
        <w:tc>
          <w:tcPr>
            <w:tcW w:w="2268" w:type="dxa"/>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Median (IQR)</w:t>
            </w:r>
          </w:p>
        </w:tc>
        <w:tc>
          <w:tcPr>
            <w:tcW w:w="2268" w:type="dxa"/>
          </w:tcPr>
          <w:p w:rsidR="00417218" w:rsidRDefault="009874D0">
            <w:pPr>
              <w:jc w:val="center"/>
              <w:rPr>
                <w:sz w:val="16"/>
                <w:lang w:val="en-GB"/>
              </w:rPr>
            </w:pPr>
            <w:r>
              <w:rPr>
                <w:sz w:val="16"/>
                <w:lang w:val="en-GB"/>
              </w:rPr>
              <w:t>36 (29-44)</w:t>
            </w:r>
          </w:p>
        </w:tc>
        <w:tc>
          <w:tcPr>
            <w:tcW w:w="2268" w:type="dxa"/>
          </w:tcPr>
          <w:p w:rsidR="00417218" w:rsidRDefault="009874D0">
            <w:pPr>
              <w:jc w:val="center"/>
              <w:rPr>
                <w:sz w:val="16"/>
                <w:lang w:val="en-GB"/>
              </w:rPr>
            </w:pPr>
            <w:r>
              <w:rPr>
                <w:sz w:val="16"/>
                <w:lang w:val="en-GB"/>
              </w:rPr>
              <w:t>37 (30-45)</w:t>
            </w:r>
          </w:p>
        </w:tc>
      </w:tr>
      <w:tr w:rsidR="00417218">
        <w:trPr>
          <w:trHeight w:val="20"/>
        </w:trPr>
        <w:tc>
          <w:tcPr>
            <w:tcW w:w="2547" w:type="dxa"/>
          </w:tcPr>
          <w:p w:rsidR="00417218" w:rsidRDefault="009874D0">
            <w:pPr>
              <w:rPr>
                <w:sz w:val="16"/>
                <w:lang w:val="en-GB"/>
              </w:rPr>
            </w:pPr>
            <w:r>
              <w:rPr>
                <w:sz w:val="16"/>
                <w:lang w:val="en-GB"/>
              </w:rPr>
              <w:t xml:space="preserve">  18</w:t>
            </w:r>
            <w:r>
              <w:rPr>
                <w:sz w:val="16"/>
                <w:szCs w:val="16"/>
                <w:lang w:val="en-GB"/>
              </w:rPr>
              <w:t>–</w:t>
            </w:r>
            <w:r>
              <w:rPr>
                <w:sz w:val="16"/>
                <w:lang w:val="en-GB"/>
              </w:rPr>
              <w:t>29, n (%)</w:t>
            </w:r>
          </w:p>
        </w:tc>
        <w:tc>
          <w:tcPr>
            <w:tcW w:w="2268" w:type="dxa"/>
          </w:tcPr>
          <w:p w:rsidR="00417218" w:rsidRDefault="009874D0">
            <w:pPr>
              <w:jc w:val="center"/>
              <w:rPr>
                <w:sz w:val="16"/>
                <w:lang w:val="en-GB"/>
              </w:rPr>
            </w:pPr>
            <w:r>
              <w:rPr>
                <w:sz w:val="16"/>
                <w:lang w:val="en-GB"/>
              </w:rPr>
              <w:t>526 (26.7%)</w:t>
            </w:r>
          </w:p>
        </w:tc>
        <w:tc>
          <w:tcPr>
            <w:tcW w:w="2268" w:type="dxa"/>
          </w:tcPr>
          <w:p w:rsidR="00417218" w:rsidRDefault="009874D0">
            <w:pPr>
              <w:jc w:val="center"/>
              <w:rPr>
                <w:sz w:val="16"/>
                <w:lang w:val="en-GB"/>
              </w:rPr>
            </w:pPr>
            <w:r>
              <w:rPr>
                <w:sz w:val="16"/>
                <w:lang w:val="en-GB"/>
              </w:rPr>
              <w:t>650 (22.0%)</w:t>
            </w:r>
          </w:p>
        </w:tc>
      </w:tr>
      <w:tr w:rsidR="00417218">
        <w:trPr>
          <w:trHeight w:val="20"/>
        </w:trPr>
        <w:tc>
          <w:tcPr>
            <w:tcW w:w="2547" w:type="dxa"/>
          </w:tcPr>
          <w:p w:rsidR="00417218" w:rsidRDefault="009874D0">
            <w:pPr>
              <w:rPr>
                <w:sz w:val="16"/>
                <w:lang w:val="en-GB"/>
              </w:rPr>
            </w:pPr>
            <w:r>
              <w:rPr>
                <w:sz w:val="16"/>
                <w:lang w:val="en-GB"/>
              </w:rPr>
              <w:t xml:space="preserve">  30</w:t>
            </w:r>
            <w:r>
              <w:rPr>
                <w:sz w:val="16"/>
                <w:szCs w:val="16"/>
                <w:lang w:val="en-GB"/>
              </w:rPr>
              <w:t>–</w:t>
            </w:r>
            <w:r>
              <w:rPr>
                <w:sz w:val="16"/>
                <w:lang w:val="en-GB"/>
              </w:rPr>
              <w:t>39, n (%)</w:t>
            </w:r>
          </w:p>
        </w:tc>
        <w:tc>
          <w:tcPr>
            <w:tcW w:w="2268" w:type="dxa"/>
          </w:tcPr>
          <w:p w:rsidR="00417218" w:rsidRDefault="009874D0">
            <w:pPr>
              <w:jc w:val="center"/>
              <w:rPr>
                <w:sz w:val="16"/>
                <w:lang w:val="en-GB"/>
              </w:rPr>
            </w:pPr>
            <w:r>
              <w:rPr>
                <w:sz w:val="16"/>
                <w:lang w:val="en-GB"/>
              </w:rPr>
              <w:t>719 (36.5%)</w:t>
            </w:r>
          </w:p>
        </w:tc>
        <w:tc>
          <w:tcPr>
            <w:tcW w:w="2268" w:type="dxa"/>
          </w:tcPr>
          <w:p w:rsidR="00417218" w:rsidRDefault="009874D0">
            <w:pPr>
              <w:jc w:val="center"/>
              <w:rPr>
                <w:sz w:val="16"/>
                <w:lang w:val="en-GB"/>
              </w:rPr>
            </w:pPr>
            <w:r>
              <w:rPr>
                <w:sz w:val="16"/>
                <w:lang w:val="en-GB"/>
              </w:rPr>
              <w:t>1077 (36.4%)</w:t>
            </w:r>
          </w:p>
        </w:tc>
      </w:tr>
      <w:tr w:rsidR="00417218">
        <w:trPr>
          <w:trHeight w:val="20"/>
        </w:trPr>
        <w:tc>
          <w:tcPr>
            <w:tcW w:w="2547" w:type="dxa"/>
          </w:tcPr>
          <w:p w:rsidR="00417218" w:rsidRDefault="009874D0">
            <w:pPr>
              <w:rPr>
                <w:sz w:val="16"/>
                <w:lang w:val="en-GB"/>
              </w:rPr>
            </w:pPr>
            <w:r>
              <w:rPr>
                <w:sz w:val="16"/>
                <w:lang w:val="en-GB"/>
              </w:rPr>
              <w:t xml:space="preserve">  40</w:t>
            </w:r>
            <w:r>
              <w:rPr>
                <w:sz w:val="16"/>
                <w:szCs w:val="16"/>
                <w:lang w:val="en-GB"/>
              </w:rPr>
              <w:t>–</w:t>
            </w:r>
            <w:r>
              <w:rPr>
                <w:sz w:val="16"/>
                <w:lang w:val="en-GB"/>
              </w:rPr>
              <w:t xml:space="preserve">49, n (%) </w:t>
            </w:r>
          </w:p>
        </w:tc>
        <w:tc>
          <w:tcPr>
            <w:tcW w:w="2268" w:type="dxa"/>
          </w:tcPr>
          <w:p w:rsidR="00417218" w:rsidRDefault="009874D0">
            <w:pPr>
              <w:jc w:val="center"/>
              <w:rPr>
                <w:sz w:val="16"/>
                <w:lang w:val="en-GB"/>
              </w:rPr>
            </w:pPr>
            <w:r>
              <w:rPr>
                <w:sz w:val="16"/>
                <w:lang w:val="en-GB"/>
              </w:rPr>
              <w:t>468 (23.7%)</w:t>
            </w:r>
          </w:p>
        </w:tc>
        <w:tc>
          <w:tcPr>
            <w:tcW w:w="2268" w:type="dxa"/>
          </w:tcPr>
          <w:p w:rsidR="00417218" w:rsidRDefault="009874D0">
            <w:pPr>
              <w:jc w:val="center"/>
              <w:rPr>
                <w:sz w:val="16"/>
                <w:lang w:val="en-GB"/>
              </w:rPr>
            </w:pPr>
            <w:r>
              <w:rPr>
                <w:sz w:val="16"/>
                <w:lang w:val="en-GB"/>
              </w:rPr>
              <w:t>840 (28.4%)</w:t>
            </w:r>
          </w:p>
        </w:tc>
      </w:tr>
      <w:tr w:rsidR="00417218">
        <w:trPr>
          <w:trHeight w:val="20"/>
        </w:trPr>
        <w:tc>
          <w:tcPr>
            <w:tcW w:w="2547" w:type="dxa"/>
          </w:tcPr>
          <w:p w:rsidR="00417218" w:rsidRDefault="009874D0">
            <w:pPr>
              <w:rPr>
                <w:sz w:val="16"/>
                <w:lang w:val="en-GB"/>
              </w:rPr>
            </w:pPr>
            <w:r>
              <w:rPr>
                <w:sz w:val="16"/>
                <w:lang w:val="en-GB"/>
              </w:rPr>
              <w:t xml:space="preserve">  50</w:t>
            </w:r>
            <w:r>
              <w:rPr>
                <w:sz w:val="16"/>
                <w:szCs w:val="16"/>
                <w:lang w:val="en-GB"/>
              </w:rPr>
              <w:t>–</w:t>
            </w:r>
            <w:r>
              <w:rPr>
                <w:sz w:val="16"/>
                <w:lang w:val="en-GB"/>
              </w:rPr>
              <w:t>80, n (%)</w:t>
            </w:r>
          </w:p>
        </w:tc>
        <w:tc>
          <w:tcPr>
            <w:tcW w:w="2268" w:type="dxa"/>
          </w:tcPr>
          <w:p w:rsidR="00417218" w:rsidRDefault="009874D0">
            <w:pPr>
              <w:jc w:val="center"/>
              <w:rPr>
                <w:sz w:val="16"/>
                <w:lang w:val="en-GB"/>
              </w:rPr>
            </w:pPr>
            <w:r>
              <w:rPr>
                <w:sz w:val="16"/>
                <w:lang w:val="en-GB"/>
              </w:rPr>
              <w:t>259 (13.1%)</w:t>
            </w:r>
          </w:p>
        </w:tc>
        <w:tc>
          <w:tcPr>
            <w:tcW w:w="2268" w:type="dxa"/>
          </w:tcPr>
          <w:p w:rsidR="00417218" w:rsidRDefault="009874D0">
            <w:pPr>
              <w:jc w:val="center"/>
              <w:rPr>
                <w:sz w:val="16"/>
                <w:lang w:val="en-GB"/>
              </w:rPr>
            </w:pPr>
            <w:r>
              <w:rPr>
                <w:sz w:val="16"/>
                <w:lang w:val="en-GB"/>
              </w:rPr>
              <w:t>391 (13.2%)</w:t>
            </w:r>
          </w:p>
        </w:tc>
      </w:tr>
      <w:tr w:rsidR="00417218">
        <w:trPr>
          <w:trHeight w:val="20"/>
        </w:trPr>
        <w:tc>
          <w:tcPr>
            <w:tcW w:w="2547" w:type="dxa"/>
          </w:tcPr>
          <w:p w:rsidR="00417218" w:rsidRDefault="009874D0">
            <w:pPr>
              <w:rPr>
                <w:sz w:val="16"/>
                <w:lang w:val="en-GB"/>
              </w:rPr>
            </w:pPr>
            <w:r>
              <w:rPr>
                <w:sz w:val="16"/>
                <w:lang w:val="en-GB"/>
              </w:rPr>
              <w:t xml:space="preserve">  Missing, n (%)</w:t>
            </w:r>
          </w:p>
        </w:tc>
        <w:tc>
          <w:tcPr>
            <w:tcW w:w="2268" w:type="dxa"/>
          </w:tcPr>
          <w:p w:rsidR="00417218" w:rsidRDefault="009874D0">
            <w:pPr>
              <w:jc w:val="center"/>
              <w:rPr>
                <w:sz w:val="16"/>
                <w:lang w:val="en-GB"/>
              </w:rPr>
            </w:pPr>
            <w:r>
              <w:rPr>
                <w:sz w:val="16"/>
                <w:lang w:val="en-GB"/>
              </w:rPr>
              <w:t>527</w:t>
            </w:r>
          </w:p>
        </w:tc>
        <w:tc>
          <w:tcPr>
            <w:tcW w:w="2268" w:type="dxa"/>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Gender, n (%)</w:t>
            </w:r>
          </w:p>
        </w:tc>
        <w:tc>
          <w:tcPr>
            <w:tcW w:w="2268" w:type="dxa"/>
          </w:tcPr>
          <w:p w:rsidR="00417218" w:rsidRDefault="00417218">
            <w:pPr>
              <w:jc w:val="center"/>
              <w:rPr>
                <w:sz w:val="16"/>
                <w:lang w:val="en-GB"/>
              </w:rPr>
            </w:pPr>
          </w:p>
        </w:tc>
        <w:tc>
          <w:tcPr>
            <w:tcW w:w="2268" w:type="dxa"/>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Male</w:t>
            </w:r>
          </w:p>
        </w:tc>
        <w:tc>
          <w:tcPr>
            <w:tcW w:w="2268" w:type="dxa"/>
            <w:vAlign w:val="bottom"/>
          </w:tcPr>
          <w:p w:rsidR="00417218" w:rsidRDefault="009874D0">
            <w:pPr>
              <w:jc w:val="center"/>
              <w:rPr>
                <w:sz w:val="16"/>
                <w:lang w:val="en-GB"/>
              </w:rPr>
            </w:pPr>
            <w:r>
              <w:rPr>
                <w:sz w:val="16"/>
                <w:lang w:val="en-GB"/>
              </w:rPr>
              <w:t xml:space="preserve">1907 </w:t>
            </w:r>
            <w:r>
              <w:rPr>
                <w:sz w:val="16"/>
                <w:lang w:val="en-GB"/>
              </w:rPr>
              <w:t>(97.7%)</w:t>
            </w:r>
          </w:p>
        </w:tc>
        <w:tc>
          <w:tcPr>
            <w:tcW w:w="2268" w:type="dxa"/>
            <w:vAlign w:val="bottom"/>
          </w:tcPr>
          <w:p w:rsidR="00417218" w:rsidRDefault="009874D0">
            <w:pPr>
              <w:jc w:val="center"/>
              <w:rPr>
                <w:sz w:val="16"/>
                <w:lang w:val="en-GB"/>
              </w:rPr>
            </w:pPr>
            <w:r>
              <w:rPr>
                <w:sz w:val="16"/>
                <w:lang w:val="en-GB"/>
              </w:rPr>
              <w:t>2929 (99.0%)</w:t>
            </w:r>
          </w:p>
        </w:tc>
      </w:tr>
      <w:tr w:rsidR="00417218">
        <w:trPr>
          <w:trHeight w:val="20"/>
        </w:trPr>
        <w:tc>
          <w:tcPr>
            <w:tcW w:w="2547" w:type="dxa"/>
          </w:tcPr>
          <w:p w:rsidR="00417218" w:rsidRDefault="009874D0">
            <w:pPr>
              <w:rPr>
                <w:sz w:val="16"/>
                <w:lang w:val="en-GB"/>
              </w:rPr>
            </w:pPr>
            <w:r>
              <w:rPr>
                <w:sz w:val="16"/>
                <w:lang w:val="en-GB"/>
              </w:rPr>
              <w:t xml:space="preserve">  Female</w:t>
            </w:r>
          </w:p>
        </w:tc>
        <w:tc>
          <w:tcPr>
            <w:tcW w:w="2268" w:type="dxa"/>
            <w:vAlign w:val="bottom"/>
          </w:tcPr>
          <w:p w:rsidR="00417218" w:rsidRDefault="009874D0">
            <w:pPr>
              <w:jc w:val="center"/>
              <w:rPr>
                <w:sz w:val="16"/>
                <w:lang w:val="en-GB"/>
              </w:rPr>
            </w:pPr>
            <w:r>
              <w:rPr>
                <w:sz w:val="16"/>
                <w:lang w:val="en-GB"/>
              </w:rPr>
              <w:t>2 (0.1%)</w:t>
            </w:r>
          </w:p>
        </w:tc>
        <w:tc>
          <w:tcPr>
            <w:tcW w:w="2268" w:type="dxa"/>
            <w:vAlign w:val="bottom"/>
          </w:tcPr>
          <w:p w:rsidR="00417218" w:rsidRDefault="009874D0">
            <w:pPr>
              <w:jc w:val="center"/>
              <w:rPr>
                <w:sz w:val="16"/>
                <w:lang w:val="en-GB"/>
              </w:rPr>
            </w:pPr>
            <w:r>
              <w:rPr>
                <w:sz w:val="16"/>
                <w:lang w:val="en-GB"/>
              </w:rPr>
              <w:t>0 (0%)</w:t>
            </w:r>
          </w:p>
        </w:tc>
      </w:tr>
      <w:tr w:rsidR="00417218">
        <w:trPr>
          <w:trHeight w:val="20"/>
        </w:trPr>
        <w:tc>
          <w:tcPr>
            <w:tcW w:w="2547" w:type="dxa"/>
          </w:tcPr>
          <w:p w:rsidR="00417218" w:rsidRDefault="009874D0">
            <w:pPr>
              <w:rPr>
                <w:sz w:val="16"/>
                <w:lang w:val="en-GB"/>
              </w:rPr>
            </w:pPr>
            <w:r>
              <w:rPr>
                <w:sz w:val="16"/>
                <w:lang w:val="en-GB"/>
              </w:rPr>
              <w:t xml:space="preserve">  Transgender / Non-Binary</w:t>
            </w:r>
          </w:p>
        </w:tc>
        <w:tc>
          <w:tcPr>
            <w:tcW w:w="2268" w:type="dxa"/>
            <w:vAlign w:val="bottom"/>
          </w:tcPr>
          <w:p w:rsidR="00417218" w:rsidRDefault="009874D0">
            <w:pPr>
              <w:jc w:val="center"/>
              <w:rPr>
                <w:sz w:val="16"/>
                <w:lang w:val="en-GB"/>
              </w:rPr>
            </w:pPr>
            <w:r>
              <w:rPr>
                <w:sz w:val="16"/>
                <w:lang w:val="en-GB"/>
              </w:rPr>
              <w:t>32 (1.6%)</w:t>
            </w:r>
          </w:p>
        </w:tc>
        <w:tc>
          <w:tcPr>
            <w:tcW w:w="2268" w:type="dxa"/>
            <w:vAlign w:val="bottom"/>
          </w:tcPr>
          <w:p w:rsidR="00417218" w:rsidRDefault="009874D0">
            <w:pPr>
              <w:jc w:val="center"/>
              <w:rPr>
                <w:sz w:val="16"/>
                <w:lang w:val="en-GB"/>
              </w:rPr>
            </w:pPr>
            <w:r>
              <w:rPr>
                <w:sz w:val="16"/>
                <w:lang w:val="en-GB"/>
              </w:rPr>
              <w:t>24 (0.8%)</w:t>
            </w:r>
          </w:p>
        </w:tc>
      </w:tr>
      <w:tr w:rsidR="00417218">
        <w:trPr>
          <w:trHeight w:val="20"/>
        </w:trPr>
        <w:tc>
          <w:tcPr>
            <w:tcW w:w="2547" w:type="dxa"/>
          </w:tcPr>
          <w:p w:rsidR="00417218" w:rsidRDefault="009874D0">
            <w:pPr>
              <w:rPr>
                <w:sz w:val="16"/>
                <w:lang w:val="en-GB"/>
              </w:rPr>
            </w:pPr>
            <w:r>
              <w:rPr>
                <w:sz w:val="16"/>
                <w:lang w:val="en-GB"/>
              </w:rPr>
              <w:t xml:space="preserve">  Intersex</w:t>
            </w:r>
          </w:p>
        </w:tc>
        <w:tc>
          <w:tcPr>
            <w:tcW w:w="2268" w:type="dxa"/>
            <w:vAlign w:val="bottom"/>
          </w:tcPr>
          <w:p w:rsidR="00417218" w:rsidRDefault="009874D0">
            <w:pPr>
              <w:jc w:val="center"/>
              <w:rPr>
                <w:sz w:val="16"/>
                <w:lang w:val="en-GB"/>
              </w:rPr>
            </w:pPr>
            <w:r>
              <w:rPr>
                <w:sz w:val="16"/>
                <w:lang w:val="en-GB"/>
              </w:rPr>
              <w:t>10 (0.5%)</w:t>
            </w:r>
          </w:p>
        </w:tc>
        <w:tc>
          <w:tcPr>
            <w:tcW w:w="2268" w:type="dxa"/>
            <w:vAlign w:val="bottom"/>
          </w:tcPr>
          <w:p w:rsidR="00417218" w:rsidRDefault="009874D0">
            <w:pPr>
              <w:jc w:val="center"/>
              <w:rPr>
                <w:sz w:val="16"/>
                <w:lang w:val="en-GB"/>
              </w:rPr>
            </w:pPr>
            <w:r>
              <w:rPr>
                <w:sz w:val="16"/>
                <w:lang w:val="en-GB"/>
              </w:rPr>
              <w:t>5 (0.2%)</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548</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Country of origin, n (%)</w:t>
            </w:r>
          </w:p>
        </w:tc>
        <w:tc>
          <w:tcPr>
            <w:tcW w:w="2268" w:type="dxa"/>
          </w:tcPr>
          <w:p w:rsidR="00417218" w:rsidRDefault="00417218">
            <w:pPr>
              <w:jc w:val="center"/>
              <w:rPr>
                <w:sz w:val="16"/>
                <w:lang w:val="en-GB"/>
              </w:rPr>
            </w:pPr>
          </w:p>
        </w:tc>
        <w:tc>
          <w:tcPr>
            <w:tcW w:w="2268" w:type="dxa"/>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Germany</w:t>
            </w:r>
          </w:p>
        </w:tc>
        <w:tc>
          <w:tcPr>
            <w:tcW w:w="2268" w:type="dxa"/>
            <w:vAlign w:val="bottom"/>
          </w:tcPr>
          <w:p w:rsidR="00417218" w:rsidRDefault="009874D0">
            <w:pPr>
              <w:jc w:val="center"/>
              <w:rPr>
                <w:sz w:val="16"/>
                <w:lang w:val="en-GB"/>
              </w:rPr>
            </w:pPr>
            <w:r>
              <w:rPr>
                <w:sz w:val="16"/>
                <w:lang w:val="en-GB"/>
              </w:rPr>
              <w:t>588 (70.8%)</w:t>
            </w:r>
          </w:p>
        </w:tc>
        <w:tc>
          <w:tcPr>
            <w:tcW w:w="2268" w:type="dxa"/>
            <w:vAlign w:val="bottom"/>
          </w:tcPr>
          <w:p w:rsidR="00417218" w:rsidRDefault="009874D0">
            <w:pPr>
              <w:jc w:val="center"/>
              <w:rPr>
                <w:sz w:val="16"/>
                <w:lang w:val="en-GB"/>
              </w:rPr>
            </w:pPr>
            <w:r>
              <w:rPr>
                <w:sz w:val="16"/>
                <w:lang w:val="en-GB"/>
              </w:rPr>
              <w:t>2268 (76.7%)</w:t>
            </w:r>
          </w:p>
        </w:tc>
      </w:tr>
      <w:tr w:rsidR="00417218">
        <w:trPr>
          <w:trHeight w:val="20"/>
        </w:trPr>
        <w:tc>
          <w:tcPr>
            <w:tcW w:w="2547" w:type="dxa"/>
          </w:tcPr>
          <w:p w:rsidR="00417218" w:rsidRDefault="009874D0">
            <w:pPr>
              <w:rPr>
                <w:sz w:val="16"/>
                <w:lang w:val="en-GB"/>
              </w:rPr>
            </w:pPr>
            <w:r>
              <w:rPr>
                <w:sz w:val="16"/>
                <w:lang w:val="en-GB"/>
              </w:rPr>
              <w:t xml:space="preserve">  Outside Germany</w:t>
            </w:r>
          </w:p>
        </w:tc>
        <w:tc>
          <w:tcPr>
            <w:tcW w:w="2268" w:type="dxa"/>
            <w:vAlign w:val="bottom"/>
          </w:tcPr>
          <w:p w:rsidR="00417218" w:rsidRDefault="009874D0">
            <w:pPr>
              <w:jc w:val="center"/>
              <w:rPr>
                <w:sz w:val="16"/>
                <w:lang w:val="en-GB"/>
              </w:rPr>
            </w:pPr>
            <w:r>
              <w:rPr>
                <w:sz w:val="16"/>
                <w:lang w:val="en-GB"/>
              </w:rPr>
              <w:t>242 (29.2%)</w:t>
            </w:r>
          </w:p>
        </w:tc>
        <w:tc>
          <w:tcPr>
            <w:tcW w:w="2268" w:type="dxa"/>
            <w:vAlign w:val="bottom"/>
          </w:tcPr>
          <w:p w:rsidR="00417218" w:rsidRDefault="009874D0">
            <w:pPr>
              <w:jc w:val="center"/>
              <w:rPr>
                <w:sz w:val="16"/>
                <w:lang w:val="en-GB"/>
              </w:rPr>
            </w:pPr>
            <w:r>
              <w:rPr>
                <w:sz w:val="16"/>
                <w:lang w:val="en-GB"/>
              </w:rPr>
              <w:t>690 (23.3%)</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1669</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Annual gross income, n (%)</w:t>
            </w:r>
          </w:p>
        </w:tc>
        <w:tc>
          <w:tcPr>
            <w:tcW w:w="2268" w:type="dxa"/>
          </w:tcPr>
          <w:p w:rsidR="00417218" w:rsidRDefault="00417218">
            <w:pPr>
              <w:jc w:val="center"/>
              <w:rPr>
                <w:sz w:val="16"/>
                <w:lang w:val="en-GB"/>
              </w:rPr>
            </w:pPr>
          </w:p>
        </w:tc>
        <w:tc>
          <w:tcPr>
            <w:tcW w:w="2268" w:type="dxa"/>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&lt;30,000 €</w:t>
            </w:r>
          </w:p>
        </w:tc>
        <w:tc>
          <w:tcPr>
            <w:tcW w:w="2268" w:type="dxa"/>
            <w:vAlign w:val="bottom"/>
          </w:tcPr>
          <w:p w:rsidR="00417218" w:rsidRDefault="009874D0">
            <w:pPr>
              <w:jc w:val="center"/>
              <w:rPr>
                <w:sz w:val="16"/>
                <w:lang w:val="en-GB"/>
              </w:rPr>
            </w:pPr>
            <w:r>
              <w:rPr>
                <w:sz w:val="16"/>
                <w:lang w:val="en-GB"/>
              </w:rPr>
              <w:t>385 (36.3%)</w:t>
            </w:r>
          </w:p>
        </w:tc>
        <w:tc>
          <w:tcPr>
            <w:tcW w:w="2268" w:type="dxa"/>
            <w:vAlign w:val="bottom"/>
          </w:tcPr>
          <w:p w:rsidR="00417218" w:rsidRDefault="009874D0">
            <w:pPr>
              <w:jc w:val="center"/>
              <w:rPr>
                <w:sz w:val="16"/>
                <w:lang w:val="en-GB"/>
              </w:rPr>
            </w:pPr>
            <w:r>
              <w:rPr>
                <w:sz w:val="16"/>
                <w:lang w:val="en-GB"/>
              </w:rPr>
              <w:t>801 (27.1%)</w:t>
            </w:r>
          </w:p>
        </w:tc>
      </w:tr>
      <w:tr w:rsidR="00417218">
        <w:trPr>
          <w:trHeight w:val="20"/>
        </w:trPr>
        <w:tc>
          <w:tcPr>
            <w:tcW w:w="2547" w:type="dxa"/>
          </w:tcPr>
          <w:p w:rsidR="00417218" w:rsidRDefault="009874D0">
            <w:pPr>
              <w:rPr>
                <w:sz w:val="16"/>
                <w:lang w:val="en-GB"/>
              </w:rPr>
            </w:pPr>
            <w:r>
              <w:rPr>
                <w:sz w:val="16"/>
                <w:lang w:val="en-GB"/>
              </w:rPr>
              <w:t xml:space="preserve">  30,000</w:t>
            </w:r>
            <w:r>
              <w:rPr>
                <w:sz w:val="16"/>
                <w:szCs w:val="16"/>
                <w:lang w:val="en-GB"/>
              </w:rPr>
              <w:t>–</w:t>
            </w:r>
            <w:r>
              <w:rPr>
                <w:sz w:val="16"/>
                <w:lang w:val="en-GB"/>
              </w:rPr>
              <w:t>49,000 €</w:t>
            </w:r>
          </w:p>
        </w:tc>
        <w:tc>
          <w:tcPr>
            <w:tcW w:w="2268" w:type="dxa"/>
            <w:vAlign w:val="bottom"/>
          </w:tcPr>
          <w:p w:rsidR="00417218" w:rsidRDefault="009874D0">
            <w:pPr>
              <w:jc w:val="center"/>
              <w:rPr>
                <w:sz w:val="16"/>
                <w:lang w:val="en-GB"/>
              </w:rPr>
            </w:pPr>
            <w:r>
              <w:rPr>
                <w:sz w:val="16"/>
                <w:lang w:val="en-GB"/>
              </w:rPr>
              <w:t>326 (30.7%)</w:t>
            </w:r>
          </w:p>
        </w:tc>
        <w:tc>
          <w:tcPr>
            <w:tcW w:w="2268" w:type="dxa"/>
            <w:vAlign w:val="bottom"/>
          </w:tcPr>
          <w:p w:rsidR="00417218" w:rsidRDefault="009874D0">
            <w:pPr>
              <w:jc w:val="center"/>
              <w:rPr>
                <w:sz w:val="16"/>
                <w:lang w:val="en-GB"/>
              </w:rPr>
            </w:pPr>
            <w:r>
              <w:rPr>
                <w:sz w:val="16"/>
                <w:lang w:val="en-GB"/>
              </w:rPr>
              <w:t>910 (30.8%)</w:t>
            </w:r>
          </w:p>
        </w:tc>
      </w:tr>
      <w:tr w:rsidR="00417218">
        <w:trPr>
          <w:trHeight w:val="20"/>
        </w:trPr>
        <w:tc>
          <w:tcPr>
            <w:tcW w:w="2547" w:type="dxa"/>
          </w:tcPr>
          <w:p w:rsidR="00417218" w:rsidRDefault="009874D0">
            <w:pPr>
              <w:rPr>
                <w:sz w:val="16"/>
                <w:lang w:val="en-GB"/>
              </w:rPr>
            </w:pPr>
            <w:r>
              <w:rPr>
                <w:sz w:val="16"/>
                <w:lang w:val="en-GB"/>
              </w:rPr>
              <w:t xml:space="preserve">  ≥50,000 €</w:t>
            </w:r>
          </w:p>
        </w:tc>
        <w:tc>
          <w:tcPr>
            <w:tcW w:w="2268" w:type="dxa"/>
            <w:vAlign w:val="bottom"/>
          </w:tcPr>
          <w:p w:rsidR="00417218" w:rsidRDefault="009874D0">
            <w:pPr>
              <w:jc w:val="center"/>
              <w:rPr>
                <w:sz w:val="16"/>
                <w:lang w:val="en-GB"/>
              </w:rPr>
            </w:pPr>
            <w:r>
              <w:rPr>
                <w:sz w:val="16"/>
                <w:lang w:val="en-GB"/>
              </w:rPr>
              <w:t>351 (33.1%)</w:t>
            </w:r>
          </w:p>
        </w:tc>
        <w:tc>
          <w:tcPr>
            <w:tcW w:w="2268" w:type="dxa"/>
            <w:vAlign w:val="bottom"/>
          </w:tcPr>
          <w:p w:rsidR="00417218" w:rsidRDefault="009874D0">
            <w:pPr>
              <w:jc w:val="center"/>
              <w:rPr>
                <w:sz w:val="16"/>
                <w:lang w:val="en-GB"/>
              </w:rPr>
            </w:pPr>
            <w:r>
              <w:rPr>
                <w:sz w:val="16"/>
                <w:lang w:val="en-GB"/>
              </w:rPr>
              <w:t>1247 (42.2%)</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1437</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Satisfaction with sex life, n (%)</w:t>
            </w:r>
          </w:p>
        </w:tc>
        <w:tc>
          <w:tcPr>
            <w:tcW w:w="2268" w:type="dxa"/>
            <w:vAlign w:val="bottom"/>
          </w:tcPr>
          <w:p w:rsidR="00417218" w:rsidRDefault="00417218">
            <w:pPr>
              <w:jc w:val="center"/>
              <w:rPr>
                <w:sz w:val="16"/>
                <w:lang w:val="en-GB"/>
              </w:rPr>
            </w:pPr>
          </w:p>
        </w:tc>
        <w:tc>
          <w:tcPr>
            <w:tcW w:w="2268" w:type="dxa"/>
            <w:vAlign w:val="bottom"/>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Happy</w:t>
            </w:r>
          </w:p>
        </w:tc>
        <w:tc>
          <w:tcPr>
            <w:tcW w:w="2268" w:type="dxa"/>
            <w:vAlign w:val="bottom"/>
          </w:tcPr>
          <w:p w:rsidR="00417218" w:rsidRDefault="009874D0">
            <w:pPr>
              <w:jc w:val="center"/>
              <w:rPr>
                <w:sz w:val="16"/>
                <w:lang w:val="en-GB"/>
              </w:rPr>
            </w:pPr>
            <w:r>
              <w:rPr>
                <w:sz w:val="16"/>
                <w:lang w:val="en-GB"/>
              </w:rPr>
              <w:t>758 (87.6%)</w:t>
            </w:r>
          </w:p>
        </w:tc>
        <w:tc>
          <w:tcPr>
            <w:tcW w:w="2268" w:type="dxa"/>
            <w:vAlign w:val="bottom"/>
          </w:tcPr>
          <w:p w:rsidR="00417218" w:rsidRDefault="009874D0">
            <w:pPr>
              <w:jc w:val="center"/>
              <w:rPr>
                <w:sz w:val="16"/>
                <w:lang w:val="en-GB"/>
              </w:rPr>
            </w:pPr>
            <w:r>
              <w:rPr>
                <w:sz w:val="16"/>
                <w:lang w:val="en-GB"/>
              </w:rPr>
              <w:t>2656 (89.8%)</w:t>
            </w:r>
          </w:p>
        </w:tc>
      </w:tr>
      <w:tr w:rsidR="00417218">
        <w:trPr>
          <w:trHeight w:val="20"/>
        </w:trPr>
        <w:tc>
          <w:tcPr>
            <w:tcW w:w="2547" w:type="dxa"/>
          </w:tcPr>
          <w:p w:rsidR="00417218" w:rsidRDefault="009874D0">
            <w:pPr>
              <w:rPr>
                <w:sz w:val="16"/>
                <w:lang w:val="en-GB"/>
              </w:rPr>
            </w:pPr>
            <w:r>
              <w:rPr>
                <w:sz w:val="16"/>
                <w:lang w:val="en-GB"/>
              </w:rPr>
              <w:t xml:space="preserve">  Unhappy</w:t>
            </w:r>
          </w:p>
        </w:tc>
        <w:tc>
          <w:tcPr>
            <w:tcW w:w="2268" w:type="dxa"/>
            <w:vAlign w:val="bottom"/>
          </w:tcPr>
          <w:p w:rsidR="00417218" w:rsidRDefault="009874D0">
            <w:pPr>
              <w:jc w:val="center"/>
              <w:rPr>
                <w:sz w:val="16"/>
                <w:lang w:val="en-GB"/>
              </w:rPr>
            </w:pPr>
            <w:r>
              <w:rPr>
                <w:sz w:val="16"/>
                <w:lang w:val="en-GB"/>
              </w:rPr>
              <w:t>107 (12.4%)</w:t>
            </w:r>
          </w:p>
        </w:tc>
        <w:tc>
          <w:tcPr>
            <w:tcW w:w="2268" w:type="dxa"/>
            <w:vAlign w:val="bottom"/>
          </w:tcPr>
          <w:p w:rsidR="00417218" w:rsidRDefault="009874D0">
            <w:pPr>
              <w:jc w:val="center"/>
              <w:rPr>
                <w:sz w:val="16"/>
                <w:lang w:val="en-GB"/>
              </w:rPr>
            </w:pPr>
            <w:r>
              <w:rPr>
                <w:sz w:val="16"/>
                <w:lang w:val="en-GB"/>
              </w:rPr>
              <w:t>302 (10.2%)</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1634</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Duration of PrEP use, n (%)</w:t>
            </w:r>
          </w:p>
        </w:tc>
        <w:tc>
          <w:tcPr>
            <w:tcW w:w="2268" w:type="dxa"/>
            <w:vAlign w:val="bottom"/>
          </w:tcPr>
          <w:p w:rsidR="00417218" w:rsidRDefault="00417218">
            <w:pPr>
              <w:jc w:val="center"/>
              <w:rPr>
                <w:sz w:val="16"/>
                <w:lang w:val="en-GB"/>
              </w:rPr>
            </w:pPr>
          </w:p>
        </w:tc>
        <w:tc>
          <w:tcPr>
            <w:tcW w:w="2268" w:type="dxa"/>
            <w:vAlign w:val="bottom"/>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&lt;3 months</w:t>
            </w:r>
          </w:p>
        </w:tc>
        <w:tc>
          <w:tcPr>
            <w:tcW w:w="2268" w:type="dxa"/>
            <w:vAlign w:val="bottom"/>
          </w:tcPr>
          <w:p w:rsidR="00417218" w:rsidRDefault="009874D0">
            <w:pPr>
              <w:jc w:val="center"/>
              <w:rPr>
                <w:sz w:val="16"/>
                <w:lang w:val="en-GB"/>
              </w:rPr>
            </w:pPr>
            <w:r>
              <w:rPr>
                <w:sz w:val="16"/>
                <w:lang w:val="en-GB"/>
              </w:rPr>
              <w:t>531 (29.5%)</w:t>
            </w:r>
          </w:p>
        </w:tc>
        <w:tc>
          <w:tcPr>
            <w:tcW w:w="2268" w:type="dxa"/>
            <w:vAlign w:val="bottom"/>
          </w:tcPr>
          <w:p w:rsidR="00417218" w:rsidRDefault="009874D0">
            <w:pPr>
              <w:jc w:val="center"/>
              <w:rPr>
                <w:sz w:val="16"/>
                <w:lang w:val="en-GB"/>
              </w:rPr>
            </w:pPr>
            <w:r>
              <w:rPr>
                <w:sz w:val="16"/>
                <w:lang w:val="en-GB"/>
              </w:rPr>
              <w:t>739 (25.0%)</w:t>
            </w:r>
          </w:p>
        </w:tc>
      </w:tr>
      <w:tr w:rsidR="00417218">
        <w:trPr>
          <w:trHeight w:val="20"/>
        </w:trPr>
        <w:tc>
          <w:tcPr>
            <w:tcW w:w="2547" w:type="dxa"/>
          </w:tcPr>
          <w:p w:rsidR="00417218" w:rsidRDefault="009874D0">
            <w:pPr>
              <w:rPr>
                <w:sz w:val="16"/>
                <w:lang w:val="en-GB"/>
              </w:rPr>
            </w:pPr>
            <w:r>
              <w:rPr>
                <w:sz w:val="16"/>
                <w:lang w:val="en-GB"/>
              </w:rPr>
              <w:t xml:space="preserve">  ≥3 months</w:t>
            </w:r>
          </w:p>
        </w:tc>
        <w:tc>
          <w:tcPr>
            <w:tcW w:w="2268" w:type="dxa"/>
            <w:vAlign w:val="bottom"/>
          </w:tcPr>
          <w:p w:rsidR="00417218" w:rsidRDefault="009874D0">
            <w:pPr>
              <w:jc w:val="center"/>
              <w:rPr>
                <w:sz w:val="16"/>
                <w:lang w:val="en-GB"/>
              </w:rPr>
            </w:pPr>
            <w:r>
              <w:rPr>
                <w:sz w:val="16"/>
                <w:lang w:val="en-GB"/>
              </w:rPr>
              <w:t>1270 (70.5%)</w:t>
            </w:r>
          </w:p>
        </w:tc>
        <w:tc>
          <w:tcPr>
            <w:tcW w:w="2268" w:type="dxa"/>
            <w:vAlign w:val="bottom"/>
          </w:tcPr>
          <w:p w:rsidR="00417218" w:rsidRDefault="009874D0">
            <w:pPr>
              <w:jc w:val="center"/>
              <w:rPr>
                <w:sz w:val="16"/>
                <w:lang w:val="en-GB"/>
              </w:rPr>
            </w:pPr>
            <w:r>
              <w:rPr>
                <w:sz w:val="16"/>
                <w:lang w:val="en-GB"/>
              </w:rPr>
              <w:t>2219 (75.0%)</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698</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Type of PrEP use, n (%)</w:t>
            </w:r>
          </w:p>
        </w:tc>
        <w:tc>
          <w:tcPr>
            <w:tcW w:w="2268" w:type="dxa"/>
            <w:vAlign w:val="bottom"/>
          </w:tcPr>
          <w:p w:rsidR="00417218" w:rsidRDefault="00417218">
            <w:pPr>
              <w:jc w:val="center"/>
              <w:rPr>
                <w:sz w:val="16"/>
                <w:lang w:val="en-GB"/>
              </w:rPr>
            </w:pPr>
          </w:p>
        </w:tc>
        <w:tc>
          <w:tcPr>
            <w:tcW w:w="2268" w:type="dxa"/>
            <w:vAlign w:val="bottom"/>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Daily</w:t>
            </w:r>
          </w:p>
        </w:tc>
        <w:tc>
          <w:tcPr>
            <w:tcW w:w="2268" w:type="dxa"/>
            <w:vAlign w:val="bottom"/>
          </w:tcPr>
          <w:p w:rsidR="00417218" w:rsidRDefault="009874D0">
            <w:pPr>
              <w:jc w:val="center"/>
              <w:rPr>
                <w:sz w:val="16"/>
                <w:lang w:val="en-GB"/>
              </w:rPr>
            </w:pPr>
            <w:r>
              <w:rPr>
                <w:sz w:val="16"/>
                <w:lang w:val="en-GB"/>
              </w:rPr>
              <w:t>1130 (62.2%)</w:t>
            </w:r>
          </w:p>
        </w:tc>
        <w:tc>
          <w:tcPr>
            <w:tcW w:w="2268" w:type="dxa"/>
            <w:vAlign w:val="bottom"/>
          </w:tcPr>
          <w:p w:rsidR="00417218" w:rsidRDefault="009874D0">
            <w:pPr>
              <w:jc w:val="center"/>
              <w:rPr>
                <w:sz w:val="16"/>
                <w:lang w:val="en-GB"/>
              </w:rPr>
            </w:pPr>
            <w:r>
              <w:rPr>
                <w:sz w:val="16"/>
                <w:lang w:val="en-GB"/>
              </w:rPr>
              <w:t>2067 (69.9%)</w:t>
            </w:r>
          </w:p>
        </w:tc>
      </w:tr>
      <w:tr w:rsidR="00417218">
        <w:trPr>
          <w:trHeight w:val="20"/>
        </w:trPr>
        <w:tc>
          <w:tcPr>
            <w:tcW w:w="2547" w:type="dxa"/>
          </w:tcPr>
          <w:p w:rsidR="00417218" w:rsidRDefault="009874D0">
            <w:pPr>
              <w:rPr>
                <w:sz w:val="16"/>
                <w:lang w:val="en-GB"/>
              </w:rPr>
            </w:pPr>
            <w:r>
              <w:rPr>
                <w:sz w:val="16"/>
                <w:lang w:val="en-GB"/>
              </w:rPr>
              <w:t xml:space="preserve">  On demand</w:t>
            </w:r>
            <w:r>
              <w:rPr>
                <w:sz w:val="16"/>
                <w:szCs w:val="16"/>
                <w:lang w:val="en-GB"/>
              </w:rPr>
              <w:t>/</w:t>
            </w:r>
            <w:r>
              <w:rPr>
                <w:sz w:val="16"/>
                <w:lang w:val="en-GB"/>
              </w:rPr>
              <w:t>intermittent</w:t>
            </w:r>
          </w:p>
        </w:tc>
        <w:tc>
          <w:tcPr>
            <w:tcW w:w="2268" w:type="dxa"/>
            <w:vAlign w:val="bottom"/>
          </w:tcPr>
          <w:p w:rsidR="00417218" w:rsidRDefault="009874D0">
            <w:pPr>
              <w:jc w:val="center"/>
              <w:rPr>
                <w:sz w:val="16"/>
                <w:lang w:val="en-GB"/>
              </w:rPr>
            </w:pPr>
            <w:r>
              <w:rPr>
                <w:sz w:val="16"/>
                <w:lang w:val="en-GB"/>
              </w:rPr>
              <w:t>687 (37.8%)</w:t>
            </w:r>
          </w:p>
        </w:tc>
        <w:tc>
          <w:tcPr>
            <w:tcW w:w="2268" w:type="dxa"/>
            <w:vAlign w:val="bottom"/>
          </w:tcPr>
          <w:p w:rsidR="00417218" w:rsidRDefault="009874D0">
            <w:pPr>
              <w:jc w:val="center"/>
              <w:rPr>
                <w:sz w:val="16"/>
                <w:lang w:val="en-GB"/>
              </w:rPr>
            </w:pPr>
            <w:r>
              <w:rPr>
                <w:sz w:val="16"/>
                <w:lang w:val="en-GB"/>
              </w:rPr>
              <w:t>891 (30.1%)</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682</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 xml:space="preserve">Number of anal sex partners within the </w:t>
            </w:r>
            <w:r>
              <w:rPr>
                <w:b/>
                <w:sz w:val="16"/>
                <w:szCs w:val="16"/>
                <w:lang w:val="en-GB"/>
              </w:rPr>
              <w:t>previous</w:t>
            </w:r>
            <w:r>
              <w:rPr>
                <w:b/>
                <w:sz w:val="16"/>
                <w:lang w:val="en-GB"/>
              </w:rPr>
              <w:t xml:space="preserve"> 6 months, n (%)</w:t>
            </w:r>
          </w:p>
        </w:tc>
        <w:tc>
          <w:tcPr>
            <w:tcW w:w="2268" w:type="dxa"/>
            <w:vAlign w:val="bottom"/>
          </w:tcPr>
          <w:p w:rsidR="00417218" w:rsidRDefault="00417218">
            <w:pPr>
              <w:jc w:val="center"/>
              <w:rPr>
                <w:sz w:val="16"/>
                <w:lang w:val="en-GB"/>
              </w:rPr>
            </w:pPr>
          </w:p>
        </w:tc>
        <w:tc>
          <w:tcPr>
            <w:tcW w:w="2268" w:type="dxa"/>
            <w:vAlign w:val="bottom"/>
          </w:tcPr>
          <w:p w:rsidR="00417218" w:rsidRDefault="00417218">
            <w:pPr>
              <w:jc w:val="center"/>
              <w:rPr>
                <w:sz w:val="16"/>
                <w:lang w:val="en-GB"/>
              </w:rPr>
            </w:pPr>
          </w:p>
        </w:tc>
      </w:tr>
      <w:tr w:rsidR="00417218">
        <w:trPr>
          <w:trHeight w:val="20"/>
        </w:trPr>
        <w:tc>
          <w:tcPr>
            <w:tcW w:w="2547" w:type="dxa"/>
          </w:tcPr>
          <w:p w:rsidR="00417218" w:rsidRDefault="009874D0">
            <w:pPr>
              <w:rPr>
                <w:sz w:val="16"/>
                <w:lang w:val="en-GB"/>
              </w:rPr>
            </w:pPr>
            <w:r>
              <w:rPr>
                <w:sz w:val="16"/>
                <w:lang w:val="en-GB"/>
              </w:rPr>
              <w:t xml:space="preserve">  0</w:t>
            </w:r>
            <w:r>
              <w:rPr>
                <w:sz w:val="16"/>
                <w:szCs w:val="16"/>
                <w:lang w:val="en-GB"/>
              </w:rPr>
              <w:t>–</w:t>
            </w:r>
            <w:r>
              <w:rPr>
                <w:sz w:val="16"/>
                <w:lang w:val="en-GB"/>
              </w:rPr>
              <w:t>3</w:t>
            </w:r>
          </w:p>
        </w:tc>
        <w:tc>
          <w:tcPr>
            <w:tcW w:w="2268" w:type="dxa"/>
            <w:vAlign w:val="bottom"/>
          </w:tcPr>
          <w:p w:rsidR="00417218" w:rsidRDefault="009874D0">
            <w:pPr>
              <w:jc w:val="center"/>
              <w:rPr>
                <w:sz w:val="16"/>
                <w:lang w:val="en-GB"/>
              </w:rPr>
            </w:pPr>
            <w:r>
              <w:rPr>
                <w:sz w:val="16"/>
                <w:lang w:val="en-GB"/>
              </w:rPr>
              <w:t>354 (21.9%)</w:t>
            </w:r>
          </w:p>
        </w:tc>
        <w:tc>
          <w:tcPr>
            <w:tcW w:w="2268" w:type="dxa"/>
            <w:vAlign w:val="bottom"/>
          </w:tcPr>
          <w:p w:rsidR="00417218" w:rsidRDefault="009874D0">
            <w:pPr>
              <w:jc w:val="center"/>
              <w:rPr>
                <w:sz w:val="16"/>
                <w:lang w:val="en-GB"/>
              </w:rPr>
            </w:pPr>
            <w:r>
              <w:rPr>
                <w:sz w:val="16"/>
                <w:lang w:val="en-GB"/>
              </w:rPr>
              <w:t>435 (14.7%)</w:t>
            </w:r>
          </w:p>
        </w:tc>
      </w:tr>
      <w:tr w:rsidR="00417218">
        <w:trPr>
          <w:trHeight w:val="20"/>
        </w:trPr>
        <w:tc>
          <w:tcPr>
            <w:tcW w:w="2547" w:type="dxa"/>
          </w:tcPr>
          <w:p w:rsidR="00417218" w:rsidRDefault="009874D0">
            <w:pPr>
              <w:rPr>
                <w:sz w:val="16"/>
                <w:lang w:val="en-GB"/>
              </w:rPr>
            </w:pPr>
            <w:r>
              <w:rPr>
                <w:sz w:val="16"/>
                <w:lang w:val="en-GB"/>
              </w:rPr>
              <w:t xml:space="preserve">  4</w:t>
            </w:r>
            <w:r>
              <w:rPr>
                <w:sz w:val="16"/>
                <w:szCs w:val="16"/>
                <w:lang w:val="en-GB"/>
              </w:rPr>
              <w:t>–</w:t>
            </w:r>
            <w:r>
              <w:rPr>
                <w:sz w:val="16"/>
                <w:lang w:val="en-GB"/>
              </w:rPr>
              <w:t>10</w:t>
            </w:r>
          </w:p>
        </w:tc>
        <w:tc>
          <w:tcPr>
            <w:tcW w:w="2268" w:type="dxa"/>
            <w:vAlign w:val="bottom"/>
          </w:tcPr>
          <w:p w:rsidR="00417218" w:rsidRDefault="009874D0">
            <w:pPr>
              <w:jc w:val="center"/>
              <w:rPr>
                <w:sz w:val="16"/>
                <w:lang w:val="en-GB"/>
              </w:rPr>
            </w:pPr>
            <w:r>
              <w:rPr>
                <w:sz w:val="16"/>
                <w:lang w:val="en-GB"/>
              </w:rPr>
              <w:t>579 (35.8%)</w:t>
            </w:r>
          </w:p>
        </w:tc>
        <w:tc>
          <w:tcPr>
            <w:tcW w:w="2268" w:type="dxa"/>
            <w:vAlign w:val="bottom"/>
          </w:tcPr>
          <w:p w:rsidR="00417218" w:rsidRDefault="009874D0">
            <w:pPr>
              <w:jc w:val="center"/>
              <w:rPr>
                <w:sz w:val="16"/>
                <w:lang w:val="en-GB"/>
              </w:rPr>
            </w:pPr>
            <w:r>
              <w:rPr>
                <w:sz w:val="16"/>
                <w:lang w:val="en-GB"/>
              </w:rPr>
              <w:t>957 (32.4%)</w:t>
            </w:r>
          </w:p>
        </w:tc>
      </w:tr>
      <w:tr w:rsidR="00417218">
        <w:trPr>
          <w:trHeight w:val="20"/>
        </w:trPr>
        <w:tc>
          <w:tcPr>
            <w:tcW w:w="2547" w:type="dxa"/>
          </w:tcPr>
          <w:p w:rsidR="00417218" w:rsidRDefault="009874D0">
            <w:pPr>
              <w:rPr>
                <w:sz w:val="16"/>
                <w:lang w:val="en-GB"/>
              </w:rPr>
            </w:pPr>
            <w:r>
              <w:rPr>
                <w:sz w:val="16"/>
                <w:lang w:val="en-GB"/>
              </w:rPr>
              <w:t xml:space="preserve">  &gt; 10</w:t>
            </w:r>
          </w:p>
        </w:tc>
        <w:tc>
          <w:tcPr>
            <w:tcW w:w="2268" w:type="dxa"/>
            <w:vAlign w:val="bottom"/>
          </w:tcPr>
          <w:p w:rsidR="00417218" w:rsidRDefault="009874D0">
            <w:pPr>
              <w:jc w:val="center"/>
              <w:rPr>
                <w:sz w:val="16"/>
                <w:lang w:val="en-GB"/>
              </w:rPr>
            </w:pPr>
            <w:r>
              <w:rPr>
                <w:sz w:val="16"/>
                <w:lang w:val="en-GB"/>
              </w:rPr>
              <w:t>684 (42.3%)</w:t>
            </w:r>
          </w:p>
        </w:tc>
        <w:tc>
          <w:tcPr>
            <w:tcW w:w="2268" w:type="dxa"/>
            <w:vAlign w:val="bottom"/>
          </w:tcPr>
          <w:p w:rsidR="00417218" w:rsidRDefault="009874D0">
            <w:pPr>
              <w:jc w:val="center"/>
              <w:rPr>
                <w:sz w:val="16"/>
                <w:lang w:val="en-GB"/>
              </w:rPr>
            </w:pPr>
            <w:r>
              <w:rPr>
                <w:sz w:val="16"/>
                <w:lang w:val="en-GB"/>
              </w:rPr>
              <w:t>1566 (52.9%)</w:t>
            </w:r>
          </w:p>
        </w:tc>
      </w:tr>
      <w:tr w:rsidR="00417218">
        <w:trPr>
          <w:trHeight w:val="20"/>
        </w:trPr>
        <w:tc>
          <w:tcPr>
            <w:tcW w:w="2547" w:type="dxa"/>
          </w:tcPr>
          <w:p w:rsidR="00417218" w:rsidRDefault="009874D0">
            <w:pPr>
              <w:rPr>
                <w:sz w:val="16"/>
                <w:lang w:val="en-GB"/>
              </w:rPr>
            </w:pPr>
            <w:r>
              <w:rPr>
                <w:sz w:val="16"/>
                <w:lang w:val="en-GB"/>
              </w:rPr>
              <w:t xml:space="preserve">  Missing</w:t>
            </w:r>
          </w:p>
        </w:tc>
        <w:tc>
          <w:tcPr>
            <w:tcW w:w="2268" w:type="dxa"/>
            <w:vAlign w:val="bottom"/>
          </w:tcPr>
          <w:p w:rsidR="00417218" w:rsidRDefault="009874D0">
            <w:pPr>
              <w:jc w:val="center"/>
              <w:rPr>
                <w:sz w:val="16"/>
                <w:lang w:val="en-GB"/>
              </w:rPr>
            </w:pPr>
            <w:r>
              <w:rPr>
                <w:sz w:val="16"/>
                <w:lang w:val="en-GB"/>
              </w:rPr>
              <w:t>882</w:t>
            </w:r>
          </w:p>
        </w:tc>
        <w:tc>
          <w:tcPr>
            <w:tcW w:w="2268" w:type="dxa"/>
            <w:vAlign w:val="bottom"/>
          </w:tcPr>
          <w:p w:rsidR="00417218" w:rsidRDefault="009874D0">
            <w:pPr>
              <w:jc w:val="center"/>
              <w:rPr>
                <w:sz w:val="16"/>
                <w:lang w:val="en-GB"/>
              </w:rPr>
            </w:pPr>
            <w:r>
              <w:rPr>
                <w:sz w:val="16"/>
                <w:lang w:val="en-GB"/>
              </w:rPr>
              <w:t>-</w:t>
            </w:r>
          </w:p>
        </w:tc>
      </w:tr>
      <w:tr w:rsidR="00417218">
        <w:trPr>
          <w:trHeight w:val="20"/>
        </w:trPr>
        <w:tc>
          <w:tcPr>
            <w:tcW w:w="2547" w:type="dxa"/>
          </w:tcPr>
          <w:p w:rsidR="00417218" w:rsidRDefault="009874D0">
            <w:pPr>
              <w:rPr>
                <w:b/>
                <w:sz w:val="16"/>
                <w:lang w:val="en-GB"/>
              </w:rPr>
            </w:pPr>
            <w:r>
              <w:rPr>
                <w:b/>
                <w:sz w:val="16"/>
                <w:lang w:val="en-GB"/>
              </w:rPr>
              <w:t>Condom use while taking PrEP / since stopping PrEP, n (%)</w:t>
            </w:r>
          </w:p>
        </w:tc>
        <w:tc>
          <w:tcPr>
            <w:tcW w:w="2268" w:type="dxa"/>
            <w:vAlign w:val="bottom"/>
          </w:tcPr>
          <w:p w:rsidR="00417218" w:rsidRDefault="00417218">
            <w:pPr>
              <w:jc w:val="center"/>
              <w:rPr>
                <w:sz w:val="16"/>
                <w:lang w:val="en-GB"/>
              </w:rPr>
            </w:pPr>
          </w:p>
        </w:tc>
        <w:tc>
          <w:tcPr>
            <w:tcW w:w="2268" w:type="dxa"/>
            <w:vAlign w:val="bottom"/>
          </w:tcPr>
          <w:p w:rsidR="00417218" w:rsidRDefault="00417218">
            <w:pPr>
              <w:jc w:val="center"/>
              <w:rPr>
                <w:sz w:val="16"/>
                <w:lang w:val="en-GB"/>
              </w:rPr>
            </w:pPr>
          </w:p>
        </w:tc>
      </w:tr>
      <w:tr w:rsidR="00417218">
        <w:trPr>
          <w:trHeight w:val="20"/>
        </w:trPr>
        <w:tc>
          <w:tcPr>
            <w:tcW w:w="2547" w:type="dxa"/>
            <w:vAlign w:val="center"/>
          </w:tcPr>
          <w:p w:rsidR="00417218" w:rsidRDefault="009874D0">
            <w:pPr>
              <w:rPr>
                <w:sz w:val="16"/>
                <w:lang w:val="en-GB"/>
              </w:rPr>
            </w:pPr>
            <w:r>
              <w:rPr>
                <w:sz w:val="16"/>
                <w:lang w:val="en-GB"/>
              </w:rPr>
              <w:t xml:space="preserve">  In about half the</w:t>
            </w:r>
          </w:p>
          <w:p w:rsidR="00417218" w:rsidRDefault="009874D0">
            <w:pPr>
              <w:rPr>
                <w:sz w:val="16"/>
                <w:lang w:val="en-GB"/>
              </w:rPr>
            </w:pPr>
            <w:r>
              <w:rPr>
                <w:sz w:val="16"/>
                <w:szCs w:val="16"/>
                <w:lang w:val="en-GB"/>
              </w:rPr>
              <w:t>time</w:t>
            </w:r>
            <w:r>
              <w:rPr>
                <w:sz w:val="16"/>
                <w:lang w:val="en-GB"/>
              </w:rPr>
              <w:t>/sometimes/never</w:t>
            </w:r>
          </w:p>
        </w:tc>
        <w:tc>
          <w:tcPr>
            <w:tcW w:w="2268" w:type="dxa"/>
            <w:vAlign w:val="center"/>
          </w:tcPr>
          <w:p w:rsidR="00417218" w:rsidRDefault="009874D0">
            <w:pPr>
              <w:jc w:val="center"/>
              <w:rPr>
                <w:sz w:val="16"/>
                <w:lang w:val="en-GB"/>
              </w:rPr>
            </w:pPr>
            <w:r>
              <w:rPr>
                <w:sz w:val="16"/>
                <w:lang w:val="en-GB"/>
              </w:rPr>
              <w:t>1124 (71.7%)</w:t>
            </w:r>
          </w:p>
        </w:tc>
        <w:tc>
          <w:tcPr>
            <w:tcW w:w="2268" w:type="dxa"/>
            <w:vAlign w:val="center"/>
          </w:tcPr>
          <w:p w:rsidR="00417218" w:rsidRDefault="009874D0">
            <w:pPr>
              <w:jc w:val="center"/>
              <w:rPr>
                <w:sz w:val="16"/>
                <w:lang w:val="en-GB"/>
              </w:rPr>
            </w:pPr>
            <w:r>
              <w:rPr>
                <w:sz w:val="16"/>
                <w:lang w:val="en-GB"/>
              </w:rPr>
              <w:t>2200 (74.4%)</w:t>
            </w:r>
          </w:p>
        </w:tc>
      </w:tr>
      <w:tr w:rsidR="00417218">
        <w:trPr>
          <w:trHeight w:val="20"/>
        </w:trPr>
        <w:tc>
          <w:tcPr>
            <w:tcW w:w="2547" w:type="dxa"/>
            <w:vAlign w:val="center"/>
          </w:tcPr>
          <w:p w:rsidR="00417218" w:rsidRDefault="009874D0">
            <w:pPr>
              <w:rPr>
                <w:sz w:val="16"/>
                <w:lang w:val="en-GB"/>
              </w:rPr>
            </w:pPr>
            <w:r>
              <w:rPr>
                <w:sz w:val="16"/>
                <w:lang w:val="en-GB"/>
              </w:rPr>
              <w:t xml:space="preserve">  Always</w:t>
            </w:r>
            <w:r>
              <w:rPr>
                <w:sz w:val="16"/>
                <w:szCs w:val="16"/>
                <w:lang w:val="en-GB"/>
              </w:rPr>
              <w:t>/</w:t>
            </w:r>
            <w:r>
              <w:rPr>
                <w:sz w:val="16"/>
                <w:lang w:val="en-GB"/>
              </w:rPr>
              <w:t>Often</w:t>
            </w:r>
          </w:p>
          <w:p w:rsidR="00417218" w:rsidRDefault="00417218">
            <w:pPr>
              <w:rPr>
                <w:sz w:val="16"/>
                <w:lang w:val="en-GB"/>
              </w:rPr>
            </w:pPr>
          </w:p>
        </w:tc>
        <w:tc>
          <w:tcPr>
            <w:tcW w:w="2268" w:type="dxa"/>
            <w:vAlign w:val="center"/>
          </w:tcPr>
          <w:p w:rsidR="00417218" w:rsidRDefault="009874D0">
            <w:pPr>
              <w:jc w:val="center"/>
              <w:rPr>
                <w:sz w:val="16"/>
                <w:lang w:val="en-GB"/>
              </w:rPr>
            </w:pPr>
            <w:r>
              <w:rPr>
                <w:sz w:val="16"/>
                <w:lang w:val="en-GB"/>
              </w:rPr>
              <w:t>444 (28.3%)</w:t>
            </w:r>
          </w:p>
        </w:tc>
        <w:tc>
          <w:tcPr>
            <w:tcW w:w="2268" w:type="dxa"/>
            <w:vAlign w:val="center"/>
          </w:tcPr>
          <w:p w:rsidR="00417218" w:rsidRDefault="009874D0">
            <w:pPr>
              <w:jc w:val="center"/>
              <w:rPr>
                <w:sz w:val="16"/>
                <w:lang w:val="en-GB"/>
              </w:rPr>
            </w:pPr>
            <w:r>
              <w:rPr>
                <w:sz w:val="16"/>
                <w:lang w:val="en-GB"/>
              </w:rPr>
              <w:t>758 (25.6%)</w:t>
            </w:r>
          </w:p>
        </w:tc>
      </w:tr>
      <w:tr w:rsidR="00417218">
        <w:trPr>
          <w:trHeight w:val="20"/>
        </w:trPr>
        <w:tc>
          <w:tcPr>
            <w:tcW w:w="2547" w:type="dxa"/>
          </w:tcPr>
          <w:p w:rsidR="00417218" w:rsidRDefault="009874D0">
            <w:pPr>
              <w:rPr>
                <w:sz w:val="16"/>
                <w:lang w:val="en-GB"/>
              </w:rPr>
            </w:pPr>
            <w:r>
              <w:rPr>
                <w:b/>
                <w:sz w:val="16"/>
                <w:lang w:val="en-GB"/>
              </w:rPr>
              <w:t xml:space="preserve">  </w:t>
            </w:r>
            <w:r>
              <w:rPr>
                <w:sz w:val="16"/>
                <w:lang w:val="en-GB"/>
              </w:rPr>
              <w:t>Missing</w:t>
            </w:r>
          </w:p>
        </w:tc>
        <w:tc>
          <w:tcPr>
            <w:tcW w:w="2268" w:type="dxa"/>
            <w:vAlign w:val="bottom"/>
          </w:tcPr>
          <w:p w:rsidR="00417218" w:rsidRDefault="009874D0">
            <w:pPr>
              <w:jc w:val="center"/>
              <w:rPr>
                <w:sz w:val="16"/>
                <w:lang w:val="en-GB"/>
              </w:rPr>
            </w:pPr>
            <w:r>
              <w:rPr>
                <w:sz w:val="16"/>
                <w:lang w:val="en-GB"/>
              </w:rPr>
              <w:t>931</w:t>
            </w:r>
          </w:p>
        </w:tc>
        <w:tc>
          <w:tcPr>
            <w:tcW w:w="2268" w:type="dxa"/>
            <w:vAlign w:val="bottom"/>
          </w:tcPr>
          <w:p w:rsidR="00417218" w:rsidRDefault="009874D0">
            <w:pPr>
              <w:jc w:val="center"/>
              <w:rPr>
                <w:sz w:val="16"/>
                <w:lang w:val="en-GB"/>
              </w:rPr>
            </w:pPr>
            <w:r>
              <w:rPr>
                <w:sz w:val="16"/>
                <w:lang w:val="en-GB"/>
              </w:rPr>
              <w:t>-</w:t>
            </w:r>
          </w:p>
        </w:tc>
      </w:tr>
    </w:tbl>
    <w:p w:rsidR="00417218" w:rsidRDefault="009874D0">
      <w:pPr>
        <w:rPr>
          <w:lang w:val="en-GB"/>
        </w:rPr>
      </w:pPr>
      <w:r>
        <w:rPr>
          <w:vertAlign w:val="superscript"/>
          <w:lang w:val="en-GB"/>
        </w:rPr>
        <w:t>1</w:t>
      </w:r>
      <w:r>
        <w:rPr>
          <w:lang w:val="en-GB"/>
        </w:rPr>
        <w:t xml:space="preserve"> </w:t>
      </w:r>
      <w:r>
        <w:rPr>
          <w:sz w:val="16"/>
          <w:lang w:val="en-GB"/>
        </w:rPr>
        <w:t xml:space="preserve">To allow comparison of the variable distribution between included </w:t>
      </w:r>
      <w:r>
        <w:rPr>
          <w:sz w:val="16"/>
          <w:lang w:val="en-GB"/>
        </w:rPr>
        <w:t>and excluded participants, patients with missing values were not included in the calculation of the percentage values.</w:t>
      </w:r>
    </w:p>
    <w:p w:rsidR="00417218" w:rsidRDefault="00417218">
      <w:pPr>
        <w:rPr>
          <w:lang w:val="en-GB"/>
        </w:rPr>
      </w:pPr>
    </w:p>
    <w:p w:rsidR="00417218" w:rsidRDefault="009874D0">
      <w:pPr>
        <w:rPr>
          <w:lang w:val="en-GB"/>
        </w:rPr>
      </w:pPr>
      <w:r>
        <w:rPr>
          <w:lang w:val="en-GB"/>
        </w:rPr>
        <w:br w:type="page"/>
      </w:r>
    </w:p>
    <w:p w:rsidR="00417218" w:rsidRDefault="009874D0">
      <w:pPr>
        <w:pStyle w:val="Caption"/>
        <w:rPr>
          <w:lang w:val="en-US"/>
        </w:rPr>
      </w:pPr>
      <w:r>
        <w:rPr>
          <w:lang w:val="en-US"/>
        </w:rPr>
        <w:lastRenderedPageBreak/>
        <w:t xml:space="preserve">Appendix S </w:t>
      </w:r>
      <w:r>
        <w:fldChar w:fldCharType="begin"/>
      </w:r>
      <w:r>
        <w:rPr>
          <w:lang w:val="en-US"/>
        </w:rPr>
        <w:instrText xml:space="preserve"> SEQ Appendix_S \* ARABIC </w:instrText>
      </w:r>
      <w:r>
        <w:fldChar w:fldCharType="separate"/>
      </w:r>
      <w:r>
        <w:rPr>
          <w:noProof/>
          <w:lang w:val="en-US"/>
        </w:rPr>
        <w:t>11</w:t>
      </w:r>
      <w:r>
        <w:fldChar w:fldCharType="end"/>
      </w:r>
      <w:r>
        <w:rPr>
          <w:lang w:val="en-US"/>
        </w:rPr>
        <w:t xml:space="preserve">: Sensitivity analysis of multivariable logistic regression model including missing values </w:t>
      </w:r>
      <w:r>
        <w:rPr>
          <w:lang w:val="en-US"/>
        </w:rPr>
        <w:t>as a separate category</w:t>
      </w:r>
    </w:p>
    <w:tbl>
      <w:tblPr>
        <w:tblStyle w:val="Tabellenraster2"/>
        <w:tblW w:w="8926" w:type="dxa"/>
        <w:tblLayout w:type="fixed"/>
        <w:tblLook w:val="04A0" w:firstRow="1" w:lastRow="0" w:firstColumn="1" w:lastColumn="0" w:noHBand="0" w:noVBand="1"/>
      </w:tblPr>
      <w:tblGrid>
        <w:gridCol w:w="2376"/>
        <w:gridCol w:w="1134"/>
        <w:gridCol w:w="1099"/>
        <w:gridCol w:w="1311"/>
        <w:gridCol w:w="851"/>
        <w:gridCol w:w="1275"/>
        <w:gridCol w:w="880"/>
      </w:tblGrid>
      <w:tr w:rsidR="00417218">
        <w:trPr>
          <w:trHeight w:val="20"/>
        </w:trPr>
        <w:tc>
          <w:tcPr>
            <w:tcW w:w="2376" w:type="dxa"/>
            <w:vMerge w:val="restart"/>
          </w:tcPr>
          <w:p w:rsidR="00417218" w:rsidRDefault="00417218">
            <w:pPr>
              <w:spacing w:line="276" w:lineRule="auto"/>
              <w:rPr>
                <w:sz w:val="16"/>
                <w:lang w:val="en-GB"/>
              </w:rPr>
            </w:pPr>
          </w:p>
        </w:tc>
        <w:tc>
          <w:tcPr>
            <w:tcW w:w="1134" w:type="dxa"/>
            <w:vMerge w:val="restart"/>
          </w:tcPr>
          <w:p w:rsidR="00417218" w:rsidRDefault="009874D0">
            <w:pPr>
              <w:spacing w:line="276" w:lineRule="auto"/>
              <w:jc w:val="center"/>
              <w:rPr>
                <w:sz w:val="16"/>
                <w:lang w:val="en-GB"/>
              </w:rPr>
            </w:pPr>
            <w:r>
              <w:rPr>
                <w:sz w:val="16"/>
                <w:lang w:val="en-GB"/>
              </w:rPr>
              <w:t>Current PrEP users, n (%)</w:t>
            </w:r>
          </w:p>
        </w:tc>
        <w:tc>
          <w:tcPr>
            <w:tcW w:w="1099" w:type="dxa"/>
            <w:vMerge w:val="restart"/>
          </w:tcPr>
          <w:p w:rsidR="00417218" w:rsidRDefault="009874D0">
            <w:pPr>
              <w:spacing w:line="276" w:lineRule="auto"/>
              <w:jc w:val="center"/>
              <w:rPr>
                <w:sz w:val="16"/>
                <w:lang w:val="en-GB"/>
              </w:rPr>
            </w:pPr>
            <w:r>
              <w:rPr>
                <w:sz w:val="16"/>
                <w:lang w:val="en-GB"/>
              </w:rPr>
              <w:t>Former PrEP users, n (%)</w:t>
            </w:r>
          </w:p>
        </w:tc>
        <w:tc>
          <w:tcPr>
            <w:tcW w:w="2162" w:type="dxa"/>
            <w:gridSpan w:val="2"/>
          </w:tcPr>
          <w:p w:rsidR="00417218" w:rsidRDefault="009874D0">
            <w:pPr>
              <w:spacing w:line="276" w:lineRule="auto"/>
              <w:jc w:val="center"/>
              <w:rPr>
                <w:sz w:val="16"/>
                <w:lang w:val="en-GB"/>
              </w:rPr>
            </w:pPr>
            <w:r>
              <w:rPr>
                <w:sz w:val="16"/>
                <w:lang w:val="en-GB"/>
              </w:rPr>
              <w:t>Univariable Analysis</w:t>
            </w:r>
            <w:r>
              <w:rPr>
                <w:rFonts w:cstheme="minorHAnsi"/>
                <w:sz w:val="16"/>
                <w:szCs w:val="16"/>
                <w:vertAlign w:val="superscript"/>
                <w:lang w:val="en-GB"/>
              </w:rPr>
              <w:t>ꝉ</w:t>
            </w:r>
          </w:p>
        </w:tc>
        <w:tc>
          <w:tcPr>
            <w:tcW w:w="2155" w:type="dxa"/>
            <w:gridSpan w:val="2"/>
          </w:tcPr>
          <w:p w:rsidR="00417218" w:rsidRDefault="009874D0">
            <w:pPr>
              <w:spacing w:line="276" w:lineRule="auto"/>
              <w:jc w:val="center"/>
              <w:rPr>
                <w:sz w:val="16"/>
                <w:lang w:val="en-GB"/>
              </w:rPr>
            </w:pPr>
            <w:r>
              <w:rPr>
                <w:sz w:val="16"/>
                <w:lang w:val="en-GB"/>
              </w:rPr>
              <w:t>Multivariable Analysis</w:t>
            </w:r>
            <w:r>
              <w:rPr>
                <w:rFonts w:ascii="Calibri" w:hAnsi="Calibri" w:cs="Calibri"/>
                <w:sz w:val="16"/>
                <w:szCs w:val="16"/>
                <w:vertAlign w:val="superscript"/>
                <w:lang w:val="en-GB"/>
              </w:rPr>
              <w:t>‡</w:t>
            </w:r>
          </w:p>
        </w:tc>
      </w:tr>
      <w:tr w:rsidR="00417218">
        <w:trPr>
          <w:trHeight w:val="20"/>
        </w:trPr>
        <w:tc>
          <w:tcPr>
            <w:tcW w:w="2376" w:type="dxa"/>
            <w:vMerge/>
          </w:tcPr>
          <w:p w:rsidR="00417218" w:rsidRDefault="00417218">
            <w:pPr>
              <w:spacing w:line="276" w:lineRule="auto"/>
              <w:rPr>
                <w:sz w:val="16"/>
                <w:lang w:val="en-GB"/>
              </w:rPr>
            </w:pPr>
          </w:p>
        </w:tc>
        <w:tc>
          <w:tcPr>
            <w:tcW w:w="1134" w:type="dxa"/>
            <w:vMerge/>
          </w:tcPr>
          <w:p w:rsidR="00417218" w:rsidRDefault="00417218">
            <w:pPr>
              <w:spacing w:line="276" w:lineRule="auto"/>
              <w:jc w:val="center"/>
              <w:rPr>
                <w:sz w:val="16"/>
                <w:lang w:val="en-GB"/>
              </w:rPr>
            </w:pPr>
          </w:p>
        </w:tc>
        <w:tc>
          <w:tcPr>
            <w:tcW w:w="1099" w:type="dxa"/>
            <w:vMerge/>
          </w:tcPr>
          <w:p w:rsidR="00417218" w:rsidRDefault="00417218">
            <w:pPr>
              <w:spacing w:line="276" w:lineRule="auto"/>
              <w:jc w:val="center"/>
              <w:rPr>
                <w:sz w:val="16"/>
                <w:lang w:val="en-GB"/>
              </w:rPr>
            </w:pPr>
          </w:p>
        </w:tc>
        <w:tc>
          <w:tcPr>
            <w:tcW w:w="1311" w:type="dxa"/>
          </w:tcPr>
          <w:p w:rsidR="00417218" w:rsidRDefault="009874D0">
            <w:pPr>
              <w:spacing w:line="276" w:lineRule="auto"/>
              <w:jc w:val="center"/>
              <w:rPr>
                <w:sz w:val="16"/>
                <w:lang w:val="en-GB"/>
              </w:rPr>
            </w:pPr>
            <w:r>
              <w:rPr>
                <w:sz w:val="16"/>
                <w:lang w:val="en-GB"/>
              </w:rPr>
              <w:t>OR (95% CI)</w:t>
            </w:r>
          </w:p>
        </w:tc>
        <w:tc>
          <w:tcPr>
            <w:tcW w:w="851" w:type="dxa"/>
          </w:tcPr>
          <w:p w:rsidR="00417218" w:rsidRDefault="009874D0">
            <w:pPr>
              <w:spacing w:line="276" w:lineRule="auto"/>
              <w:jc w:val="center"/>
              <w:rPr>
                <w:sz w:val="16"/>
                <w:lang w:val="en-GB"/>
              </w:rPr>
            </w:pPr>
            <w:r>
              <w:rPr>
                <w:sz w:val="16"/>
                <w:lang w:val="en-GB"/>
              </w:rPr>
              <w:t>p-value</w:t>
            </w:r>
            <w:r>
              <w:rPr>
                <w:sz w:val="16"/>
                <w:vertAlign w:val="superscript"/>
                <w:lang w:val="en-GB"/>
              </w:rPr>
              <w:t>§</w:t>
            </w:r>
          </w:p>
        </w:tc>
        <w:tc>
          <w:tcPr>
            <w:tcW w:w="1275" w:type="dxa"/>
          </w:tcPr>
          <w:p w:rsidR="00417218" w:rsidRDefault="009874D0">
            <w:pPr>
              <w:spacing w:line="276" w:lineRule="auto"/>
              <w:jc w:val="center"/>
              <w:rPr>
                <w:sz w:val="16"/>
                <w:lang w:val="en-GB"/>
              </w:rPr>
            </w:pPr>
            <w:r>
              <w:rPr>
                <w:sz w:val="16"/>
                <w:lang w:val="en-GB"/>
              </w:rPr>
              <w:t>OR (95% CI)</w:t>
            </w:r>
          </w:p>
        </w:tc>
        <w:tc>
          <w:tcPr>
            <w:tcW w:w="880" w:type="dxa"/>
          </w:tcPr>
          <w:p w:rsidR="00417218" w:rsidRDefault="009874D0">
            <w:pPr>
              <w:spacing w:line="276" w:lineRule="auto"/>
              <w:jc w:val="center"/>
              <w:rPr>
                <w:sz w:val="16"/>
                <w:lang w:val="en-GB"/>
              </w:rPr>
            </w:pPr>
            <w:r>
              <w:rPr>
                <w:sz w:val="16"/>
                <w:lang w:val="en-GB"/>
              </w:rPr>
              <w:t>p-value</w:t>
            </w:r>
            <w:r>
              <w:rPr>
                <w:sz w:val="16"/>
                <w:vertAlign w:val="superscript"/>
                <w:lang w:val="en-GB"/>
              </w:rPr>
              <w:t>§</w:t>
            </w:r>
          </w:p>
        </w:tc>
      </w:tr>
      <w:tr w:rsidR="00417218">
        <w:trPr>
          <w:trHeight w:val="20"/>
        </w:trPr>
        <w:tc>
          <w:tcPr>
            <w:tcW w:w="2376" w:type="dxa"/>
          </w:tcPr>
          <w:p w:rsidR="00417218" w:rsidRDefault="009874D0">
            <w:pPr>
              <w:spacing w:line="276" w:lineRule="auto"/>
              <w:rPr>
                <w:b/>
                <w:sz w:val="16"/>
                <w:lang w:val="en-GB"/>
              </w:rPr>
            </w:pPr>
            <w:r>
              <w:rPr>
                <w:b/>
                <w:sz w:val="16"/>
                <w:lang w:val="en-GB"/>
              </w:rPr>
              <w:t>Total (n)</w:t>
            </w:r>
          </w:p>
        </w:tc>
        <w:tc>
          <w:tcPr>
            <w:tcW w:w="1134" w:type="dxa"/>
          </w:tcPr>
          <w:p w:rsidR="00417218" w:rsidRDefault="009874D0">
            <w:pPr>
              <w:spacing w:line="276" w:lineRule="auto"/>
              <w:jc w:val="center"/>
              <w:rPr>
                <w:sz w:val="16"/>
                <w:lang w:val="en-GB"/>
              </w:rPr>
            </w:pPr>
            <w:r>
              <w:rPr>
                <w:sz w:val="16"/>
                <w:lang w:val="en-GB"/>
              </w:rPr>
              <w:t>4848</w:t>
            </w:r>
          </w:p>
        </w:tc>
        <w:tc>
          <w:tcPr>
            <w:tcW w:w="1099" w:type="dxa"/>
          </w:tcPr>
          <w:p w:rsidR="00417218" w:rsidRDefault="009874D0">
            <w:pPr>
              <w:spacing w:line="276" w:lineRule="auto"/>
              <w:jc w:val="center"/>
              <w:rPr>
                <w:sz w:val="16"/>
                <w:lang w:val="en-GB"/>
              </w:rPr>
            </w:pPr>
            <w:r>
              <w:rPr>
                <w:sz w:val="16"/>
                <w:lang w:val="en-GB"/>
              </w:rPr>
              <w:t>609</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b/>
                <w:sz w:val="16"/>
                <w:lang w:val="en-GB"/>
              </w:rPr>
            </w:pPr>
            <w:r>
              <w:rPr>
                <w:b/>
                <w:sz w:val="16"/>
                <w:lang w:val="en-GB"/>
              </w:rPr>
              <w:t>Age (years)</w:t>
            </w:r>
          </w:p>
        </w:tc>
        <w:tc>
          <w:tcPr>
            <w:tcW w:w="1134" w:type="dxa"/>
          </w:tcPr>
          <w:p w:rsidR="00417218" w:rsidRDefault="00417218">
            <w:pPr>
              <w:spacing w:line="276" w:lineRule="auto"/>
              <w:jc w:val="center"/>
              <w:rPr>
                <w:sz w:val="16"/>
                <w:lang w:val="en-GB"/>
              </w:rPr>
            </w:pPr>
          </w:p>
        </w:tc>
        <w:tc>
          <w:tcPr>
            <w:tcW w:w="1099" w:type="dxa"/>
          </w:tcPr>
          <w:p w:rsidR="00417218" w:rsidRDefault="00417218">
            <w:pPr>
              <w:spacing w:line="276" w:lineRule="auto"/>
              <w:jc w:val="center"/>
              <w:rPr>
                <w:sz w:val="16"/>
                <w:lang w:val="en-GB"/>
              </w:rPr>
            </w:pP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Median (IQR)</w:t>
            </w:r>
          </w:p>
        </w:tc>
        <w:tc>
          <w:tcPr>
            <w:tcW w:w="1134" w:type="dxa"/>
          </w:tcPr>
          <w:p w:rsidR="00417218" w:rsidRDefault="009874D0">
            <w:pPr>
              <w:spacing w:line="276" w:lineRule="auto"/>
              <w:jc w:val="center"/>
              <w:rPr>
                <w:sz w:val="16"/>
                <w:lang w:val="en-GB"/>
              </w:rPr>
            </w:pPr>
            <w:r>
              <w:rPr>
                <w:sz w:val="16"/>
                <w:lang w:val="en-GB"/>
              </w:rPr>
              <w:t>37 (30</w:t>
            </w:r>
            <w:r>
              <w:rPr>
                <w:sz w:val="16"/>
                <w:szCs w:val="16"/>
                <w:lang w:val="en-GB"/>
              </w:rPr>
              <w:t>–</w:t>
            </w:r>
            <w:r>
              <w:rPr>
                <w:sz w:val="16"/>
                <w:lang w:val="en-GB"/>
              </w:rPr>
              <w:t>45)</w:t>
            </w:r>
          </w:p>
        </w:tc>
        <w:tc>
          <w:tcPr>
            <w:tcW w:w="1099" w:type="dxa"/>
          </w:tcPr>
          <w:p w:rsidR="00417218" w:rsidRDefault="009874D0">
            <w:pPr>
              <w:spacing w:line="276" w:lineRule="auto"/>
              <w:jc w:val="center"/>
              <w:rPr>
                <w:sz w:val="16"/>
                <w:lang w:val="en-GB"/>
              </w:rPr>
            </w:pPr>
            <w:r>
              <w:rPr>
                <w:sz w:val="16"/>
                <w:lang w:val="en-GB"/>
              </w:rPr>
              <w:t>33 (27</w:t>
            </w:r>
            <w:r>
              <w:rPr>
                <w:sz w:val="16"/>
                <w:szCs w:val="16"/>
                <w:lang w:val="en-GB"/>
              </w:rPr>
              <w:t>–</w:t>
            </w:r>
            <w:r>
              <w:rPr>
                <w:sz w:val="16"/>
                <w:lang w:val="en-GB"/>
              </w:rPr>
              <w:t>41)</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18</w:t>
            </w:r>
            <w:r>
              <w:rPr>
                <w:sz w:val="16"/>
                <w:szCs w:val="16"/>
                <w:lang w:val="en-GB"/>
              </w:rPr>
              <w:t>–</w:t>
            </w:r>
            <w:r>
              <w:rPr>
                <w:sz w:val="16"/>
                <w:lang w:val="en-GB"/>
              </w:rPr>
              <w:t>29, n (%)</w:t>
            </w:r>
          </w:p>
        </w:tc>
        <w:tc>
          <w:tcPr>
            <w:tcW w:w="1134" w:type="dxa"/>
          </w:tcPr>
          <w:p w:rsidR="00417218" w:rsidRDefault="009874D0">
            <w:pPr>
              <w:spacing w:line="276" w:lineRule="auto"/>
              <w:jc w:val="center"/>
              <w:rPr>
                <w:sz w:val="16"/>
                <w:lang w:val="en-GB"/>
              </w:rPr>
            </w:pPr>
            <w:r>
              <w:rPr>
                <w:sz w:val="16"/>
                <w:lang w:val="en-GB"/>
              </w:rPr>
              <w:t>967 (19.9%)</w:t>
            </w:r>
          </w:p>
        </w:tc>
        <w:tc>
          <w:tcPr>
            <w:tcW w:w="1099" w:type="dxa"/>
          </w:tcPr>
          <w:p w:rsidR="00417218" w:rsidRDefault="009874D0">
            <w:pPr>
              <w:spacing w:line="276" w:lineRule="auto"/>
              <w:jc w:val="center"/>
              <w:rPr>
                <w:sz w:val="16"/>
                <w:lang w:val="en-GB"/>
              </w:rPr>
            </w:pPr>
            <w:r>
              <w:rPr>
                <w:sz w:val="16"/>
                <w:lang w:val="en-GB"/>
              </w:rPr>
              <w:t>209 (34.3%)</w:t>
            </w:r>
          </w:p>
        </w:tc>
        <w:tc>
          <w:tcPr>
            <w:tcW w:w="1311" w:type="dxa"/>
          </w:tcPr>
          <w:p w:rsidR="00417218" w:rsidRDefault="009874D0">
            <w:pPr>
              <w:spacing w:line="276" w:lineRule="auto"/>
              <w:jc w:val="center"/>
              <w:rPr>
                <w:sz w:val="16"/>
                <w:lang w:val="en-GB"/>
              </w:rPr>
            </w:pPr>
            <w:r>
              <w:rPr>
                <w:sz w:val="16"/>
                <w:lang w:val="en-GB"/>
              </w:rPr>
              <w:t>2.0 (1.6</w:t>
            </w:r>
            <w:r>
              <w:rPr>
                <w:sz w:val="16"/>
                <w:szCs w:val="16"/>
                <w:lang w:val="en-GB"/>
              </w:rPr>
              <w:t>–</w:t>
            </w:r>
            <w:r>
              <w:rPr>
                <w:sz w:val="16"/>
                <w:lang w:val="en-GB"/>
              </w:rPr>
              <w:t>2.5)</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1.7 (1.3</w:t>
            </w:r>
            <w:r>
              <w:rPr>
                <w:sz w:val="16"/>
                <w:szCs w:val="16"/>
                <w:lang w:val="en-GB"/>
              </w:rPr>
              <w:t>–</w:t>
            </w:r>
            <w:r>
              <w:rPr>
                <w:sz w:val="16"/>
                <w:lang w:val="en-GB"/>
              </w:rPr>
              <w:t>2.2)</w:t>
            </w:r>
          </w:p>
        </w:tc>
        <w:tc>
          <w:tcPr>
            <w:tcW w:w="880" w:type="dxa"/>
          </w:tcPr>
          <w:p w:rsidR="00417218" w:rsidRDefault="009874D0">
            <w:pPr>
              <w:spacing w:line="276" w:lineRule="auto"/>
              <w:jc w:val="center"/>
              <w:rPr>
                <w:sz w:val="16"/>
                <w:lang w:val="en-GB"/>
              </w:rPr>
            </w:pPr>
            <w:r>
              <w:rPr>
                <w:sz w:val="16"/>
                <w:lang w:val="en-GB"/>
              </w:rPr>
              <w:t>&lt;0.001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30</w:t>
            </w:r>
            <w:r>
              <w:rPr>
                <w:sz w:val="16"/>
                <w:szCs w:val="16"/>
                <w:lang w:val="en-GB"/>
              </w:rPr>
              <w:t>–</w:t>
            </w:r>
            <w:r>
              <w:rPr>
                <w:sz w:val="16"/>
                <w:lang w:val="en-GB"/>
              </w:rPr>
              <w:t>39, n (%)</w:t>
            </w:r>
          </w:p>
        </w:tc>
        <w:tc>
          <w:tcPr>
            <w:tcW w:w="1134" w:type="dxa"/>
          </w:tcPr>
          <w:p w:rsidR="00417218" w:rsidRDefault="009874D0">
            <w:pPr>
              <w:spacing w:line="276" w:lineRule="auto"/>
              <w:jc w:val="center"/>
              <w:rPr>
                <w:sz w:val="16"/>
                <w:lang w:val="en-GB"/>
              </w:rPr>
            </w:pPr>
            <w:r>
              <w:rPr>
                <w:sz w:val="16"/>
                <w:szCs w:val="16"/>
                <w:lang w:val="en-GB"/>
              </w:rPr>
              <w:t>1620</w:t>
            </w:r>
            <w:r>
              <w:rPr>
                <w:sz w:val="16"/>
                <w:lang w:val="en-GB"/>
              </w:rPr>
              <w:t xml:space="preserve"> (33.4%)</w:t>
            </w:r>
          </w:p>
        </w:tc>
        <w:tc>
          <w:tcPr>
            <w:tcW w:w="1099" w:type="dxa"/>
          </w:tcPr>
          <w:p w:rsidR="00417218" w:rsidRDefault="009874D0">
            <w:pPr>
              <w:spacing w:line="276" w:lineRule="auto"/>
              <w:jc w:val="center"/>
              <w:rPr>
                <w:sz w:val="16"/>
                <w:lang w:val="en-GB"/>
              </w:rPr>
            </w:pPr>
            <w:r>
              <w:rPr>
                <w:sz w:val="16"/>
                <w:lang w:val="en-GB"/>
              </w:rPr>
              <w:t>176 (28.9%)</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40</w:t>
            </w:r>
            <w:r>
              <w:rPr>
                <w:sz w:val="16"/>
                <w:szCs w:val="16"/>
                <w:lang w:val="en-GB"/>
              </w:rPr>
              <w:t>–</w:t>
            </w:r>
            <w:r>
              <w:rPr>
                <w:sz w:val="16"/>
                <w:lang w:val="en-GB"/>
              </w:rPr>
              <w:t xml:space="preserve">49, n (%) </w:t>
            </w:r>
          </w:p>
        </w:tc>
        <w:tc>
          <w:tcPr>
            <w:tcW w:w="1134" w:type="dxa"/>
          </w:tcPr>
          <w:p w:rsidR="00417218" w:rsidRDefault="009874D0">
            <w:pPr>
              <w:spacing w:line="276" w:lineRule="auto"/>
              <w:jc w:val="center"/>
              <w:rPr>
                <w:sz w:val="16"/>
                <w:lang w:val="en-GB"/>
              </w:rPr>
            </w:pPr>
            <w:r>
              <w:rPr>
                <w:sz w:val="16"/>
                <w:szCs w:val="16"/>
                <w:lang w:val="en-GB"/>
              </w:rPr>
              <w:t>1199</w:t>
            </w:r>
            <w:r>
              <w:rPr>
                <w:sz w:val="16"/>
                <w:lang w:val="en-GB"/>
              </w:rPr>
              <w:t xml:space="preserve"> (24.7%)</w:t>
            </w:r>
          </w:p>
        </w:tc>
        <w:tc>
          <w:tcPr>
            <w:tcW w:w="1099" w:type="dxa"/>
          </w:tcPr>
          <w:p w:rsidR="00417218" w:rsidRDefault="009874D0">
            <w:pPr>
              <w:spacing w:line="276" w:lineRule="auto"/>
              <w:jc w:val="center"/>
              <w:rPr>
                <w:sz w:val="16"/>
                <w:lang w:val="en-GB"/>
              </w:rPr>
            </w:pPr>
            <w:r>
              <w:rPr>
                <w:sz w:val="16"/>
                <w:lang w:val="en-GB"/>
              </w:rPr>
              <w:t>109 (17.9%)</w:t>
            </w:r>
          </w:p>
        </w:tc>
        <w:tc>
          <w:tcPr>
            <w:tcW w:w="1311" w:type="dxa"/>
          </w:tcPr>
          <w:p w:rsidR="00417218" w:rsidRDefault="009874D0">
            <w:pPr>
              <w:spacing w:line="276" w:lineRule="auto"/>
              <w:jc w:val="center"/>
              <w:rPr>
                <w:sz w:val="16"/>
                <w:lang w:val="en-GB"/>
              </w:rPr>
            </w:pPr>
            <w:r>
              <w:rPr>
                <w:sz w:val="16"/>
                <w:lang w:val="en-GB"/>
              </w:rPr>
              <w:t>0.8 (0.7</w:t>
            </w:r>
            <w:r>
              <w:rPr>
                <w:sz w:val="16"/>
                <w:szCs w:val="16"/>
                <w:lang w:val="en-GB"/>
              </w:rPr>
              <w:t>–</w:t>
            </w:r>
            <w:r>
              <w:rPr>
                <w:sz w:val="16"/>
                <w:lang w:val="en-GB"/>
              </w:rPr>
              <w:t>1.1)</w:t>
            </w:r>
          </w:p>
        </w:tc>
        <w:tc>
          <w:tcPr>
            <w:tcW w:w="851" w:type="dxa"/>
          </w:tcPr>
          <w:p w:rsidR="00417218" w:rsidRDefault="009874D0">
            <w:pPr>
              <w:spacing w:line="276" w:lineRule="auto"/>
              <w:jc w:val="center"/>
              <w:rPr>
                <w:sz w:val="16"/>
                <w:lang w:val="en-GB"/>
              </w:rPr>
            </w:pPr>
            <w:r>
              <w:rPr>
                <w:sz w:val="16"/>
                <w:lang w:val="en-GB"/>
              </w:rPr>
              <w:t>0.163</w:t>
            </w:r>
          </w:p>
        </w:tc>
        <w:tc>
          <w:tcPr>
            <w:tcW w:w="1275" w:type="dxa"/>
          </w:tcPr>
          <w:p w:rsidR="00417218" w:rsidRDefault="009874D0">
            <w:pPr>
              <w:spacing w:line="276" w:lineRule="auto"/>
              <w:jc w:val="center"/>
              <w:rPr>
                <w:sz w:val="16"/>
                <w:lang w:val="en-GB"/>
              </w:rPr>
            </w:pPr>
            <w:r>
              <w:rPr>
                <w:sz w:val="16"/>
                <w:lang w:val="en-GB"/>
              </w:rPr>
              <w:t>0.9 (0.7</w:t>
            </w:r>
            <w:r>
              <w:rPr>
                <w:sz w:val="16"/>
                <w:szCs w:val="16"/>
                <w:lang w:val="en-GB"/>
              </w:rPr>
              <w:t>–</w:t>
            </w:r>
            <w:r>
              <w:rPr>
                <w:sz w:val="16"/>
                <w:lang w:val="en-GB"/>
              </w:rPr>
              <w:t>1.2)</w:t>
            </w:r>
          </w:p>
        </w:tc>
        <w:tc>
          <w:tcPr>
            <w:tcW w:w="880" w:type="dxa"/>
          </w:tcPr>
          <w:p w:rsidR="00417218" w:rsidRDefault="009874D0">
            <w:pPr>
              <w:spacing w:line="276" w:lineRule="auto"/>
              <w:jc w:val="center"/>
              <w:rPr>
                <w:sz w:val="16"/>
                <w:lang w:val="en-GB"/>
              </w:rPr>
            </w:pPr>
            <w:r>
              <w:rPr>
                <w:sz w:val="16"/>
                <w:lang w:val="en-GB"/>
              </w:rPr>
              <w:t>0.631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50</w:t>
            </w:r>
            <w:r>
              <w:rPr>
                <w:sz w:val="16"/>
                <w:szCs w:val="16"/>
                <w:lang w:val="en-GB"/>
              </w:rPr>
              <w:t>–</w:t>
            </w:r>
            <w:r>
              <w:rPr>
                <w:sz w:val="16"/>
                <w:lang w:val="en-GB"/>
              </w:rPr>
              <w:t>80, n (%)</w:t>
            </w:r>
          </w:p>
        </w:tc>
        <w:tc>
          <w:tcPr>
            <w:tcW w:w="1134" w:type="dxa"/>
          </w:tcPr>
          <w:p w:rsidR="00417218" w:rsidRDefault="009874D0">
            <w:pPr>
              <w:spacing w:line="276" w:lineRule="auto"/>
              <w:jc w:val="center"/>
              <w:rPr>
                <w:sz w:val="16"/>
                <w:lang w:val="en-GB"/>
              </w:rPr>
            </w:pPr>
            <w:r>
              <w:rPr>
                <w:sz w:val="16"/>
                <w:lang w:val="en-GB"/>
              </w:rPr>
              <w:t>597 (12.3%)</w:t>
            </w:r>
          </w:p>
        </w:tc>
        <w:tc>
          <w:tcPr>
            <w:tcW w:w="1099" w:type="dxa"/>
          </w:tcPr>
          <w:p w:rsidR="00417218" w:rsidRDefault="009874D0">
            <w:pPr>
              <w:spacing w:line="276" w:lineRule="auto"/>
              <w:jc w:val="center"/>
              <w:rPr>
                <w:sz w:val="16"/>
                <w:lang w:val="en-GB"/>
              </w:rPr>
            </w:pPr>
            <w:r>
              <w:rPr>
                <w:sz w:val="16"/>
                <w:lang w:val="en-GB"/>
              </w:rPr>
              <w:t>53 (8.7%)</w:t>
            </w:r>
          </w:p>
        </w:tc>
        <w:tc>
          <w:tcPr>
            <w:tcW w:w="1311" w:type="dxa"/>
          </w:tcPr>
          <w:p w:rsidR="00417218" w:rsidRDefault="009874D0">
            <w:pPr>
              <w:spacing w:line="276" w:lineRule="auto"/>
              <w:jc w:val="center"/>
              <w:rPr>
                <w:sz w:val="16"/>
                <w:lang w:val="en-GB"/>
              </w:rPr>
            </w:pPr>
            <w:r>
              <w:rPr>
                <w:sz w:val="16"/>
                <w:lang w:val="en-GB"/>
              </w:rPr>
              <w:t>0.8 (0.6</w:t>
            </w:r>
            <w:r>
              <w:rPr>
                <w:sz w:val="16"/>
                <w:szCs w:val="16"/>
                <w:lang w:val="en-GB"/>
              </w:rPr>
              <w:t>–</w:t>
            </w:r>
            <w:r>
              <w:rPr>
                <w:sz w:val="16"/>
                <w:lang w:val="en-GB"/>
              </w:rPr>
              <w:t>1.1)</w:t>
            </w:r>
          </w:p>
        </w:tc>
        <w:tc>
          <w:tcPr>
            <w:tcW w:w="851" w:type="dxa"/>
          </w:tcPr>
          <w:p w:rsidR="00417218" w:rsidRDefault="009874D0">
            <w:pPr>
              <w:spacing w:line="276" w:lineRule="auto"/>
              <w:jc w:val="center"/>
              <w:rPr>
                <w:sz w:val="16"/>
                <w:lang w:val="en-GB"/>
              </w:rPr>
            </w:pPr>
            <w:r>
              <w:rPr>
                <w:sz w:val="16"/>
                <w:lang w:val="en-GB"/>
              </w:rPr>
              <w:t>0.218</w:t>
            </w:r>
          </w:p>
        </w:tc>
        <w:tc>
          <w:tcPr>
            <w:tcW w:w="1275" w:type="dxa"/>
          </w:tcPr>
          <w:p w:rsidR="00417218" w:rsidRDefault="009874D0">
            <w:pPr>
              <w:spacing w:line="276" w:lineRule="auto"/>
              <w:jc w:val="center"/>
              <w:rPr>
                <w:sz w:val="16"/>
                <w:lang w:val="en-GB"/>
              </w:rPr>
            </w:pPr>
            <w:r>
              <w:rPr>
                <w:sz w:val="16"/>
                <w:lang w:val="en-GB"/>
              </w:rPr>
              <w:t>0.9 (0.6</w:t>
            </w:r>
            <w:r>
              <w:rPr>
                <w:sz w:val="16"/>
                <w:szCs w:val="16"/>
                <w:lang w:val="en-GB"/>
              </w:rPr>
              <w:t>–</w:t>
            </w:r>
            <w:r>
              <w:rPr>
                <w:sz w:val="16"/>
                <w:lang w:val="en-GB"/>
              </w:rPr>
              <w:t>1.3)</w:t>
            </w:r>
          </w:p>
        </w:tc>
        <w:tc>
          <w:tcPr>
            <w:tcW w:w="880" w:type="dxa"/>
          </w:tcPr>
          <w:p w:rsidR="00417218" w:rsidRDefault="009874D0">
            <w:pPr>
              <w:spacing w:line="276" w:lineRule="auto"/>
              <w:jc w:val="center"/>
              <w:rPr>
                <w:sz w:val="16"/>
                <w:lang w:val="en-GB"/>
              </w:rPr>
            </w:pPr>
            <w:r>
              <w:rPr>
                <w:sz w:val="16"/>
                <w:lang w:val="en-GB"/>
              </w:rPr>
              <w:t>0.617</w:t>
            </w: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 n (%)</w:t>
            </w:r>
          </w:p>
        </w:tc>
        <w:tc>
          <w:tcPr>
            <w:tcW w:w="1134" w:type="dxa"/>
          </w:tcPr>
          <w:p w:rsidR="00417218" w:rsidRDefault="009874D0">
            <w:pPr>
              <w:spacing w:line="276" w:lineRule="auto"/>
              <w:jc w:val="center"/>
              <w:rPr>
                <w:sz w:val="16"/>
                <w:lang w:val="en-GB"/>
              </w:rPr>
            </w:pPr>
            <w:r>
              <w:rPr>
                <w:sz w:val="16"/>
                <w:lang w:val="en-GB"/>
              </w:rPr>
              <w:t>465 (9.6%)</w:t>
            </w:r>
          </w:p>
        </w:tc>
        <w:tc>
          <w:tcPr>
            <w:tcW w:w="1099" w:type="dxa"/>
          </w:tcPr>
          <w:p w:rsidR="00417218" w:rsidRDefault="009874D0">
            <w:pPr>
              <w:spacing w:line="276" w:lineRule="auto"/>
              <w:jc w:val="center"/>
              <w:rPr>
                <w:sz w:val="16"/>
                <w:lang w:val="en-GB"/>
              </w:rPr>
            </w:pPr>
            <w:r>
              <w:rPr>
                <w:sz w:val="16"/>
                <w:lang w:val="en-GB"/>
              </w:rPr>
              <w:t>62 (10.2%)</w:t>
            </w:r>
          </w:p>
        </w:tc>
        <w:tc>
          <w:tcPr>
            <w:tcW w:w="1311" w:type="dxa"/>
          </w:tcPr>
          <w:p w:rsidR="00417218" w:rsidRDefault="009874D0">
            <w:pPr>
              <w:spacing w:line="276" w:lineRule="auto"/>
              <w:jc w:val="center"/>
              <w:rPr>
                <w:sz w:val="16"/>
                <w:lang w:val="en-GB"/>
              </w:rPr>
            </w:pPr>
            <w:r>
              <w:rPr>
                <w:sz w:val="16"/>
                <w:lang w:val="en-GB"/>
              </w:rPr>
              <w:t>1.2 (0.9 – 1.7)</w:t>
            </w:r>
          </w:p>
        </w:tc>
        <w:tc>
          <w:tcPr>
            <w:tcW w:w="851" w:type="dxa"/>
          </w:tcPr>
          <w:p w:rsidR="00417218" w:rsidRDefault="009874D0">
            <w:pPr>
              <w:spacing w:line="276" w:lineRule="auto"/>
              <w:jc w:val="center"/>
              <w:rPr>
                <w:sz w:val="16"/>
                <w:lang w:val="en-GB"/>
              </w:rPr>
            </w:pPr>
            <w:r>
              <w:rPr>
                <w:sz w:val="16"/>
                <w:lang w:val="en-GB"/>
              </w:rPr>
              <w:t>0.191</w:t>
            </w:r>
          </w:p>
        </w:tc>
        <w:tc>
          <w:tcPr>
            <w:tcW w:w="1275" w:type="dxa"/>
          </w:tcPr>
          <w:p w:rsidR="00417218" w:rsidRDefault="009874D0">
            <w:pPr>
              <w:spacing w:line="276" w:lineRule="auto"/>
              <w:jc w:val="center"/>
              <w:rPr>
                <w:sz w:val="16"/>
                <w:lang w:val="en-GB"/>
              </w:rPr>
            </w:pPr>
            <w:r>
              <w:rPr>
                <w:sz w:val="16"/>
                <w:lang w:val="en-GB"/>
              </w:rPr>
              <w:t>1.0 (0.3 – 3.4)</w:t>
            </w:r>
          </w:p>
        </w:tc>
        <w:tc>
          <w:tcPr>
            <w:tcW w:w="880" w:type="dxa"/>
          </w:tcPr>
          <w:p w:rsidR="00417218" w:rsidRDefault="009874D0">
            <w:pPr>
              <w:spacing w:line="276" w:lineRule="auto"/>
              <w:jc w:val="center"/>
              <w:rPr>
                <w:sz w:val="16"/>
                <w:lang w:val="en-GB"/>
              </w:rPr>
            </w:pPr>
            <w:r>
              <w:rPr>
                <w:sz w:val="16"/>
                <w:lang w:val="en-GB"/>
              </w:rPr>
              <w:t>0.954</w:t>
            </w:r>
          </w:p>
        </w:tc>
      </w:tr>
      <w:tr w:rsidR="00417218">
        <w:trPr>
          <w:trHeight w:val="20"/>
        </w:trPr>
        <w:tc>
          <w:tcPr>
            <w:tcW w:w="2376" w:type="dxa"/>
          </w:tcPr>
          <w:p w:rsidR="00417218" w:rsidRDefault="009874D0">
            <w:pPr>
              <w:spacing w:line="276" w:lineRule="auto"/>
              <w:rPr>
                <w:b/>
                <w:sz w:val="16"/>
                <w:lang w:val="en-GB"/>
              </w:rPr>
            </w:pPr>
            <w:r>
              <w:rPr>
                <w:b/>
                <w:sz w:val="16"/>
                <w:lang w:val="en-GB"/>
              </w:rPr>
              <w:t>Gender, n (%)</w:t>
            </w:r>
          </w:p>
        </w:tc>
        <w:tc>
          <w:tcPr>
            <w:tcW w:w="1134" w:type="dxa"/>
          </w:tcPr>
          <w:p w:rsidR="00417218" w:rsidRDefault="00417218">
            <w:pPr>
              <w:spacing w:line="276" w:lineRule="auto"/>
              <w:jc w:val="center"/>
              <w:rPr>
                <w:sz w:val="16"/>
                <w:lang w:val="en-GB"/>
              </w:rPr>
            </w:pPr>
          </w:p>
        </w:tc>
        <w:tc>
          <w:tcPr>
            <w:tcW w:w="1099" w:type="dxa"/>
          </w:tcPr>
          <w:p w:rsidR="00417218" w:rsidRDefault="00417218">
            <w:pPr>
              <w:spacing w:line="276" w:lineRule="auto"/>
              <w:jc w:val="center"/>
              <w:rPr>
                <w:sz w:val="16"/>
                <w:lang w:val="en-GB"/>
              </w:rPr>
            </w:pP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Male</w:t>
            </w:r>
          </w:p>
        </w:tc>
        <w:tc>
          <w:tcPr>
            <w:tcW w:w="1134" w:type="dxa"/>
            <w:vAlign w:val="bottom"/>
          </w:tcPr>
          <w:p w:rsidR="00417218" w:rsidRDefault="009874D0">
            <w:pPr>
              <w:spacing w:line="276" w:lineRule="auto"/>
              <w:jc w:val="center"/>
              <w:rPr>
                <w:sz w:val="16"/>
                <w:lang w:val="en-GB"/>
              </w:rPr>
            </w:pPr>
            <w:r>
              <w:rPr>
                <w:sz w:val="16"/>
                <w:szCs w:val="16"/>
                <w:lang w:val="en-GB"/>
              </w:rPr>
              <w:t>4299</w:t>
            </w:r>
            <w:r>
              <w:rPr>
                <w:sz w:val="16"/>
                <w:lang w:val="en-GB"/>
              </w:rPr>
              <w:t xml:space="preserve"> (88.7%)</w:t>
            </w:r>
          </w:p>
        </w:tc>
        <w:tc>
          <w:tcPr>
            <w:tcW w:w="1099" w:type="dxa"/>
            <w:vAlign w:val="bottom"/>
          </w:tcPr>
          <w:p w:rsidR="00417218" w:rsidRDefault="009874D0">
            <w:pPr>
              <w:spacing w:line="276" w:lineRule="auto"/>
              <w:jc w:val="center"/>
              <w:rPr>
                <w:sz w:val="16"/>
                <w:lang w:val="en-GB"/>
              </w:rPr>
            </w:pPr>
            <w:r>
              <w:rPr>
                <w:sz w:val="16"/>
                <w:lang w:val="en-GB"/>
              </w:rPr>
              <w:t>537 (88.2%)</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Female</w:t>
            </w:r>
          </w:p>
        </w:tc>
        <w:tc>
          <w:tcPr>
            <w:tcW w:w="1134" w:type="dxa"/>
            <w:vAlign w:val="bottom"/>
          </w:tcPr>
          <w:p w:rsidR="00417218" w:rsidRDefault="009874D0">
            <w:pPr>
              <w:spacing w:line="276" w:lineRule="auto"/>
              <w:jc w:val="center"/>
              <w:rPr>
                <w:sz w:val="16"/>
                <w:lang w:val="en-GB"/>
              </w:rPr>
            </w:pPr>
            <w:r>
              <w:rPr>
                <w:sz w:val="16"/>
                <w:lang w:val="en-GB"/>
              </w:rPr>
              <w:t>2 (0.0%)</w:t>
            </w:r>
          </w:p>
        </w:tc>
        <w:tc>
          <w:tcPr>
            <w:tcW w:w="1099" w:type="dxa"/>
            <w:vAlign w:val="bottom"/>
          </w:tcPr>
          <w:p w:rsidR="00417218" w:rsidRDefault="009874D0">
            <w:pPr>
              <w:spacing w:line="276" w:lineRule="auto"/>
              <w:jc w:val="center"/>
              <w:rPr>
                <w:sz w:val="16"/>
                <w:lang w:val="en-GB"/>
              </w:rPr>
            </w:pPr>
            <w:r>
              <w:rPr>
                <w:sz w:val="16"/>
                <w:lang w:val="en-GB"/>
              </w:rPr>
              <w:t>0 (0.0%)</w:t>
            </w:r>
          </w:p>
        </w:tc>
        <w:tc>
          <w:tcPr>
            <w:tcW w:w="1311" w:type="dxa"/>
          </w:tcPr>
          <w:p w:rsidR="00417218" w:rsidRDefault="009874D0">
            <w:pPr>
              <w:spacing w:line="276" w:lineRule="auto"/>
              <w:jc w:val="center"/>
              <w:rPr>
                <w:sz w:val="16"/>
                <w:lang w:val="en-GB"/>
              </w:rPr>
            </w:pPr>
            <w:r>
              <w:rPr>
                <w:sz w:val="16"/>
                <w:lang w:val="en-GB"/>
              </w:rPr>
              <w:t>-</w:t>
            </w: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Transgender / Non-Binary</w:t>
            </w:r>
          </w:p>
        </w:tc>
        <w:tc>
          <w:tcPr>
            <w:tcW w:w="1134" w:type="dxa"/>
            <w:vAlign w:val="bottom"/>
          </w:tcPr>
          <w:p w:rsidR="00417218" w:rsidRDefault="009874D0">
            <w:pPr>
              <w:spacing w:line="276" w:lineRule="auto"/>
              <w:jc w:val="center"/>
              <w:rPr>
                <w:sz w:val="16"/>
                <w:lang w:val="en-GB"/>
              </w:rPr>
            </w:pPr>
            <w:r>
              <w:rPr>
                <w:sz w:val="16"/>
                <w:lang w:val="en-GB"/>
              </w:rPr>
              <w:t>52 (1.1%)</w:t>
            </w:r>
          </w:p>
        </w:tc>
        <w:tc>
          <w:tcPr>
            <w:tcW w:w="1099" w:type="dxa"/>
            <w:vAlign w:val="bottom"/>
          </w:tcPr>
          <w:p w:rsidR="00417218" w:rsidRDefault="009874D0">
            <w:pPr>
              <w:spacing w:line="276" w:lineRule="auto"/>
              <w:jc w:val="center"/>
              <w:rPr>
                <w:sz w:val="16"/>
                <w:lang w:val="en-GB"/>
              </w:rPr>
            </w:pPr>
            <w:r>
              <w:rPr>
                <w:sz w:val="16"/>
                <w:lang w:val="en-GB"/>
              </w:rPr>
              <w:t>4 (0.7%)</w:t>
            </w:r>
          </w:p>
        </w:tc>
        <w:tc>
          <w:tcPr>
            <w:tcW w:w="1311" w:type="dxa"/>
          </w:tcPr>
          <w:p w:rsidR="00417218" w:rsidRDefault="009874D0">
            <w:pPr>
              <w:spacing w:line="276" w:lineRule="auto"/>
              <w:jc w:val="center"/>
              <w:rPr>
                <w:sz w:val="16"/>
                <w:lang w:val="en-GB"/>
              </w:rPr>
            </w:pPr>
            <w:r>
              <w:rPr>
                <w:sz w:val="16"/>
                <w:lang w:val="en-GB"/>
              </w:rPr>
              <w:t>0.6 (0.2</w:t>
            </w:r>
            <w:r>
              <w:rPr>
                <w:sz w:val="16"/>
                <w:szCs w:val="16"/>
                <w:lang w:val="en-GB"/>
              </w:rPr>
              <w:t>–1</w:t>
            </w:r>
            <w:r>
              <w:rPr>
                <w:sz w:val="16"/>
                <w:lang w:val="en-GB"/>
              </w:rPr>
              <w:t>.7)</w:t>
            </w:r>
          </w:p>
        </w:tc>
        <w:tc>
          <w:tcPr>
            <w:tcW w:w="851" w:type="dxa"/>
          </w:tcPr>
          <w:p w:rsidR="00417218" w:rsidRDefault="009874D0">
            <w:pPr>
              <w:spacing w:line="276" w:lineRule="auto"/>
              <w:jc w:val="center"/>
              <w:rPr>
                <w:sz w:val="16"/>
                <w:lang w:val="en-GB"/>
              </w:rPr>
            </w:pPr>
            <w:r>
              <w:rPr>
                <w:sz w:val="16"/>
                <w:lang w:val="en-GB"/>
              </w:rPr>
              <w:t>0.352</w:t>
            </w:r>
          </w:p>
        </w:tc>
        <w:tc>
          <w:tcPr>
            <w:tcW w:w="1275" w:type="dxa"/>
          </w:tcPr>
          <w:p w:rsidR="00417218" w:rsidRDefault="009874D0">
            <w:pPr>
              <w:spacing w:line="276" w:lineRule="auto"/>
              <w:jc w:val="center"/>
              <w:rPr>
                <w:sz w:val="16"/>
                <w:lang w:val="en-GB"/>
              </w:rPr>
            </w:pPr>
            <w:r>
              <w:rPr>
                <w:sz w:val="16"/>
                <w:lang w:val="en-GB"/>
              </w:rPr>
              <w:t>0.5 (0.2</w:t>
            </w:r>
            <w:r>
              <w:rPr>
                <w:sz w:val="16"/>
                <w:szCs w:val="16"/>
                <w:lang w:val="en-GB"/>
              </w:rPr>
              <w:t>–1</w:t>
            </w:r>
            <w:r>
              <w:rPr>
                <w:sz w:val="16"/>
                <w:lang w:val="en-GB"/>
              </w:rPr>
              <w:t>.4)</w:t>
            </w:r>
          </w:p>
        </w:tc>
        <w:tc>
          <w:tcPr>
            <w:tcW w:w="880" w:type="dxa"/>
          </w:tcPr>
          <w:p w:rsidR="00417218" w:rsidRDefault="009874D0">
            <w:pPr>
              <w:spacing w:line="276" w:lineRule="auto"/>
              <w:jc w:val="center"/>
              <w:rPr>
                <w:sz w:val="16"/>
                <w:lang w:val="en-GB"/>
              </w:rPr>
            </w:pPr>
            <w:r>
              <w:rPr>
                <w:sz w:val="16"/>
                <w:lang w:val="en-GB"/>
              </w:rPr>
              <w:t>0.194</w:t>
            </w:r>
          </w:p>
        </w:tc>
      </w:tr>
      <w:tr w:rsidR="00417218">
        <w:trPr>
          <w:trHeight w:val="20"/>
        </w:trPr>
        <w:tc>
          <w:tcPr>
            <w:tcW w:w="2376" w:type="dxa"/>
          </w:tcPr>
          <w:p w:rsidR="00417218" w:rsidRDefault="009874D0">
            <w:pPr>
              <w:spacing w:line="276" w:lineRule="auto"/>
              <w:rPr>
                <w:sz w:val="16"/>
                <w:lang w:val="en-GB"/>
              </w:rPr>
            </w:pPr>
            <w:r>
              <w:rPr>
                <w:sz w:val="16"/>
                <w:lang w:val="en-GB"/>
              </w:rPr>
              <w:t xml:space="preserve">  Intersex</w:t>
            </w:r>
          </w:p>
        </w:tc>
        <w:tc>
          <w:tcPr>
            <w:tcW w:w="1134" w:type="dxa"/>
            <w:vAlign w:val="bottom"/>
          </w:tcPr>
          <w:p w:rsidR="00417218" w:rsidRDefault="009874D0">
            <w:pPr>
              <w:spacing w:line="276" w:lineRule="auto"/>
              <w:jc w:val="center"/>
              <w:rPr>
                <w:sz w:val="16"/>
                <w:lang w:val="en-GB"/>
              </w:rPr>
            </w:pPr>
            <w:r>
              <w:rPr>
                <w:sz w:val="16"/>
                <w:lang w:val="en-GB"/>
              </w:rPr>
              <w:t>12 (0.2%)</w:t>
            </w:r>
          </w:p>
        </w:tc>
        <w:tc>
          <w:tcPr>
            <w:tcW w:w="1099" w:type="dxa"/>
            <w:vAlign w:val="bottom"/>
          </w:tcPr>
          <w:p w:rsidR="00417218" w:rsidRDefault="009874D0">
            <w:pPr>
              <w:spacing w:line="276" w:lineRule="auto"/>
              <w:jc w:val="center"/>
              <w:rPr>
                <w:sz w:val="16"/>
                <w:lang w:val="en-GB"/>
              </w:rPr>
            </w:pPr>
            <w:r>
              <w:rPr>
                <w:sz w:val="16"/>
                <w:lang w:val="en-GB"/>
              </w:rPr>
              <w:t>3 (0.5%)</w:t>
            </w:r>
          </w:p>
        </w:tc>
        <w:tc>
          <w:tcPr>
            <w:tcW w:w="1311" w:type="dxa"/>
          </w:tcPr>
          <w:p w:rsidR="00417218" w:rsidRDefault="009874D0">
            <w:pPr>
              <w:spacing w:line="276" w:lineRule="auto"/>
              <w:jc w:val="center"/>
              <w:rPr>
                <w:sz w:val="16"/>
                <w:lang w:val="en-GB"/>
              </w:rPr>
            </w:pPr>
            <w:r>
              <w:rPr>
                <w:sz w:val="16"/>
                <w:lang w:val="en-GB"/>
              </w:rPr>
              <w:t>2.0 (0.6</w:t>
            </w:r>
            <w:r>
              <w:rPr>
                <w:sz w:val="16"/>
                <w:szCs w:val="16"/>
                <w:lang w:val="en-GB"/>
              </w:rPr>
              <w:t>–</w:t>
            </w:r>
            <w:r>
              <w:rPr>
                <w:sz w:val="16"/>
                <w:lang w:val="en-GB"/>
              </w:rPr>
              <w:t>7.1)</w:t>
            </w:r>
          </w:p>
        </w:tc>
        <w:tc>
          <w:tcPr>
            <w:tcW w:w="851" w:type="dxa"/>
          </w:tcPr>
          <w:p w:rsidR="00417218" w:rsidRDefault="009874D0">
            <w:pPr>
              <w:spacing w:line="276" w:lineRule="auto"/>
              <w:jc w:val="center"/>
              <w:rPr>
                <w:sz w:val="16"/>
                <w:lang w:val="en-GB"/>
              </w:rPr>
            </w:pPr>
            <w:r>
              <w:rPr>
                <w:sz w:val="16"/>
                <w:lang w:val="en-GB"/>
              </w:rPr>
              <w:t>0.284</w:t>
            </w:r>
          </w:p>
        </w:tc>
        <w:tc>
          <w:tcPr>
            <w:tcW w:w="1275" w:type="dxa"/>
          </w:tcPr>
          <w:p w:rsidR="00417218" w:rsidRDefault="009874D0">
            <w:pPr>
              <w:spacing w:line="276" w:lineRule="auto"/>
              <w:jc w:val="center"/>
              <w:rPr>
                <w:sz w:val="16"/>
                <w:lang w:val="en-GB"/>
              </w:rPr>
            </w:pPr>
            <w:r>
              <w:rPr>
                <w:sz w:val="16"/>
                <w:lang w:val="en-GB"/>
              </w:rPr>
              <w:t>2.1 (0.6</w:t>
            </w:r>
            <w:r>
              <w:rPr>
                <w:sz w:val="16"/>
                <w:szCs w:val="16"/>
                <w:lang w:val="en-GB"/>
              </w:rPr>
              <w:t>–8</w:t>
            </w:r>
            <w:r>
              <w:rPr>
                <w:sz w:val="16"/>
                <w:lang w:val="en-GB"/>
              </w:rPr>
              <w:t>.0)</w:t>
            </w:r>
          </w:p>
        </w:tc>
        <w:tc>
          <w:tcPr>
            <w:tcW w:w="880" w:type="dxa"/>
          </w:tcPr>
          <w:p w:rsidR="00417218" w:rsidRDefault="009874D0">
            <w:pPr>
              <w:spacing w:line="276" w:lineRule="auto"/>
              <w:jc w:val="center"/>
              <w:rPr>
                <w:sz w:val="16"/>
                <w:lang w:val="en-GB"/>
              </w:rPr>
            </w:pPr>
            <w:r>
              <w:rPr>
                <w:sz w:val="16"/>
                <w:lang w:val="en-GB"/>
              </w:rPr>
              <w:t>0.272</w:t>
            </w: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lang w:val="en-GB"/>
              </w:rPr>
              <w:t>483 (10.0%)</w:t>
            </w:r>
          </w:p>
        </w:tc>
        <w:tc>
          <w:tcPr>
            <w:tcW w:w="1099" w:type="dxa"/>
            <w:vAlign w:val="bottom"/>
          </w:tcPr>
          <w:p w:rsidR="00417218" w:rsidRDefault="009874D0">
            <w:pPr>
              <w:spacing w:line="276" w:lineRule="auto"/>
              <w:jc w:val="center"/>
              <w:rPr>
                <w:sz w:val="16"/>
                <w:lang w:val="en-GB"/>
              </w:rPr>
            </w:pPr>
            <w:r>
              <w:rPr>
                <w:sz w:val="16"/>
                <w:lang w:val="en-GB"/>
              </w:rPr>
              <w:t>65 (10.7%)</w:t>
            </w:r>
          </w:p>
        </w:tc>
        <w:tc>
          <w:tcPr>
            <w:tcW w:w="1311" w:type="dxa"/>
          </w:tcPr>
          <w:p w:rsidR="00417218" w:rsidRDefault="009874D0">
            <w:pPr>
              <w:spacing w:line="276" w:lineRule="auto"/>
              <w:jc w:val="center"/>
              <w:rPr>
                <w:sz w:val="16"/>
                <w:lang w:val="en-GB"/>
              </w:rPr>
            </w:pPr>
            <w:r>
              <w:rPr>
                <w:sz w:val="16"/>
                <w:lang w:val="en-GB"/>
              </w:rPr>
              <w:t>1.1 (0.8 – 1.4)</w:t>
            </w:r>
          </w:p>
        </w:tc>
        <w:tc>
          <w:tcPr>
            <w:tcW w:w="851" w:type="dxa"/>
          </w:tcPr>
          <w:p w:rsidR="00417218" w:rsidRDefault="009874D0">
            <w:pPr>
              <w:spacing w:line="276" w:lineRule="auto"/>
              <w:jc w:val="center"/>
              <w:rPr>
                <w:sz w:val="16"/>
                <w:lang w:val="en-GB"/>
              </w:rPr>
            </w:pPr>
            <w:r>
              <w:rPr>
                <w:sz w:val="16"/>
                <w:lang w:val="en-GB"/>
              </w:rPr>
              <w:t>0.594</w:t>
            </w:r>
          </w:p>
        </w:tc>
        <w:tc>
          <w:tcPr>
            <w:tcW w:w="1275" w:type="dxa"/>
          </w:tcPr>
          <w:p w:rsidR="00417218" w:rsidRDefault="009874D0">
            <w:pPr>
              <w:spacing w:line="276" w:lineRule="auto"/>
              <w:jc w:val="center"/>
              <w:rPr>
                <w:sz w:val="16"/>
                <w:lang w:val="en-GB"/>
              </w:rPr>
            </w:pPr>
            <w:r>
              <w:rPr>
                <w:sz w:val="16"/>
                <w:lang w:val="en-GB"/>
              </w:rPr>
              <w:t>1.1 (0.3 – 4.1)</w:t>
            </w:r>
          </w:p>
        </w:tc>
        <w:tc>
          <w:tcPr>
            <w:tcW w:w="880" w:type="dxa"/>
          </w:tcPr>
          <w:p w:rsidR="00417218" w:rsidRDefault="009874D0">
            <w:pPr>
              <w:spacing w:line="276" w:lineRule="auto"/>
              <w:jc w:val="center"/>
              <w:rPr>
                <w:sz w:val="16"/>
                <w:lang w:val="en-GB"/>
              </w:rPr>
            </w:pPr>
            <w:r>
              <w:rPr>
                <w:sz w:val="16"/>
                <w:lang w:val="en-GB"/>
              </w:rPr>
              <w:t>0.858</w:t>
            </w:r>
          </w:p>
        </w:tc>
      </w:tr>
      <w:tr w:rsidR="00417218">
        <w:trPr>
          <w:trHeight w:val="20"/>
        </w:trPr>
        <w:tc>
          <w:tcPr>
            <w:tcW w:w="2376" w:type="dxa"/>
          </w:tcPr>
          <w:p w:rsidR="00417218" w:rsidRDefault="009874D0">
            <w:pPr>
              <w:spacing w:line="276" w:lineRule="auto"/>
              <w:rPr>
                <w:b/>
                <w:sz w:val="16"/>
                <w:lang w:val="en-GB"/>
              </w:rPr>
            </w:pPr>
            <w:r>
              <w:rPr>
                <w:b/>
                <w:sz w:val="16"/>
                <w:lang w:val="en-GB"/>
              </w:rPr>
              <w:t>Country of origin, n (%)</w:t>
            </w:r>
          </w:p>
        </w:tc>
        <w:tc>
          <w:tcPr>
            <w:tcW w:w="1134" w:type="dxa"/>
          </w:tcPr>
          <w:p w:rsidR="00417218" w:rsidRDefault="00417218">
            <w:pPr>
              <w:spacing w:line="276" w:lineRule="auto"/>
              <w:jc w:val="center"/>
              <w:rPr>
                <w:sz w:val="16"/>
                <w:lang w:val="en-GB"/>
              </w:rPr>
            </w:pPr>
          </w:p>
        </w:tc>
        <w:tc>
          <w:tcPr>
            <w:tcW w:w="1099" w:type="dxa"/>
          </w:tcPr>
          <w:p w:rsidR="00417218" w:rsidRDefault="00417218">
            <w:pPr>
              <w:spacing w:line="276" w:lineRule="auto"/>
              <w:jc w:val="center"/>
              <w:rPr>
                <w:sz w:val="16"/>
                <w:lang w:val="en-GB"/>
              </w:rPr>
            </w:pP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Germany</w:t>
            </w:r>
          </w:p>
        </w:tc>
        <w:tc>
          <w:tcPr>
            <w:tcW w:w="1134" w:type="dxa"/>
            <w:vAlign w:val="bottom"/>
          </w:tcPr>
          <w:p w:rsidR="00417218" w:rsidRDefault="009874D0">
            <w:pPr>
              <w:spacing w:line="276" w:lineRule="auto"/>
              <w:jc w:val="center"/>
              <w:rPr>
                <w:sz w:val="16"/>
                <w:lang w:val="en-GB"/>
              </w:rPr>
            </w:pPr>
            <w:r>
              <w:rPr>
                <w:sz w:val="16"/>
                <w:szCs w:val="16"/>
                <w:lang w:val="en-GB"/>
              </w:rPr>
              <w:t>2531</w:t>
            </w:r>
            <w:r>
              <w:rPr>
                <w:sz w:val="16"/>
                <w:lang w:val="en-GB"/>
              </w:rPr>
              <w:t xml:space="preserve"> (52.2%)</w:t>
            </w:r>
          </w:p>
        </w:tc>
        <w:tc>
          <w:tcPr>
            <w:tcW w:w="1099" w:type="dxa"/>
            <w:vAlign w:val="bottom"/>
          </w:tcPr>
          <w:p w:rsidR="00417218" w:rsidRDefault="009874D0">
            <w:pPr>
              <w:spacing w:line="276" w:lineRule="auto"/>
              <w:jc w:val="center"/>
              <w:rPr>
                <w:sz w:val="16"/>
                <w:lang w:val="en-GB"/>
              </w:rPr>
            </w:pPr>
            <w:r>
              <w:rPr>
                <w:sz w:val="16"/>
                <w:lang w:val="en-GB"/>
              </w:rPr>
              <w:t>325 (53.4%)</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Outside Germany</w:t>
            </w:r>
          </w:p>
        </w:tc>
        <w:tc>
          <w:tcPr>
            <w:tcW w:w="1134" w:type="dxa"/>
            <w:vAlign w:val="bottom"/>
          </w:tcPr>
          <w:p w:rsidR="00417218" w:rsidRDefault="009874D0">
            <w:pPr>
              <w:spacing w:line="276" w:lineRule="auto"/>
              <w:jc w:val="center"/>
              <w:rPr>
                <w:sz w:val="16"/>
                <w:lang w:val="en-GB"/>
              </w:rPr>
            </w:pPr>
            <w:r>
              <w:rPr>
                <w:sz w:val="16"/>
                <w:lang w:val="en-GB"/>
              </w:rPr>
              <w:t>813 (16.8%)</w:t>
            </w:r>
          </w:p>
        </w:tc>
        <w:tc>
          <w:tcPr>
            <w:tcW w:w="1099" w:type="dxa"/>
            <w:vAlign w:val="bottom"/>
          </w:tcPr>
          <w:p w:rsidR="00417218" w:rsidRDefault="009874D0">
            <w:pPr>
              <w:spacing w:line="276" w:lineRule="auto"/>
              <w:jc w:val="center"/>
              <w:rPr>
                <w:sz w:val="16"/>
                <w:lang w:val="en-GB"/>
              </w:rPr>
            </w:pPr>
            <w:r>
              <w:rPr>
                <w:sz w:val="16"/>
                <w:lang w:val="en-GB"/>
              </w:rPr>
              <w:t>119 (19.5%)</w:t>
            </w:r>
          </w:p>
        </w:tc>
        <w:tc>
          <w:tcPr>
            <w:tcW w:w="1311" w:type="dxa"/>
          </w:tcPr>
          <w:p w:rsidR="00417218" w:rsidRDefault="009874D0">
            <w:pPr>
              <w:spacing w:line="276" w:lineRule="auto"/>
              <w:jc w:val="center"/>
              <w:rPr>
                <w:sz w:val="16"/>
                <w:lang w:val="en-GB"/>
              </w:rPr>
            </w:pPr>
            <w:r>
              <w:rPr>
                <w:sz w:val="16"/>
                <w:lang w:val="en-GB"/>
              </w:rPr>
              <w:t>1.1 (0.9</w:t>
            </w:r>
            <w:r>
              <w:rPr>
                <w:sz w:val="16"/>
                <w:szCs w:val="16"/>
                <w:lang w:val="en-GB"/>
              </w:rPr>
              <w:t>–</w:t>
            </w:r>
            <w:r>
              <w:rPr>
                <w:sz w:val="16"/>
                <w:lang w:val="en-GB"/>
              </w:rPr>
              <w:t>1.4)</w:t>
            </w:r>
          </w:p>
        </w:tc>
        <w:tc>
          <w:tcPr>
            <w:tcW w:w="851" w:type="dxa"/>
          </w:tcPr>
          <w:p w:rsidR="00417218" w:rsidRDefault="009874D0">
            <w:pPr>
              <w:spacing w:line="276" w:lineRule="auto"/>
              <w:jc w:val="center"/>
              <w:rPr>
                <w:sz w:val="16"/>
                <w:lang w:val="en-GB"/>
              </w:rPr>
            </w:pPr>
            <w:r>
              <w:rPr>
                <w:sz w:val="16"/>
                <w:lang w:val="en-GB"/>
              </w:rPr>
              <w:t>0.253</w:t>
            </w:r>
          </w:p>
        </w:tc>
        <w:tc>
          <w:tcPr>
            <w:tcW w:w="1275" w:type="dxa"/>
          </w:tcPr>
          <w:p w:rsidR="00417218" w:rsidRDefault="009874D0">
            <w:pPr>
              <w:spacing w:line="276" w:lineRule="auto"/>
              <w:jc w:val="center"/>
              <w:rPr>
                <w:sz w:val="16"/>
                <w:lang w:val="en-GB"/>
              </w:rPr>
            </w:pPr>
            <w:r>
              <w:rPr>
                <w:sz w:val="16"/>
                <w:lang w:val="en-GB"/>
              </w:rPr>
              <w:t>0.8 (0.6</w:t>
            </w:r>
            <w:r>
              <w:rPr>
                <w:sz w:val="16"/>
                <w:szCs w:val="16"/>
                <w:lang w:val="en-GB"/>
              </w:rPr>
              <w:t>–</w:t>
            </w:r>
            <w:r>
              <w:rPr>
                <w:sz w:val="16"/>
                <w:lang w:val="en-GB"/>
              </w:rPr>
              <w:t>1.0)</w:t>
            </w:r>
          </w:p>
        </w:tc>
        <w:tc>
          <w:tcPr>
            <w:tcW w:w="880" w:type="dxa"/>
          </w:tcPr>
          <w:p w:rsidR="00417218" w:rsidRDefault="009874D0">
            <w:pPr>
              <w:spacing w:line="276" w:lineRule="auto"/>
              <w:jc w:val="center"/>
              <w:rPr>
                <w:sz w:val="16"/>
                <w:lang w:val="en-GB"/>
              </w:rPr>
            </w:pPr>
            <w:r>
              <w:rPr>
                <w:sz w:val="16"/>
                <w:lang w:val="en-GB"/>
              </w:rPr>
              <w:t>0.102</w:t>
            </w: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szCs w:val="16"/>
                <w:lang w:val="en-GB"/>
              </w:rPr>
              <w:t>1504</w:t>
            </w:r>
            <w:r>
              <w:rPr>
                <w:sz w:val="16"/>
                <w:lang w:val="en-GB"/>
              </w:rPr>
              <w:t xml:space="preserve"> (31.0%)</w:t>
            </w:r>
          </w:p>
        </w:tc>
        <w:tc>
          <w:tcPr>
            <w:tcW w:w="1099" w:type="dxa"/>
            <w:vAlign w:val="bottom"/>
          </w:tcPr>
          <w:p w:rsidR="00417218" w:rsidRDefault="009874D0">
            <w:pPr>
              <w:spacing w:line="276" w:lineRule="auto"/>
              <w:jc w:val="center"/>
              <w:rPr>
                <w:sz w:val="16"/>
                <w:lang w:val="en-GB"/>
              </w:rPr>
            </w:pPr>
            <w:r>
              <w:rPr>
                <w:sz w:val="16"/>
                <w:lang w:val="en-GB"/>
              </w:rPr>
              <w:t>165 (27.1%)</w:t>
            </w:r>
          </w:p>
        </w:tc>
        <w:tc>
          <w:tcPr>
            <w:tcW w:w="1311" w:type="dxa"/>
          </w:tcPr>
          <w:p w:rsidR="00417218" w:rsidRDefault="009874D0">
            <w:pPr>
              <w:spacing w:line="276" w:lineRule="auto"/>
              <w:jc w:val="center"/>
              <w:rPr>
                <w:sz w:val="16"/>
                <w:lang w:val="en-GB"/>
              </w:rPr>
            </w:pPr>
            <w:r>
              <w:rPr>
                <w:sz w:val="16"/>
                <w:lang w:val="en-GB"/>
              </w:rPr>
              <w:t>0.9 (0.7 – 1.0)</w:t>
            </w:r>
          </w:p>
        </w:tc>
        <w:tc>
          <w:tcPr>
            <w:tcW w:w="851" w:type="dxa"/>
          </w:tcPr>
          <w:p w:rsidR="00417218" w:rsidRDefault="009874D0">
            <w:pPr>
              <w:spacing w:line="276" w:lineRule="auto"/>
              <w:jc w:val="center"/>
              <w:rPr>
                <w:sz w:val="16"/>
                <w:lang w:val="en-GB"/>
              </w:rPr>
            </w:pPr>
            <w:r>
              <w:rPr>
                <w:sz w:val="16"/>
                <w:lang w:val="en-GB"/>
              </w:rPr>
              <w:t>0.119</w:t>
            </w:r>
          </w:p>
        </w:tc>
        <w:tc>
          <w:tcPr>
            <w:tcW w:w="1275" w:type="dxa"/>
          </w:tcPr>
          <w:p w:rsidR="00417218" w:rsidRDefault="009874D0">
            <w:pPr>
              <w:spacing w:line="276" w:lineRule="auto"/>
              <w:jc w:val="center"/>
              <w:rPr>
                <w:sz w:val="16"/>
                <w:lang w:val="en-GB"/>
              </w:rPr>
            </w:pPr>
            <w:r>
              <w:rPr>
                <w:sz w:val="16"/>
                <w:lang w:val="en-GB"/>
              </w:rPr>
              <w:t>0.7 (0.5 – 0.9)</w:t>
            </w:r>
          </w:p>
        </w:tc>
        <w:tc>
          <w:tcPr>
            <w:tcW w:w="880" w:type="dxa"/>
          </w:tcPr>
          <w:p w:rsidR="00417218" w:rsidRDefault="009874D0">
            <w:pPr>
              <w:spacing w:line="276" w:lineRule="auto"/>
              <w:jc w:val="center"/>
              <w:rPr>
                <w:sz w:val="16"/>
                <w:lang w:val="en-GB"/>
              </w:rPr>
            </w:pPr>
            <w:r>
              <w:rPr>
                <w:sz w:val="16"/>
                <w:lang w:val="en-GB"/>
              </w:rPr>
              <w:t>0.022</w:t>
            </w:r>
          </w:p>
        </w:tc>
      </w:tr>
      <w:tr w:rsidR="00417218">
        <w:trPr>
          <w:trHeight w:val="20"/>
        </w:trPr>
        <w:tc>
          <w:tcPr>
            <w:tcW w:w="2376" w:type="dxa"/>
          </w:tcPr>
          <w:p w:rsidR="00417218" w:rsidRDefault="009874D0">
            <w:pPr>
              <w:spacing w:line="276" w:lineRule="auto"/>
              <w:rPr>
                <w:b/>
                <w:sz w:val="16"/>
                <w:lang w:val="en-GB"/>
              </w:rPr>
            </w:pPr>
            <w:r>
              <w:rPr>
                <w:b/>
                <w:sz w:val="16"/>
                <w:lang w:val="en-GB"/>
              </w:rPr>
              <w:t>Annual gross income, n (%)</w:t>
            </w:r>
          </w:p>
        </w:tc>
        <w:tc>
          <w:tcPr>
            <w:tcW w:w="1134" w:type="dxa"/>
          </w:tcPr>
          <w:p w:rsidR="00417218" w:rsidRDefault="00417218">
            <w:pPr>
              <w:spacing w:line="276" w:lineRule="auto"/>
              <w:jc w:val="center"/>
              <w:rPr>
                <w:sz w:val="16"/>
                <w:lang w:val="en-GB"/>
              </w:rPr>
            </w:pPr>
          </w:p>
        </w:tc>
        <w:tc>
          <w:tcPr>
            <w:tcW w:w="1099" w:type="dxa"/>
          </w:tcPr>
          <w:p w:rsidR="00417218" w:rsidRDefault="00417218">
            <w:pPr>
              <w:spacing w:line="276" w:lineRule="auto"/>
              <w:jc w:val="center"/>
              <w:rPr>
                <w:sz w:val="16"/>
                <w:lang w:val="en-GB"/>
              </w:rPr>
            </w:pP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&lt;30,000 €</w:t>
            </w:r>
          </w:p>
        </w:tc>
        <w:tc>
          <w:tcPr>
            <w:tcW w:w="1134" w:type="dxa"/>
            <w:vAlign w:val="bottom"/>
          </w:tcPr>
          <w:p w:rsidR="00417218" w:rsidRDefault="009874D0">
            <w:pPr>
              <w:spacing w:line="276" w:lineRule="auto"/>
              <w:jc w:val="center"/>
              <w:rPr>
                <w:sz w:val="16"/>
                <w:lang w:val="en-GB"/>
              </w:rPr>
            </w:pPr>
            <w:r>
              <w:rPr>
                <w:sz w:val="16"/>
                <w:szCs w:val="16"/>
                <w:lang w:val="en-GB"/>
              </w:rPr>
              <w:t>1005</w:t>
            </w:r>
            <w:r>
              <w:rPr>
                <w:sz w:val="16"/>
                <w:lang w:val="en-GB"/>
              </w:rPr>
              <w:t xml:space="preserve"> (20.7%)</w:t>
            </w:r>
          </w:p>
        </w:tc>
        <w:tc>
          <w:tcPr>
            <w:tcW w:w="1099" w:type="dxa"/>
            <w:vAlign w:val="bottom"/>
          </w:tcPr>
          <w:p w:rsidR="00417218" w:rsidRDefault="009874D0">
            <w:pPr>
              <w:spacing w:line="276" w:lineRule="auto"/>
              <w:jc w:val="center"/>
              <w:rPr>
                <w:sz w:val="16"/>
                <w:lang w:val="en-GB"/>
              </w:rPr>
            </w:pPr>
            <w:r>
              <w:rPr>
                <w:sz w:val="16"/>
                <w:lang w:val="en-GB"/>
              </w:rPr>
              <w:t>181 (29.7%)</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30,000</w:t>
            </w:r>
            <w:r>
              <w:rPr>
                <w:sz w:val="16"/>
                <w:szCs w:val="16"/>
                <w:lang w:val="en-GB"/>
              </w:rPr>
              <w:t>–</w:t>
            </w:r>
            <w:r>
              <w:rPr>
                <w:sz w:val="16"/>
                <w:lang w:val="en-GB"/>
              </w:rPr>
              <w:t>49,000 €</w:t>
            </w:r>
          </w:p>
        </w:tc>
        <w:tc>
          <w:tcPr>
            <w:tcW w:w="1134" w:type="dxa"/>
            <w:vAlign w:val="bottom"/>
          </w:tcPr>
          <w:p w:rsidR="00417218" w:rsidRDefault="009874D0">
            <w:pPr>
              <w:spacing w:line="276" w:lineRule="auto"/>
              <w:jc w:val="center"/>
              <w:rPr>
                <w:sz w:val="16"/>
                <w:lang w:val="en-GB"/>
              </w:rPr>
            </w:pPr>
            <w:r>
              <w:rPr>
                <w:sz w:val="16"/>
                <w:szCs w:val="16"/>
                <w:lang w:val="en-GB"/>
              </w:rPr>
              <w:t>1104</w:t>
            </w:r>
            <w:r>
              <w:rPr>
                <w:sz w:val="16"/>
                <w:lang w:val="en-GB"/>
              </w:rPr>
              <w:t xml:space="preserve"> (22.8%)</w:t>
            </w:r>
          </w:p>
        </w:tc>
        <w:tc>
          <w:tcPr>
            <w:tcW w:w="1099" w:type="dxa"/>
            <w:vAlign w:val="bottom"/>
          </w:tcPr>
          <w:p w:rsidR="00417218" w:rsidRDefault="009874D0">
            <w:pPr>
              <w:spacing w:line="276" w:lineRule="auto"/>
              <w:jc w:val="center"/>
              <w:rPr>
                <w:sz w:val="16"/>
                <w:lang w:val="en-GB"/>
              </w:rPr>
            </w:pPr>
            <w:r>
              <w:rPr>
                <w:sz w:val="16"/>
                <w:lang w:val="en-GB"/>
              </w:rPr>
              <w:t>132 (21.7%)</w:t>
            </w:r>
          </w:p>
        </w:tc>
        <w:tc>
          <w:tcPr>
            <w:tcW w:w="1311" w:type="dxa"/>
          </w:tcPr>
          <w:p w:rsidR="00417218" w:rsidRDefault="009874D0">
            <w:pPr>
              <w:spacing w:line="276" w:lineRule="auto"/>
              <w:jc w:val="center"/>
              <w:rPr>
                <w:sz w:val="16"/>
                <w:lang w:val="en-GB"/>
              </w:rPr>
            </w:pPr>
            <w:r>
              <w:rPr>
                <w:sz w:val="16"/>
                <w:lang w:val="en-GB"/>
              </w:rPr>
              <w:t>0.7 (0.5</w:t>
            </w:r>
            <w:r>
              <w:rPr>
                <w:sz w:val="16"/>
                <w:szCs w:val="16"/>
                <w:lang w:val="en-GB"/>
              </w:rPr>
              <w:t>–0</w:t>
            </w:r>
            <w:r>
              <w:rPr>
                <w:sz w:val="16"/>
                <w:lang w:val="en-GB"/>
              </w:rPr>
              <w:t>.8)</w:t>
            </w:r>
          </w:p>
        </w:tc>
        <w:tc>
          <w:tcPr>
            <w:tcW w:w="851" w:type="dxa"/>
          </w:tcPr>
          <w:p w:rsidR="00417218" w:rsidRDefault="009874D0">
            <w:pPr>
              <w:spacing w:line="276" w:lineRule="auto"/>
              <w:jc w:val="center"/>
              <w:rPr>
                <w:sz w:val="16"/>
                <w:lang w:val="en-GB"/>
              </w:rPr>
            </w:pPr>
            <w:r>
              <w:rPr>
                <w:sz w:val="16"/>
                <w:lang w:val="en-GB"/>
              </w:rPr>
              <w:t>0.001</w:t>
            </w:r>
          </w:p>
        </w:tc>
        <w:tc>
          <w:tcPr>
            <w:tcW w:w="1275" w:type="dxa"/>
          </w:tcPr>
          <w:p w:rsidR="00417218" w:rsidRDefault="009874D0">
            <w:pPr>
              <w:spacing w:line="276" w:lineRule="auto"/>
              <w:jc w:val="center"/>
              <w:rPr>
                <w:sz w:val="16"/>
                <w:lang w:val="en-GB"/>
              </w:rPr>
            </w:pPr>
            <w:r>
              <w:rPr>
                <w:sz w:val="16"/>
                <w:lang w:val="en-GB"/>
              </w:rPr>
              <w:t>1.0 (0.7</w:t>
            </w:r>
            <w:r>
              <w:rPr>
                <w:sz w:val="16"/>
                <w:szCs w:val="16"/>
                <w:lang w:val="en-GB"/>
              </w:rPr>
              <w:t>–</w:t>
            </w:r>
            <w:r>
              <w:rPr>
                <w:sz w:val="16"/>
                <w:lang w:val="en-GB"/>
              </w:rPr>
              <w:t>1.3)</w:t>
            </w:r>
          </w:p>
        </w:tc>
        <w:tc>
          <w:tcPr>
            <w:tcW w:w="880" w:type="dxa"/>
          </w:tcPr>
          <w:p w:rsidR="00417218" w:rsidRDefault="009874D0">
            <w:pPr>
              <w:spacing w:line="276" w:lineRule="auto"/>
              <w:jc w:val="center"/>
              <w:rPr>
                <w:sz w:val="16"/>
                <w:lang w:val="en-GB"/>
              </w:rPr>
            </w:pPr>
            <w:r>
              <w:rPr>
                <w:sz w:val="16"/>
                <w:lang w:val="en-GB"/>
              </w:rPr>
              <w:t>0.798</w:t>
            </w:r>
          </w:p>
        </w:tc>
      </w:tr>
      <w:tr w:rsidR="00417218">
        <w:trPr>
          <w:trHeight w:val="20"/>
        </w:trPr>
        <w:tc>
          <w:tcPr>
            <w:tcW w:w="2376" w:type="dxa"/>
          </w:tcPr>
          <w:p w:rsidR="00417218" w:rsidRDefault="009874D0">
            <w:pPr>
              <w:spacing w:line="276" w:lineRule="auto"/>
              <w:rPr>
                <w:sz w:val="16"/>
                <w:lang w:val="en-GB"/>
              </w:rPr>
            </w:pPr>
            <w:r>
              <w:rPr>
                <w:sz w:val="16"/>
                <w:lang w:val="en-GB"/>
              </w:rPr>
              <w:t xml:space="preserve">  ≥50,000 €</w:t>
            </w:r>
          </w:p>
        </w:tc>
        <w:tc>
          <w:tcPr>
            <w:tcW w:w="1134" w:type="dxa"/>
            <w:vAlign w:val="bottom"/>
          </w:tcPr>
          <w:p w:rsidR="00417218" w:rsidRDefault="009874D0">
            <w:pPr>
              <w:spacing w:line="276" w:lineRule="auto"/>
              <w:jc w:val="center"/>
              <w:rPr>
                <w:sz w:val="16"/>
                <w:lang w:val="en-GB"/>
              </w:rPr>
            </w:pPr>
            <w:r>
              <w:rPr>
                <w:sz w:val="16"/>
                <w:szCs w:val="16"/>
                <w:lang w:val="en-GB"/>
              </w:rPr>
              <w:t>1441</w:t>
            </w:r>
            <w:r>
              <w:rPr>
                <w:sz w:val="16"/>
                <w:lang w:val="en-GB"/>
              </w:rPr>
              <w:t xml:space="preserve"> (29.7%)</w:t>
            </w:r>
          </w:p>
        </w:tc>
        <w:tc>
          <w:tcPr>
            <w:tcW w:w="1099" w:type="dxa"/>
            <w:vAlign w:val="bottom"/>
          </w:tcPr>
          <w:p w:rsidR="00417218" w:rsidRDefault="009874D0">
            <w:pPr>
              <w:spacing w:line="276" w:lineRule="auto"/>
              <w:jc w:val="center"/>
              <w:rPr>
                <w:sz w:val="16"/>
                <w:lang w:val="en-GB"/>
              </w:rPr>
            </w:pPr>
            <w:r>
              <w:rPr>
                <w:sz w:val="16"/>
                <w:lang w:val="en-GB"/>
              </w:rPr>
              <w:t>157 (25.8%)</w:t>
            </w:r>
          </w:p>
        </w:tc>
        <w:tc>
          <w:tcPr>
            <w:tcW w:w="1311" w:type="dxa"/>
          </w:tcPr>
          <w:p w:rsidR="00417218" w:rsidRDefault="009874D0">
            <w:pPr>
              <w:spacing w:line="276" w:lineRule="auto"/>
              <w:jc w:val="center"/>
              <w:rPr>
                <w:sz w:val="16"/>
                <w:lang w:val="en-GB"/>
              </w:rPr>
            </w:pPr>
            <w:r>
              <w:rPr>
                <w:sz w:val="16"/>
                <w:lang w:val="en-GB"/>
              </w:rPr>
              <w:t>0.6 (0.5</w:t>
            </w:r>
            <w:r>
              <w:rPr>
                <w:sz w:val="16"/>
                <w:szCs w:val="16"/>
                <w:lang w:val="en-GB"/>
              </w:rPr>
              <w:t>–0</w:t>
            </w:r>
            <w:r>
              <w:rPr>
                <w:sz w:val="16"/>
                <w:lang w:val="en-GB"/>
              </w:rPr>
              <w:t>.8)</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0.9 (0.7</w:t>
            </w:r>
            <w:r>
              <w:rPr>
                <w:sz w:val="16"/>
                <w:szCs w:val="16"/>
                <w:lang w:val="en-GB"/>
              </w:rPr>
              <w:t>–</w:t>
            </w:r>
            <w:r>
              <w:rPr>
                <w:sz w:val="16"/>
                <w:lang w:val="en-GB"/>
              </w:rPr>
              <w:t>1.2)</w:t>
            </w:r>
          </w:p>
        </w:tc>
        <w:tc>
          <w:tcPr>
            <w:tcW w:w="880" w:type="dxa"/>
          </w:tcPr>
          <w:p w:rsidR="00417218" w:rsidRDefault="009874D0">
            <w:pPr>
              <w:spacing w:line="276" w:lineRule="auto"/>
              <w:jc w:val="center"/>
              <w:rPr>
                <w:sz w:val="16"/>
                <w:lang w:val="en-GB"/>
              </w:rPr>
            </w:pPr>
            <w:r>
              <w:rPr>
                <w:sz w:val="16"/>
                <w:lang w:val="en-GB"/>
              </w:rPr>
              <w:t>0.501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szCs w:val="16"/>
                <w:lang w:val="en-GB"/>
              </w:rPr>
              <w:t>1298</w:t>
            </w:r>
            <w:r>
              <w:rPr>
                <w:sz w:val="16"/>
                <w:lang w:val="en-GB"/>
              </w:rPr>
              <w:t xml:space="preserve"> (26.8%)</w:t>
            </w:r>
          </w:p>
        </w:tc>
        <w:tc>
          <w:tcPr>
            <w:tcW w:w="1099" w:type="dxa"/>
            <w:vAlign w:val="bottom"/>
          </w:tcPr>
          <w:p w:rsidR="00417218" w:rsidRDefault="009874D0">
            <w:pPr>
              <w:spacing w:line="276" w:lineRule="auto"/>
              <w:jc w:val="center"/>
              <w:rPr>
                <w:sz w:val="16"/>
                <w:lang w:val="en-GB"/>
              </w:rPr>
            </w:pPr>
            <w:r>
              <w:rPr>
                <w:sz w:val="16"/>
                <w:lang w:val="en-GB"/>
              </w:rPr>
              <w:t>139 (22.8%)</w:t>
            </w:r>
          </w:p>
        </w:tc>
        <w:tc>
          <w:tcPr>
            <w:tcW w:w="1311" w:type="dxa"/>
          </w:tcPr>
          <w:p w:rsidR="00417218" w:rsidRDefault="009874D0">
            <w:pPr>
              <w:spacing w:line="276" w:lineRule="auto"/>
              <w:jc w:val="center"/>
              <w:rPr>
                <w:sz w:val="16"/>
                <w:lang w:val="en-GB"/>
              </w:rPr>
            </w:pPr>
            <w:r>
              <w:rPr>
                <w:sz w:val="16"/>
                <w:lang w:val="en-GB"/>
              </w:rPr>
              <w:t>0.6 (0.5 – 0.8)</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0.4 (0.3 – 0.6)</w:t>
            </w:r>
          </w:p>
        </w:tc>
        <w:tc>
          <w:tcPr>
            <w:tcW w:w="880" w:type="dxa"/>
          </w:tcPr>
          <w:p w:rsidR="00417218" w:rsidRDefault="009874D0">
            <w:pPr>
              <w:spacing w:line="276" w:lineRule="auto"/>
              <w:jc w:val="center"/>
              <w:rPr>
                <w:sz w:val="16"/>
                <w:lang w:val="en-GB"/>
              </w:rPr>
            </w:pPr>
            <w:r>
              <w:rPr>
                <w:sz w:val="16"/>
                <w:lang w:val="en-GB"/>
              </w:rPr>
              <w:t>&lt;0.001</w:t>
            </w:r>
          </w:p>
        </w:tc>
      </w:tr>
      <w:tr w:rsidR="00417218">
        <w:trPr>
          <w:trHeight w:val="20"/>
        </w:trPr>
        <w:tc>
          <w:tcPr>
            <w:tcW w:w="2376" w:type="dxa"/>
          </w:tcPr>
          <w:p w:rsidR="00417218" w:rsidRDefault="009874D0">
            <w:pPr>
              <w:spacing w:line="276" w:lineRule="auto"/>
              <w:rPr>
                <w:b/>
                <w:sz w:val="16"/>
                <w:lang w:val="en-GB"/>
              </w:rPr>
            </w:pPr>
            <w:r>
              <w:rPr>
                <w:b/>
                <w:sz w:val="16"/>
                <w:lang w:val="en-GB"/>
              </w:rPr>
              <w:t>Satisfaction with sex life, n (%)</w:t>
            </w:r>
          </w:p>
        </w:tc>
        <w:tc>
          <w:tcPr>
            <w:tcW w:w="1134" w:type="dxa"/>
            <w:vAlign w:val="bottom"/>
          </w:tcPr>
          <w:p w:rsidR="00417218" w:rsidRDefault="009874D0">
            <w:pPr>
              <w:spacing w:line="276" w:lineRule="auto"/>
              <w:jc w:val="center"/>
              <w:rPr>
                <w:sz w:val="16"/>
                <w:lang w:val="en-GB"/>
              </w:rPr>
            </w:pPr>
            <w:r>
              <w:rPr>
                <w:sz w:val="16"/>
                <w:lang w:val="en-GB"/>
              </w:rPr>
              <w:t> </w:t>
            </w:r>
          </w:p>
        </w:tc>
        <w:tc>
          <w:tcPr>
            <w:tcW w:w="1099" w:type="dxa"/>
            <w:vAlign w:val="bottom"/>
          </w:tcPr>
          <w:p w:rsidR="00417218" w:rsidRDefault="009874D0">
            <w:pPr>
              <w:spacing w:line="276" w:lineRule="auto"/>
              <w:jc w:val="center"/>
              <w:rPr>
                <w:sz w:val="16"/>
                <w:lang w:val="en-GB"/>
              </w:rPr>
            </w:pPr>
            <w:r>
              <w:rPr>
                <w:sz w:val="16"/>
                <w:lang w:val="en-GB"/>
              </w:rPr>
              <w:t> </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Happy</w:t>
            </w:r>
          </w:p>
        </w:tc>
        <w:tc>
          <w:tcPr>
            <w:tcW w:w="1134" w:type="dxa"/>
            <w:vAlign w:val="bottom"/>
          </w:tcPr>
          <w:p w:rsidR="00417218" w:rsidRDefault="009874D0">
            <w:pPr>
              <w:spacing w:line="276" w:lineRule="auto"/>
              <w:jc w:val="center"/>
              <w:rPr>
                <w:sz w:val="16"/>
                <w:lang w:val="en-GB"/>
              </w:rPr>
            </w:pPr>
            <w:r>
              <w:rPr>
                <w:sz w:val="16"/>
                <w:szCs w:val="16"/>
                <w:lang w:val="en-GB"/>
              </w:rPr>
              <w:t>3144</w:t>
            </w:r>
            <w:r>
              <w:rPr>
                <w:sz w:val="16"/>
                <w:lang w:val="en-GB"/>
              </w:rPr>
              <w:t xml:space="preserve"> (64.9%)</w:t>
            </w:r>
          </w:p>
        </w:tc>
        <w:tc>
          <w:tcPr>
            <w:tcW w:w="1099" w:type="dxa"/>
            <w:vAlign w:val="bottom"/>
          </w:tcPr>
          <w:p w:rsidR="00417218" w:rsidRDefault="009874D0">
            <w:pPr>
              <w:spacing w:line="276" w:lineRule="auto"/>
              <w:jc w:val="center"/>
              <w:rPr>
                <w:sz w:val="16"/>
                <w:lang w:val="en-GB"/>
              </w:rPr>
            </w:pPr>
            <w:r>
              <w:rPr>
                <w:sz w:val="16"/>
                <w:lang w:val="en-GB"/>
              </w:rPr>
              <w:t>270 (44.3%)</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Unhappy</w:t>
            </w:r>
          </w:p>
        </w:tc>
        <w:tc>
          <w:tcPr>
            <w:tcW w:w="1134" w:type="dxa"/>
            <w:vAlign w:val="bottom"/>
          </w:tcPr>
          <w:p w:rsidR="00417218" w:rsidRDefault="009874D0">
            <w:pPr>
              <w:spacing w:line="276" w:lineRule="auto"/>
              <w:jc w:val="center"/>
              <w:rPr>
                <w:sz w:val="16"/>
                <w:lang w:val="en-GB"/>
              </w:rPr>
            </w:pPr>
            <w:r>
              <w:rPr>
                <w:sz w:val="16"/>
                <w:lang w:val="en-GB"/>
              </w:rPr>
              <w:t>298 (6.1%)</w:t>
            </w:r>
          </w:p>
        </w:tc>
        <w:tc>
          <w:tcPr>
            <w:tcW w:w="1099" w:type="dxa"/>
            <w:vAlign w:val="bottom"/>
          </w:tcPr>
          <w:p w:rsidR="00417218" w:rsidRDefault="009874D0">
            <w:pPr>
              <w:spacing w:line="276" w:lineRule="auto"/>
              <w:jc w:val="center"/>
              <w:rPr>
                <w:sz w:val="16"/>
                <w:lang w:val="en-GB"/>
              </w:rPr>
            </w:pPr>
            <w:r>
              <w:rPr>
                <w:sz w:val="16"/>
                <w:lang w:val="en-GB"/>
              </w:rPr>
              <w:t>111 (18.2%)</w:t>
            </w:r>
          </w:p>
        </w:tc>
        <w:tc>
          <w:tcPr>
            <w:tcW w:w="1311" w:type="dxa"/>
          </w:tcPr>
          <w:p w:rsidR="00417218" w:rsidRDefault="009874D0">
            <w:pPr>
              <w:spacing w:line="276" w:lineRule="auto"/>
              <w:jc w:val="center"/>
              <w:rPr>
                <w:sz w:val="16"/>
                <w:lang w:val="en-GB"/>
              </w:rPr>
            </w:pPr>
            <w:r>
              <w:rPr>
                <w:sz w:val="16"/>
                <w:lang w:val="en-GB"/>
              </w:rPr>
              <w:t>4.3 (3.4</w:t>
            </w:r>
            <w:r>
              <w:rPr>
                <w:sz w:val="16"/>
                <w:szCs w:val="16"/>
                <w:lang w:val="en-GB"/>
              </w:rPr>
              <w:t>–</w:t>
            </w:r>
            <w:r>
              <w:rPr>
                <w:sz w:val="16"/>
                <w:lang w:val="en-GB"/>
              </w:rPr>
              <w:t>5.6)</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3.1 (2.3</w:t>
            </w:r>
            <w:r>
              <w:rPr>
                <w:sz w:val="16"/>
                <w:szCs w:val="16"/>
                <w:lang w:val="en-GB"/>
              </w:rPr>
              <w:t>–</w:t>
            </w:r>
            <w:r>
              <w:rPr>
                <w:sz w:val="16"/>
                <w:lang w:val="en-GB"/>
              </w:rPr>
              <w:t>4.1)</w:t>
            </w:r>
          </w:p>
        </w:tc>
        <w:tc>
          <w:tcPr>
            <w:tcW w:w="880" w:type="dxa"/>
          </w:tcPr>
          <w:p w:rsidR="00417218" w:rsidRDefault="009874D0">
            <w:pPr>
              <w:spacing w:line="276" w:lineRule="auto"/>
              <w:jc w:val="center"/>
              <w:rPr>
                <w:sz w:val="16"/>
                <w:lang w:val="en-GB"/>
              </w:rPr>
            </w:pPr>
            <w:r>
              <w:rPr>
                <w:sz w:val="16"/>
                <w:lang w:val="en-GB"/>
              </w:rPr>
              <w:t>&lt;0.001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szCs w:val="16"/>
                <w:lang w:val="en-GB"/>
              </w:rPr>
              <w:t>1406</w:t>
            </w:r>
            <w:r>
              <w:rPr>
                <w:sz w:val="16"/>
                <w:lang w:val="en-GB"/>
              </w:rPr>
              <w:t xml:space="preserve"> (29.0%)</w:t>
            </w:r>
          </w:p>
        </w:tc>
        <w:tc>
          <w:tcPr>
            <w:tcW w:w="1099" w:type="dxa"/>
            <w:vAlign w:val="bottom"/>
          </w:tcPr>
          <w:p w:rsidR="00417218" w:rsidRDefault="009874D0">
            <w:pPr>
              <w:spacing w:line="276" w:lineRule="auto"/>
              <w:jc w:val="center"/>
              <w:rPr>
                <w:sz w:val="16"/>
                <w:lang w:val="en-GB"/>
              </w:rPr>
            </w:pPr>
            <w:r>
              <w:rPr>
                <w:sz w:val="16"/>
                <w:lang w:val="en-GB"/>
              </w:rPr>
              <w:t>228 (37.4%)</w:t>
            </w:r>
          </w:p>
        </w:tc>
        <w:tc>
          <w:tcPr>
            <w:tcW w:w="1311" w:type="dxa"/>
          </w:tcPr>
          <w:p w:rsidR="00417218" w:rsidRDefault="009874D0">
            <w:pPr>
              <w:spacing w:line="276" w:lineRule="auto"/>
              <w:jc w:val="center"/>
              <w:rPr>
                <w:sz w:val="16"/>
                <w:lang w:val="en-GB"/>
              </w:rPr>
            </w:pPr>
            <w:r>
              <w:rPr>
                <w:sz w:val="16"/>
                <w:lang w:val="en-GB"/>
              </w:rPr>
              <w:t>1.9 (1.6 – 2.3)</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1.9 (1.4 – 2.4)</w:t>
            </w:r>
          </w:p>
        </w:tc>
        <w:tc>
          <w:tcPr>
            <w:tcW w:w="880" w:type="dxa"/>
          </w:tcPr>
          <w:p w:rsidR="00417218" w:rsidRDefault="009874D0">
            <w:pPr>
              <w:spacing w:line="276" w:lineRule="auto"/>
              <w:jc w:val="center"/>
              <w:rPr>
                <w:sz w:val="16"/>
                <w:lang w:val="en-GB"/>
              </w:rPr>
            </w:pPr>
            <w:r>
              <w:rPr>
                <w:sz w:val="16"/>
                <w:lang w:val="en-GB"/>
              </w:rPr>
              <w:t>&lt;0.001</w:t>
            </w:r>
          </w:p>
        </w:tc>
      </w:tr>
      <w:tr w:rsidR="00417218">
        <w:trPr>
          <w:trHeight w:val="20"/>
        </w:trPr>
        <w:tc>
          <w:tcPr>
            <w:tcW w:w="2376" w:type="dxa"/>
          </w:tcPr>
          <w:p w:rsidR="00417218" w:rsidRDefault="009874D0">
            <w:pPr>
              <w:spacing w:line="276" w:lineRule="auto"/>
              <w:rPr>
                <w:b/>
                <w:sz w:val="16"/>
                <w:lang w:val="en-GB"/>
              </w:rPr>
            </w:pPr>
            <w:r>
              <w:rPr>
                <w:b/>
                <w:sz w:val="16"/>
                <w:lang w:val="en-GB"/>
              </w:rPr>
              <w:t xml:space="preserve">Duration of </w:t>
            </w:r>
            <w:r>
              <w:rPr>
                <w:b/>
                <w:sz w:val="16"/>
                <w:lang w:val="en-GB"/>
              </w:rPr>
              <w:t>PrEP use, n (%)</w:t>
            </w:r>
          </w:p>
        </w:tc>
        <w:tc>
          <w:tcPr>
            <w:tcW w:w="1134" w:type="dxa"/>
            <w:vAlign w:val="bottom"/>
          </w:tcPr>
          <w:p w:rsidR="00417218" w:rsidRDefault="009874D0">
            <w:pPr>
              <w:spacing w:line="276" w:lineRule="auto"/>
              <w:jc w:val="center"/>
              <w:rPr>
                <w:sz w:val="16"/>
                <w:lang w:val="en-GB"/>
              </w:rPr>
            </w:pPr>
            <w:r>
              <w:rPr>
                <w:sz w:val="16"/>
                <w:lang w:val="en-GB"/>
              </w:rPr>
              <w:t> </w:t>
            </w:r>
          </w:p>
        </w:tc>
        <w:tc>
          <w:tcPr>
            <w:tcW w:w="1099" w:type="dxa"/>
            <w:vAlign w:val="bottom"/>
          </w:tcPr>
          <w:p w:rsidR="00417218" w:rsidRDefault="009874D0">
            <w:pPr>
              <w:spacing w:line="276" w:lineRule="auto"/>
              <w:jc w:val="center"/>
              <w:rPr>
                <w:sz w:val="16"/>
                <w:lang w:val="en-GB"/>
              </w:rPr>
            </w:pPr>
            <w:r>
              <w:rPr>
                <w:sz w:val="16"/>
                <w:lang w:val="en-GB"/>
              </w:rPr>
              <w:t> </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&lt;3 months</w:t>
            </w:r>
          </w:p>
        </w:tc>
        <w:tc>
          <w:tcPr>
            <w:tcW w:w="1134" w:type="dxa"/>
            <w:vAlign w:val="bottom"/>
          </w:tcPr>
          <w:p w:rsidR="00417218" w:rsidRDefault="009874D0">
            <w:pPr>
              <w:spacing w:line="276" w:lineRule="auto"/>
              <w:jc w:val="center"/>
              <w:rPr>
                <w:sz w:val="16"/>
                <w:lang w:val="en-GB"/>
              </w:rPr>
            </w:pPr>
            <w:r>
              <w:rPr>
                <w:sz w:val="16"/>
                <w:szCs w:val="16"/>
                <w:lang w:val="en-GB"/>
              </w:rPr>
              <w:t>1020</w:t>
            </w:r>
            <w:r>
              <w:rPr>
                <w:sz w:val="16"/>
                <w:lang w:val="en-GB"/>
              </w:rPr>
              <w:t xml:space="preserve"> (21.0%)</w:t>
            </w:r>
          </w:p>
        </w:tc>
        <w:tc>
          <w:tcPr>
            <w:tcW w:w="1099" w:type="dxa"/>
            <w:vAlign w:val="bottom"/>
          </w:tcPr>
          <w:p w:rsidR="00417218" w:rsidRDefault="009874D0">
            <w:pPr>
              <w:spacing w:line="276" w:lineRule="auto"/>
              <w:jc w:val="center"/>
              <w:rPr>
                <w:sz w:val="16"/>
                <w:lang w:val="en-GB"/>
              </w:rPr>
            </w:pPr>
            <w:r>
              <w:rPr>
                <w:sz w:val="16"/>
                <w:lang w:val="en-GB"/>
              </w:rPr>
              <w:t>250 (41.1%)</w:t>
            </w:r>
          </w:p>
        </w:tc>
        <w:tc>
          <w:tcPr>
            <w:tcW w:w="1311" w:type="dxa"/>
          </w:tcPr>
          <w:p w:rsidR="00417218" w:rsidRDefault="009874D0">
            <w:pPr>
              <w:spacing w:line="276" w:lineRule="auto"/>
              <w:jc w:val="center"/>
              <w:rPr>
                <w:sz w:val="16"/>
                <w:lang w:val="en-GB"/>
              </w:rPr>
            </w:pPr>
            <w:r>
              <w:rPr>
                <w:sz w:val="16"/>
                <w:lang w:val="en-GB"/>
              </w:rPr>
              <w:t>2.9 (2.4</w:t>
            </w:r>
            <w:r>
              <w:rPr>
                <w:sz w:val="16"/>
                <w:szCs w:val="16"/>
                <w:lang w:val="en-GB"/>
              </w:rPr>
              <w:t>–</w:t>
            </w:r>
            <w:r>
              <w:rPr>
                <w:sz w:val="16"/>
                <w:lang w:val="en-GB"/>
              </w:rPr>
              <w:t>3.4)</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1.9 (1.6</w:t>
            </w:r>
            <w:r>
              <w:rPr>
                <w:sz w:val="16"/>
                <w:szCs w:val="16"/>
                <w:lang w:val="en-GB"/>
              </w:rPr>
              <w:t>–</w:t>
            </w:r>
            <w:r>
              <w:rPr>
                <w:sz w:val="16"/>
                <w:lang w:val="en-GB"/>
              </w:rPr>
              <w:t>2.4)</w:t>
            </w:r>
          </w:p>
        </w:tc>
        <w:tc>
          <w:tcPr>
            <w:tcW w:w="880" w:type="dxa"/>
          </w:tcPr>
          <w:p w:rsidR="00417218" w:rsidRDefault="009874D0">
            <w:pPr>
              <w:spacing w:line="276" w:lineRule="auto"/>
              <w:jc w:val="center"/>
              <w:rPr>
                <w:sz w:val="16"/>
                <w:lang w:val="en-GB"/>
              </w:rPr>
            </w:pPr>
            <w:r>
              <w:rPr>
                <w:sz w:val="16"/>
                <w:lang w:val="en-GB"/>
              </w:rPr>
              <w:t>0.001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≥3 months</w:t>
            </w:r>
          </w:p>
        </w:tc>
        <w:tc>
          <w:tcPr>
            <w:tcW w:w="1134" w:type="dxa"/>
            <w:vAlign w:val="bottom"/>
          </w:tcPr>
          <w:p w:rsidR="00417218" w:rsidRDefault="009874D0">
            <w:pPr>
              <w:spacing w:line="276" w:lineRule="auto"/>
              <w:jc w:val="center"/>
              <w:rPr>
                <w:sz w:val="16"/>
                <w:lang w:val="en-GB"/>
              </w:rPr>
            </w:pPr>
            <w:r>
              <w:rPr>
                <w:sz w:val="16"/>
                <w:szCs w:val="16"/>
                <w:lang w:val="en-GB"/>
              </w:rPr>
              <w:t>3214</w:t>
            </w:r>
            <w:r>
              <w:rPr>
                <w:sz w:val="16"/>
                <w:lang w:val="en-GB"/>
              </w:rPr>
              <w:t xml:space="preserve"> (66.3%)</w:t>
            </w:r>
          </w:p>
        </w:tc>
        <w:tc>
          <w:tcPr>
            <w:tcW w:w="1099" w:type="dxa"/>
            <w:vAlign w:val="bottom"/>
          </w:tcPr>
          <w:p w:rsidR="00417218" w:rsidRDefault="009874D0">
            <w:pPr>
              <w:spacing w:line="276" w:lineRule="auto"/>
              <w:jc w:val="center"/>
              <w:rPr>
                <w:sz w:val="16"/>
                <w:lang w:val="en-GB"/>
              </w:rPr>
            </w:pPr>
            <w:r>
              <w:rPr>
                <w:sz w:val="16"/>
                <w:lang w:val="en-GB"/>
              </w:rPr>
              <w:t>275 (45.2%)</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lang w:val="en-GB"/>
              </w:rPr>
              <w:t>614 (12.7%)</w:t>
            </w:r>
          </w:p>
        </w:tc>
        <w:tc>
          <w:tcPr>
            <w:tcW w:w="1099" w:type="dxa"/>
            <w:vAlign w:val="bottom"/>
          </w:tcPr>
          <w:p w:rsidR="00417218" w:rsidRDefault="009874D0">
            <w:pPr>
              <w:spacing w:line="276" w:lineRule="auto"/>
              <w:jc w:val="center"/>
              <w:rPr>
                <w:sz w:val="16"/>
                <w:lang w:val="en-GB"/>
              </w:rPr>
            </w:pPr>
            <w:r>
              <w:rPr>
                <w:sz w:val="16"/>
                <w:lang w:val="en-GB"/>
              </w:rPr>
              <w:t>84 (13.8%)</w:t>
            </w:r>
          </w:p>
        </w:tc>
        <w:tc>
          <w:tcPr>
            <w:tcW w:w="1311" w:type="dxa"/>
          </w:tcPr>
          <w:p w:rsidR="00417218" w:rsidRDefault="009874D0">
            <w:pPr>
              <w:spacing w:line="276" w:lineRule="auto"/>
              <w:jc w:val="center"/>
              <w:rPr>
                <w:sz w:val="16"/>
                <w:lang w:val="en-GB"/>
              </w:rPr>
            </w:pPr>
            <w:r>
              <w:rPr>
                <w:sz w:val="16"/>
                <w:lang w:val="en-GB"/>
              </w:rPr>
              <w:t>1.6 (1.2 – 2.1)</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0.5 (0.1 – 1.6)</w:t>
            </w:r>
          </w:p>
        </w:tc>
        <w:tc>
          <w:tcPr>
            <w:tcW w:w="880" w:type="dxa"/>
          </w:tcPr>
          <w:p w:rsidR="00417218" w:rsidRDefault="009874D0">
            <w:pPr>
              <w:spacing w:line="276" w:lineRule="auto"/>
              <w:jc w:val="center"/>
              <w:rPr>
                <w:sz w:val="16"/>
                <w:lang w:val="en-GB"/>
              </w:rPr>
            </w:pPr>
            <w:r>
              <w:rPr>
                <w:sz w:val="16"/>
                <w:lang w:val="en-GB"/>
              </w:rPr>
              <w:t>0.225</w:t>
            </w:r>
          </w:p>
        </w:tc>
      </w:tr>
      <w:tr w:rsidR="00417218">
        <w:trPr>
          <w:trHeight w:val="20"/>
        </w:trPr>
        <w:tc>
          <w:tcPr>
            <w:tcW w:w="2376" w:type="dxa"/>
          </w:tcPr>
          <w:p w:rsidR="00417218" w:rsidRDefault="009874D0">
            <w:pPr>
              <w:spacing w:line="276" w:lineRule="auto"/>
              <w:rPr>
                <w:b/>
                <w:sz w:val="16"/>
                <w:lang w:val="en-GB"/>
              </w:rPr>
            </w:pPr>
            <w:r>
              <w:rPr>
                <w:b/>
                <w:sz w:val="16"/>
                <w:lang w:val="en-GB"/>
              </w:rPr>
              <w:t>Type of PrEP use, n (%)</w:t>
            </w:r>
          </w:p>
        </w:tc>
        <w:tc>
          <w:tcPr>
            <w:tcW w:w="1134" w:type="dxa"/>
            <w:vAlign w:val="bottom"/>
          </w:tcPr>
          <w:p w:rsidR="00417218" w:rsidRDefault="009874D0">
            <w:pPr>
              <w:spacing w:line="276" w:lineRule="auto"/>
              <w:jc w:val="center"/>
              <w:rPr>
                <w:sz w:val="16"/>
                <w:lang w:val="en-GB"/>
              </w:rPr>
            </w:pPr>
            <w:r>
              <w:rPr>
                <w:sz w:val="16"/>
                <w:lang w:val="en-GB"/>
              </w:rPr>
              <w:t> </w:t>
            </w:r>
          </w:p>
        </w:tc>
        <w:tc>
          <w:tcPr>
            <w:tcW w:w="1099" w:type="dxa"/>
            <w:vAlign w:val="bottom"/>
          </w:tcPr>
          <w:p w:rsidR="00417218" w:rsidRDefault="009874D0">
            <w:pPr>
              <w:spacing w:line="276" w:lineRule="auto"/>
              <w:jc w:val="center"/>
              <w:rPr>
                <w:sz w:val="16"/>
                <w:lang w:val="en-GB"/>
              </w:rPr>
            </w:pPr>
            <w:r>
              <w:rPr>
                <w:sz w:val="16"/>
                <w:lang w:val="en-GB"/>
              </w:rPr>
              <w:t> </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Daily</w:t>
            </w:r>
          </w:p>
        </w:tc>
        <w:tc>
          <w:tcPr>
            <w:tcW w:w="1134" w:type="dxa"/>
            <w:vAlign w:val="bottom"/>
          </w:tcPr>
          <w:p w:rsidR="00417218" w:rsidRDefault="009874D0">
            <w:pPr>
              <w:spacing w:line="276" w:lineRule="auto"/>
              <w:jc w:val="center"/>
              <w:rPr>
                <w:sz w:val="16"/>
                <w:lang w:val="en-GB"/>
              </w:rPr>
            </w:pPr>
            <w:r>
              <w:rPr>
                <w:sz w:val="16"/>
                <w:szCs w:val="16"/>
                <w:lang w:val="en-GB"/>
              </w:rPr>
              <w:t>2952</w:t>
            </w:r>
            <w:r>
              <w:rPr>
                <w:sz w:val="16"/>
                <w:lang w:val="en-GB"/>
              </w:rPr>
              <w:t xml:space="preserve"> (60.9%)</w:t>
            </w:r>
          </w:p>
        </w:tc>
        <w:tc>
          <w:tcPr>
            <w:tcW w:w="1099" w:type="dxa"/>
            <w:vAlign w:val="bottom"/>
          </w:tcPr>
          <w:p w:rsidR="00417218" w:rsidRDefault="009874D0">
            <w:pPr>
              <w:spacing w:line="276" w:lineRule="auto"/>
              <w:jc w:val="center"/>
              <w:rPr>
                <w:sz w:val="16"/>
                <w:lang w:val="en-GB"/>
              </w:rPr>
            </w:pPr>
            <w:r>
              <w:rPr>
                <w:sz w:val="16"/>
                <w:lang w:val="en-GB"/>
              </w:rPr>
              <w:t>245 (40.2%)</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On demand</w:t>
            </w:r>
            <w:r>
              <w:rPr>
                <w:sz w:val="16"/>
                <w:szCs w:val="16"/>
                <w:lang w:val="en-GB"/>
              </w:rPr>
              <w:t>/</w:t>
            </w:r>
            <w:r>
              <w:rPr>
                <w:sz w:val="16"/>
                <w:lang w:val="en-GB"/>
              </w:rPr>
              <w:t>intermittent</w:t>
            </w:r>
          </w:p>
        </w:tc>
        <w:tc>
          <w:tcPr>
            <w:tcW w:w="1134" w:type="dxa"/>
            <w:vAlign w:val="bottom"/>
          </w:tcPr>
          <w:p w:rsidR="00417218" w:rsidRDefault="009874D0">
            <w:pPr>
              <w:spacing w:line="276" w:lineRule="auto"/>
              <w:jc w:val="center"/>
              <w:rPr>
                <w:sz w:val="16"/>
                <w:lang w:val="en-GB"/>
              </w:rPr>
            </w:pPr>
            <w:r>
              <w:rPr>
                <w:sz w:val="16"/>
                <w:szCs w:val="16"/>
                <w:lang w:val="en-GB"/>
              </w:rPr>
              <w:t>1302</w:t>
            </w:r>
            <w:r>
              <w:rPr>
                <w:sz w:val="16"/>
                <w:lang w:val="en-GB"/>
              </w:rPr>
              <w:t xml:space="preserve"> (26.9%)</w:t>
            </w:r>
          </w:p>
        </w:tc>
        <w:tc>
          <w:tcPr>
            <w:tcW w:w="1099" w:type="dxa"/>
            <w:vAlign w:val="bottom"/>
          </w:tcPr>
          <w:p w:rsidR="00417218" w:rsidRDefault="009874D0">
            <w:pPr>
              <w:spacing w:line="276" w:lineRule="auto"/>
              <w:jc w:val="center"/>
              <w:rPr>
                <w:sz w:val="16"/>
                <w:lang w:val="en-GB"/>
              </w:rPr>
            </w:pPr>
            <w:r>
              <w:rPr>
                <w:sz w:val="16"/>
                <w:lang w:val="en-GB"/>
              </w:rPr>
              <w:t>276 (45.3%)</w:t>
            </w:r>
          </w:p>
        </w:tc>
        <w:tc>
          <w:tcPr>
            <w:tcW w:w="1311" w:type="dxa"/>
          </w:tcPr>
          <w:p w:rsidR="00417218" w:rsidRDefault="009874D0">
            <w:pPr>
              <w:spacing w:line="276" w:lineRule="auto"/>
              <w:jc w:val="center"/>
              <w:rPr>
                <w:sz w:val="16"/>
                <w:lang w:val="en-GB"/>
              </w:rPr>
            </w:pPr>
            <w:r>
              <w:rPr>
                <w:sz w:val="16"/>
                <w:lang w:val="en-GB"/>
              </w:rPr>
              <w:t>2.6 (2.1</w:t>
            </w:r>
            <w:r>
              <w:rPr>
                <w:sz w:val="16"/>
                <w:szCs w:val="16"/>
                <w:lang w:val="en-GB"/>
              </w:rPr>
              <w:t>–</w:t>
            </w:r>
            <w:r>
              <w:rPr>
                <w:sz w:val="16"/>
                <w:lang w:val="en-GB"/>
              </w:rPr>
              <w:t>3.1)</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2.0 (1.7</w:t>
            </w:r>
            <w:r>
              <w:rPr>
                <w:sz w:val="16"/>
                <w:szCs w:val="16"/>
                <w:lang w:val="en-GB"/>
              </w:rPr>
              <w:t>–</w:t>
            </w:r>
            <w:r>
              <w:rPr>
                <w:sz w:val="16"/>
                <w:lang w:val="en-GB"/>
              </w:rPr>
              <w:t>2.5)</w:t>
            </w:r>
          </w:p>
        </w:tc>
        <w:tc>
          <w:tcPr>
            <w:tcW w:w="880" w:type="dxa"/>
          </w:tcPr>
          <w:p w:rsidR="00417218" w:rsidRDefault="009874D0">
            <w:pPr>
              <w:spacing w:line="276" w:lineRule="auto"/>
              <w:jc w:val="center"/>
              <w:rPr>
                <w:sz w:val="16"/>
                <w:lang w:val="en-GB"/>
              </w:rPr>
            </w:pPr>
            <w:r>
              <w:rPr>
                <w:sz w:val="16"/>
                <w:lang w:val="en-GB"/>
              </w:rPr>
              <w:t>&lt;0.001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lang w:val="en-GB"/>
              </w:rPr>
              <w:t>594 (12.3%)</w:t>
            </w:r>
          </w:p>
        </w:tc>
        <w:tc>
          <w:tcPr>
            <w:tcW w:w="1099" w:type="dxa"/>
            <w:vAlign w:val="bottom"/>
          </w:tcPr>
          <w:p w:rsidR="00417218" w:rsidRDefault="009874D0">
            <w:pPr>
              <w:spacing w:line="276" w:lineRule="auto"/>
              <w:jc w:val="center"/>
              <w:rPr>
                <w:sz w:val="16"/>
                <w:lang w:val="en-GB"/>
              </w:rPr>
            </w:pPr>
            <w:r>
              <w:rPr>
                <w:sz w:val="16"/>
                <w:lang w:val="en-GB"/>
              </w:rPr>
              <w:t>88 (14.4%)</w:t>
            </w:r>
          </w:p>
        </w:tc>
        <w:tc>
          <w:tcPr>
            <w:tcW w:w="1311" w:type="dxa"/>
          </w:tcPr>
          <w:p w:rsidR="00417218" w:rsidRDefault="009874D0">
            <w:pPr>
              <w:spacing w:line="276" w:lineRule="auto"/>
              <w:jc w:val="center"/>
              <w:rPr>
                <w:sz w:val="16"/>
                <w:lang w:val="en-GB"/>
              </w:rPr>
            </w:pPr>
            <w:r>
              <w:rPr>
                <w:sz w:val="16"/>
                <w:lang w:val="en-GB"/>
              </w:rPr>
              <w:t>1.8 (1.4 – 2.3)</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4.5 (1.6 – 12.8)</w:t>
            </w:r>
          </w:p>
        </w:tc>
        <w:tc>
          <w:tcPr>
            <w:tcW w:w="880" w:type="dxa"/>
          </w:tcPr>
          <w:p w:rsidR="00417218" w:rsidRDefault="009874D0">
            <w:pPr>
              <w:spacing w:line="276" w:lineRule="auto"/>
              <w:jc w:val="center"/>
              <w:rPr>
                <w:sz w:val="16"/>
                <w:lang w:val="en-GB"/>
              </w:rPr>
            </w:pPr>
            <w:r>
              <w:rPr>
                <w:sz w:val="16"/>
                <w:lang w:val="en-GB"/>
              </w:rPr>
              <w:t>0.004</w:t>
            </w:r>
          </w:p>
        </w:tc>
      </w:tr>
      <w:tr w:rsidR="00417218">
        <w:trPr>
          <w:trHeight w:val="20"/>
        </w:trPr>
        <w:tc>
          <w:tcPr>
            <w:tcW w:w="2376" w:type="dxa"/>
          </w:tcPr>
          <w:p w:rsidR="00417218" w:rsidRDefault="009874D0">
            <w:pPr>
              <w:spacing w:line="276" w:lineRule="auto"/>
              <w:rPr>
                <w:b/>
                <w:sz w:val="16"/>
                <w:lang w:val="en-GB"/>
              </w:rPr>
            </w:pPr>
            <w:r>
              <w:rPr>
                <w:b/>
                <w:sz w:val="16"/>
                <w:lang w:val="en-GB"/>
              </w:rPr>
              <w:t xml:space="preserve">Number of anal sex partners within the </w:t>
            </w:r>
            <w:r>
              <w:rPr>
                <w:b/>
                <w:sz w:val="16"/>
                <w:szCs w:val="16"/>
                <w:lang w:val="en-GB"/>
              </w:rPr>
              <w:t>previous</w:t>
            </w:r>
            <w:r>
              <w:rPr>
                <w:b/>
                <w:sz w:val="16"/>
                <w:lang w:val="en-GB"/>
              </w:rPr>
              <w:t xml:space="preserve"> 6 months, n (%)</w:t>
            </w:r>
          </w:p>
        </w:tc>
        <w:tc>
          <w:tcPr>
            <w:tcW w:w="1134" w:type="dxa"/>
            <w:vAlign w:val="bottom"/>
          </w:tcPr>
          <w:p w:rsidR="00417218" w:rsidRDefault="009874D0">
            <w:pPr>
              <w:spacing w:line="276" w:lineRule="auto"/>
              <w:jc w:val="center"/>
              <w:rPr>
                <w:sz w:val="16"/>
                <w:lang w:val="en-GB"/>
              </w:rPr>
            </w:pPr>
            <w:r>
              <w:rPr>
                <w:sz w:val="16"/>
                <w:lang w:val="en-GB"/>
              </w:rPr>
              <w:t> </w:t>
            </w:r>
          </w:p>
        </w:tc>
        <w:tc>
          <w:tcPr>
            <w:tcW w:w="1099" w:type="dxa"/>
            <w:vAlign w:val="bottom"/>
          </w:tcPr>
          <w:p w:rsidR="00417218" w:rsidRDefault="009874D0">
            <w:pPr>
              <w:spacing w:line="276" w:lineRule="auto"/>
              <w:jc w:val="center"/>
              <w:rPr>
                <w:sz w:val="16"/>
                <w:lang w:val="en-GB"/>
              </w:rPr>
            </w:pPr>
            <w:r>
              <w:rPr>
                <w:sz w:val="16"/>
                <w:lang w:val="en-GB"/>
              </w:rPr>
              <w:t> </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0</w:t>
            </w:r>
            <w:r>
              <w:rPr>
                <w:sz w:val="16"/>
                <w:szCs w:val="16"/>
                <w:lang w:val="en-GB"/>
              </w:rPr>
              <w:t>–</w:t>
            </w:r>
            <w:r>
              <w:rPr>
                <w:sz w:val="16"/>
                <w:lang w:val="en-GB"/>
              </w:rPr>
              <w:t>3</w:t>
            </w:r>
          </w:p>
        </w:tc>
        <w:tc>
          <w:tcPr>
            <w:tcW w:w="1134" w:type="dxa"/>
            <w:vAlign w:val="bottom"/>
          </w:tcPr>
          <w:p w:rsidR="00417218" w:rsidRDefault="009874D0">
            <w:pPr>
              <w:spacing w:line="276" w:lineRule="auto"/>
              <w:jc w:val="center"/>
              <w:rPr>
                <w:sz w:val="16"/>
                <w:lang w:val="en-GB"/>
              </w:rPr>
            </w:pPr>
            <w:r>
              <w:rPr>
                <w:sz w:val="16"/>
                <w:lang w:val="en-GB"/>
              </w:rPr>
              <w:t>622 (12.8%)</w:t>
            </w:r>
          </w:p>
        </w:tc>
        <w:tc>
          <w:tcPr>
            <w:tcW w:w="1099" w:type="dxa"/>
            <w:vAlign w:val="bottom"/>
          </w:tcPr>
          <w:p w:rsidR="00417218" w:rsidRDefault="009874D0">
            <w:pPr>
              <w:spacing w:line="276" w:lineRule="auto"/>
              <w:jc w:val="center"/>
              <w:rPr>
                <w:sz w:val="16"/>
                <w:lang w:val="en-GB"/>
              </w:rPr>
            </w:pPr>
            <w:r>
              <w:rPr>
                <w:sz w:val="16"/>
                <w:lang w:val="en-GB"/>
              </w:rPr>
              <w:t>167 (27.4%)</w:t>
            </w:r>
          </w:p>
        </w:tc>
        <w:tc>
          <w:tcPr>
            <w:tcW w:w="1311" w:type="dxa"/>
          </w:tcPr>
          <w:p w:rsidR="00417218" w:rsidRDefault="009874D0">
            <w:pPr>
              <w:spacing w:line="276" w:lineRule="auto"/>
              <w:jc w:val="center"/>
              <w:rPr>
                <w:sz w:val="16"/>
                <w:lang w:val="en-GB"/>
              </w:rPr>
            </w:pPr>
            <w:r>
              <w:rPr>
                <w:sz w:val="16"/>
                <w:lang w:val="en-GB"/>
              </w:rPr>
              <w:t>3.5 (2.8</w:t>
            </w:r>
            <w:r>
              <w:rPr>
                <w:sz w:val="16"/>
                <w:szCs w:val="16"/>
                <w:lang w:val="en-GB"/>
              </w:rPr>
              <w:t>–4</w:t>
            </w:r>
            <w:r>
              <w:rPr>
                <w:sz w:val="16"/>
                <w:lang w:val="en-GB"/>
              </w:rPr>
              <w:t>.4)</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1.5 (1.1</w:t>
            </w:r>
            <w:r>
              <w:rPr>
                <w:sz w:val="16"/>
                <w:szCs w:val="16"/>
                <w:lang w:val="en-GB"/>
              </w:rPr>
              <w:t>–1</w:t>
            </w:r>
            <w:r>
              <w:rPr>
                <w:sz w:val="16"/>
                <w:lang w:val="en-GB"/>
              </w:rPr>
              <w:t>.9)</w:t>
            </w:r>
          </w:p>
        </w:tc>
        <w:tc>
          <w:tcPr>
            <w:tcW w:w="880" w:type="dxa"/>
          </w:tcPr>
          <w:p w:rsidR="00417218" w:rsidRDefault="009874D0">
            <w:pPr>
              <w:spacing w:line="276" w:lineRule="auto"/>
              <w:jc w:val="center"/>
              <w:rPr>
                <w:sz w:val="16"/>
                <w:lang w:val="en-GB"/>
              </w:rPr>
            </w:pPr>
            <w:r>
              <w:rPr>
                <w:sz w:val="16"/>
                <w:lang w:val="en-GB"/>
              </w:rPr>
              <w:t>0.006</w:t>
            </w:r>
          </w:p>
        </w:tc>
      </w:tr>
      <w:tr w:rsidR="00417218">
        <w:trPr>
          <w:trHeight w:val="20"/>
        </w:trPr>
        <w:tc>
          <w:tcPr>
            <w:tcW w:w="2376" w:type="dxa"/>
          </w:tcPr>
          <w:p w:rsidR="00417218" w:rsidRDefault="009874D0">
            <w:pPr>
              <w:spacing w:line="276" w:lineRule="auto"/>
              <w:rPr>
                <w:sz w:val="16"/>
                <w:lang w:val="en-GB"/>
              </w:rPr>
            </w:pPr>
            <w:r>
              <w:rPr>
                <w:sz w:val="16"/>
                <w:lang w:val="en-GB"/>
              </w:rPr>
              <w:t xml:space="preserve">  4</w:t>
            </w:r>
            <w:r>
              <w:rPr>
                <w:sz w:val="16"/>
                <w:szCs w:val="16"/>
                <w:lang w:val="en-GB"/>
              </w:rPr>
              <w:t>–</w:t>
            </w:r>
            <w:r>
              <w:rPr>
                <w:sz w:val="16"/>
                <w:lang w:val="en-GB"/>
              </w:rPr>
              <w:t>10</w:t>
            </w:r>
          </w:p>
        </w:tc>
        <w:tc>
          <w:tcPr>
            <w:tcW w:w="1134" w:type="dxa"/>
            <w:vAlign w:val="bottom"/>
          </w:tcPr>
          <w:p w:rsidR="00417218" w:rsidRDefault="009874D0">
            <w:pPr>
              <w:spacing w:line="276" w:lineRule="auto"/>
              <w:jc w:val="center"/>
              <w:rPr>
                <w:sz w:val="16"/>
                <w:lang w:val="en-GB"/>
              </w:rPr>
            </w:pPr>
            <w:r>
              <w:rPr>
                <w:sz w:val="16"/>
                <w:szCs w:val="16"/>
                <w:lang w:val="en-GB"/>
              </w:rPr>
              <w:t>1355</w:t>
            </w:r>
            <w:r>
              <w:rPr>
                <w:sz w:val="16"/>
                <w:lang w:val="en-GB"/>
              </w:rPr>
              <w:t xml:space="preserve"> (27.9%)</w:t>
            </w:r>
          </w:p>
        </w:tc>
        <w:tc>
          <w:tcPr>
            <w:tcW w:w="1099" w:type="dxa"/>
            <w:vAlign w:val="bottom"/>
          </w:tcPr>
          <w:p w:rsidR="00417218" w:rsidRDefault="009874D0">
            <w:pPr>
              <w:spacing w:line="276" w:lineRule="auto"/>
              <w:jc w:val="center"/>
              <w:rPr>
                <w:sz w:val="16"/>
                <w:lang w:val="en-GB"/>
              </w:rPr>
            </w:pPr>
            <w:r>
              <w:rPr>
                <w:sz w:val="16"/>
                <w:lang w:val="en-GB"/>
              </w:rPr>
              <w:t>181 (29.7%)</w:t>
            </w:r>
          </w:p>
        </w:tc>
        <w:tc>
          <w:tcPr>
            <w:tcW w:w="1311" w:type="dxa"/>
          </w:tcPr>
          <w:p w:rsidR="00417218" w:rsidRDefault="009874D0">
            <w:pPr>
              <w:spacing w:line="276" w:lineRule="auto"/>
              <w:jc w:val="center"/>
              <w:rPr>
                <w:sz w:val="16"/>
                <w:lang w:val="en-GB"/>
              </w:rPr>
            </w:pPr>
            <w:r>
              <w:rPr>
                <w:sz w:val="16"/>
                <w:lang w:val="en-GB"/>
              </w:rPr>
              <w:t>1.7 (1.4</w:t>
            </w:r>
            <w:r>
              <w:rPr>
                <w:sz w:val="16"/>
                <w:szCs w:val="16"/>
                <w:lang w:val="en-GB"/>
              </w:rPr>
              <w:t>–</w:t>
            </w:r>
            <w:r>
              <w:rPr>
                <w:sz w:val="16"/>
                <w:lang w:val="en-GB"/>
              </w:rPr>
              <w:t>2.2)</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1.1 (0.8</w:t>
            </w:r>
            <w:r>
              <w:rPr>
                <w:sz w:val="16"/>
                <w:szCs w:val="16"/>
                <w:lang w:val="en-GB"/>
              </w:rPr>
              <w:t>–</w:t>
            </w:r>
            <w:r>
              <w:rPr>
                <w:sz w:val="16"/>
                <w:lang w:val="en-GB"/>
              </w:rPr>
              <w:t>1.3)</w:t>
            </w:r>
          </w:p>
        </w:tc>
        <w:tc>
          <w:tcPr>
            <w:tcW w:w="880" w:type="dxa"/>
          </w:tcPr>
          <w:p w:rsidR="00417218" w:rsidRDefault="009874D0">
            <w:pPr>
              <w:spacing w:line="276" w:lineRule="auto"/>
              <w:jc w:val="center"/>
              <w:rPr>
                <w:sz w:val="16"/>
                <w:lang w:val="en-GB"/>
              </w:rPr>
            </w:pPr>
            <w:r>
              <w:rPr>
                <w:sz w:val="16"/>
                <w:lang w:val="en-GB"/>
              </w:rPr>
              <w:t>0.701</w:t>
            </w:r>
          </w:p>
        </w:tc>
      </w:tr>
      <w:tr w:rsidR="00417218">
        <w:trPr>
          <w:trHeight w:val="20"/>
        </w:trPr>
        <w:tc>
          <w:tcPr>
            <w:tcW w:w="2376" w:type="dxa"/>
          </w:tcPr>
          <w:p w:rsidR="00417218" w:rsidRDefault="009874D0">
            <w:pPr>
              <w:spacing w:line="276" w:lineRule="auto"/>
              <w:rPr>
                <w:sz w:val="16"/>
                <w:lang w:val="en-GB"/>
              </w:rPr>
            </w:pPr>
            <w:r>
              <w:rPr>
                <w:sz w:val="16"/>
                <w:lang w:val="en-GB"/>
              </w:rPr>
              <w:t xml:space="preserve">  &gt; 10</w:t>
            </w:r>
          </w:p>
        </w:tc>
        <w:tc>
          <w:tcPr>
            <w:tcW w:w="1134" w:type="dxa"/>
            <w:vAlign w:val="bottom"/>
          </w:tcPr>
          <w:p w:rsidR="00417218" w:rsidRDefault="009874D0">
            <w:pPr>
              <w:spacing w:line="276" w:lineRule="auto"/>
              <w:jc w:val="center"/>
              <w:rPr>
                <w:sz w:val="16"/>
                <w:lang w:val="en-GB"/>
              </w:rPr>
            </w:pPr>
            <w:r>
              <w:rPr>
                <w:sz w:val="16"/>
                <w:szCs w:val="16"/>
                <w:lang w:val="en-GB"/>
              </w:rPr>
              <w:t>2089</w:t>
            </w:r>
            <w:r>
              <w:rPr>
                <w:sz w:val="16"/>
                <w:lang w:val="en-GB"/>
              </w:rPr>
              <w:t xml:space="preserve"> (43.1%)</w:t>
            </w:r>
          </w:p>
        </w:tc>
        <w:tc>
          <w:tcPr>
            <w:tcW w:w="1099" w:type="dxa"/>
            <w:vAlign w:val="bottom"/>
          </w:tcPr>
          <w:p w:rsidR="00417218" w:rsidRDefault="009874D0">
            <w:pPr>
              <w:spacing w:line="276" w:lineRule="auto"/>
              <w:jc w:val="center"/>
              <w:rPr>
                <w:sz w:val="16"/>
                <w:lang w:val="en-GB"/>
              </w:rPr>
            </w:pPr>
            <w:r>
              <w:rPr>
                <w:sz w:val="16"/>
                <w:lang w:val="en-GB"/>
              </w:rPr>
              <w:t>161 (26.4%)</w:t>
            </w:r>
          </w:p>
        </w:tc>
        <w:tc>
          <w:tcPr>
            <w:tcW w:w="1311" w:type="dxa"/>
          </w:tcPr>
          <w:p w:rsidR="00417218" w:rsidRDefault="009874D0">
            <w:pPr>
              <w:spacing w:line="276" w:lineRule="auto"/>
              <w:jc w:val="center"/>
              <w:rPr>
                <w:sz w:val="16"/>
                <w:lang w:val="en-GB"/>
              </w:rPr>
            </w:pPr>
            <w:r>
              <w:rPr>
                <w:sz w:val="16"/>
                <w:lang w:val="en-GB"/>
              </w:rPr>
              <w:t>1</w:t>
            </w:r>
          </w:p>
        </w:tc>
        <w:tc>
          <w:tcPr>
            <w:tcW w:w="851" w:type="dxa"/>
          </w:tcPr>
          <w:p w:rsidR="00417218" w:rsidRDefault="00417218">
            <w:pPr>
              <w:spacing w:line="276" w:lineRule="auto"/>
              <w:jc w:val="center"/>
              <w:rPr>
                <w:sz w:val="16"/>
                <w:lang w:val="en-GB"/>
              </w:rPr>
            </w:pPr>
          </w:p>
        </w:tc>
        <w:tc>
          <w:tcPr>
            <w:tcW w:w="1275" w:type="dxa"/>
          </w:tcPr>
          <w:p w:rsidR="00417218" w:rsidRDefault="009874D0">
            <w:pPr>
              <w:spacing w:line="276" w:lineRule="auto"/>
              <w:jc w:val="center"/>
              <w:rPr>
                <w:sz w:val="16"/>
                <w:lang w:val="en-GB"/>
              </w:rPr>
            </w:pPr>
            <w:r>
              <w:rPr>
                <w:sz w:val="16"/>
                <w:lang w:val="en-GB"/>
              </w:rPr>
              <w:t>1</w:t>
            </w:r>
          </w:p>
        </w:tc>
        <w:tc>
          <w:tcPr>
            <w:tcW w:w="880" w:type="dxa"/>
          </w:tcPr>
          <w:p w:rsidR="00417218" w:rsidRDefault="00417218">
            <w:pPr>
              <w:spacing w:line="276" w:lineRule="auto"/>
              <w:jc w:val="center"/>
              <w:rPr>
                <w:sz w:val="16"/>
                <w:lang w:val="en-GB"/>
              </w:rPr>
            </w:pPr>
          </w:p>
        </w:tc>
      </w:tr>
      <w:tr w:rsidR="00417218">
        <w:trPr>
          <w:trHeight w:val="20"/>
        </w:trPr>
        <w:tc>
          <w:tcPr>
            <w:tcW w:w="2376" w:type="dxa"/>
          </w:tcPr>
          <w:p w:rsidR="00417218" w:rsidRDefault="009874D0">
            <w:pPr>
              <w:spacing w:line="276" w:lineRule="auto"/>
              <w:rPr>
                <w:sz w:val="16"/>
                <w:lang w:val="en-GB"/>
              </w:rPr>
            </w:pPr>
            <w:r>
              <w:rPr>
                <w:sz w:val="16"/>
                <w:lang w:val="en-GB"/>
              </w:rPr>
              <w:t xml:space="preserve">  Missing</w:t>
            </w:r>
          </w:p>
        </w:tc>
        <w:tc>
          <w:tcPr>
            <w:tcW w:w="1134" w:type="dxa"/>
            <w:vAlign w:val="bottom"/>
          </w:tcPr>
          <w:p w:rsidR="00417218" w:rsidRDefault="009874D0">
            <w:pPr>
              <w:spacing w:line="276" w:lineRule="auto"/>
              <w:jc w:val="center"/>
              <w:rPr>
                <w:sz w:val="16"/>
                <w:lang w:val="en-GB"/>
              </w:rPr>
            </w:pPr>
            <w:r>
              <w:rPr>
                <w:sz w:val="16"/>
                <w:lang w:val="en-GB"/>
              </w:rPr>
              <w:t>782 (16.1%)</w:t>
            </w:r>
          </w:p>
        </w:tc>
        <w:tc>
          <w:tcPr>
            <w:tcW w:w="1099" w:type="dxa"/>
            <w:vAlign w:val="bottom"/>
          </w:tcPr>
          <w:p w:rsidR="00417218" w:rsidRDefault="009874D0">
            <w:pPr>
              <w:spacing w:line="276" w:lineRule="auto"/>
              <w:jc w:val="center"/>
              <w:rPr>
                <w:sz w:val="16"/>
                <w:lang w:val="en-GB"/>
              </w:rPr>
            </w:pPr>
            <w:r>
              <w:rPr>
                <w:sz w:val="16"/>
                <w:lang w:val="en-GB"/>
              </w:rPr>
              <w:t>100 (16.4%)</w:t>
            </w:r>
          </w:p>
        </w:tc>
        <w:tc>
          <w:tcPr>
            <w:tcW w:w="1311" w:type="dxa"/>
          </w:tcPr>
          <w:p w:rsidR="00417218" w:rsidRDefault="009874D0">
            <w:pPr>
              <w:spacing w:line="276" w:lineRule="auto"/>
              <w:jc w:val="center"/>
              <w:rPr>
                <w:sz w:val="16"/>
                <w:lang w:val="en-GB"/>
              </w:rPr>
            </w:pPr>
            <w:r>
              <w:rPr>
                <w:sz w:val="16"/>
                <w:lang w:val="en-GB"/>
              </w:rPr>
              <w:t>1.7</w:t>
            </w:r>
            <w:r>
              <w:rPr>
                <w:sz w:val="16"/>
                <w:lang w:val="en-GB"/>
              </w:rPr>
              <w:t xml:space="preserve"> (1.3 – 2.2)</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0.9 (0.5 – 1.7)</w:t>
            </w:r>
          </w:p>
        </w:tc>
        <w:tc>
          <w:tcPr>
            <w:tcW w:w="880" w:type="dxa"/>
          </w:tcPr>
          <w:p w:rsidR="00417218" w:rsidRDefault="009874D0">
            <w:pPr>
              <w:spacing w:line="276" w:lineRule="auto"/>
              <w:jc w:val="center"/>
              <w:rPr>
                <w:sz w:val="16"/>
                <w:lang w:val="en-GB"/>
              </w:rPr>
            </w:pPr>
            <w:r>
              <w:rPr>
                <w:sz w:val="16"/>
                <w:lang w:val="en-GB"/>
              </w:rPr>
              <w:t>0.678</w:t>
            </w:r>
          </w:p>
        </w:tc>
      </w:tr>
      <w:tr w:rsidR="00417218">
        <w:trPr>
          <w:trHeight w:val="20"/>
        </w:trPr>
        <w:tc>
          <w:tcPr>
            <w:tcW w:w="2376" w:type="dxa"/>
          </w:tcPr>
          <w:p w:rsidR="00417218" w:rsidRDefault="009874D0">
            <w:pPr>
              <w:spacing w:line="276" w:lineRule="auto"/>
              <w:rPr>
                <w:b/>
                <w:sz w:val="16"/>
                <w:lang w:val="en-GB"/>
              </w:rPr>
            </w:pPr>
            <w:r>
              <w:rPr>
                <w:b/>
                <w:sz w:val="16"/>
                <w:lang w:val="en-GB"/>
              </w:rPr>
              <w:t>Condom use while taking PrEP / since stopping PrEP, n (%)</w:t>
            </w:r>
          </w:p>
        </w:tc>
        <w:tc>
          <w:tcPr>
            <w:tcW w:w="1134" w:type="dxa"/>
            <w:vAlign w:val="bottom"/>
          </w:tcPr>
          <w:p w:rsidR="00417218" w:rsidRDefault="009874D0">
            <w:pPr>
              <w:spacing w:line="276" w:lineRule="auto"/>
              <w:jc w:val="center"/>
              <w:rPr>
                <w:sz w:val="16"/>
                <w:lang w:val="en-GB"/>
              </w:rPr>
            </w:pPr>
            <w:r>
              <w:rPr>
                <w:sz w:val="16"/>
                <w:lang w:val="en-GB"/>
              </w:rPr>
              <w:t> </w:t>
            </w:r>
          </w:p>
        </w:tc>
        <w:tc>
          <w:tcPr>
            <w:tcW w:w="1099" w:type="dxa"/>
            <w:vAlign w:val="bottom"/>
          </w:tcPr>
          <w:p w:rsidR="00417218" w:rsidRDefault="009874D0">
            <w:pPr>
              <w:spacing w:line="276" w:lineRule="auto"/>
              <w:jc w:val="center"/>
              <w:rPr>
                <w:sz w:val="16"/>
                <w:lang w:val="en-GB"/>
              </w:rPr>
            </w:pPr>
            <w:r>
              <w:rPr>
                <w:sz w:val="16"/>
                <w:lang w:val="en-GB"/>
              </w:rPr>
              <w:t> </w:t>
            </w:r>
          </w:p>
        </w:tc>
        <w:tc>
          <w:tcPr>
            <w:tcW w:w="1311" w:type="dxa"/>
          </w:tcPr>
          <w:p w:rsidR="00417218" w:rsidRDefault="00417218">
            <w:pPr>
              <w:spacing w:line="276" w:lineRule="auto"/>
              <w:jc w:val="center"/>
              <w:rPr>
                <w:sz w:val="16"/>
                <w:lang w:val="en-GB"/>
              </w:rPr>
            </w:pPr>
          </w:p>
        </w:tc>
        <w:tc>
          <w:tcPr>
            <w:tcW w:w="851" w:type="dxa"/>
          </w:tcPr>
          <w:p w:rsidR="00417218" w:rsidRDefault="00417218">
            <w:pPr>
              <w:spacing w:line="276" w:lineRule="auto"/>
              <w:jc w:val="center"/>
              <w:rPr>
                <w:sz w:val="16"/>
                <w:lang w:val="en-GB"/>
              </w:rPr>
            </w:pPr>
          </w:p>
        </w:tc>
        <w:tc>
          <w:tcPr>
            <w:tcW w:w="1275" w:type="dxa"/>
          </w:tcPr>
          <w:p w:rsidR="00417218" w:rsidRDefault="00417218">
            <w:pPr>
              <w:spacing w:line="276" w:lineRule="auto"/>
              <w:jc w:val="center"/>
              <w:rPr>
                <w:sz w:val="16"/>
                <w:lang w:val="en-GB"/>
              </w:rPr>
            </w:pPr>
          </w:p>
        </w:tc>
        <w:tc>
          <w:tcPr>
            <w:tcW w:w="880" w:type="dxa"/>
          </w:tcPr>
          <w:p w:rsidR="00417218" w:rsidRDefault="00417218">
            <w:pPr>
              <w:spacing w:line="276" w:lineRule="auto"/>
              <w:jc w:val="center"/>
              <w:rPr>
                <w:sz w:val="16"/>
                <w:lang w:val="en-GB"/>
              </w:rPr>
            </w:pPr>
          </w:p>
        </w:tc>
      </w:tr>
      <w:tr w:rsidR="00417218">
        <w:trPr>
          <w:trHeight w:val="20"/>
        </w:trPr>
        <w:tc>
          <w:tcPr>
            <w:tcW w:w="2376" w:type="dxa"/>
            <w:vAlign w:val="center"/>
          </w:tcPr>
          <w:p w:rsidR="00417218" w:rsidRDefault="009874D0">
            <w:pPr>
              <w:spacing w:line="276" w:lineRule="auto"/>
              <w:rPr>
                <w:sz w:val="16"/>
                <w:lang w:val="en-GB"/>
              </w:rPr>
            </w:pPr>
            <w:r>
              <w:rPr>
                <w:sz w:val="16"/>
                <w:lang w:val="en-GB"/>
              </w:rPr>
              <w:t xml:space="preserve">  In about half the</w:t>
            </w:r>
          </w:p>
          <w:p w:rsidR="00417218" w:rsidRDefault="009874D0">
            <w:pPr>
              <w:spacing w:line="276" w:lineRule="auto"/>
              <w:rPr>
                <w:sz w:val="16"/>
                <w:lang w:val="en-GB"/>
              </w:rPr>
            </w:pPr>
            <w:r>
              <w:rPr>
                <w:sz w:val="16"/>
                <w:szCs w:val="16"/>
                <w:lang w:val="en-GB"/>
              </w:rPr>
              <w:t>time</w:t>
            </w:r>
            <w:r>
              <w:rPr>
                <w:sz w:val="16"/>
                <w:lang w:val="en-GB"/>
              </w:rPr>
              <w:t>/sometimes/never</w:t>
            </w:r>
          </w:p>
        </w:tc>
        <w:tc>
          <w:tcPr>
            <w:tcW w:w="1134" w:type="dxa"/>
            <w:vAlign w:val="center"/>
          </w:tcPr>
          <w:p w:rsidR="00417218" w:rsidRDefault="009874D0">
            <w:pPr>
              <w:spacing w:line="276" w:lineRule="auto"/>
              <w:jc w:val="center"/>
              <w:rPr>
                <w:sz w:val="16"/>
                <w:lang w:val="en-GB"/>
              </w:rPr>
            </w:pPr>
            <w:r>
              <w:rPr>
                <w:sz w:val="16"/>
                <w:szCs w:val="16"/>
                <w:lang w:val="en-GB"/>
              </w:rPr>
              <w:t>3164</w:t>
            </w:r>
            <w:r>
              <w:rPr>
                <w:sz w:val="16"/>
                <w:lang w:val="en-GB"/>
              </w:rPr>
              <w:t xml:space="preserve"> (65.3%)</w:t>
            </w:r>
          </w:p>
        </w:tc>
        <w:tc>
          <w:tcPr>
            <w:tcW w:w="1099" w:type="dxa"/>
            <w:vAlign w:val="center"/>
          </w:tcPr>
          <w:p w:rsidR="00417218" w:rsidRDefault="009874D0">
            <w:pPr>
              <w:spacing w:line="276" w:lineRule="auto"/>
              <w:jc w:val="center"/>
              <w:rPr>
                <w:sz w:val="16"/>
                <w:lang w:val="en-GB"/>
              </w:rPr>
            </w:pPr>
            <w:r>
              <w:rPr>
                <w:sz w:val="16"/>
                <w:lang w:val="en-GB"/>
              </w:rPr>
              <w:t>160 (26.3%)</w:t>
            </w:r>
          </w:p>
        </w:tc>
        <w:tc>
          <w:tcPr>
            <w:tcW w:w="1311" w:type="dxa"/>
            <w:vAlign w:val="center"/>
          </w:tcPr>
          <w:p w:rsidR="00417218" w:rsidRDefault="009874D0">
            <w:pPr>
              <w:spacing w:line="276" w:lineRule="auto"/>
              <w:jc w:val="center"/>
              <w:rPr>
                <w:sz w:val="16"/>
                <w:lang w:val="en-GB"/>
              </w:rPr>
            </w:pPr>
            <w:r>
              <w:rPr>
                <w:sz w:val="16"/>
                <w:lang w:val="en-GB"/>
              </w:rPr>
              <w:t>1</w:t>
            </w:r>
          </w:p>
        </w:tc>
        <w:tc>
          <w:tcPr>
            <w:tcW w:w="851" w:type="dxa"/>
            <w:vAlign w:val="center"/>
          </w:tcPr>
          <w:p w:rsidR="00417218" w:rsidRDefault="00417218">
            <w:pPr>
              <w:spacing w:line="276" w:lineRule="auto"/>
              <w:jc w:val="center"/>
              <w:rPr>
                <w:sz w:val="16"/>
                <w:lang w:val="en-GB"/>
              </w:rPr>
            </w:pPr>
          </w:p>
        </w:tc>
        <w:tc>
          <w:tcPr>
            <w:tcW w:w="1275" w:type="dxa"/>
            <w:vAlign w:val="center"/>
          </w:tcPr>
          <w:p w:rsidR="00417218" w:rsidRDefault="009874D0">
            <w:pPr>
              <w:spacing w:line="276" w:lineRule="auto"/>
              <w:jc w:val="center"/>
              <w:rPr>
                <w:sz w:val="16"/>
                <w:lang w:val="en-GB"/>
              </w:rPr>
            </w:pPr>
            <w:r>
              <w:rPr>
                <w:sz w:val="16"/>
                <w:lang w:val="en-GB"/>
              </w:rPr>
              <w:t>1</w:t>
            </w:r>
          </w:p>
        </w:tc>
        <w:tc>
          <w:tcPr>
            <w:tcW w:w="880" w:type="dxa"/>
            <w:vAlign w:val="center"/>
          </w:tcPr>
          <w:p w:rsidR="00417218" w:rsidRDefault="00417218">
            <w:pPr>
              <w:spacing w:line="276" w:lineRule="auto"/>
              <w:jc w:val="center"/>
              <w:rPr>
                <w:sz w:val="16"/>
                <w:lang w:val="en-GB"/>
              </w:rPr>
            </w:pPr>
          </w:p>
        </w:tc>
      </w:tr>
      <w:tr w:rsidR="00417218">
        <w:trPr>
          <w:trHeight w:val="20"/>
        </w:trPr>
        <w:tc>
          <w:tcPr>
            <w:tcW w:w="2376" w:type="dxa"/>
            <w:vAlign w:val="center"/>
          </w:tcPr>
          <w:p w:rsidR="00417218" w:rsidRDefault="009874D0">
            <w:pPr>
              <w:spacing w:line="276" w:lineRule="auto"/>
              <w:rPr>
                <w:sz w:val="16"/>
                <w:lang w:val="en-GB"/>
              </w:rPr>
            </w:pPr>
            <w:r>
              <w:rPr>
                <w:sz w:val="16"/>
                <w:lang w:val="en-GB"/>
              </w:rPr>
              <w:t xml:space="preserve">  Always</w:t>
            </w:r>
            <w:r>
              <w:rPr>
                <w:sz w:val="16"/>
                <w:szCs w:val="16"/>
                <w:lang w:val="en-GB"/>
              </w:rPr>
              <w:t>/</w:t>
            </w:r>
            <w:r>
              <w:rPr>
                <w:sz w:val="16"/>
                <w:lang w:val="en-GB"/>
              </w:rPr>
              <w:t>Often</w:t>
            </w:r>
          </w:p>
          <w:p w:rsidR="00417218" w:rsidRDefault="00417218">
            <w:pPr>
              <w:spacing w:line="276" w:lineRule="auto"/>
              <w:rPr>
                <w:sz w:val="16"/>
                <w:lang w:val="en-GB"/>
              </w:rPr>
            </w:pPr>
          </w:p>
        </w:tc>
        <w:tc>
          <w:tcPr>
            <w:tcW w:w="1134" w:type="dxa"/>
            <w:vAlign w:val="center"/>
          </w:tcPr>
          <w:p w:rsidR="00417218" w:rsidRDefault="009874D0">
            <w:pPr>
              <w:spacing w:line="276" w:lineRule="auto"/>
              <w:jc w:val="center"/>
              <w:rPr>
                <w:sz w:val="16"/>
                <w:lang w:val="en-GB"/>
              </w:rPr>
            </w:pPr>
            <w:r>
              <w:rPr>
                <w:sz w:val="16"/>
                <w:lang w:val="en-GB"/>
              </w:rPr>
              <w:t>874 (18.0%)</w:t>
            </w:r>
          </w:p>
        </w:tc>
        <w:tc>
          <w:tcPr>
            <w:tcW w:w="1099" w:type="dxa"/>
            <w:vAlign w:val="center"/>
          </w:tcPr>
          <w:p w:rsidR="00417218" w:rsidRDefault="009874D0">
            <w:pPr>
              <w:spacing w:line="276" w:lineRule="auto"/>
              <w:jc w:val="center"/>
              <w:rPr>
                <w:sz w:val="16"/>
                <w:lang w:val="en-GB"/>
              </w:rPr>
            </w:pPr>
            <w:r>
              <w:rPr>
                <w:sz w:val="16"/>
                <w:lang w:val="en-GB"/>
              </w:rPr>
              <w:t>328 (53.9%)</w:t>
            </w:r>
          </w:p>
        </w:tc>
        <w:tc>
          <w:tcPr>
            <w:tcW w:w="1311" w:type="dxa"/>
            <w:vAlign w:val="center"/>
          </w:tcPr>
          <w:p w:rsidR="00417218" w:rsidRDefault="009874D0">
            <w:pPr>
              <w:spacing w:line="276" w:lineRule="auto"/>
              <w:jc w:val="center"/>
              <w:rPr>
                <w:sz w:val="16"/>
                <w:lang w:val="en-GB"/>
              </w:rPr>
            </w:pPr>
            <w:r>
              <w:rPr>
                <w:sz w:val="16"/>
                <w:lang w:val="en-GB"/>
              </w:rPr>
              <w:t>7.4 (6.1</w:t>
            </w:r>
            <w:r>
              <w:rPr>
                <w:sz w:val="16"/>
                <w:szCs w:val="16"/>
                <w:lang w:val="en-GB"/>
              </w:rPr>
              <w:t>–9</w:t>
            </w:r>
            <w:r>
              <w:rPr>
                <w:sz w:val="16"/>
                <w:lang w:val="en-GB"/>
              </w:rPr>
              <w:t>.1)</w:t>
            </w:r>
          </w:p>
        </w:tc>
        <w:tc>
          <w:tcPr>
            <w:tcW w:w="851" w:type="dxa"/>
            <w:vAlign w:val="center"/>
          </w:tcPr>
          <w:p w:rsidR="00417218" w:rsidRDefault="009874D0">
            <w:pPr>
              <w:spacing w:line="276" w:lineRule="auto"/>
              <w:jc w:val="center"/>
              <w:rPr>
                <w:sz w:val="16"/>
                <w:lang w:val="en-GB"/>
              </w:rPr>
            </w:pPr>
            <w:r>
              <w:rPr>
                <w:sz w:val="16"/>
                <w:lang w:val="en-GB"/>
              </w:rPr>
              <w:t>&lt;0.001</w:t>
            </w:r>
          </w:p>
        </w:tc>
        <w:tc>
          <w:tcPr>
            <w:tcW w:w="1275" w:type="dxa"/>
            <w:vAlign w:val="center"/>
          </w:tcPr>
          <w:p w:rsidR="00417218" w:rsidRDefault="009874D0">
            <w:pPr>
              <w:spacing w:line="276" w:lineRule="auto"/>
              <w:jc w:val="center"/>
              <w:rPr>
                <w:sz w:val="16"/>
                <w:lang w:val="en-GB"/>
              </w:rPr>
            </w:pPr>
            <w:r>
              <w:rPr>
                <w:sz w:val="16"/>
                <w:lang w:val="en-GB"/>
              </w:rPr>
              <w:t>5.9 (4.7</w:t>
            </w:r>
            <w:r>
              <w:rPr>
                <w:sz w:val="16"/>
                <w:szCs w:val="16"/>
                <w:lang w:val="en-GB"/>
              </w:rPr>
              <w:t>–7</w:t>
            </w:r>
            <w:r>
              <w:rPr>
                <w:sz w:val="16"/>
                <w:lang w:val="en-GB"/>
              </w:rPr>
              <w:t>.3)</w:t>
            </w:r>
          </w:p>
        </w:tc>
        <w:tc>
          <w:tcPr>
            <w:tcW w:w="880" w:type="dxa"/>
            <w:vAlign w:val="center"/>
          </w:tcPr>
          <w:p w:rsidR="00417218" w:rsidRDefault="009874D0">
            <w:pPr>
              <w:spacing w:line="276" w:lineRule="auto"/>
              <w:jc w:val="center"/>
              <w:rPr>
                <w:sz w:val="16"/>
                <w:lang w:val="en-GB"/>
              </w:rPr>
            </w:pPr>
            <w:r>
              <w:rPr>
                <w:sz w:val="16"/>
                <w:lang w:val="en-GB"/>
              </w:rPr>
              <w:t>&lt;0.001</w:t>
            </w:r>
          </w:p>
        </w:tc>
      </w:tr>
      <w:tr w:rsidR="00417218">
        <w:trPr>
          <w:trHeight w:val="20"/>
        </w:trPr>
        <w:tc>
          <w:tcPr>
            <w:tcW w:w="2376" w:type="dxa"/>
          </w:tcPr>
          <w:p w:rsidR="00417218" w:rsidRDefault="009874D0">
            <w:pPr>
              <w:spacing w:line="276" w:lineRule="auto"/>
              <w:rPr>
                <w:sz w:val="16"/>
                <w:lang w:val="en-GB"/>
              </w:rPr>
            </w:pPr>
            <w:r>
              <w:rPr>
                <w:b/>
                <w:sz w:val="16"/>
                <w:lang w:val="en-GB"/>
              </w:rPr>
              <w:t xml:space="preserve">  </w:t>
            </w:r>
            <w:r>
              <w:rPr>
                <w:sz w:val="16"/>
                <w:lang w:val="en-GB"/>
              </w:rPr>
              <w:t>Missing</w:t>
            </w:r>
          </w:p>
        </w:tc>
        <w:tc>
          <w:tcPr>
            <w:tcW w:w="1134" w:type="dxa"/>
            <w:vAlign w:val="bottom"/>
          </w:tcPr>
          <w:p w:rsidR="00417218" w:rsidRDefault="009874D0">
            <w:pPr>
              <w:spacing w:line="276" w:lineRule="auto"/>
              <w:jc w:val="center"/>
              <w:rPr>
                <w:sz w:val="16"/>
                <w:lang w:val="en-GB"/>
              </w:rPr>
            </w:pPr>
            <w:r>
              <w:rPr>
                <w:sz w:val="16"/>
                <w:lang w:val="en-GB"/>
              </w:rPr>
              <w:t>810 (16.7%)</w:t>
            </w:r>
          </w:p>
        </w:tc>
        <w:tc>
          <w:tcPr>
            <w:tcW w:w="1099" w:type="dxa"/>
            <w:vAlign w:val="bottom"/>
          </w:tcPr>
          <w:p w:rsidR="00417218" w:rsidRDefault="009874D0">
            <w:pPr>
              <w:spacing w:line="276" w:lineRule="auto"/>
              <w:jc w:val="center"/>
              <w:rPr>
                <w:sz w:val="16"/>
                <w:lang w:val="en-GB"/>
              </w:rPr>
            </w:pPr>
            <w:r>
              <w:rPr>
                <w:sz w:val="16"/>
                <w:lang w:val="en-GB"/>
              </w:rPr>
              <w:t>121 (19.9%)</w:t>
            </w:r>
          </w:p>
        </w:tc>
        <w:tc>
          <w:tcPr>
            <w:tcW w:w="1311" w:type="dxa"/>
          </w:tcPr>
          <w:p w:rsidR="00417218" w:rsidRDefault="009874D0">
            <w:pPr>
              <w:spacing w:line="276" w:lineRule="auto"/>
              <w:jc w:val="center"/>
              <w:rPr>
                <w:sz w:val="16"/>
                <w:lang w:val="en-GB"/>
              </w:rPr>
            </w:pPr>
            <w:r>
              <w:rPr>
                <w:sz w:val="16"/>
                <w:lang w:val="en-GB"/>
              </w:rPr>
              <w:t>3.0 (2.3 – 3.8)</w:t>
            </w:r>
          </w:p>
        </w:tc>
        <w:tc>
          <w:tcPr>
            <w:tcW w:w="851" w:type="dxa"/>
          </w:tcPr>
          <w:p w:rsidR="00417218" w:rsidRDefault="009874D0">
            <w:pPr>
              <w:spacing w:line="276" w:lineRule="auto"/>
              <w:jc w:val="center"/>
              <w:rPr>
                <w:sz w:val="16"/>
                <w:lang w:val="en-GB"/>
              </w:rPr>
            </w:pPr>
            <w:r>
              <w:rPr>
                <w:sz w:val="16"/>
                <w:lang w:val="en-GB"/>
              </w:rPr>
              <w:t>&lt;0.001</w:t>
            </w:r>
          </w:p>
        </w:tc>
        <w:tc>
          <w:tcPr>
            <w:tcW w:w="1275" w:type="dxa"/>
          </w:tcPr>
          <w:p w:rsidR="00417218" w:rsidRDefault="009874D0">
            <w:pPr>
              <w:spacing w:line="276" w:lineRule="auto"/>
              <w:jc w:val="center"/>
              <w:rPr>
                <w:sz w:val="16"/>
                <w:lang w:val="en-GB"/>
              </w:rPr>
            </w:pPr>
            <w:r>
              <w:rPr>
                <w:sz w:val="16"/>
                <w:lang w:val="en-GB"/>
              </w:rPr>
              <w:t>5.3 (3.2 – 8.8)</w:t>
            </w:r>
          </w:p>
        </w:tc>
        <w:tc>
          <w:tcPr>
            <w:tcW w:w="880" w:type="dxa"/>
          </w:tcPr>
          <w:p w:rsidR="00417218" w:rsidRDefault="009874D0">
            <w:pPr>
              <w:spacing w:line="276" w:lineRule="auto"/>
              <w:jc w:val="center"/>
              <w:rPr>
                <w:sz w:val="16"/>
                <w:lang w:val="en-GB"/>
              </w:rPr>
            </w:pPr>
            <w:r>
              <w:rPr>
                <w:sz w:val="16"/>
                <w:lang w:val="en-GB"/>
              </w:rPr>
              <w:t>&lt;0.001</w:t>
            </w:r>
          </w:p>
        </w:tc>
      </w:tr>
    </w:tbl>
    <w:p w:rsidR="00417218" w:rsidRDefault="009874D0">
      <w:pPr>
        <w:spacing w:after="0" w:line="240" w:lineRule="auto"/>
        <w:rPr>
          <w:sz w:val="16"/>
          <w:szCs w:val="16"/>
          <w:lang w:val="en-GB"/>
        </w:rPr>
      </w:pPr>
      <w:r>
        <w:rPr>
          <w:rFonts w:cstheme="minorHAnsi"/>
          <w:sz w:val="16"/>
          <w:szCs w:val="16"/>
          <w:vertAlign w:val="superscript"/>
          <w:lang w:val="en-GB"/>
        </w:rPr>
        <w:t>ꝉ</w:t>
      </w:r>
      <w:r>
        <w:rPr>
          <w:sz w:val="16"/>
          <w:szCs w:val="16"/>
          <w:lang w:val="en-GB"/>
        </w:rPr>
        <w:t xml:space="preserve"> Univariable logistic regression model, </w:t>
      </w:r>
      <w:r>
        <w:rPr>
          <w:rFonts w:ascii="Calibri" w:hAnsi="Calibri" w:cs="Calibri"/>
          <w:sz w:val="16"/>
          <w:szCs w:val="16"/>
          <w:vertAlign w:val="superscript"/>
          <w:lang w:val="en-GB"/>
        </w:rPr>
        <w:t>‡</w:t>
      </w:r>
      <w:r>
        <w:rPr>
          <w:sz w:val="16"/>
          <w:szCs w:val="16"/>
          <w:lang w:val="en-GB"/>
        </w:rPr>
        <w:t xml:space="preserve"> Multivariable logistic regression model adjusting for age, gender, country of origin, income, satisfaction with sex life, type of PrEP use, partner numbers and condom use. Four thousand eight hundred and fourty-eight current and 609 former PrEP users were</w:t>
      </w:r>
      <w:r>
        <w:rPr>
          <w:sz w:val="16"/>
          <w:szCs w:val="16"/>
          <w:lang w:val="en-GB"/>
        </w:rPr>
        <w:t xml:space="preserve"> included into the uni- and multivariable models. </w:t>
      </w:r>
      <w:r>
        <w:rPr>
          <w:sz w:val="16"/>
          <w:szCs w:val="16"/>
          <w:vertAlign w:val="superscript"/>
          <w:lang w:val="en-GB"/>
        </w:rPr>
        <w:t>§</w:t>
      </w:r>
      <w:r>
        <w:rPr>
          <w:sz w:val="16"/>
          <w:szCs w:val="16"/>
          <w:lang w:val="en-GB"/>
        </w:rPr>
        <w:t xml:space="preserve"> Wald test. CI: confidence interval, IQR: interquartile range, OR: odds ratio, PrEP: pre-exposure prophylaxis</w:t>
      </w:r>
      <w:bookmarkEnd w:id="0"/>
    </w:p>
    <w:sectPr w:rsidR="00417218" w:rsidSect="0015129E">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4D0" w:rsidRDefault="009874D0">
      <w:pPr>
        <w:spacing w:after="0" w:line="240" w:lineRule="auto"/>
      </w:pPr>
      <w:r>
        <w:separator/>
      </w:r>
    </w:p>
  </w:endnote>
  <w:endnote w:type="continuationSeparator" w:id="0">
    <w:p w:rsidR="009874D0" w:rsidRDefault="009874D0">
      <w:pPr>
        <w:spacing w:after="0" w:line="240" w:lineRule="auto"/>
      </w:pPr>
      <w:r>
        <w:continuationSeparator/>
      </w:r>
    </w:p>
  </w:endnote>
  <w:endnote w:type="continuationNotice" w:id="1">
    <w:p w:rsidR="009874D0" w:rsidRDefault="009874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7218" w:rsidRDefault="00417218">
    <w:pPr>
      <w:pStyle w:val="Footer"/>
      <w:jc w:val="right"/>
    </w:pPr>
  </w:p>
  <w:p w:rsidR="00417218" w:rsidRDefault="0041721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4D0" w:rsidRDefault="009874D0">
      <w:pPr>
        <w:spacing w:after="0" w:line="240" w:lineRule="auto"/>
      </w:pPr>
      <w:r>
        <w:separator/>
      </w:r>
    </w:p>
  </w:footnote>
  <w:footnote w:type="continuationSeparator" w:id="0">
    <w:p w:rsidR="009874D0" w:rsidRDefault="009874D0">
      <w:pPr>
        <w:spacing w:after="0" w:line="240" w:lineRule="auto"/>
      </w:pPr>
      <w:r>
        <w:continuationSeparator/>
      </w:r>
    </w:p>
  </w:footnote>
  <w:footnote w:type="continuationNotice" w:id="1">
    <w:p w:rsidR="009874D0" w:rsidRDefault="009874D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887395"/>
      <w:docPartObj>
        <w:docPartGallery w:val="Page Numbers (Top of Page)"/>
        <w:docPartUnique/>
      </w:docPartObj>
    </w:sdtPr>
    <w:sdtEndPr/>
    <w:sdtContent>
      <w:p w:rsidR="00417218" w:rsidRDefault="009874D0">
        <w:pPr>
          <w:pStyle w:val="Header"/>
          <w:jc w:val="right"/>
        </w:pPr>
        <w:r>
          <w:fldChar w:fldCharType="begin"/>
        </w:r>
        <w:r>
          <w:instrText>PAGE   \* MERGEFORMAT</w:instrText>
        </w:r>
        <w:r>
          <w:fldChar w:fldCharType="separate"/>
        </w:r>
        <w:r w:rsidR="0015129E">
          <w:rPr>
            <w:noProof/>
          </w:rPr>
          <w:t>18</w:t>
        </w:r>
        <w:r>
          <w:fldChar w:fldCharType="end"/>
        </w:r>
      </w:p>
    </w:sdtContent>
  </w:sdt>
  <w:p w:rsidR="00417218" w:rsidRDefault="004172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2004B"/>
    <w:multiLevelType w:val="hybridMultilevel"/>
    <w:tmpl w:val="05F6007A"/>
    <w:lvl w:ilvl="0" w:tplc="F586DA2A">
      <w:start w:val="13"/>
      <w:numFmt w:val="bullet"/>
      <w:lvlText w:val=""/>
      <w:lvlJc w:val="left"/>
      <w:pPr>
        <w:ind w:left="435" w:hanging="360"/>
      </w:pPr>
      <w:rPr>
        <w:rFonts w:ascii="Wingdings" w:eastAsiaTheme="minorHAnsi" w:hAnsi="Wingdings" w:cstheme="minorBidi" w:hint="default"/>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abstractNum w:abstractNumId="1">
    <w:nsid w:val="10861775"/>
    <w:multiLevelType w:val="hybridMultilevel"/>
    <w:tmpl w:val="EAC8AF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1CFA5446"/>
    <w:multiLevelType w:val="hybridMultilevel"/>
    <w:tmpl w:val="17A4647A"/>
    <w:lvl w:ilvl="0" w:tplc="9FFE66BE">
      <w:start w:val="6"/>
      <w:numFmt w:val="bullet"/>
      <w:lvlText w:val=""/>
      <w:lvlJc w:val="left"/>
      <w:pPr>
        <w:ind w:left="435" w:hanging="360"/>
      </w:pPr>
      <w:rPr>
        <w:rFonts w:ascii="Wingdings" w:eastAsiaTheme="minorHAnsi" w:hAnsi="Wingdings" w:cstheme="minorBidi" w:hint="default"/>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abstractNum w:abstractNumId="3">
    <w:nsid w:val="225A2078"/>
    <w:multiLevelType w:val="hybridMultilevel"/>
    <w:tmpl w:val="CAE66F4C"/>
    <w:lvl w:ilvl="0" w:tplc="29D677E0">
      <w:start w:val="1"/>
      <w:numFmt w:val="bullet"/>
      <w:lvlText w:val=""/>
      <w:lvlJc w:val="left"/>
      <w:pPr>
        <w:ind w:left="360" w:hanging="360"/>
      </w:pPr>
      <w:rPr>
        <w:rFonts w:ascii="Symbol" w:hAnsi="Symbol" w:hint="default"/>
        <w:lang w:val="de-D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29E61686"/>
    <w:multiLevelType w:val="hybridMultilevel"/>
    <w:tmpl w:val="761C80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nsid w:val="2C5747A9"/>
    <w:multiLevelType w:val="hybridMultilevel"/>
    <w:tmpl w:val="B7A6F1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EDE24C8"/>
    <w:multiLevelType w:val="hybridMultilevel"/>
    <w:tmpl w:val="80440F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6E112A3"/>
    <w:multiLevelType w:val="hybridMultilevel"/>
    <w:tmpl w:val="7CB0E3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3BB7118B"/>
    <w:multiLevelType w:val="hybridMultilevel"/>
    <w:tmpl w:val="5ACCE1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50005B46"/>
    <w:multiLevelType w:val="hybridMultilevel"/>
    <w:tmpl w:val="B0BCCF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56054C57"/>
    <w:multiLevelType w:val="hybridMultilevel"/>
    <w:tmpl w:val="EE968F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5A04142D"/>
    <w:multiLevelType w:val="hybridMultilevel"/>
    <w:tmpl w:val="E6EC82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1FD5FA4"/>
    <w:multiLevelType w:val="hybridMultilevel"/>
    <w:tmpl w:val="E35E11FE"/>
    <w:lvl w:ilvl="0" w:tplc="25103126">
      <w:start w:val="3"/>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67F9156F"/>
    <w:multiLevelType w:val="hybridMultilevel"/>
    <w:tmpl w:val="FBAED9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6DEB2C8A"/>
    <w:multiLevelType w:val="hybridMultilevel"/>
    <w:tmpl w:val="B34E444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75C553CE"/>
    <w:multiLevelType w:val="hybridMultilevel"/>
    <w:tmpl w:val="6F64A6DC"/>
    <w:lvl w:ilvl="0" w:tplc="56C4FECC">
      <w:start w:val="50"/>
      <w:numFmt w:val="bullet"/>
      <w:lvlText w:val=""/>
      <w:lvlJc w:val="left"/>
      <w:pPr>
        <w:ind w:left="435" w:hanging="360"/>
      </w:pPr>
      <w:rPr>
        <w:rFonts w:ascii="Wingdings" w:eastAsiaTheme="minorHAnsi" w:hAnsi="Wingdings" w:cstheme="minorBidi" w:hint="default"/>
      </w:rPr>
    </w:lvl>
    <w:lvl w:ilvl="1" w:tplc="04070003" w:tentative="1">
      <w:start w:val="1"/>
      <w:numFmt w:val="bullet"/>
      <w:lvlText w:val="o"/>
      <w:lvlJc w:val="left"/>
      <w:pPr>
        <w:ind w:left="1155" w:hanging="360"/>
      </w:pPr>
      <w:rPr>
        <w:rFonts w:ascii="Courier New" w:hAnsi="Courier New" w:cs="Courier New" w:hint="default"/>
      </w:rPr>
    </w:lvl>
    <w:lvl w:ilvl="2" w:tplc="04070005" w:tentative="1">
      <w:start w:val="1"/>
      <w:numFmt w:val="bullet"/>
      <w:lvlText w:val=""/>
      <w:lvlJc w:val="left"/>
      <w:pPr>
        <w:ind w:left="1875" w:hanging="360"/>
      </w:pPr>
      <w:rPr>
        <w:rFonts w:ascii="Wingdings" w:hAnsi="Wingdings" w:hint="default"/>
      </w:rPr>
    </w:lvl>
    <w:lvl w:ilvl="3" w:tplc="04070001" w:tentative="1">
      <w:start w:val="1"/>
      <w:numFmt w:val="bullet"/>
      <w:lvlText w:val=""/>
      <w:lvlJc w:val="left"/>
      <w:pPr>
        <w:ind w:left="2595" w:hanging="360"/>
      </w:pPr>
      <w:rPr>
        <w:rFonts w:ascii="Symbol" w:hAnsi="Symbol" w:hint="default"/>
      </w:rPr>
    </w:lvl>
    <w:lvl w:ilvl="4" w:tplc="04070003" w:tentative="1">
      <w:start w:val="1"/>
      <w:numFmt w:val="bullet"/>
      <w:lvlText w:val="o"/>
      <w:lvlJc w:val="left"/>
      <w:pPr>
        <w:ind w:left="3315" w:hanging="360"/>
      </w:pPr>
      <w:rPr>
        <w:rFonts w:ascii="Courier New" w:hAnsi="Courier New" w:cs="Courier New" w:hint="default"/>
      </w:rPr>
    </w:lvl>
    <w:lvl w:ilvl="5" w:tplc="04070005" w:tentative="1">
      <w:start w:val="1"/>
      <w:numFmt w:val="bullet"/>
      <w:lvlText w:val=""/>
      <w:lvlJc w:val="left"/>
      <w:pPr>
        <w:ind w:left="4035" w:hanging="360"/>
      </w:pPr>
      <w:rPr>
        <w:rFonts w:ascii="Wingdings" w:hAnsi="Wingdings" w:hint="default"/>
      </w:rPr>
    </w:lvl>
    <w:lvl w:ilvl="6" w:tplc="04070001" w:tentative="1">
      <w:start w:val="1"/>
      <w:numFmt w:val="bullet"/>
      <w:lvlText w:val=""/>
      <w:lvlJc w:val="left"/>
      <w:pPr>
        <w:ind w:left="4755" w:hanging="360"/>
      </w:pPr>
      <w:rPr>
        <w:rFonts w:ascii="Symbol" w:hAnsi="Symbol" w:hint="default"/>
      </w:rPr>
    </w:lvl>
    <w:lvl w:ilvl="7" w:tplc="04070003" w:tentative="1">
      <w:start w:val="1"/>
      <w:numFmt w:val="bullet"/>
      <w:lvlText w:val="o"/>
      <w:lvlJc w:val="left"/>
      <w:pPr>
        <w:ind w:left="5475" w:hanging="360"/>
      </w:pPr>
      <w:rPr>
        <w:rFonts w:ascii="Courier New" w:hAnsi="Courier New" w:cs="Courier New" w:hint="default"/>
      </w:rPr>
    </w:lvl>
    <w:lvl w:ilvl="8" w:tplc="04070005" w:tentative="1">
      <w:start w:val="1"/>
      <w:numFmt w:val="bullet"/>
      <w:lvlText w:val=""/>
      <w:lvlJc w:val="left"/>
      <w:pPr>
        <w:ind w:left="6195" w:hanging="360"/>
      </w:pPr>
      <w:rPr>
        <w:rFonts w:ascii="Wingdings" w:hAnsi="Wingdings" w:hint="default"/>
      </w:rPr>
    </w:lvl>
  </w:abstractNum>
  <w:abstractNum w:abstractNumId="16">
    <w:nsid w:val="7D9812A1"/>
    <w:multiLevelType w:val="hybridMultilevel"/>
    <w:tmpl w:val="B9C443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2"/>
  </w:num>
  <w:num w:numId="2">
    <w:abstractNumId w:val="2"/>
  </w:num>
  <w:num w:numId="3">
    <w:abstractNumId w:val="0"/>
  </w:num>
  <w:num w:numId="4">
    <w:abstractNumId w:val="15"/>
  </w:num>
  <w:num w:numId="5">
    <w:abstractNumId w:val="11"/>
  </w:num>
  <w:num w:numId="6">
    <w:abstractNumId w:val="16"/>
  </w:num>
  <w:num w:numId="7">
    <w:abstractNumId w:val="5"/>
  </w:num>
  <w:num w:numId="8">
    <w:abstractNumId w:val="8"/>
  </w:num>
  <w:num w:numId="9">
    <w:abstractNumId w:val="14"/>
  </w:num>
  <w:num w:numId="10">
    <w:abstractNumId w:val="9"/>
  </w:num>
  <w:num w:numId="11">
    <w:abstractNumId w:val="4"/>
  </w:num>
  <w:num w:numId="12">
    <w:abstractNumId w:val="13"/>
  </w:num>
  <w:num w:numId="13">
    <w:abstractNumId w:val="1"/>
  </w:num>
  <w:num w:numId="14">
    <w:abstractNumId w:val="10"/>
  </w:num>
  <w:num w:numId="15">
    <w:abstractNumId w:val="7"/>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417218"/>
    <w:rsid w:val="0015129E"/>
    <w:rsid w:val="00417218"/>
    <w:rsid w:val="009874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EndNoteBibliographyTitle">
    <w:name w:val="EndNote Bibliography Title"/>
    <w:basedOn w:val="Normal"/>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Pr>
      <w:rFonts w:ascii="Calibri" w:hAnsi="Calibri" w:cs="Calibri"/>
      <w:noProof/>
      <w:lang w:val="en-US"/>
    </w:rPr>
  </w:style>
  <w:style w:type="paragraph" w:customStyle="1" w:styleId="EndNoteBibliography">
    <w:name w:val="EndNote Bibliography"/>
    <w:basedOn w:val="Normal"/>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Pr>
      <w:rFonts w:ascii="Calibri" w:hAnsi="Calibri" w:cs="Calibri"/>
      <w:noProof/>
      <w:lang w:val="en-US"/>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LineNumber">
    <w:name w:val="line number"/>
    <w:basedOn w:val="DefaultParagraphFon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Pr>
      <w:b/>
      <w:bCs/>
    </w:rPr>
  </w:style>
  <w:style w:type="table" w:customStyle="1" w:styleId="Tabellenraster1">
    <w:name w:val="Tabellenraster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customStyle="1" w:styleId="EndNoteBibliographyTitle">
    <w:name w:val="EndNote Bibliography Title"/>
    <w:basedOn w:val="Normal"/>
    <w:link w:val="EndNoteBibliographyTitleZchn"/>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Pr>
      <w:rFonts w:ascii="Calibri" w:hAnsi="Calibri" w:cs="Calibri"/>
      <w:noProof/>
      <w:lang w:val="en-US"/>
    </w:rPr>
  </w:style>
  <w:style w:type="paragraph" w:customStyle="1" w:styleId="EndNoteBibliography">
    <w:name w:val="EndNote Bibliography"/>
    <w:basedOn w:val="Normal"/>
    <w:link w:val="EndNoteBibliographyZchn"/>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Pr>
      <w:rFonts w:ascii="Calibri" w:hAnsi="Calibri" w:cs="Calibri"/>
      <w:noProof/>
      <w:lang w:val="en-US"/>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PlainText">
    <w:name w:val="Plain Text"/>
    <w:basedOn w:val="Normal"/>
    <w:link w:val="PlainTextChar"/>
    <w:uiPriority w:val="99"/>
    <w:semiHidden/>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Pr>
      <w:rFonts w:ascii="Calibri" w:hAnsi="Calibri"/>
      <w:szCs w:val="21"/>
    </w:rPr>
  </w:style>
  <w:style w:type="character" w:styleId="LineNumber">
    <w:name w:val="line number"/>
    <w:basedOn w:val="DefaultParagraphFon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Pr>
      <w:b/>
      <w:bCs/>
    </w:rPr>
  </w:style>
  <w:style w:type="table" w:customStyle="1" w:styleId="Tabellenraster1">
    <w:name w:val="Tabellenraster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AEE31-8D67-43E4-BB86-C1A1D52F5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6555</Words>
  <Characters>31404</Characters>
  <Application>Microsoft Office Word</Application>
  <DocSecurity>0</DocSecurity>
  <Lines>3140</Lines>
  <Paragraphs>2530</Paragraphs>
  <ScaleCrop>false</ScaleCrop>
  <HeadingPairs>
    <vt:vector size="2" baseType="variant">
      <vt:variant>
        <vt:lpstr>Titel</vt:lpstr>
      </vt:variant>
      <vt:variant>
        <vt:i4>1</vt:i4>
      </vt:variant>
    </vt:vector>
  </HeadingPairs>
  <TitlesOfParts>
    <vt:vector size="1" baseType="lpstr">
      <vt:lpstr/>
    </vt:vector>
  </TitlesOfParts>
  <Company>Robert Koch-Institut</Company>
  <LinksUpToDate>false</LinksUpToDate>
  <CharactersWithSpaces>35429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Koppe, Uwe</dc:creator>
  <cp:lastModifiedBy>S3G_Reference_Citation_Sequence</cp:lastModifiedBy>
  <cp:revision>11</cp:revision>
  <cp:lastPrinted>2020-04-06T11:00:00Z</cp:lastPrinted>
  <dcterms:created xsi:type="dcterms:W3CDTF">2020-11-20T15:32:00Z</dcterms:created>
  <dcterms:modified xsi:type="dcterms:W3CDTF">2021-01-08T19:13:00Z</dcterms:modified>
</cp:coreProperties>
</file>