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5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88"/>
        <w:gridCol w:w="7371"/>
      </w:tblGrid>
      <w:tr w:rsidR="005312D2" w:rsidRPr="00055CC6" w14:paraId="283B3AFC" w14:textId="77777777" w:rsidTr="00705C70">
        <w:trPr>
          <w:trHeight w:val="223"/>
        </w:trPr>
        <w:tc>
          <w:tcPr>
            <w:tcW w:w="8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3A076A" w14:textId="12C9B330" w:rsidR="005312D2" w:rsidRPr="00791525" w:rsidRDefault="00EF53B3" w:rsidP="00705C70">
            <w:pPr>
              <w:pStyle w:val="Body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Supplementary</w:t>
            </w:r>
            <w:r w:rsidR="005312D2" w:rsidRPr="00791525">
              <w:rPr>
                <w:rFonts w:ascii="Arial" w:hAnsi="Arial" w:cs="Arial"/>
                <w:sz w:val="20"/>
                <w:szCs w:val="20"/>
                <w:lang w:val="en-GB"/>
              </w:rPr>
              <w:t xml:space="preserve"> Table 1. Topic Guide for Focus Group Discussion</w:t>
            </w:r>
          </w:p>
        </w:tc>
      </w:tr>
      <w:tr w:rsidR="005312D2" w:rsidRPr="00055CC6" w14:paraId="493E76E2" w14:textId="77777777" w:rsidTr="00705C70">
        <w:trPr>
          <w:trHeight w:val="223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2A859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 xml:space="preserve">Objective: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1106CC" w14:textId="56EB2DA3" w:rsidR="005312D2" w:rsidRPr="00791525" w:rsidRDefault="005312D2" w:rsidP="00705C70">
            <w:pPr>
              <w:pStyle w:val="Body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T</w:t>
            </w: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 xml:space="preserve">o unpack 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the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residential programme 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graduates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’</w:t>
            </w: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 xml:space="preserve"> experience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s on how</w:t>
            </w:r>
            <w:r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/why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 weight loss is achieved/not achieved, and what could undermine sustainability of weight loss</w:t>
            </w: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after </w:t>
            </w:r>
            <w:r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the residential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 program</w:t>
            </w:r>
            <w:r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me.</w:t>
            </w:r>
          </w:p>
        </w:tc>
      </w:tr>
      <w:tr w:rsidR="005312D2" w:rsidRPr="00055CC6" w14:paraId="227DADD3" w14:textId="77777777" w:rsidTr="00705C70">
        <w:trPr>
          <w:trHeight w:val="223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3A479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>Instruction:</w:t>
            </w:r>
          </w:p>
          <w:p w14:paraId="15A9B723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AE372E3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2BB38A4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378E50A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FF7750B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351FA9D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B084E26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AADE0B" w14:textId="1286175E" w:rsidR="005312D2" w:rsidRPr="00791525" w:rsidRDefault="005312D2" w:rsidP="00705C70">
            <w:pPr>
              <w:tabs>
                <w:tab w:val="left" w:pos="284"/>
              </w:tabs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Use a chronological approach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(past, present and future)</w:t>
            </w:r>
          </w:p>
          <w:p w14:paraId="4E154ED2" w14:textId="77777777" w:rsidR="005312D2" w:rsidRPr="00791525" w:rsidRDefault="005312D2" w:rsidP="00705C70">
            <w:pPr>
              <w:tabs>
                <w:tab w:val="left" w:pos="284"/>
              </w:tabs>
              <w:rPr>
                <w:rFonts w:ascii="Arial" w:eastAsia="SimSun" w:hAnsi="Arial" w:cs="Arial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noProof/>
                <w:lang w:val="en-GB"/>
              </w:rPr>
              <w:drawing>
                <wp:inline distT="0" distB="0" distL="0" distR="0" wp14:anchorId="669A7A59" wp14:editId="4F54A22A">
                  <wp:extent cx="4405022" cy="890546"/>
                  <wp:effectExtent l="0" t="0" r="1905" b="0"/>
                  <wp:docPr id="1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" r:lo="rId5" r:qs="rId6" r:cs="rId7"/>
                    </a:graphicData>
                  </a:graphic>
                </wp:inline>
              </w:drawing>
            </w:r>
          </w:p>
        </w:tc>
      </w:tr>
      <w:tr w:rsidR="005312D2" w:rsidRPr="00055CC6" w14:paraId="5573C794" w14:textId="77777777" w:rsidTr="00705C70">
        <w:trPr>
          <w:trHeight w:val="223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241D5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>Critique: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245B7A" w14:textId="77777777" w:rsidR="005312D2" w:rsidRPr="00791525" w:rsidRDefault="005312D2" w:rsidP="00705C70">
            <w:pPr>
              <w:tabs>
                <w:tab w:val="left" w:pos="284"/>
              </w:tabs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Is the programme effective?</w:t>
            </w:r>
          </w:p>
          <w:p w14:paraId="47D61BA8" w14:textId="77777777" w:rsidR="005312D2" w:rsidRPr="00791525" w:rsidRDefault="005312D2" w:rsidP="00705C70">
            <w:pPr>
              <w:tabs>
                <w:tab w:val="left" w:pos="284"/>
              </w:tabs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Do you have examples?</w:t>
            </w:r>
          </w:p>
          <w:p w14:paraId="7BEFC8AF" w14:textId="66CCE4A0" w:rsidR="005312D2" w:rsidRPr="00791525" w:rsidRDefault="005312D2" w:rsidP="00705C70">
            <w:pPr>
              <w:tabs>
                <w:tab w:val="left" w:pos="284"/>
              </w:tabs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Barriers to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w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eight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l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oss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m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aintenance?</w:t>
            </w:r>
          </w:p>
          <w:p w14:paraId="38F2CB73" w14:textId="7802C31A" w:rsidR="005312D2" w:rsidRPr="00791525" w:rsidRDefault="005312D2" w:rsidP="00705C70">
            <w:pPr>
              <w:pStyle w:val="Body"/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Enablers of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w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eight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l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oss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m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aintenance?</w:t>
            </w:r>
          </w:p>
        </w:tc>
      </w:tr>
      <w:tr w:rsidR="005312D2" w:rsidRPr="00055CC6" w14:paraId="2FDE137C" w14:textId="77777777" w:rsidTr="00705C70">
        <w:trPr>
          <w:trHeight w:val="223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C5992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>Understanding Impact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C529F4" w14:textId="77777777" w:rsidR="005312D2" w:rsidRPr="00791525" w:rsidRDefault="005312D2" w:rsidP="00705C70">
            <w:pPr>
              <w:pStyle w:val="Body"/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How </w:t>
            </w:r>
            <w:r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d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o participants feel after losing weight? </w:t>
            </w:r>
          </w:p>
          <w:p w14:paraId="67E74F67" w14:textId="77777777" w:rsidR="005312D2" w:rsidRPr="00791525" w:rsidRDefault="005312D2" w:rsidP="00705C70">
            <w:pPr>
              <w:pStyle w:val="Body"/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How would they feel after relapsing?</w:t>
            </w:r>
          </w:p>
        </w:tc>
      </w:tr>
      <w:tr w:rsidR="005312D2" w:rsidRPr="00055CC6" w14:paraId="3365D7D3" w14:textId="77777777" w:rsidTr="00705C70">
        <w:trPr>
          <w:trHeight w:val="223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E598E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>Proposals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DE90CC" w14:textId="24D2AE81" w:rsidR="005312D2" w:rsidRPr="00791525" w:rsidRDefault="005312D2" w:rsidP="00705C70">
            <w:pPr>
              <w:pStyle w:val="Body"/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How </w:t>
            </w:r>
            <w:r w:rsidR="00FF6780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should we</w:t>
            </w: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 improve the programme?</w:t>
            </w:r>
          </w:p>
        </w:tc>
      </w:tr>
      <w:tr w:rsidR="005312D2" w:rsidRPr="00055CC6" w14:paraId="6A2D4AC6" w14:textId="77777777" w:rsidTr="00705C70">
        <w:trPr>
          <w:trHeight w:val="223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57AD7" w14:textId="77777777" w:rsidR="005312D2" w:rsidRPr="00791525" w:rsidRDefault="005312D2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1525">
              <w:rPr>
                <w:rFonts w:ascii="Arial" w:hAnsi="Arial" w:cs="Arial"/>
                <w:sz w:val="20"/>
                <w:szCs w:val="20"/>
                <w:lang w:val="en-GB"/>
              </w:rPr>
              <w:t>Closing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1664FF" w14:textId="77777777" w:rsidR="005312D2" w:rsidRPr="00791525" w:rsidRDefault="005312D2" w:rsidP="00705C70">
            <w:pPr>
              <w:pStyle w:val="Body"/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791525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Any new ideas / insights / thoughts at the end of the session?</w:t>
            </w:r>
          </w:p>
        </w:tc>
      </w:tr>
    </w:tbl>
    <w:p w14:paraId="40BA77F9" w14:textId="77777777" w:rsidR="00D5168A" w:rsidRDefault="00D5168A"/>
    <w:sectPr w:rsidR="00D5168A" w:rsidSect="0020608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2D2"/>
    <w:rsid w:val="00206081"/>
    <w:rsid w:val="005312D2"/>
    <w:rsid w:val="00597CF6"/>
    <w:rsid w:val="007C4BCA"/>
    <w:rsid w:val="0080625C"/>
    <w:rsid w:val="009336F2"/>
    <w:rsid w:val="009D3808"/>
    <w:rsid w:val="00D5168A"/>
    <w:rsid w:val="00EF53B3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7F69E7"/>
  <w15:chartTrackingRefBased/>
  <w15:docId w15:val="{B4758D84-AC4A-2E4A-A5FB-D1CA9594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312D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de-DE" w:eastAsia="en-SG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7C5756-A6E7-476B-B25B-F6CC63912FEC}" type="doc">
      <dgm:prSet loTypeId="urn:microsoft.com/office/officeart/2005/8/layout/hProcess9" loCatId="process" qsTypeId="urn:microsoft.com/office/officeart/2005/8/quickstyle/simple1" qsCatId="simple" csTypeId="urn:microsoft.com/office/officeart/2005/8/colors/accent0_2" csCatId="mainScheme" phldr="1"/>
      <dgm:spPr/>
    </dgm:pt>
    <dgm:pt modelId="{BA073ECB-0603-40F3-9E04-4360C85A8798}">
      <dgm:prSet phldrT="[Text]" custT="1"/>
      <dgm:spPr/>
      <dgm:t>
        <a:bodyPr/>
        <a:lstStyle/>
        <a:p>
          <a:r>
            <a:rPr lang="en-SG" sz="8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Before National Service</a:t>
          </a:r>
        </a:p>
      </dgm:t>
    </dgm:pt>
    <dgm:pt modelId="{5812E73E-C46B-4D22-91D4-6CCD948AEAF9}" type="parTrans" cxnId="{7E656DEC-F71F-474E-88B0-7A085023CDCE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6F0C136-C207-4218-831D-0BD848097B64}" type="sibTrans" cxnId="{7E656DEC-F71F-474E-88B0-7A085023CDCE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944ECDD-2F96-4E86-8EEB-E550940D3649}">
      <dgm:prSet phldrT="[Text]" custT="1"/>
      <dgm:spPr/>
      <dgm:t>
        <a:bodyPr/>
        <a:lstStyle/>
        <a:p>
          <a:r>
            <a:rPr lang="en-SG" sz="8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Life in an Military Unit</a:t>
          </a:r>
        </a:p>
      </dgm:t>
    </dgm:pt>
    <dgm:pt modelId="{023E4EBB-91E9-41DD-BFB5-D12276041699}" type="parTrans" cxnId="{AD13EF20-0D05-45D7-80F7-CDE620467C56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BEE9104-73BB-4E3B-9CB2-2EC6F7EC5962}" type="sibTrans" cxnId="{AD13EF20-0D05-45D7-80F7-CDE620467C56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96D15EA-4AC6-4010-B2BA-44541C21656E}">
      <dgm:prSet phldrT="[Text]" custT="1"/>
      <dgm:spPr/>
      <dgm:t>
        <a:bodyPr/>
        <a:lstStyle/>
        <a:p>
          <a:r>
            <a:rPr lang="en-SG" sz="8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After National Service</a:t>
          </a:r>
        </a:p>
      </dgm:t>
    </dgm:pt>
    <dgm:pt modelId="{E19904E7-EB02-4B30-AC33-17C002B8EDDA}" type="parTrans" cxnId="{8AAB7BD4-4CE9-40D9-BF21-CE7F453A1721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D679289-B4AA-4B94-A0A6-FAE516CDFCAD}" type="sibTrans" cxnId="{8AAB7BD4-4CE9-40D9-BF21-CE7F453A1721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1E646C4-3410-4A7A-A05D-6BAF6CBA76AB}">
      <dgm:prSet custT="1"/>
      <dgm:spPr/>
      <dgm:t>
        <a:bodyPr/>
        <a:lstStyle/>
        <a:p>
          <a:r>
            <a:rPr lang="en-SG" sz="8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19-week Residential Programme</a:t>
          </a:r>
        </a:p>
      </dgm:t>
    </dgm:pt>
    <dgm:pt modelId="{01C4E37B-AF29-47AC-89DF-B9946A8CAA7A}" type="parTrans" cxnId="{3AF10384-6D35-4832-B700-FF6DA48A03DC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8E4E049-3DDC-4D90-9B8B-BA2425584841}" type="sibTrans" cxnId="{3AF10384-6D35-4832-B700-FF6DA48A03DC}">
      <dgm:prSet/>
      <dgm:spPr/>
      <dgm:t>
        <a:bodyPr/>
        <a:lstStyle/>
        <a:p>
          <a:endParaRPr lang="en-SG" sz="8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06837BA-D610-4CEA-9782-BD59AA4ACAE5}" type="pres">
      <dgm:prSet presAssocID="{357C5756-A6E7-476B-B25B-F6CC63912FEC}" presName="CompostProcess" presStyleCnt="0">
        <dgm:presLayoutVars>
          <dgm:dir/>
          <dgm:resizeHandles val="exact"/>
        </dgm:presLayoutVars>
      </dgm:prSet>
      <dgm:spPr/>
    </dgm:pt>
    <dgm:pt modelId="{A7E5A251-E595-49A2-ABF0-DA6BC0740AB8}" type="pres">
      <dgm:prSet presAssocID="{357C5756-A6E7-476B-B25B-F6CC63912FEC}" presName="arrow" presStyleLbl="bgShp" presStyleIdx="0" presStyleCnt="1"/>
      <dgm:spPr/>
    </dgm:pt>
    <dgm:pt modelId="{5B55D7B7-C4C2-468D-ABFF-C0A920DDFA67}" type="pres">
      <dgm:prSet presAssocID="{357C5756-A6E7-476B-B25B-F6CC63912FEC}" presName="linearProcess" presStyleCnt="0"/>
      <dgm:spPr/>
    </dgm:pt>
    <dgm:pt modelId="{44651EA7-884F-4984-AE39-07215F620BB9}" type="pres">
      <dgm:prSet presAssocID="{BA073ECB-0603-40F3-9E04-4360C85A8798}" presName="textNode" presStyleLbl="node1" presStyleIdx="0" presStyleCnt="4">
        <dgm:presLayoutVars>
          <dgm:bulletEnabled val="1"/>
        </dgm:presLayoutVars>
      </dgm:prSet>
      <dgm:spPr/>
    </dgm:pt>
    <dgm:pt modelId="{7D2BE22A-C147-449F-92DD-9C6AC5F539BC}" type="pres">
      <dgm:prSet presAssocID="{46F0C136-C207-4218-831D-0BD848097B64}" presName="sibTrans" presStyleCnt="0"/>
      <dgm:spPr/>
    </dgm:pt>
    <dgm:pt modelId="{0B12C14B-9697-493B-BD87-AAD56D1F038C}" type="pres">
      <dgm:prSet presAssocID="{11E646C4-3410-4A7A-A05D-6BAF6CBA76AB}" presName="textNode" presStyleLbl="node1" presStyleIdx="1" presStyleCnt="4">
        <dgm:presLayoutVars>
          <dgm:bulletEnabled val="1"/>
        </dgm:presLayoutVars>
      </dgm:prSet>
      <dgm:spPr/>
    </dgm:pt>
    <dgm:pt modelId="{87977252-0B52-42FB-BCBF-46074352EF31}" type="pres">
      <dgm:prSet presAssocID="{F8E4E049-3DDC-4D90-9B8B-BA2425584841}" presName="sibTrans" presStyleCnt="0"/>
      <dgm:spPr/>
    </dgm:pt>
    <dgm:pt modelId="{EE4CD794-99DF-4600-B498-20B2EEE5B5F1}" type="pres">
      <dgm:prSet presAssocID="{8944ECDD-2F96-4E86-8EEB-E550940D3649}" presName="textNode" presStyleLbl="node1" presStyleIdx="2" presStyleCnt="4">
        <dgm:presLayoutVars>
          <dgm:bulletEnabled val="1"/>
        </dgm:presLayoutVars>
      </dgm:prSet>
      <dgm:spPr/>
    </dgm:pt>
    <dgm:pt modelId="{7C1E3440-4C32-46D5-B26B-C8772C0FD5CC}" type="pres">
      <dgm:prSet presAssocID="{2BEE9104-73BB-4E3B-9CB2-2EC6F7EC5962}" presName="sibTrans" presStyleCnt="0"/>
      <dgm:spPr/>
    </dgm:pt>
    <dgm:pt modelId="{515DEC3B-E758-45AE-A005-6F0031DE21DA}" type="pres">
      <dgm:prSet presAssocID="{A96D15EA-4AC6-4010-B2BA-44541C21656E}" presName="textNode" presStyleLbl="node1" presStyleIdx="3" presStyleCnt="4" custLinFactNeighborX="-9620" custLinFactNeighborY="859">
        <dgm:presLayoutVars>
          <dgm:bulletEnabled val="1"/>
        </dgm:presLayoutVars>
      </dgm:prSet>
      <dgm:spPr/>
    </dgm:pt>
  </dgm:ptLst>
  <dgm:cxnLst>
    <dgm:cxn modelId="{6F86C80D-0652-D547-8B5B-9758249732EE}" type="presOf" srcId="{11E646C4-3410-4A7A-A05D-6BAF6CBA76AB}" destId="{0B12C14B-9697-493B-BD87-AAD56D1F038C}" srcOrd="0" destOrd="0" presId="urn:microsoft.com/office/officeart/2005/8/layout/hProcess9"/>
    <dgm:cxn modelId="{7873961D-C787-3740-909E-C7FB7D76922E}" type="presOf" srcId="{357C5756-A6E7-476B-B25B-F6CC63912FEC}" destId="{706837BA-D610-4CEA-9782-BD59AA4ACAE5}" srcOrd="0" destOrd="0" presId="urn:microsoft.com/office/officeart/2005/8/layout/hProcess9"/>
    <dgm:cxn modelId="{AD13EF20-0D05-45D7-80F7-CDE620467C56}" srcId="{357C5756-A6E7-476B-B25B-F6CC63912FEC}" destId="{8944ECDD-2F96-4E86-8EEB-E550940D3649}" srcOrd="2" destOrd="0" parTransId="{023E4EBB-91E9-41DD-BFB5-D12276041699}" sibTransId="{2BEE9104-73BB-4E3B-9CB2-2EC6F7EC5962}"/>
    <dgm:cxn modelId="{138E414A-B6CD-5E43-B2A1-88D6DB84EDB3}" type="presOf" srcId="{8944ECDD-2F96-4E86-8EEB-E550940D3649}" destId="{EE4CD794-99DF-4600-B498-20B2EEE5B5F1}" srcOrd="0" destOrd="0" presId="urn:microsoft.com/office/officeart/2005/8/layout/hProcess9"/>
    <dgm:cxn modelId="{3AF10384-6D35-4832-B700-FF6DA48A03DC}" srcId="{357C5756-A6E7-476B-B25B-F6CC63912FEC}" destId="{11E646C4-3410-4A7A-A05D-6BAF6CBA76AB}" srcOrd="1" destOrd="0" parTransId="{01C4E37B-AF29-47AC-89DF-B9946A8CAA7A}" sibTransId="{F8E4E049-3DDC-4D90-9B8B-BA2425584841}"/>
    <dgm:cxn modelId="{1AFE7C87-32DA-DC41-8BC9-8C7D51414003}" type="presOf" srcId="{A96D15EA-4AC6-4010-B2BA-44541C21656E}" destId="{515DEC3B-E758-45AE-A005-6F0031DE21DA}" srcOrd="0" destOrd="0" presId="urn:microsoft.com/office/officeart/2005/8/layout/hProcess9"/>
    <dgm:cxn modelId="{B208F8AE-EE86-9149-A611-E0B0A906C7DF}" type="presOf" srcId="{BA073ECB-0603-40F3-9E04-4360C85A8798}" destId="{44651EA7-884F-4984-AE39-07215F620BB9}" srcOrd="0" destOrd="0" presId="urn:microsoft.com/office/officeart/2005/8/layout/hProcess9"/>
    <dgm:cxn modelId="{8AAB7BD4-4CE9-40D9-BF21-CE7F453A1721}" srcId="{357C5756-A6E7-476B-B25B-F6CC63912FEC}" destId="{A96D15EA-4AC6-4010-B2BA-44541C21656E}" srcOrd="3" destOrd="0" parTransId="{E19904E7-EB02-4B30-AC33-17C002B8EDDA}" sibTransId="{FD679289-B4AA-4B94-A0A6-FAE516CDFCAD}"/>
    <dgm:cxn modelId="{7E656DEC-F71F-474E-88B0-7A085023CDCE}" srcId="{357C5756-A6E7-476B-B25B-F6CC63912FEC}" destId="{BA073ECB-0603-40F3-9E04-4360C85A8798}" srcOrd="0" destOrd="0" parTransId="{5812E73E-C46B-4D22-91D4-6CCD948AEAF9}" sibTransId="{46F0C136-C207-4218-831D-0BD848097B64}"/>
    <dgm:cxn modelId="{318D391D-DDEF-6B41-8A60-E8DD42663131}" type="presParOf" srcId="{706837BA-D610-4CEA-9782-BD59AA4ACAE5}" destId="{A7E5A251-E595-49A2-ABF0-DA6BC0740AB8}" srcOrd="0" destOrd="0" presId="urn:microsoft.com/office/officeart/2005/8/layout/hProcess9"/>
    <dgm:cxn modelId="{73880F27-8C66-8040-B7EC-C7D557A1B583}" type="presParOf" srcId="{706837BA-D610-4CEA-9782-BD59AA4ACAE5}" destId="{5B55D7B7-C4C2-468D-ABFF-C0A920DDFA67}" srcOrd="1" destOrd="0" presId="urn:microsoft.com/office/officeart/2005/8/layout/hProcess9"/>
    <dgm:cxn modelId="{19A08927-B026-BE42-B70C-501179577C65}" type="presParOf" srcId="{5B55D7B7-C4C2-468D-ABFF-C0A920DDFA67}" destId="{44651EA7-884F-4984-AE39-07215F620BB9}" srcOrd="0" destOrd="0" presId="urn:microsoft.com/office/officeart/2005/8/layout/hProcess9"/>
    <dgm:cxn modelId="{848E85C8-B7B6-9748-A699-C7E7F48BA830}" type="presParOf" srcId="{5B55D7B7-C4C2-468D-ABFF-C0A920DDFA67}" destId="{7D2BE22A-C147-449F-92DD-9C6AC5F539BC}" srcOrd="1" destOrd="0" presId="urn:microsoft.com/office/officeart/2005/8/layout/hProcess9"/>
    <dgm:cxn modelId="{14CB5CEB-2B8C-B443-972B-4D41D0E17982}" type="presParOf" srcId="{5B55D7B7-C4C2-468D-ABFF-C0A920DDFA67}" destId="{0B12C14B-9697-493B-BD87-AAD56D1F038C}" srcOrd="2" destOrd="0" presId="urn:microsoft.com/office/officeart/2005/8/layout/hProcess9"/>
    <dgm:cxn modelId="{E5AD6B40-BB82-DC48-A641-AF8DB5B30E76}" type="presParOf" srcId="{5B55D7B7-C4C2-468D-ABFF-C0A920DDFA67}" destId="{87977252-0B52-42FB-BCBF-46074352EF31}" srcOrd="3" destOrd="0" presId="urn:microsoft.com/office/officeart/2005/8/layout/hProcess9"/>
    <dgm:cxn modelId="{5E994438-D58D-DF48-8947-60DBB5E79A72}" type="presParOf" srcId="{5B55D7B7-C4C2-468D-ABFF-C0A920DDFA67}" destId="{EE4CD794-99DF-4600-B498-20B2EEE5B5F1}" srcOrd="4" destOrd="0" presId="urn:microsoft.com/office/officeart/2005/8/layout/hProcess9"/>
    <dgm:cxn modelId="{834AB497-62C4-564C-B2EB-C517525A5F07}" type="presParOf" srcId="{5B55D7B7-C4C2-468D-ABFF-C0A920DDFA67}" destId="{7C1E3440-4C32-46D5-B26B-C8772C0FD5CC}" srcOrd="5" destOrd="0" presId="urn:microsoft.com/office/officeart/2005/8/layout/hProcess9"/>
    <dgm:cxn modelId="{90ACDD09-FA79-2D49-A7C9-06D7F0A737AE}" type="presParOf" srcId="{5B55D7B7-C4C2-468D-ABFF-C0A920DDFA67}" destId="{515DEC3B-E758-45AE-A005-6F0031DE21DA}" srcOrd="6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7E5A251-E595-49A2-ABF0-DA6BC0740AB8}">
      <dsp:nvSpPr>
        <dsp:cNvPr id="0" name=""/>
        <dsp:cNvSpPr/>
      </dsp:nvSpPr>
      <dsp:spPr>
        <a:xfrm>
          <a:off x="330376" y="0"/>
          <a:ext cx="3744268" cy="890546"/>
        </a:xfrm>
        <a:prstGeom prst="rightArrow">
          <a:avLst/>
        </a:prstGeom>
        <a:solidFill>
          <a:schemeClr val="dk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4651EA7-884F-4984-AE39-07215F620BB9}">
      <dsp:nvSpPr>
        <dsp:cNvPr id="0" name=""/>
        <dsp:cNvSpPr/>
      </dsp:nvSpPr>
      <dsp:spPr>
        <a:xfrm>
          <a:off x="1505" y="267163"/>
          <a:ext cx="978224" cy="35621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SG" sz="8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Before National Service</a:t>
          </a:r>
        </a:p>
      </dsp:txBody>
      <dsp:txXfrm>
        <a:off x="18894" y="284552"/>
        <a:ext cx="943446" cy="321440"/>
      </dsp:txXfrm>
    </dsp:sp>
    <dsp:sp modelId="{0B12C14B-9697-493B-BD87-AAD56D1F038C}">
      <dsp:nvSpPr>
        <dsp:cNvPr id="0" name=""/>
        <dsp:cNvSpPr/>
      </dsp:nvSpPr>
      <dsp:spPr>
        <a:xfrm>
          <a:off x="1142767" y="267163"/>
          <a:ext cx="978224" cy="35621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SG" sz="8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19-week Residential Programme</a:t>
          </a:r>
        </a:p>
      </dsp:txBody>
      <dsp:txXfrm>
        <a:off x="1160156" y="284552"/>
        <a:ext cx="943446" cy="321440"/>
      </dsp:txXfrm>
    </dsp:sp>
    <dsp:sp modelId="{EE4CD794-99DF-4600-B498-20B2EEE5B5F1}">
      <dsp:nvSpPr>
        <dsp:cNvPr id="0" name=""/>
        <dsp:cNvSpPr/>
      </dsp:nvSpPr>
      <dsp:spPr>
        <a:xfrm>
          <a:off x="2284029" y="267163"/>
          <a:ext cx="978224" cy="35621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SG" sz="8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Life in an Military Unit</a:t>
          </a:r>
        </a:p>
      </dsp:txBody>
      <dsp:txXfrm>
        <a:off x="2301418" y="284552"/>
        <a:ext cx="943446" cy="321440"/>
      </dsp:txXfrm>
    </dsp:sp>
    <dsp:sp modelId="{515DEC3B-E758-45AE-A005-6F0031DE21DA}">
      <dsp:nvSpPr>
        <dsp:cNvPr id="0" name=""/>
        <dsp:cNvSpPr/>
      </dsp:nvSpPr>
      <dsp:spPr>
        <a:xfrm>
          <a:off x="3409607" y="270223"/>
          <a:ext cx="978224" cy="35621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SG" sz="8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After National Service</a:t>
          </a:r>
        </a:p>
      </dsp:txBody>
      <dsp:txXfrm>
        <a:off x="3426996" y="287612"/>
        <a:ext cx="943446" cy="3214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Gorny Alexander Wilhelm</dc:creator>
  <cp:keywords/>
  <dc:description/>
  <cp:lastModifiedBy>Gorny Alexander Wilhelm</cp:lastModifiedBy>
  <cp:revision>2</cp:revision>
  <dcterms:created xsi:type="dcterms:W3CDTF">2021-01-06T15:07:00Z</dcterms:created>
  <dcterms:modified xsi:type="dcterms:W3CDTF">2021-01-06T15:07:00Z</dcterms:modified>
</cp:coreProperties>
</file>