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F2460" w14:textId="6FBB6EE3" w:rsidR="001C6A00" w:rsidRPr="0032767F" w:rsidRDefault="001C6A00" w:rsidP="001C6A00">
      <w:pPr>
        <w:spacing w:after="0" w:line="240" w:lineRule="auto"/>
        <w:rPr>
          <w:rFonts w:eastAsiaTheme="minorEastAsia" w:cstheme="minorHAnsi"/>
          <w:sz w:val="24"/>
          <w:szCs w:val="24"/>
          <w:lang w:val="en-US"/>
        </w:rPr>
      </w:pPr>
      <w:r w:rsidRPr="0032767F">
        <w:rPr>
          <w:rFonts w:eastAsiaTheme="minorEastAsia" w:cstheme="minorHAnsi"/>
          <w:sz w:val="24"/>
          <w:szCs w:val="24"/>
          <w:u w:val="single"/>
          <w:lang w:val="en-US"/>
        </w:rPr>
        <w:t>Additional File 1. Keyword list for search strategy</w:t>
      </w:r>
      <w:r w:rsidRPr="0032767F">
        <w:rPr>
          <w:rFonts w:eastAsiaTheme="minorEastAsia" w:cstheme="minorHAnsi"/>
          <w:sz w:val="24"/>
          <w:szCs w:val="24"/>
          <w:lang w:val="en-US"/>
        </w:rPr>
        <w:t xml:space="preserve"> (</w:t>
      </w:r>
      <w:r w:rsidR="006329C0">
        <w:rPr>
          <w:rFonts w:eastAsiaTheme="minorEastAsia" w:cstheme="minorHAnsi"/>
          <w:sz w:val="24"/>
          <w:szCs w:val="24"/>
          <w:lang w:val="en-US"/>
        </w:rPr>
        <w:t xml:space="preserve">Methods, </w:t>
      </w:r>
      <w:bookmarkStart w:id="0" w:name="_GoBack"/>
      <w:bookmarkEnd w:id="0"/>
      <w:r w:rsidRPr="0032767F">
        <w:rPr>
          <w:rFonts w:eastAsiaTheme="minorEastAsia" w:cstheme="minorHAnsi"/>
          <w:sz w:val="24"/>
          <w:szCs w:val="24"/>
          <w:lang w:val="en-US"/>
        </w:rPr>
        <w:t>page 8)</w:t>
      </w:r>
    </w:p>
    <w:p w14:paraId="199345EE" w14:textId="77777777" w:rsidR="001C6A00" w:rsidRPr="0032767F" w:rsidRDefault="001C6A00" w:rsidP="001C6A00">
      <w:pPr>
        <w:spacing w:after="0" w:line="240" w:lineRule="auto"/>
        <w:rPr>
          <w:rFonts w:eastAsiaTheme="minorEastAsia" w:cstheme="minorHAnsi"/>
          <w:sz w:val="24"/>
          <w:szCs w:val="24"/>
          <w:lang w:val="en-US"/>
        </w:rPr>
      </w:pPr>
    </w:p>
    <w:p w14:paraId="41EE6C3D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 xml:space="preserve">Keywords included: </w:t>
      </w:r>
    </w:p>
    <w:p w14:paraId="72BB4383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  <w:t>Drowning</w:t>
      </w:r>
    </w:p>
    <w:p w14:paraId="1519F340" w14:textId="77777777" w:rsidR="001C6A00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>‘drown*’, ‘drowning’, ‘near drowning’</w:t>
      </w:r>
    </w:p>
    <w:p w14:paraId="1F959F11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>
        <w:rPr>
          <w:rFonts w:eastAsiaTheme="minorEastAsia" w:cstheme="minorHAnsi"/>
          <w:color w:val="000000"/>
          <w:sz w:val="24"/>
          <w:szCs w:val="24"/>
          <w:lang w:val="en-US"/>
        </w:rPr>
        <w:t>AND</w:t>
      </w:r>
    </w:p>
    <w:p w14:paraId="4A040739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  <w:t>Female</w:t>
      </w:r>
    </w:p>
    <w:p w14:paraId="1795EA74" w14:textId="77777777" w:rsidR="001C6A00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>‘female’</w:t>
      </w:r>
    </w:p>
    <w:p w14:paraId="6D502853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>
        <w:rPr>
          <w:rFonts w:eastAsiaTheme="minorEastAsia" w:cstheme="minorHAnsi"/>
          <w:color w:val="000000"/>
          <w:sz w:val="24"/>
          <w:szCs w:val="24"/>
          <w:lang w:val="en-US"/>
        </w:rPr>
        <w:t>AND</w:t>
      </w:r>
    </w:p>
    <w:p w14:paraId="3727DD3B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  <w:t>Sex differences</w:t>
      </w:r>
    </w:p>
    <w:p w14:paraId="0F5EFBA0" w14:textId="77777777" w:rsidR="001C6A00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>‘sex difference’, ‘sex distribution’, ‘gender distribution’, ‘sex factors’, ‘sex ratio’</w:t>
      </w:r>
    </w:p>
    <w:p w14:paraId="49E7DEC6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>
        <w:rPr>
          <w:rFonts w:eastAsiaTheme="minorEastAsia" w:cstheme="minorHAnsi"/>
          <w:color w:val="000000"/>
          <w:sz w:val="24"/>
          <w:szCs w:val="24"/>
          <w:lang w:val="en-US"/>
        </w:rPr>
        <w:t>AND</w:t>
      </w:r>
    </w:p>
    <w:p w14:paraId="5F5A2DDD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  <w:t>Treatment and outcomes</w:t>
      </w:r>
    </w:p>
    <w:p w14:paraId="219E729F" w14:textId="77777777" w:rsidR="001C6A00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>‘emergency medicine’, ‘emergency treatment’, ‘emergency medical services’, ‘emergency care’, ‘emergency nursing’, ‘hospitalisation’, ‘hospital admission’, ‘treatment outcome’, ‘critical care’, and ‘intensive care’</w:t>
      </w:r>
    </w:p>
    <w:p w14:paraId="569FF07D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</w:pPr>
      <w:r>
        <w:rPr>
          <w:rFonts w:eastAsiaTheme="minorEastAsia" w:cstheme="minorHAnsi"/>
          <w:color w:val="000000"/>
          <w:sz w:val="24"/>
          <w:szCs w:val="24"/>
          <w:lang w:val="en-US"/>
        </w:rPr>
        <w:t>AND</w:t>
      </w:r>
    </w:p>
    <w:p w14:paraId="50D9C420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i/>
          <w:iCs/>
          <w:color w:val="000000"/>
          <w:sz w:val="24"/>
          <w:szCs w:val="24"/>
          <w:lang w:val="en-US"/>
        </w:rPr>
        <w:t>Location</w:t>
      </w:r>
    </w:p>
    <w:p w14:paraId="4D45DBDC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 xml:space="preserve">‘Australia’, ‘New South Wales’, ‘Queensland’, ‘Victoria’, ‘Tasmania’, ‘South Australia’, ‘Western Australia’, ‘Australian Capital Territory’, ‘Northern Territory’, ‘New Zealand’, ‘Canada’, ‘United States’, United Kingdom’ and ‘Ireland’. </w:t>
      </w:r>
    </w:p>
    <w:p w14:paraId="0C1077C4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</w:p>
    <w:p w14:paraId="6ECF62CE" w14:textId="77777777" w:rsidR="001C6A00" w:rsidRPr="0032767F" w:rsidRDefault="001C6A00" w:rsidP="001C6A00">
      <w:pPr>
        <w:widowControl w:val="0"/>
        <w:autoSpaceDE w:val="0"/>
        <w:autoSpaceDN w:val="0"/>
        <w:adjustRightInd w:val="0"/>
        <w:spacing w:after="240" w:line="360" w:lineRule="atLeast"/>
        <w:rPr>
          <w:rFonts w:eastAsiaTheme="minorEastAsia" w:cstheme="minorHAnsi"/>
          <w:color w:val="000000"/>
          <w:sz w:val="24"/>
          <w:szCs w:val="24"/>
          <w:lang w:val="en-US"/>
        </w:rPr>
      </w:pPr>
    </w:p>
    <w:p w14:paraId="7E54E350" w14:textId="77777777" w:rsidR="005B7E96" w:rsidRDefault="006329C0"/>
    <w:sectPr w:rsidR="005B7E96" w:rsidSect="001C6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0ADD"/>
    <w:rsid w:val="001C6A00"/>
    <w:rsid w:val="002B62C3"/>
    <w:rsid w:val="003F50BE"/>
    <w:rsid w:val="006329C0"/>
    <w:rsid w:val="00C30ADD"/>
    <w:rsid w:val="00D72780"/>
    <w:rsid w:val="00E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16EE"/>
  <w15:chartTrackingRefBased/>
  <w15:docId w15:val="{213C27FE-5825-441C-BDF5-36025F77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A0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Roberts</dc:creator>
  <cp:keywords/>
  <dc:description/>
  <cp:lastModifiedBy>Kym Roberts</cp:lastModifiedBy>
  <cp:revision>3</cp:revision>
  <dcterms:created xsi:type="dcterms:W3CDTF">2021-04-21T00:48:00Z</dcterms:created>
  <dcterms:modified xsi:type="dcterms:W3CDTF">2021-04-21T00:57:00Z</dcterms:modified>
</cp:coreProperties>
</file>