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A5774C" w14:textId="03D95A9E" w:rsidR="00565C05" w:rsidRDefault="00565C05" w:rsidP="00565C0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 prescription? No problem: Drivers of non-prescribed sale of antibiotics among community drug retail outlets in low and middle income countries</w:t>
      </w:r>
      <w:r w:rsidR="00EE2548">
        <w:rPr>
          <w:rFonts w:ascii="Times New Roman" w:hAnsi="Times New Roman" w:cs="Times New Roman"/>
          <w:b/>
          <w:sz w:val="28"/>
          <w:szCs w:val="28"/>
        </w:rPr>
        <w:t>: a systematic review of qualitative studies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21DE8CE8" w14:textId="77777777" w:rsidR="00565C05" w:rsidRPr="0040466F" w:rsidRDefault="00565C05" w:rsidP="00565C05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AU"/>
        </w:rPr>
      </w:pPr>
      <w:r w:rsidRPr="0040466F">
        <w:rPr>
          <w:rFonts w:ascii="Times New Roman" w:eastAsia="Times New Roman" w:hAnsi="Times New Roman" w:cs="Times New Roman"/>
          <w:sz w:val="26"/>
          <w:szCs w:val="26"/>
          <w:lang w:eastAsia="en-AU"/>
        </w:rPr>
        <w:t>Sewunet Admasu Belachew</w:t>
      </w:r>
      <w:r w:rsidRPr="0040466F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en-AU"/>
        </w:rPr>
        <w:t>1, 2*</w:t>
      </w:r>
      <w:r w:rsidRPr="0040466F">
        <w:rPr>
          <w:rFonts w:ascii="Times New Roman" w:eastAsia="Times New Roman" w:hAnsi="Times New Roman" w:cs="Times New Roman"/>
          <w:sz w:val="26"/>
          <w:szCs w:val="26"/>
          <w:lang w:eastAsia="en-AU"/>
        </w:rPr>
        <w:t>, Lisa Hall</w:t>
      </w:r>
      <w:r w:rsidRPr="0040466F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en-AU"/>
        </w:rPr>
        <w:t>1</w:t>
      </w:r>
      <w:r w:rsidRPr="0040466F">
        <w:rPr>
          <w:rFonts w:ascii="Times New Roman" w:eastAsia="Times New Roman" w:hAnsi="Times New Roman" w:cs="Times New Roman"/>
          <w:sz w:val="26"/>
          <w:szCs w:val="26"/>
          <w:lang w:eastAsia="en-AU"/>
        </w:rPr>
        <w:t>, Daniel Asfaw Erku</w:t>
      </w:r>
      <w:r w:rsidRPr="0040466F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en-AU"/>
        </w:rPr>
        <w:t>3</w:t>
      </w:r>
      <w:r w:rsidRPr="0040466F">
        <w:rPr>
          <w:rFonts w:ascii="Times New Roman" w:eastAsia="Times New Roman" w:hAnsi="Times New Roman" w:cs="Times New Roman"/>
          <w:b/>
          <w:sz w:val="26"/>
          <w:szCs w:val="26"/>
          <w:lang w:eastAsia="en-AU"/>
        </w:rPr>
        <w:t>,</w:t>
      </w:r>
      <w:r w:rsidRPr="0040466F">
        <w:rPr>
          <w:rFonts w:ascii="Times New Roman" w:eastAsia="Times New Roman" w:hAnsi="Times New Roman" w:cs="Times New Roman"/>
          <w:sz w:val="26"/>
          <w:szCs w:val="26"/>
          <w:lang w:eastAsia="en-AU"/>
        </w:rPr>
        <w:t xml:space="preserve"> Linda A Selvey</w:t>
      </w:r>
      <w:r w:rsidRPr="0040466F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en-AU"/>
        </w:rPr>
        <w:t>1</w:t>
      </w:r>
      <w:r w:rsidRPr="0040466F">
        <w:rPr>
          <w:rFonts w:ascii="Times New Roman" w:eastAsia="Times New Roman" w:hAnsi="Times New Roman" w:cs="Times New Roman"/>
          <w:sz w:val="26"/>
          <w:szCs w:val="26"/>
          <w:lang w:eastAsia="en-AU"/>
        </w:rPr>
        <w:t xml:space="preserve"> </w:t>
      </w:r>
    </w:p>
    <w:p w14:paraId="71D06224" w14:textId="77777777" w:rsidR="00565C05" w:rsidRPr="0040466F" w:rsidRDefault="00565C05" w:rsidP="00565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66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0466F">
        <w:rPr>
          <w:rFonts w:ascii="Times New Roman" w:hAnsi="Times New Roman" w:cs="Times New Roman"/>
          <w:sz w:val="24"/>
          <w:szCs w:val="24"/>
        </w:rPr>
        <w:t>School of Public Health, The University of Queensland, 288 Herston Rd, Herston, Qld 4006, Australia</w:t>
      </w:r>
    </w:p>
    <w:p w14:paraId="6251F251" w14:textId="77777777" w:rsidR="00565C05" w:rsidRPr="0040466F" w:rsidRDefault="00565C05" w:rsidP="00565C0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66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40466F">
        <w:rPr>
          <w:rFonts w:ascii="Times New Roman" w:hAnsi="Times New Roman" w:cs="Times New Roman"/>
          <w:color w:val="000000" w:themeColor="text1"/>
          <w:sz w:val="24"/>
          <w:szCs w:val="24"/>
        </w:rPr>
        <w:t>School of Pharmacy, Faculty of Medicine and Health Sciences, University of Gondar, Ethiopia</w:t>
      </w:r>
    </w:p>
    <w:p w14:paraId="7CC9F559" w14:textId="77777777" w:rsidR="00565C05" w:rsidRPr="0040466F" w:rsidRDefault="00565C05" w:rsidP="00565C0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466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4046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Centre for Applied Health Economics, School of Medicine &amp; Menzies Health Institute Queensland, Griffith University, Queensland, Australia. </w:t>
      </w:r>
    </w:p>
    <w:p w14:paraId="6AD6550F" w14:textId="77777777" w:rsidR="00565C05" w:rsidRPr="0040466F" w:rsidRDefault="00565C05" w:rsidP="00565C0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466F">
        <w:rPr>
          <w:rFonts w:ascii="Times New Roman" w:hAnsi="Times New Roman" w:cs="Times New Roman"/>
          <w:b/>
          <w:sz w:val="24"/>
          <w:szCs w:val="24"/>
        </w:rPr>
        <w:t>*Corresponding author</w:t>
      </w:r>
    </w:p>
    <w:p w14:paraId="3B8A18DC" w14:textId="77777777" w:rsidR="00565C05" w:rsidRPr="0040466F" w:rsidRDefault="00565C05" w:rsidP="00565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66F">
        <w:rPr>
          <w:rFonts w:ascii="Times New Roman" w:hAnsi="Times New Roman" w:cs="Times New Roman"/>
          <w:sz w:val="24"/>
          <w:szCs w:val="24"/>
        </w:rPr>
        <w:t>Sewunet Admasu Belachew</w:t>
      </w:r>
    </w:p>
    <w:p w14:paraId="3BE885DD" w14:textId="77777777" w:rsidR="00565C05" w:rsidRPr="0040466F" w:rsidRDefault="00565C05" w:rsidP="00565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66F">
        <w:rPr>
          <w:rFonts w:ascii="Times New Roman" w:hAnsi="Times New Roman" w:cs="Times New Roman"/>
          <w:sz w:val="24"/>
          <w:szCs w:val="24"/>
        </w:rPr>
        <w:t>School of Public Health, The University of Queensland, 288 Herston Rd, Herston, Qld 4006, Australia</w:t>
      </w:r>
    </w:p>
    <w:p w14:paraId="6264563C" w14:textId="77777777" w:rsidR="00565C05" w:rsidRPr="0040466F" w:rsidRDefault="00565C05" w:rsidP="00565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66F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5" w:history="1">
        <w:r w:rsidRPr="0040466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s.admasubelachew@uq.edu.au</w:t>
        </w:r>
      </w:hyperlink>
    </w:p>
    <w:p w14:paraId="3E4D2BAA" w14:textId="77777777" w:rsidR="00565C05" w:rsidRPr="0040466F" w:rsidRDefault="00565C05" w:rsidP="00565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90F9DE" w14:textId="77777777" w:rsidR="00565C05" w:rsidRPr="0040466F" w:rsidRDefault="00565C05" w:rsidP="00565C0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466F">
        <w:rPr>
          <w:rFonts w:ascii="Times New Roman" w:hAnsi="Times New Roman" w:cs="Times New Roman"/>
          <w:b/>
          <w:sz w:val="24"/>
          <w:szCs w:val="24"/>
        </w:rPr>
        <w:t>Authors’ email address</w:t>
      </w:r>
    </w:p>
    <w:p w14:paraId="21CE7CB6" w14:textId="77777777" w:rsidR="00565C05" w:rsidRPr="0040466F" w:rsidRDefault="00565C05" w:rsidP="00565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66F">
        <w:rPr>
          <w:rFonts w:ascii="Times New Roman" w:hAnsi="Times New Roman" w:cs="Times New Roman"/>
          <w:sz w:val="24"/>
          <w:szCs w:val="24"/>
        </w:rPr>
        <w:t xml:space="preserve">Linda A Selvey: </w:t>
      </w:r>
      <w:hyperlink r:id="rId6" w:history="1">
        <w:r w:rsidRPr="0040466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l.selvey@uq.edu.au</w:t>
        </w:r>
      </w:hyperlink>
    </w:p>
    <w:p w14:paraId="09931B67" w14:textId="77777777" w:rsidR="00565C05" w:rsidRPr="0040466F" w:rsidRDefault="00565C05" w:rsidP="00565C05">
      <w:pPr>
        <w:spacing w:line="360" w:lineRule="auto"/>
        <w:jc w:val="both"/>
        <w:rPr>
          <w:color w:val="0563C1" w:themeColor="hyperlink"/>
          <w:u w:val="single"/>
        </w:rPr>
      </w:pPr>
      <w:r w:rsidRPr="0040466F">
        <w:rPr>
          <w:rFonts w:ascii="Times New Roman" w:hAnsi="Times New Roman" w:cs="Times New Roman"/>
          <w:sz w:val="24"/>
          <w:szCs w:val="24"/>
        </w:rPr>
        <w:t xml:space="preserve">Lisa Hall: </w:t>
      </w:r>
      <w:hyperlink r:id="rId7" w:history="1">
        <w:r w:rsidRPr="0040466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l.hall3@uq.edu.au</w:t>
        </w:r>
      </w:hyperlink>
    </w:p>
    <w:p w14:paraId="6B8EE441" w14:textId="77777777" w:rsidR="00565C05" w:rsidRPr="0040466F" w:rsidRDefault="00565C05" w:rsidP="00565C0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855B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Daniel Asfaw Erku: </w:t>
      </w:r>
      <w:hyperlink r:id="rId8" w:history="1">
        <w:r w:rsidRPr="0040466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 xml:space="preserve">d.erku@griffith.edu.au </w:t>
        </w:r>
      </w:hyperlink>
    </w:p>
    <w:p w14:paraId="40FF4D3C" w14:textId="29FDF94E" w:rsidR="00565C05" w:rsidRDefault="00565C05" w:rsidP="00565C05">
      <w:pPr>
        <w:spacing w:after="360" w:line="240" w:lineRule="auto"/>
        <w:rPr>
          <w:rFonts w:ascii="Calibri" w:eastAsia="Calibri" w:hAnsi="Calibri" w:cs="Times New Roman"/>
          <w:b/>
          <w:sz w:val="32"/>
        </w:rPr>
      </w:pPr>
    </w:p>
    <w:p w14:paraId="146CFA53" w14:textId="27D54F33" w:rsidR="001D7FD2" w:rsidRPr="0078029D" w:rsidRDefault="00565C05" w:rsidP="00565C05">
      <w:pPr>
        <w:spacing w:after="360" w:line="240" w:lineRule="auto"/>
        <w:rPr>
          <w:rFonts w:ascii="Calibri" w:eastAsia="Calibri" w:hAnsi="Calibri" w:cs="Times New Roman"/>
          <w:b/>
          <w:sz w:val="32"/>
        </w:rPr>
      </w:pPr>
      <w:r>
        <w:rPr>
          <w:rFonts w:ascii="Calibri" w:eastAsia="Calibri" w:hAnsi="Calibri" w:cs="Times New Roman"/>
          <w:b/>
          <w:sz w:val="32"/>
        </w:rPr>
        <w:lastRenderedPageBreak/>
        <w:t xml:space="preserve">                                   </w:t>
      </w:r>
      <w:r w:rsidR="003B448F">
        <w:rPr>
          <w:rFonts w:ascii="Calibri" w:eastAsia="Calibri" w:hAnsi="Calibri" w:cs="Times New Roman"/>
          <w:b/>
          <w:sz w:val="32"/>
        </w:rPr>
        <w:t xml:space="preserve">      </w:t>
      </w:r>
      <w:r>
        <w:rPr>
          <w:rFonts w:ascii="Calibri" w:eastAsia="Calibri" w:hAnsi="Calibri" w:cs="Times New Roman"/>
          <w:b/>
          <w:sz w:val="32"/>
        </w:rPr>
        <w:t xml:space="preserve">  </w:t>
      </w:r>
      <w:r w:rsidR="0078029D" w:rsidRPr="0078029D">
        <w:rPr>
          <w:rFonts w:ascii="Calibri" w:eastAsia="Calibri" w:hAnsi="Calibri" w:cs="Times New Roman"/>
          <w:b/>
          <w:sz w:val="32"/>
        </w:rPr>
        <w:t xml:space="preserve">JBI Critical Appraisal Checklist for </w:t>
      </w:r>
      <w:r w:rsidR="00EB3F8F">
        <w:rPr>
          <w:rFonts w:ascii="Calibri" w:eastAsia="Calibri" w:hAnsi="Calibri" w:cs="Times New Roman"/>
          <w:b/>
          <w:sz w:val="32"/>
        </w:rPr>
        <w:t>Qualitative studies</w:t>
      </w:r>
    </w:p>
    <w:p w14:paraId="33CBF6FA" w14:textId="77777777" w:rsidR="001D7FD2" w:rsidRDefault="001D7FD2"/>
    <w:tbl>
      <w:tblPr>
        <w:tblStyle w:val="TableGrid"/>
        <w:tblW w:w="14316" w:type="dxa"/>
        <w:jc w:val="center"/>
        <w:tblLayout w:type="fixed"/>
        <w:tblLook w:val="04A0" w:firstRow="1" w:lastRow="0" w:firstColumn="1" w:lastColumn="0" w:noHBand="0" w:noVBand="1"/>
      </w:tblPr>
      <w:tblGrid>
        <w:gridCol w:w="637"/>
        <w:gridCol w:w="67"/>
        <w:gridCol w:w="5906"/>
        <w:gridCol w:w="642"/>
        <w:gridCol w:w="668"/>
        <w:gridCol w:w="618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</w:tblGrid>
      <w:tr w:rsidR="00EB3F8F" w14:paraId="24249C49" w14:textId="77777777" w:rsidTr="003B448F">
        <w:trPr>
          <w:trHeight w:val="282"/>
          <w:jc w:val="center"/>
        </w:trPr>
        <w:tc>
          <w:tcPr>
            <w:tcW w:w="704" w:type="dxa"/>
            <w:gridSpan w:val="2"/>
          </w:tcPr>
          <w:p w14:paraId="32CEB0D5" w14:textId="2A65B206" w:rsidR="00EB3F8F" w:rsidRPr="003B448F" w:rsidRDefault="003B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S.N</w:t>
            </w:r>
          </w:p>
        </w:tc>
        <w:tc>
          <w:tcPr>
            <w:tcW w:w="5906" w:type="dxa"/>
          </w:tcPr>
          <w:p w14:paraId="3E62B751" w14:textId="6DF06FB4" w:rsidR="00EB3F8F" w:rsidRPr="003B448F" w:rsidRDefault="00EB3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48F">
              <w:rPr>
                <w:rFonts w:ascii="Times New Roman" w:hAnsi="Times New Roman" w:cs="Times New Roman"/>
                <w:b/>
                <w:sz w:val="28"/>
                <w:szCs w:val="28"/>
              </w:rPr>
              <w:t>Criteria</w:t>
            </w:r>
          </w:p>
        </w:tc>
        <w:tc>
          <w:tcPr>
            <w:tcW w:w="642" w:type="dxa"/>
          </w:tcPr>
          <w:p w14:paraId="6C1F7364" w14:textId="77777777" w:rsidR="00EB3F8F" w:rsidRPr="003B448F" w:rsidRDefault="00EB3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48F">
              <w:rPr>
                <w:rFonts w:ascii="Times New Roman" w:hAnsi="Times New Roman" w:cs="Times New Roman"/>
                <w:b/>
                <w:sz w:val="28"/>
                <w:szCs w:val="28"/>
              </w:rPr>
              <w:t>S1</w:t>
            </w:r>
          </w:p>
        </w:tc>
        <w:tc>
          <w:tcPr>
            <w:tcW w:w="668" w:type="dxa"/>
          </w:tcPr>
          <w:p w14:paraId="0D9AC2C9" w14:textId="77777777" w:rsidR="00EB3F8F" w:rsidRPr="003B448F" w:rsidRDefault="00EB3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48F">
              <w:rPr>
                <w:rFonts w:ascii="Times New Roman" w:hAnsi="Times New Roman" w:cs="Times New Roman"/>
                <w:b/>
                <w:sz w:val="28"/>
                <w:szCs w:val="28"/>
              </w:rPr>
              <w:t>S2</w:t>
            </w:r>
          </w:p>
        </w:tc>
        <w:tc>
          <w:tcPr>
            <w:tcW w:w="618" w:type="dxa"/>
          </w:tcPr>
          <w:p w14:paraId="052F4B73" w14:textId="77777777" w:rsidR="00EB3F8F" w:rsidRPr="003B448F" w:rsidRDefault="00EB3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48F">
              <w:rPr>
                <w:rFonts w:ascii="Times New Roman" w:hAnsi="Times New Roman" w:cs="Times New Roman"/>
                <w:b/>
                <w:sz w:val="28"/>
                <w:szCs w:val="28"/>
              </w:rPr>
              <w:t>S3</w:t>
            </w:r>
          </w:p>
        </w:tc>
        <w:tc>
          <w:tcPr>
            <w:tcW w:w="642" w:type="dxa"/>
          </w:tcPr>
          <w:p w14:paraId="026E37A0" w14:textId="77777777" w:rsidR="00EB3F8F" w:rsidRPr="003B448F" w:rsidRDefault="00EB3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48F">
              <w:rPr>
                <w:rFonts w:ascii="Times New Roman" w:hAnsi="Times New Roman" w:cs="Times New Roman"/>
                <w:b/>
                <w:sz w:val="28"/>
                <w:szCs w:val="28"/>
              </w:rPr>
              <w:t>S4</w:t>
            </w:r>
          </w:p>
        </w:tc>
        <w:tc>
          <w:tcPr>
            <w:tcW w:w="642" w:type="dxa"/>
          </w:tcPr>
          <w:p w14:paraId="5958951E" w14:textId="77777777" w:rsidR="00EB3F8F" w:rsidRPr="003B448F" w:rsidRDefault="00EB3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48F">
              <w:rPr>
                <w:rFonts w:ascii="Times New Roman" w:hAnsi="Times New Roman" w:cs="Times New Roman"/>
                <w:b/>
                <w:sz w:val="28"/>
                <w:szCs w:val="28"/>
              </w:rPr>
              <w:t>S5</w:t>
            </w:r>
          </w:p>
        </w:tc>
        <w:tc>
          <w:tcPr>
            <w:tcW w:w="642" w:type="dxa"/>
          </w:tcPr>
          <w:p w14:paraId="365D8F3F" w14:textId="77777777" w:rsidR="00EB3F8F" w:rsidRPr="003B448F" w:rsidRDefault="00EB3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48F">
              <w:rPr>
                <w:rFonts w:ascii="Times New Roman" w:hAnsi="Times New Roman" w:cs="Times New Roman"/>
                <w:b/>
                <w:sz w:val="28"/>
                <w:szCs w:val="28"/>
              </w:rPr>
              <w:t>S6</w:t>
            </w:r>
          </w:p>
        </w:tc>
        <w:tc>
          <w:tcPr>
            <w:tcW w:w="642" w:type="dxa"/>
          </w:tcPr>
          <w:p w14:paraId="3E4D2B38" w14:textId="77777777" w:rsidR="00EB3F8F" w:rsidRPr="003B448F" w:rsidRDefault="00EB3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48F">
              <w:rPr>
                <w:rFonts w:ascii="Times New Roman" w:hAnsi="Times New Roman" w:cs="Times New Roman"/>
                <w:b/>
                <w:sz w:val="28"/>
                <w:szCs w:val="28"/>
              </w:rPr>
              <w:t>S7</w:t>
            </w:r>
          </w:p>
        </w:tc>
        <w:tc>
          <w:tcPr>
            <w:tcW w:w="642" w:type="dxa"/>
          </w:tcPr>
          <w:p w14:paraId="317FDA30" w14:textId="77777777" w:rsidR="00EB3F8F" w:rsidRPr="003B448F" w:rsidRDefault="00EB3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48F">
              <w:rPr>
                <w:rFonts w:ascii="Times New Roman" w:hAnsi="Times New Roman" w:cs="Times New Roman"/>
                <w:b/>
                <w:sz w:val="28"/>
                <w:szCs w:val="28"/>
              </w:rPr>
              <w:t>S8</w:t>
            </w:r>
          </w:p>
        </w:tc>
        <w:tc>
          <w:tcPr>
            <w:tcW w:w="642" w:type="dxa"/>
          </w:tcPr>
          <w:p w14:paraId="10E22AEC" w14:textId="77777777" w:rsidR="00EB3F8F" w:rsidRPr="003B448F" w:rsidRDefault="00EB3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48F">
              <w:rPr>
                <w:rFonts w:ascii="Times New Roman" w:hAnsi="Times New Roman" w:cs="Times New Roman"/>
                <w:b/>
                <w:sz w:val="28"/>
                <w:szCs w:val="28"/>
              </w:rPr>
              <w:t>S9</w:t>
            </w:r>
          </w:p>
        </w:tc>
        <w:tc>
          <w:tcPr>
            <w:tcW w:w="642" w:type="dxa"/>
          </w:tcPr>
          <w:p w14:paraId="4F955E26" w14:textId="77777777" w:rsidR="00EB3F8F" w:rsidRPr="003B448F" w:rsidRDefault="00EB3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48F">
              <w:rPr>
                <w:rFonts w:ascii="Times New Roman" w:hAnsi="Times New Roman" w:cs="Times New Roman"/>
                <w:b/>
                <w:sz w:val="28"/>
                <w:szCs w:val="28"/>
              </w:rPr>
              <w:t>S10</w:t>
            </w:r>
          </w:p>
        </w:tc>
        <w:tc>
          <w:tcPr>
            <w:tcW w:w="642" w:type="dxa"/>
          </w:tcPr>
          <w:p w14:paraId="3049BD69" w14:textId="77777777" w:rsidR="00EB3F8F" w:rsidRPr="003B448F" w:rsidRDefault="00EB3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48F">
              <w:rPr>
                <w:rFonts w:ascii="Times New Roman" w:hAnsi="Times New Roman" w:cs="Times New Roman"/>
                <w:b/>
                <w:sz w:val="28"/>
                <w:szCs w:val="28"/>
              </w:rPr>
              <w:t>S11</w:t>
            </w:r>
          </w:p>
        </w:tc>
        <w:tc>
          <w:tcPr>
            <w:tcW w:w="642" w:type="dxa"/>
          </w:tcPr>
          <w:p w14:paraId="17F42450" w14:textId="77777777" w:rsidR="00EB3F8F" w:rsidRPr="003B448F" w:rsidRDefault="00EB3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48F">
              <w:rPr>
                <w:rFonts w:ascii="Times New Roman" w:hAnsi="Times New Roman" w:cs="Times New Roman"/>
                <w:b/>
                <w:sz w:val="28"/>
                <w:szCs w:val="28"/>
              </w:rPr>
              <w:t>S12</w:t>
            </w:r>
          </w:p>
        </w:tc>
      </w:tr>
      <w:tr w:rsidR="00EB3F8F" w14:paraId="2446799A" w14:textId="77777777" w:rsidTr="00451613">
        <w:trPr>
          <w:trHeight w:val="594"/>
          <w:jc w:val="center"/>
        </w:trPr>
        <w:tc>
          <w:tcPr>
            <w:tcW w:w="637" w:type="dxa"/>
          </w:tcPr>
          <w:p w14:paraId="2B8C69FF" w14:textId="77777777" w:rsidR="00EB3F8F" w:rsidRDefault="00EB3F8F" w:rsidP="001D7FD2">
            <w:r>
              <w:t>1</w:t>
            </w:r>
          </w:p>
        </w:tc>
        <w:tc>
          <w:tcPr>
            <w:tcW w:w="5973" w:type="dxa"/>
            <w:gridSpan w:val="2"/>
          </w:tcPr>
          <w:p w14:paraId="44CB2E6F" w14:textId="0FC07F0E" w:rsidR="00EB3F8F" w:rsidRPr="00451613" w:rsidRDefault="00EB3F8F" w:rsidP="00EB3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13">
              <w:rPr>
                <w:rFonts w:ascii="Times New Roman" w:hAnsi="Times New Roman" w:cs="Times New Roman"/>
                <w:sz w:val="24"/>
                <w:szCs w:val="24"/>
              </w:rPr>
              <w:t>Is there congruity between the stated philosophical perspective and the research methodology?</w:t>
            </w:r>
          </w:p>
        </w:tc>
        <w:tc>
          <w:tcPr>
            <w:tcW w:w="642" w:type="dxa"/>
          </w:tcPr>
          <w:p w14:paraId="41C12726" w14:textId="764D0232" w:rsidR="00EB3F8F" w:rsidRPr="00451613" w:rsidRDefault="00A13AD1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N</w:t>
            </w:r>
          </w:p>
        </w:tc>
        <w:tc>
          <w:tcPr>
            <w:tcW w:w="668" w:type="dxa"/>
          </w:tcPr>
          <w:p w14:paraId="2A07B9F1" w14:textId="764FA2C1" w:rsidR="001F4308" w:rsidRPr="00451613" w:rsidRDefault="00A13AD1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N</w:t>
            </w:r>
          </w:p>
          <w:p w14:paraId="374E9017" w14:textId="77777777" w:rsidR="00EB3F8F" w:rsidRPr="00451613" w:rsidRDefault="00EB3F8F" w:rsidP="001F4308">
            <w:pPr>
              <w:rPr>
                <w:sz w:val="24"/>
                <w:szCs w:val="24"/>
              </w:rPr>
            </w:pPr>
          </w:p>
        </w:tc>
        <w:tc>
          <w:tcPr>
            <w:tcW w:w="618" w:type="dxa"/>
          </w:tcPr>
          <w:p w14:paraId="057523ED" w14:textId="598EBD16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79EFF89C" w14:textId="7F671EFF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06217DC0" w14:textId="32DE9ADB" w:rsidR="00EB3F8F" w:rsidRPr="00451613" w:rsidRDefault="00A13AD1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4DE1D2A4" w14:textId="6C85F731" w:rsidR="00EB3F8F" w:rsidRPr="00451613" w:rsidRDefault="007A3987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6B5AB7A4" w14:textId="60FFD919" w:rsidR="00EB3F8F" w:rsidRPr="00451613" w:rsidRDefault="009220F4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1243F528" w14:textId="27524402" w:rsidR="00EB3F8F" w:rsidRPr="00451613" w:rsidRDefault="009220F4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5420CCA2" w14:textId="53DCB48A" w:rsidR="00EB3F8F" w:rsidRPr="00451613" w:rsidRDefault="009220F4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NA</w:t>
            </w:r>
          </w:p>
        </w:tc>
        <w:tc>
          <w:tcPr>
            <w:tcW w:w="642" w:type="dxa"/>
          </w:tcPr>
          <w:p w14:paraId="0957392C" w14:textId="27CF66E3" w:rsidR="00EB3F8F" w:rsidRPr="00451613" w:rsidRDefault="00675D37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72390A0C" w14:textId="0D977792" w:rsidR="00EB3F8F" w:rsidRPr="00451613" w:rsidRDefault="00665E40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11436FFD" w14:textId="32C99CF4" w:rsidR="00EB3F8F" w:rsidRPr="00451613" w:rsidRDefault="00665E40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</w:tr>
      <w:tr w:rsidR="00EB3F8F" w14:paraId="60F86DAB" w14:textId="77777777" w:rsidTr="00451613">
        <w:trPr>
          <w:trHeight w:val="917"/>
          <w:jc w:val="center"/>
        </w:trPr>
        <w:tc>
          <w:tcPr>
            <w:tcW w:w="637" w:type="dxa"/>
            <w:vAlign w:val="center"/>
          </w:tcPr>
          <w:p w14:paraId="3EB3D359" w14:textId="77777777" w:rsidR="00EB3F8F" w:rsidRPr="002F1255" w:rsidRDefault="00EB3F8F" w:rsidP="001D7FD2">
            <w:pPr>
              <w:spacing w:line="276" w:lineRule="auto"/>
              <w:contextualSpacing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5973" w:type="dxa"/>
            <w:gridSpan w:val="2"/>
          </w:tcPr>
          <w:p w14:paraId="13BFE556" w14:textId="50D4CD73" w:rsidR="00EB3F8F" w:rsidRPr="00451613" w:rsidRDefault="00EB3F8F" w:rsidP="00EB3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13">
              <w:rPr>
                <w:rFonts w:ascii="Times New Roman" w:hAnsi="Times New Roman" w:cs="Times New Roman"/>
                <w:sz w:val="24"/>
                <w:szCs w:val="24"/>
              </w:rPr>
              <w:t>Is there congruity between the research methodology and the research question or objectives?</w:t>
            </w:r>
          </w:p>
        </w:tc>
        <w:tc>
          <w:tcPr>
            <w:tcW w:w="642" w:type="dxa"/>
          </w:tcPr>
          <w:p w14:paraId="43CDCC37" w14:textId="795FB875" w:rsidR="00EB3F8F" w:rsidRPr="00451613" w:rsidRDefault="00EB3F8F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68" w:type="dxa"/>
          </w:tcPr>
          <w:p w14:paraId="492027C1" w14:textId="489DCD39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18" w:type="dxa"/>
          </w:tcPr>
          <w:p w14:paraId="71A205C8" w14:textId="53F8D918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6FC4AE5B" w14:textId="321D1473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6761DE0E" w14:textId="20E79276" w:rsidR="00EB3F8F" w:rsidRPr="00451613" w:rsidRDefault="00A13AD1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3090A8D0" w14:textId="6A68F2EE" w:rsidR="00EB3F8F" w:rsidRPr="00451613" w:rsidRDefault="007A3987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38A8F25A" w14:textId="5238721E" w:rsidR="00EB3F8F" w:rsidRPr="00451613" w:rsidRDefault="009220F4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446648C7" w14:textId="1A07B986" w:rsidR="00EB3F8F" w:rsidRPr="00451613" w:rsidRDefault="009220F4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2302CB38" w14:textId="5506F4D0" w:rsidR="00EB3F8F" w:rsidRPr="00451613" w:rsidRDefault="009220F4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3D3ADD6A" w14:textId="3991C215" w:rsidR="00EB3F8F" w:rsidRPr="00451613" w:rsidRDefault="00675D37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164CFC95" w14:textId="378178BF" w:rsidR="00EB3F8F" w:rsidRPr="00451613" w:rsidRDefault="00665E40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2282A823" w14:textId="7B970F6F" w:rsidR="00EB3F8F" w:rsidRPr="00451613" w:rsidRDefault="00665E40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</w:tr>
      <w:tr w:rsidR="00EB3F8F" w14:paraId="679566EC" w14:textId="77777777" w:rsidTr="00451613">
        <w:trPr>
          <w:trHeight w:val="903"/>
          <w:jc w:val="center"/>
        </w:trPr>
        <w:tc>
          <w:tcPr>
            <w:tcW w:w="637" w:type="dxa"/>
          </w:tcPr>
          <w:p w14:paraId="359412E3" w14:textId="77777777" w:rsidR="00EB3F8F" w:rsidRDefault="00EB3F8F" w:rsidP="001D7FD2">
            <w:r>
              <w:t>3</w:t>
            </w:r>
          </w:p>
        </w:tc>
        <w:tc>
          <w:tcPr>
            <w:tcW w:w="5973" w:type="dxa"/>
            <w:gridSpan w:val="2"/>
          </w:tcPr>
          <w:p w14:paraId="0CA5592C" w14:textId="34DBA941" w:rsidR="00EB3F8F" w:rsidRPr="00451613" w:rsidRDefault="00EB3F8F" w:rsidP="00EB3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13">
              <w:rPr>
                <w:rFonts w:ascii="Times New Roman" w:hAnsi="Times New Roman" w:cs="Times New Roman"/>
                <w:sz w:val="24"/>
                <w:szCs w:val="24"/>
              </w:rPr>
              <w:t>Is there congruity between the research methodology and the methods used to collect data?</w:t>
            </w:r>
          </w:p>
        </w:tc>
        <w:tc>
          <w:tcPr>
            <w:tcW w:w="642" w:type="dxa"/>
          </w:tcPr>
          <w:p w14:paraId="3E5AA422" w14:textId="2F50546C" w:rsidR="00EB3F8F" w:rsidRPr="00451613" w:rsidRDefault="00A97761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68" w:type="dxa"/>
          </w:tcPr>
          <w:p w14:paraId="36577A34" w14:textId="68D6D4DA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18" w:type="dxa"/>
          </w:tcPr>
          <w:p w14:paraId="54F7EC2A" w14:textId="0CAD6156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462BE7D7" w14:textId="20A64457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1D6A021E" w14:textId="6EEA769B" w:rsidR="00EB3F8F" w:rsidRPr="00451613" w:rsidRDefault="00A13AD1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06DFF8AB" w14:textId="573C9676" w:rsidR="00EB3F8F" w:rsidRPr="00451613" w:rsidRDefault="007A3987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59535B56" w14:textId="5A7EC12A" w:rsidR="00EB3F8F" w:rsidRPr="00451613" w:rsidRDefault="009220F4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6DE3DA51" w14:textId="35651762" w:rsidR="00EB3F8F" w:rsidRPr="00451613" w:rsidRDefault="009220F4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593B3ABA" w14:textId="06EAB1DF" w:rsidR="00EB3F8F" w:rsidRPr="00451613" w:rsidRDefault="009220F4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5048E196" w14:textId="6F3E06A4" w:rsidR="00EB3F8F" w:rsidRPr="00451613" w:rsidRDefault="00675D37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1703268A" w14:textId="7DAA1E87" w:rsidR="00EB3F8F" w:rsidRPr="00451613" w:rsidRDefault="00665E40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6EEA36F3" w14:textId="5F0C5104" w:rsidR="00EB3F8F" w:rsidRPr="00451613" w:rsidRDefault="00665E40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</w:tr>
      <w:tr w:rsidR="00EB3F8F" w14:paraId="52FBF878" w14:textId="77777777" w:rsidTr="00451613">
        <w:trPr>
          <w:trHeight w:val="917"/>
          <w:jc w:val="center"/>
        </w:trPr>
        <w:tc>
          <w:tcPr>
            <w:tcW w:w="637" w:type="dxa"/>
          </w:tcPr>
          <w:p w14:paraId="699A4A97" w14:textId="77777777" w:rsidR="00EB3F8F" w:rsidRDefault="00EB3F8F" w:rsidP="001D7FD2">
            <w:r>
              <w:t>4</w:t>
            </w:r>
          </w:p>
        </w:tc>
        <w:tc>
          <w:tcPr>
            <w:tcW w:w="5973" w:type="dxa"/>
            <w:gridSpan w:val="2"/>
          </w:tcPr>
          <w:p w14:paraId="5F2C8168" w14:textId="2CAA9AA8" w:rsidR="00EB3F8F" w:rsidRPr="00451613" w:rsidRDefault="00EB3F8F" w:rsidP="00EB3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13">
              <w:rPr>
                <w:rFonts w:ascii="Times New Roman" w:hAnsi="Times New Roman" w:cs="Times New Roman"/>
                <w:sz w:val="24"/>
                <w:szCs w:val="24"/>
              </w:rPr>
              <w:t>Is there congruity between the research methodology and the representation and analysis of data?</w:t>
            </w:r>
          </w:p>
        </w:tc>
        <w:tc>
          <w:tcPr>
            <w:tcW w:w="642" w:type="dxa"/>
          </w:tcPr>
          <w:p w14:paraId="496D6AF7" w14:textId="4B054FA6" w:rsidR="00EB3F8F" w:rsidRPr="00451613" w:rsidRDefault="00A97761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68" w:type="dxa"/>
          </w:tcPr>
          <w:p w14:paraId="693D9E6E" w14:textId="14B0A489" w:rsidR="00EB3F8F" w:rsidRPr="00451613" w:rsidRDefault="001F4308" w:rsidP="00D6348C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18" w:type="dxa"/>
          </w:tcPr>
          <w:p w14:paraId="7BF3D4D3" w14:textId="727BDE21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54388DF3" w14:textId="259878CD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18AA8151" w14:textId="33D50BED" w:rsidR="00EB3F8F" w:rsidRPr="00451613" w:rsidRDefault="00A13AD1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602FB254" w14:textId="4A650C53" w:rsidR="00EB3F8F" w:rsidRPr="00451613" w:rsidRDefault="007A3987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20D9194F" w14:textId="4BC5410C" w:rsidR="00EB3F8F" w:rsidRPr="00451613" w:rsidRDefault="009220F4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43ACA88B" w14:textId="023ECBF1" w:rsidR="00EB3F8F" w:rsidRPr="00451613" w:rsidRDefault="009220F4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51CAA2DA" w14:textId="367504A5" w:rsidR="00EB3F8F" w:rsidRPr="00451613" w:rsidRDefault="00675D37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N</w:t>
            </w:r>
          </w:p>
        </w:tc>
        <w:tc>
          <w:tcPr>
            <w:tcW w:w="642" w:type="dxa"/>
          </w:tcPr>
          <w:p w14:paraId="65D67489" w14:textId="043BB0B4" w:rsidR="00EB3F8F" w:rsidRPr="00451613" w:rsidRDefault="00675D37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6F41A8D3" w14:textId="7F4C6A5A" w:rsidR="00EB3F8F" w:rsidRPr="00451613" w:rsidRDefault="00665E40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44F68690" w14:textId="036CEC05" w:rsidR="00EB3F8F" w:rsidRPr="00451613" w:rsidRDefault="00665E40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</w:tr>
      <w:tr w:rsidR="00EB3F8F" w14:paraId="28F660E1" w14:textId="77777777" w:rsidTr="00451613">
        <w:trPr>
          <w:trHeight w:val="607"/>
          <w:jc w:val="center"/>
        </w:trPr>
        <w:tc>
          <w:tcPr>
            <w:tcW w:w="637" w:type="dxa"/>
          </w:tcPr>
          <w:p w14:paraId="2777FC0C" w14:textId="77777777" w:rsidR="00EB3F8F" w:rsidRDefault="00EB3F8F" w:rsidP="001D7FD2">
            <w:r>
              <w:t>5</w:t>
            </w:r>
          </w:p>
        </w:tc>
        <w:tc>
          <w:tcPr>
            <w:tcW w:w="5973" w:type="dxa"/>
            <w:gridSpan w:val="2"/>
          </w:tcPr>
          <w:p w14:paraId="410D13C7" w14:textId="0CBFBD21" w:rsidR="00EB3F8F" w:rsidRPr="00451613" w:rsidRDefault="00EB3F8F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13">
              <w:rPr>
                <w:rFonts w:ascii="Times New Roman" w:hAnsi="Times New Roman" w:cs="Times New Roman"/>
                <w:sz w:val="24"/>
                <w:szCs w:val="24"/>
              </w:rPr>
              <w:t>Is there congruity between the research methodology and the interpretation of the result</w:t>
            </w:r>
          </w:p>
        </w:tc>
        <w:tc>
          <w:tcPr>
            <w:tcW w:w="642" w:type="dxa"/>
          </w:tcPr>
          <w:p w14:paraId="2DBC94B5" w14:textId="09CB8E8C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68" w:type="dxa"/>
          </w:tcPr>
          <w:p w14:paraId="36A1AE4F" w14:textId="57A4E07A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18" w:type="dxa"/>
          </w:tcPr>
          <w:p w14:paraId="73A8DC45" w14:textId="1505998B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30173F86" w14:textId="655F16FA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06ECC649" w14:textId="0F374111" w:rsidR="00EB3F8F" w:rsidRPr="00451613" w:rsidRDefault="00A13AD1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447F8063" w14:textId="2196B5BA" w:rsidR="00EB3F8F" w:rsidRPr="00451613" w:rsidRDefault="007A3987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6A6D33B3" w14:textId="695D4C90" w:rsidR="00EB3F8F" w:rsidRPr="00451613" w:rsidRDefault="009220F4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7A653CC8" w14:textId="3E229F03" w:rsidR="00EB3F8F" w:rsidRPr="00451613" w:rsidRDefault="009220F4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18D9ADEF" w14:textId="2575DD3A" w:rsidR="00EB3F8F" w:rsidRPr="00451613" w:rsidRDefault="009220F4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71F2653D" w14:textId="374F10A3" w:rsidR="00EB3F8F" w:rsidRPr="00451613" w:rsidRDefault="00675D37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7B22D6EF" w14:textId="5D257B76" w:rsidR="00EB3F8F" w:rsidRPr="00451613" w:rsidRDefault="00665E40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029C7FBF" w14:textId="46725267" w:rsidR="00EB3F8F" w:rsidRPr="00451613" w:rsidRDefault="00665E40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</w:tr>
      <w:tr w:rsidR="00EB3F8F" w14:paraId="4E7847CE" w14:textId="77777777" w:rsidTr="00451613">
        <w:trPr>
          <w:trHeight w:val="594"/>
          <w:jc w:val="center"/>
        </w:trPr>
        <w:tc>
          <w:tcPr>
            <w:tcW w:w="637" w:type="dxa"/>
          </w:tcPr>
          <w:p w14:paraId="0EEF7195" w14:textId="77777777" w:rsidR="00EB3F8F" w:rsidRDefault="00EB3F8F" w:rsidP="001D7FD2">
            <w:r>
              <w:t>6</w:t>
            </w:r>
          </w:p>
        </w:tc>
        <w:tc>
          <w:tcPr>
            <w:tcW w:w="5973" w:type="dxa"/>
            <w:gridSpan w:val="2"/>
          </w:tcPr>
          <w:p w14:paraId="12E50C71" w14:textId="5F3A018C" w:rsidR="00EB3F8F" w:rsidRPr="00451613" w:rsidRDefault="00EB3F8F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13">
              <w:rPr>
                <w:rFonts w:ascii="Times New Roman" w:hAnsi="Times New Roman" w:cs="Times New Roman"/>
                <w:sz w:val="24"/>
                <w:szCs w:val="24"/>
              </w:rPr>
              <w:t>Is there a statement locating the researcher culturally or theoretically?</w:t>
            </w:r>
          </w:p>
        </w:tc>
        <w:tc>
          <w:tcPr>
            <w:tcW w:w="642" w:type="dxa"/>
          </w:tcPr>
          <w:p w14:paraId="781AFE13" w14:textId="397E5133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N</w:t>
            </w:r>
          </w:p>
        </w:tc>
        <w:tc>
          <w:tcPr>
            <w:tcW w:w="668" w:type="dxa"/>
          </w:tcPr>
          <w:p w14:paraId="3E92137E" w14:textId="612838DF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N</w:t>
            </w:r>
          </w:p>
        </w:tc>
        <w:tc>
          <w:tcPr>
            <w:tcW w:w="618" w:type="dxa"/>
          </w:tcPr>
          <w:p w14:paraId="05029488" w14:textId="6F6D620D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N</w:t>
            </w:r>
          </w:p>
        </w:tc>
        <w:tc>
          <w:tcPr>
            <w:tcW w:w="642" w:type="dxa"/>
          </w:tcPr>
          <w:p w14:paraId="4F08CB05" w14:textId="771EBAD9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N</w:t>
            </w:r>
          </w:p>
        </w:tc>
        <w:tc>
          <w:tcPr>
            <w:tcW w:w="642" w:type="dxa"/>
          </w:tcPr>
          <w:p w14:paraId="1F615FB3" w14:textId="55C7E4F8" w:rsidR="00EB3F8F" w:rsidRPr="00451613" w:rsidRDefault="00A13AD1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N</w:t>
            </w:r>
          </w:p>
        </w:tc>
        <w:tc>
          <w:tcPr>
            <w:tcW w:w="642" w:type="dxa"/>
          </w:tcPr>
          <w:p w14:paraId="75A12A8B" w14:textId="27CBB08E" w:rsidR="00EB3F8F" w:rsidRPr="00451613" w:rsidRDefault="007A3987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N</w:t>
            </w:r>
          </w:p>
        </w:tc>
        <w:tc>
          <w:tcPr>
            <w:tcW w:w="642" w:type="dxa"/>
          </w:tcPr>
          <w:p w14:paraId="42EA1281" w14:textId="2FEAD976" w:rsidR="00EB3F8F" w:rsidRPr="00451613" w:rsidRDefault="009220F4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N</w:t>
            </w:r>
          </w:p>
        </w:tc>
        <w:tc>
          <w:tcPr>
            <w:tcW w:w="642" w:type="dxa"/>
          </w:tcPr>
          <w:p w14:paraId="28D4AA05" w14:textId="2E35A497" w:rsidR="00EB3F8F" w:rsidRPr="00451613" w:rsidRDefault="009220F4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N</w:t>
            </w:r>
          </w:p>
        </w:tc>
        <w:tc>
          <w:tcPr>
            <w:tcW w:w="642" w:type="dxa"/>
          </w:tcPr>
          <w:p w14:paraId="018B3C6A" w14:textId="3723DEE8" w:rsidR="00EB3F8F" w:rsidRPr="00451613" w:rsidRDefault="009220F4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N</w:t>
            </w:r>
          </w:p>
        </w:tc>
        <w:tc>
          <w:tcPr>
            <w:tcW w:w="642" w:type="dxa"/>
          </w:tcPr>
          <w:p w14:paraId="559963A2" w14:textId="08E1BF2C" w:rsidR="00EB3F8F" w:rsidRPr="00451613" w:rsidRDefault="00675D37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N</w:t>
            </w:r>
          </w:p>
        </w:tc>
        <w:tc>
          <w:tcPr>
            <w:tcW w:w="642" w:type="dxa"/>
          </w:tcPr>
          <w:p w14:paraId="78900F5F" w14:textId="421B480E" w:rsidR="00EB3F8F" w:rsidRPr="00451613" w:rsidRDefault="00665E40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N</w:t>
            </w:r>
          </w:p>
        </w:tc>
        <w:tc>
          <w:tcPr>
            <w:tcW w:w="642" w:type="dxa"/>
          </w:tcPr>
          <w:p w14:paraId="49AAACCB" w14:textId="7E6A9FDA" w:rsidR="00EB3F8F" w:rsidRPr="00451613" w:rsidRDefault="00665E40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N</w:t>
            </w:r>
          </w:p>
        </w:tc>
      </w:tr>
      <w:tr w:rsidR="00EB3F8F" w14:paraId="2CEE9C88" w14:textId="77777777" w:rsidTr="00451613">
        <w:trPr>
          <w:trHeight w:val="607"/>
          <w:jc w:val="center"/>
        </w:trPr>
        <w:tc>
          <w:tcPr>
            <w:tcW w:w="637" w:type="dxa"/>
          </w:tcPr>
          <w:p w14:paraId="77678C5D" w14:textId="77777777" w:rsidR="00EB3F8F" w:rsidRDefault="00EB3F8F" w:rsidP="001D7FD2">
            <w:r>
              <w:t>7</w:t>
            </w:r>
          </w:p>
        </w:tc>
        <w:tc>
          <w:tcPr>
            <w:tcW w:w="5973" w:type="dxa"/>
            <w:gridSpan w:val="2"/>
          </w:tcPr>
          <w:p w14:paraId="5A80C684" w14:textId="76D11F76" w:rsidR="00EB3F8F" w:rsidRPr="00451613" w:rsidRDefault="00EB3F8F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13">
              <w:rPr>
                <w:rFonts w:ascii="Times New Roman" w:hAnsi="Times New Roman" w:cs="Times New Roman"/>
                <w:sz w:val="24"/>
                <w:szCs w:val="24"/>
              </w:rPr>
              <w:t>Is the influence of the researcher on the research, and vice- versa, addressed?</w:t>
            </w:r>
          </w:p>
        </w:tc>
        <w:tc>
          <w:tcPr>
            <w:tcW w:w="642" w:type="dxa"/>
          </w:tcPr>
          <w:p w14:paraId="194CA42D" w14:textId="3DFDD20B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N</w:t>
            </w:r>
          </w:p>
        </w:tc>
        <w:tc>
          <w:tcPr>
            <w:tcW w:w="668" w:type="dxa"/>
          </w:tcPr>
          <w:p w14:paraId="2C430D3E" w14:textId="5F1A9CB3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N</w:t>
            </w:r>
          </w:p>
        </w:tc>
        <w:tc>
          <w:tcPr>
            <w:tcW w:w="618" w:type="dxa"/>
          </w:tcPr>
          <w:p w14:paraId="235FD486" w14:textId="3899A887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N</w:t>
            </w:r>
          </w:p>
        </w:tc>
        <w:tc>
          <w:tcPr>
            <w:tcW w:w="642" w:type="dxa"/>
          </w:tcPr>
          <w:p w14:paraId="2E68D9B8" w14:textId="15286228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N</w:t>
            </w:r>
          </w:p>
        </w:tc>
        <w:tc>
          <w:tcPr>
            <w:tcW w:w="642" w:type="dxa"/>
          </w:tcPr>
          <w:p w14:paraId="077534CD" w14:textId="70A7D5FB" w:rsidR="00EB3F8F" w:rsidRPr="00451613" w:rsidRDefault="00A13AD1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N</w:t>
            </w:r>
          </w:p>
        </w:tc>
        <w:tc>
          <w:tcPr>
            <w:tcW w:w="642" w:type="dxa"/>
          </w:tcPr>
          <w:p w14:paraId="36773E7E" w14:textId="4C410B81" w:rsidR="00EB3F8F" w:rsidRPr="00451613" w:rsidRDefault="007A3987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N</w:t>
            </w:r>
          </w:p>
        </w:tc>
        <w:tc>
          <w:tcPr>
            <w:tcW w:w="642" w:type="dxa"/>
          </w:tcPr>
          <w:p w14:paraId="17A52D16" w14:textId="5FA54A86" w:rsidR="00EB3F8F" w:rsidRPr="00451613" w:rsidRDefault="009220F4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N</w:t>
            </w:r>
          </w:p>
        </w:tc>
        <w:tc>
          <w:tcPr>
            <w:tcW w:w="642" w:type="dxa"/>
          </w:tcPr>
          <w:p w14:paraId="36BF5925" w14:textId="5AF7F3A5" w:rsidR="00EB3F8F" w:rsidRPr="00451613" w:rsidRDefault="009220F4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N</w:t>
            </w:r>
          </w:p>
        </w:tc>
        <w:tc>
          <w:tcPr>
            <w:tcW w:w="642" w:type="dxa"/>
          </w:tcPr>
          <w:p w14:paraId="65CBA41A" w14:textId="762B2B3E" w:rsidR="00EB3F8F" w:rsidRPr="00451613" w:rsidRDefault="009220F4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N</w:t>
            </w:r>
          </w:p>
        </w:tc>
        <w:tc>
          <w:tcPr>
            <w:tcW w:w="642" w:type="dxa"/>
          </w:tcPr>
          <w:p w14:paraId="5063541C" w14:textId="21BA7330" w:rsidR="00EB3F8F" w:rsidRPr="00451613" w:rsidRDefault="00675D37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N</w:t>
            </w:r>
          </w:p>
        </w:tc>
        <w:tc>
          <w:tcPr>
            <w:tcW w:w="642" w:type="dxa"/>
          </w:tcPr>
          <w:p w14:paraId="0D9E87C6" w14:textId="3F0792A6" w:rsidR="00EB3F8F" w:rsidRPr="00451613" w:rsidRDefault="00665E40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N</w:t>
            </w:r>
          </w:p>
        </w:tc>
        <w:tc>
          <w:tcPr>
            <w:tcW w:w="642" w:type="dxa"/>
          </w:tcPr>
          <w:p w14:paraId="15CB62FE" w14:textId="1AF7866E" w:rsidR="00EB3F8F" w:rsidRPr="00451613" w:rsidRDefault="00665E40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N</w:t>
            </w:r>
          </w:p>
        </w:tc>
      </w:tr>
      <w:tr w:rsidR="00EB3F8F" w14:paraId="05343A02" w14:textId="77777777" w:rsidTr="00451613">
        <w:trPr>
          <w:trHeight w:val="607"/>
          <w:jc w:val="center"/>
        </w:trPr>
        <w:tc>
          <w:tcPr>
            <w:tcW w:w="637" w:type="dxa"/>
          </w:tcPr>
          <w:p w14:paraId="58F7CA3F" w14:textId="77777777" w:rsidR="00EB3F8F" w:rsidRPr="002F1255" w:rsidRDefault="00EB3F8F" w:rsidP="001D7FD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973" w:type="dxa"/>
            <w:gridSpan w:val="2"/>
          </w:tcPr>
          <w:p w14:paraId="3516BF9C" w14:textId="196A13DF" w:rsidR="00EB3F8F" w:rsidRPr="00451613" w:rsidRDefault="00EB3F8F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13">
              <w:rPr>
                <w:rFonts w:ascii="Times New Roman" w:hAnsi="Times New Roman" w:cs="Times New Roman"/>
                <w:sz w:val="24"/>
                <w:szCs w:val="24"/>
              </w:rPr>
              <w:t>Are participants, and their voices, adequately represented?</w:t>
            </w:r>
          </w:p>
        </w:tc>
        <w:tc>
          <w:tcPr>
            <w:tcW w:w="642" w:type="dxa"/>
          </w:tcPr>
          <w:p w14:paraId="44C18CA7" w14:textId="4D6FB288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68" w:type="dxa"/>
          </w:tcPr>
          <w:p w14:paraId="503DB95C" w14:textId="1AFA6921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18" w:type="dxa"/>
          </w:tcPr>
          <w:p w14:paraId="6AFCDE54" w14:textId="79E302F4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01EA298A" w14:textId="494A5992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0F4851B4" w14:textId="71C900DB" w:rsidR="00EB3F8F" w:rsidRPr="00451613" w:rsidRDefault="00A13AD1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64730D34" w14:textId="76633E7C" w:rsidR="00EB3F8F" w:rsidRPr="00451613" w:rsidRDefault="007A3987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2CCE782E" w14:textId="6328DB88" w:rsidR="00EB3F8F" w:rsidRPr="00451613" w:rsidRDefault="009220F4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07E552F5" w14:textId="754AE305" w:rsidR="00EB3F8F" w:rsidRPr="00451613" w:rsidRDefault="009220F4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N</w:t>
            </w:r>
          </w:p>
        </w:tc>
        <w:tc>
          <w:tcPr>
            <w:tcW w:w="642" w:type="dxa"/>
          </w:tcPr>
          <w:p w14:paraId="03AC371B" w14:textId="7126D5DE" w:rsidR="00EB3F8F" w:rsidRPr="00451613" w:rsidRDefault="009220F4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00CABFD5" w14:textId="55D32EE2" w:rsidR="00EB3F8F" w:rsidRPr="00451613" w:rsidRDefault="00675D37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N</w:t>
            </w:r>
          </w:p>
        </w:tc>
        <w:tc>
          <w:tcPr>
            <w:tcW w:w="642" w:type="dxa"/>
          </w:tcPr>
          <w:p w14:paraId="7D2E0A9E" w14:textId="7901A6D3" w:rsidR="00EB3F8F" w:rsidRPr="00451613" w:rsidRDefault="00665E40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6A5A5119" w14:textId="3903097A" w:rsidR="00EB3F8F" w:rsidRPr="00451613" w:rsidRDefault="00665E40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</w:tr>
      <w:tr w:rsidR="00EB3F8F" w14:paraId="500AD3C1" w14:textId="77777777" w:rsidTr="00451613">
        <w:trPr>
          <w:trHeight w:val="917"/>
          <w:jc w:val="center"/>
        </w:trPr>
        <w:tc>
          <w:tcPr>
            <w:tcW w:w="637" w:type="dxa"/>
          </w:tcPr>
          <w:p w14:paraId="3FA2113B" w14:textId="77777777" w:rsidR="00EB3F8F" w:rsidRPr="002F1255" w:rsidRDefault="00EB3F8F" w:rsidP="001D7FD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5973" w:type="dxa"/>
            <w:gridSpan w:val="2"/>
          </w:tcPr>
          <w:p w14:paraId="477BC83E" w14:textId="382BBCAC" w:rsidR="00EB3F8F" w:rsidRPr="00451613" w:rsidRDefault="00EB3F8F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13">
              <w:rPr>
                <w:rFonts w:ascii="Times New Roman" w:hAnsi="Times New Roman" w:cs="Times New Roman"/>
                <w:sz w:val="24"/>
                <w:szCs w:val="24"/>
              </w:rPr>
              <w:t>Is the research ethical according to current criteria or, for recent studies, and is there evidence of ethical approval by an appropriate body?</w:t>
            </w:r>
          </w:p>
        </w:tc>
        <w:tc>
          <w:tcPr>
            <w:tcW w:w="642" w:type="dxa"/>
          </w:tcPr>
          <w:p w14:paraId="72BDDB1F" w14:textId="5120F0A2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68" w:type="dxa"/>
          </w:tcPr>
          <w:p w14:paraId="788C23FA" w14:textId="139FD242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18" w:type="dxa"/>
          </w:tcPr>
          <w:p w14:paraId="334D276E" w14:textId="14F553FD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31EE794F" w14:textId="445B02FE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24B09714" w14:textId="4732C95E" w:rsidR="00EB3F8F" w:rsidRPr="00451613" w:rsidRDefault="00A13AD1" w:rsidP="00C24BFF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25A0A9C4" w14:textId="58610718" w:rsidR="00EB3F8F" w:rsidRPr="00451613" w:rsidRDefault="007A3987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1F9D9354" w14:textId="317ADCFB" w:rsidR="00EB3F8F" w:rsidRPr="00451613" w:rsidRDefault="009220F4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7B29D029" w14:textId="54F42E1A" w:rsidR="00EB3F8F" w:rsidRPr="00451613" w:rsidRDefault="009220F4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0E239C26" w14:textId="79E798A9" w:rsidR="00EB3F8F" w:rsidRPr="00451613" w:rsidRDefault="009220F4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072A1CF9" w14:textId="11D71BBD" w:rsidR="00EB3F8F" w:rsidRPr="00451613" w:rsidRDefault="00675D37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N</w:t>
            </w:r>
          </w:p>
        </w:tc>
        <w:tc>
          <w:tcPr>
            <w:tcW w:w="642" w:type="dxa"/>
          </w:tcPr>
          <w:p w14:paraId="75A634A6" w14:textId="4F69DCD2" w:rsidR="00EB3F8F" w:rsidRPr="00451613" w:rsidRDefault="00665E40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043ECD5A" w14:textId="0BAFD24B" w:rsidR="00EB3F8F" w:rsidRPr="00451613" w:rsidRDefault="00665E40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</w:tr>
      <w:tr w:rsidR="00EB3F8F" w14:paraId="4A23CE87" w14:textId="77777777" w:rsidTr="00451613">
        <w:trPr>
          <w:trHeight w:val="903"/>
          <w:jc w:val="center"/>
        </w:trPr>
        <w:tc>
          <w:tcPr>
            <w:tcW w:w="637" w:type="dxa"/>
          </w:tcPr>
          <w:p w14:paraId="1B9A7475" w14:textId="33BBDA44" w:rsidR="00EB3F8F" w:rsidRDefault="00EB3F8F" w:rsidP="001D7FD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</w:t>
            </w:r>
          </w:p>
        </w:tc>
        <w:tc>
          <w:tcPr>
            <w:tcW w:w="5973" w:type="dxa"/>
            <w:gridSpan w:val="2"/>
          </w:tcPr>
          <w:p w14:paraId="0F725DE3" w14:textId="05E1AED7" w:rsidR="00EB3F8F" w:rsidRPr="00451613" w:rsidRDefault="00EB3F8F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13">
              <w:rPr>
                <w:rFonts w:ascii="Times New Roman" w:hAnsi="Times New Roman" w:cs="Times New Roman"/>
                <w:sz w:val="24"/>
                <w:szCs w:val="24"/>
              </w:rPr>
              <w:t>Do the conclusions drawn in the research report flow from the analysis, or interpretation, of the data?</w:t>
            </w:r>
          </w:p>
        </w:tc>
        <w:tc>
          <w:tcPr>
            <w:tcW w:w="642" w:type="dxa"/>
          </w:tcPr>
          <w:p w14:paraId="3188757A" w14:textId="77BC5FE6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68" w:type="dxa"/>
          </w:tcPr>
          <w:p w14:paraId="5B0FA302" w14:textId="7551FB73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18" w:type="dxa"/>
          </w:tcPr>
          <w:p w14:paraId="01ED6DD4" w14:textId="22A3C271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0C9B194A" w14:textId="728E92A7" w:rsidR="00EB3F8F" w:rsidRPr="00451613" w:rsidRDefault="001F4308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3525D300" w14:textId="02640613" w:rsidR="00EB3F8F" w:rsidRPr="00451613" w:rsidRDefault="00A13AD1" w:rsidP="00C24BFF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071C6A6E" w14:textId="1D59FADD" w:rsidR="00EB3F8F" w:rsidRPr="00451613" w:rsidRDefault="007A3987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682BB478" w14:textId="517C443A" w:rsidR="00EB3F8F" w:rsidRPr="00451613" w:rsidRDefault="009220F4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6FB7521E" w14:textId="36997BE1" w:rsidR="00EB3F8F" w:rsidRPr="00451613" w:rsidRDefault="009220F4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66D64E6B" w14:textId="44D884B4" w:rsidR="00EB3F8F" w:rsidRPr="00451613" w:rsidRDefault="009220F4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468B5316" w14:textId="5AAAE256" w:rsidR="00EB3F8F" w:rsidRPr="00451613" w:rsidRDefault="00675D37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69FF4244" w14:textId="4D465260" w:rsidR="00EB3F8F" w:rsidRPr="00451613" w:rsidRDefault="00665E40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  <w:tc>
          <w:tcPr>
            <w:tcW w:w="642" w:type="dxa"/>
          </w:tcPr>
          <w:p w14:paraId="009E0B4A" w14:textId="41477E68" w:rsidR="00EB3F8F" w:rsidRPr="00451613" w:rsidRDefault="00665E40" w:rsidP="001D7FD2">
            <w:pPr>
              <w:rPr>
                <w:sz w:val="24"/>
                <w:szCs w:val="24"/>
              </w:rPr>
            </w:pPr>
            <w:r w:rsidRPr="00451613">
              <w:rPr>
                <w:sz w:val="24"/>
                <w:szCs w:val="24"/>
              </w:rPr>
              <w:t>Y</w:t>
            </w:r>
          </w:p>
        </w:tc>
      </w:tr>
      <w:tr w:rsidR="00EB3F8F" w:rsidRPr="000814E5" w14:paraId="114EBF31" w14:textId="77777777" w:rsidTr="00451613">
        <w:trPr>
          <w:trHeight w:val="282"/>
          <w:jc w:val="center"/>
        </w:trPr>
        <w:tc>
          <w:tcPr>
            <w:tcW w:w="637" w:type="dxa"/>
          </w:tcPr>
          <w:p w14:paraId="02562650" w14:textId="77777777" w:rsidR="00EB3F8F" w:rsidRDefault="00EB3F8F" w:rsidP="001D7FD2">
            <w:pPr>
              <w:rPr>
                <w:rFonts w:ascii="Calibri" w:hAnsi="Calibri" w:cs="Calibri"/>
              </w:rPr>
            </w:pPr>
          </w:p>
        </w:tc>
        <w:tc>
          <w:tcPr>
            <w:tcW w:w="5973" w:type="dxa"/>
            <w:gridSpan w:val="2"/>
          </w:tcPr>
          <w:p w14:paraId="3E087BD7" w14:textId="7800B7C5" w:rsidR="00EB3F8F" w:rsidRPr="00451613" w:rsidRDefault="00EB3F8F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13">
              <w:rPr>
                <w:rFonts w:ascii="Times New Roman" w:hAnsi="Times New Roman" w:cs="Times New Roman"/>
                <w:sz w:val="24"/>
                <w:szCs w:val="24"/>
              </w:rPr>
              <w:t>Total score (max 10)</w:t>
            </w:r>
          </w:p>
        </w:tc>
        <w:tc>
          <w:tcPr>
            <w:tcW w:w="642" w:type="dxa"/>
          </w:tcPr>
          <w:p w14:paraId="6683CA76" w14:textId="529BC4A0" w:rsidR="00EB3F8F" w:rsidRPr="00451613" w:rsidRDefault="009220F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dxa"/>
          </w:tcPr>
          <w:p w14:paraId="68FAFC2A" w14:textId="37E74952" w:rsidR="00EB3F8F" w:rsidRPr="00451613" w:rsidRDefault="009220F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8" w:type="dxa"/>
          </w:tcPr>
          <w:p w14:paraId="7FA8B54A" w14:textId="393237D0" w:rsidR="00EB3F8F" w:rsidRPr="00451613" w:rsidRDefault="009220F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2" w:type="dxa"/>
          </w:tcPr>
          <w:p w14:paraId="063FD684" w14:textId="5693EE91" w:rsidR="00EB3F8F" w:rsidRPr="00451613" w:rsidRDefault="009220F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2" w:type="dxa"/>
          </w:tcPr>
          <w:p w14:paraId="5A153887" w14:textId="04341FE0" w:rsidR="00EB3F8F" w:rsidRPr="00451613" w:rsidRDefault="009220F4" w:rsidP="00C24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2" w:type="dxa"/>
          </w:tcPr>
          <w:p w14:paraId="7B26842E" w14:textId="5EB776C4" w:rsidR="00EB3F8F" w:rsidRPr="00451613" w:rsidRDefault="009220F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2" w:type="dxa"/>
          </w:tcPr>
          <w:p w14:paraId="0FA9E38E" w14:textId="3EF495D2" w:rsidR="00EB3F8F" w:rsidRPr="00451613" w:rsidRDefault="009220F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2" w:type="dxa"/>
          </w:tcPr>
          <w:p w14:paraId="038B8865" w14:textId="48247A9F" w:rsidR="00EB3F8F" w:rsidRPr="00451613" w:rsidRDefault="009220F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2" w:type="dxa"/>
          </w:tcPr>
          <w:p w14:paraId="1AFC3AF3" w14:textId="0589670C" w:rsidR="00EB3F8F" w:rsidRPr="00451613" w:rsidRDefault="00675D37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2" w:type="dxa"/>
          </w:tcPr>
          <w:p w14:paraId="596E2EDA" w14:textId="7E755BEB" w:rsidR="00EB3F8F" w:rsidRPr="00451613" w:rsidRDefault="0038133E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2" w:type="dxa"/>
          </w:tcPr>
          <w:p w14:paraId="73085256" w14:textId="7471BB7B" w:rsidR="00EB3F8F" w:rsidRPr="00451613" w:rsidRDefault="00665E40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2" w:type="dxa"/>
          </w:tcPr>
          <w:p w14:paraId="214B91B9" w14:textId="33C35A08" w:rsidR="00EB3F8F" w:rsidRPr="00451613" w:rsidRDefault="00665E40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6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4A6A6E3A" w14:textId="2C010E8C" w:rsidR="001D7FD2" w:rsidRDefault="00EB3F8F" w:rsidP="001D7FD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1D7FD2" w:rsidRPr="00B83C59">
        <w:rPr>
          <w:rFonts w:ascii="Times New Roman" w:hAnsi="Times New Roman" w:cs="Times New Roman"/>
          <w:b/>
          <w:sz w:val="24"/>
          <w:szCs w:val="24"/>
        </w:rPr>
        <w:t xml:space="preserve">N: </w:t>
      </w:r>
      <w:r w:rsidR="001D7FD2" w:rsidRPr="00B83C59">
        <w:rPr>
          <w:rFonts w:ascii="Times New Roman" w:hAnsi="Times New Roman" w:cs="Times New Roman"/>
          <w:sz w:val="24"/>
          <w:szCs w:val="24"/>
        </w:rPr>
        <w:t>no</w:t>
      </w:r>
      <w:r w:rsidR="001D7FD2" w:rsidRPr="00B83C59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83C59" w:rsidRPr="00B83C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7FD2" w:rsidRPr="00B83C59">
        <w:rPr>
          <w:rFonts w:ascii="Times New Roman" w:hAnsi="Times New Roman" w:cs="Times New Roman"/>
          <w:b/>
          <w:sz w:val="24"/>
          <w:szCs w:val="24"/>
        </w:rPr>
        <w:t xml:space="preserve">Y: </w:t>
      </w:r>
      <w:r w:rsidR="001D7FD2" w:rsidRPr="00B83C59">
        <w:rPr>
          <w:rFonts w:ascii="Times New Roman" w:hAnsi="Times New Roman" w:cs="Times New Roman"/>
          <w:sz w:val="24"/>
          <w:szCs w:val="24"/>
        </w:rPr>
        <w:t>yes</w:t>
      </w:r>
      <w:r w:rsidR="00C24BF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D7FD2" w:rsidRPr="00B83C59">
        <w:rPr>
          <w:rFonts w:ascii="Times New Roman" w:hAnsi="Times New Roman" w:cs="Times New Roman"/>
          <w:b/>
          <w:sz w:val="24"/>
          <w:szCs w:val="24"/>
        </w:rPr>
        <w:t xml:space="preserve">NA: </w:t>
      </w:r>
      <w:r w:rsidR="001D7FD2" w:rsidRPr="00B83C59">
        <w:rPr>
          <w:rFonts w:ascii="Times New Roman" w:hAnsi="Times New Roman" w:cs="Times New Roman"/>
          <w:sz w:val="24"/>
          <w:szCs w:val="24"/>
        </w:rPr>
        <w:t xml:space="preserve">Not </w:t>
      </w:r>
      <w:r w:rsidR="00C24BFF" w:rsidRPr="00B83C59">
        <w:rPr>
          <w:rFonts w:ascii="Times New Roman" w:hAnsi="Times New Roman" w:cs="Times New Roman"/>
          <w:sz w:val="24"/>
          <w:szCs w:val="24"/>
        </w:rPr>
        <w:t>applicable</w:t>
      </w:r>
      <w:r w:rsidR="00C24BFF">
        <w:rPr>
          <w:rFonts w:ascii="Times New Roman" w:hAnsi="Times New Roman" w:cs="Times New Roman"/>
          <w:sz w:val="24"/>
          <w:szCs w:val="24"/>
        </w:rPr>
        <w:t xml:space="preserve">     </w:t>
      </w:r>
      <w:r w:rsidR="00C24BFF" w:rsidRPr="00C24BFF">
        <w:rPr>
          <w:rFonts w:ascii="Times New Roman" w:hAnsi="Times New Roman" w:cs="Times New Roman"/>
          <w:b/>
          <w:sz w:val="24"/>
          <w:szCs w:val="24"/>
        </w:rPr>
        <w:t>U:</w:t>
      </w:r>
      <w:r w:rsidR="00C24BFF">
        <w:rPr>
          <w:rFonts w:ascii="Times New Roman" w:hAnsi="Times New Roman" w:cs="Times New Roman"/>
          <w:sz w:val="24"/>
          <w:szCs w:val="24"/>
        </w:rPr>
        <w:t xml:space="preserve"> unclear</w:t>
      </w:r>
    </w:p>
    <w:p w14:paraId="70137C1C" w14:textId="178568C3" w:rsidR="0078029D" w:rsidRDefault="0078029D" w:rsidP="001D7FD2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29C1856" w14:textId="77777777" w:rsidR="00B8025C" w:rsidRDefault="00B8025C" w:rsidP="00B8025C">
      <w:pPr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68D4498" w14:textId="6F748E3D" w:rsidR="0078029D" w:rsidRDefault="00B8025C" w:rsidP="00B8025C">
      <w:pPr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025C">
        <w:rPr>
          <w:rFonts w:ascii="Times New Roman" w:hAnsi="Times New Roman" w:cs="Times New Roman"/>
          <w:b/>
          <w:sz w:val="28"/>
          <w:szCs w:val="28"/>
          <w:u w:val="single"/>
        </w:rPr>
        <w:t>Studies</w:t>
      </w:r>
      <w:r w:rsidR="00DB67B1">
        <w:rPr>
          <w:rFonts w:ascii="Times New Roman" w:hAnsi="Times New Roman" w:cs="Times New Roman"/>
          <w:b/>
          <w:sz w:val="28"/>
          <w:szCs w:val="28"/>
          <w:u w:val="single"/>
        </w:rPr>
        <w:t xml:space="preserve"> (S)</w:t>
      </w:r>
      <w:r w:rsidR="00FE6850" w:rsidRPr="00B8025C">
        <w:rPr>
          <w:rFonts w:ascii="Times New Roman" w:hAnsi="Times New Roman" w:cs="Times New Roman"/>
          <w:b/>
          <w:sz w:val="28"/>
          <w:szCs w:val="28"/>
        </w:rPr>
        <w:t>:</w:t>
      </w:r>
    </w:p>
    <w:p w14:paraId="5BE192C5" w14:textId="77777777" w:rsidR="00B8025C" w:rsidRPr="00B8025C" w:rsidRDefault="00B8025C" w:rsidP="00451613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D42BCC8" w14:textId="77777777" w:rsidR="00A13AD1" w:rsidRDefault="00F55857" w:rsidP="00451613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55857">
        <w:rPr>
          <w:rFonts w:ascii="Times New Roman" w:eastAsiaTheme="minorEastAsia" w:hAnsi="Times New Roman" w:cs="Times New Roman"/>
          <w:b/>
          <w:sz w:val="24"/>
          <w:szCs w:val="24"/>
        </w:rPr>
        <w:t xml:space="preserve">S </w:t>
      </w:r>
      <w:r w:rsidR="0078029D" w:rsidRPr="0078029D">
        <w:rPr>
          <w:rFonts w:ascii="Times New Roman" w:eastAsiaTheme="minorEastAsia" w:hAnsi="Times New Roman" w:cs="Times New Roman"/>
          <w:b/>
          <w:sz w:val="24"/>
          <w:szCs w:val="24"/>
        </w:rPr>
        <w:t>1</w:t>
      </w:r>
      <w:r w:rsidR="0078029D" w:rsidRPr="0078029D">
        <w:rPr>
          <w:rFonts w:ascii="Times New Roman" w:eastAsiaTheme="minorEastAsia" w:hAnsi="Times New Roman" w:cs="Times New Roman"/>
          <w:sz w:val="24"/>
          <w:szCs w:val="24"/>
        </w:rPr>
        <w:t xml:space="preserve">:  </w:t>
      </w:r>
      <w:r w:rsidR="00EB3F8F" w:rsidRPr="00EB3F8F">
        <w:rPr>
          <w:rFonts w:ascii="Times New Roman" w:eastAsiaTheme="minorEastAsia" w:hAnsi="Times New Roman" w:cs="Times New Roman"/>
          <w:sz w:val="24"/>
          <w:szCs w:val="24"/>
        </w:rPr>
        <w:t xml:space="preserve">Non-prescribed sale of antibiotics for acute childhood diarrhoea and upper respiratory tract infection in community pharmacies: a 2 phase mixed-methods study </w:t>
      </w:r>
    </w:p>
    <w:p w14:paraId="1C417AEB" w14:textId="21B43B17" w:rsidR="0078029D" w:rsidRPr="0078029D" w:rsidRDefault="00F55857" w:rsidP="00451613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857">
        <w:rPr>
          <w:rFonts w:ascii="Times New Roman" w:eastAsiaTheme="minorEastAsia" w:hAnsi="Times New Roman" w:cs="Times New Roman"/>
          <w:b/>
          <w:sz w:val="24"/>
          <w:szCs w:val="24"/>
        </w:rPr>
        <w:t xml:space="preserve">S </w:t>
      </w:r>
      <w:r w:rsidR="0078029D" w:rsidRPr="0078029D">
        <w:rPr>
          <w:rFonts w:ascii="Times New Roman" w:eastAsiaTheme="minorEastAsia" w:hAnsi="Times New Roman" w:cs="Times New Roman"/>
          <w:b/>
          <w:sz w:val="24"/>
          <w:szCs w:val="24"/>
        </w:rPr>
        <w:t>2:</w:t>
      </w:r>
      <w:r w:rsidR="0078029D" w:rsidRPr="0078029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13AD1" w:rsidRPr="00A13AD1">
        <w:rPr>
          <w:rFonts w:ascii="Times New Roman" w:eastAsiaTheme="minorEastAsia" w:hAnsi="Times New Roman" w:cs="Times New Roman"/>
          <w:sz w:val="24"/>
          <w:szCs w:val="24"/>
        </w:rPr>
        <w:t>Exploration of over the counter sales of antibiotics in community pharmacies of Addis Ababa, Ethiopia: pharmacy professionals’ perspectiv</w:t>
      </w:r>
      <w:r w:rsidR="007A3987">
        <w:rPr>
          <w:rFonts w:ascii="Times New Roman" w:eastAsiaTheme="minorEastAsia" w:hAnsi="Times New Roman" w:cs="Times New Roman"/>
          <w:sz w:val="24"/>
          <w:szCs w:val="24"/>
        </w:rPr>
        <w:t>e</w:t>
      </w:r>
    </w:p>
    <w:p w14:paraId="17154817" w14:textId="6ED85615" w:rsidR="0078029D" w:rsidRPr="0078029D" w:rsidRDefault="00F55857" w:rsidP="0045161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55857">
        <w:rPr>
          <w:rFonts w:ascii="Times New Roman" w:eastAsiaTheme="minorEastAsia" w:hAnsi="Times New Roman" w:cs="Times New Roman"/>
          <w:b/>
          <w:sz w:val="24"/>
          <w:szCs w:val="24"/>
        </w:rPr>
        <w:t xml:space="preserve">S </w:t>
      </w:r>
      <w:r w:rsidR="0078029D" w:rsidRPr="0078029D">
        <w:rPr>
          <w:rFonts w:ascii="Times New Roman" w:eastAsiaTheme="minorEastAsia" w:hAnsi="Times New Roman" w:cs="Times New Roman"/>
          <w:b/>
          <w:sz w:val="24"/>
          <w:szCs w:val="24"/>
        </w:rPr>
        <w:t>3:</w:t>
      </w:r>
      <w:r w:rsidR="0078029D" w:rsidRPr="0078029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A3987" w:rsidRPr="007A3987">
        <w:rPr>
          <w:rFonts w:ascii="Times New Roman" w:eastAsiaTheme="minorEastAsia" w:hAnsi="Times New Roman" w:cs="Times New Roman"/>
          <w:sz w:val="24"/>
          <w:szCs w:val="24"/>
        </w:rPr>
        <w:t>Exploring the reasons why pharmacists dispense antibiotics without prescriptions in Khartoum state, Sudan</w:t>
      </w:r>
    </w:p>
    <w:p w14:paraId="267B4F1B" w14:textId="00F1F190" w:rsidR="0078029D" w:rsidRPr="00F55857" w:rsidRDefault="00F55857" w:rsidP="0045161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857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78029D" w:rsidRPr="0078029D">
        <w:rPr>
          <w:rFonts w:ascii="Times New Roman" w:hAnsi="Times New Roman" w:cs="Times New Roman"/>
          <w:b/>
          <w:sz w:val="24"/>
          <w:szCs w:val="24"/>
        </w:rPr>
        <w:t>4</w:t>
      </w:r>
      <w:r w:rsidR="0078029D" w:rsidRPr="0078029D">
        <w:rPr>
          <w:rFonts w:ascii="Times New Roman" w:hAnsi="Times New Roman" w:cs="Times New Roman"/>
          <w:sz w:val="24"/>
          <w:szCs w:val="24"/>
        </w:rPr>
        <w:t xml:space="preserve">: </w:t>
      </w:r>
      <w:r w:rsidR="007A3987">
        <w:rPr>
          <w:rFonts w:ascii="Times New Roman" w:hAnsi="Times New Roman" w:cs="Times New Roman"/>
          <w:sz w:val="24"/>
          <w:szCs w:val="24"/>
        </w:rPr>
        <w:t>What motivates antibiotic dispensing in accredited drug dispensing outlets in Tanzania? A qualitative study</w:t>
      </w:r>
    </w:p>
    <w:p w14:paraId="639693DA" w14:textId="03F86D4E" w:rsidR="0078029D" w:rsidRPr="00F55857" w:rsidRDefault="00F55857" w:rsidP="0045161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857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78029D" w:rsidRPr="0078029D">
        <w:rPr>
          <w:rFonts w:ascii="Times New Roman" w:hAnsi="Times New Roman" w:cs="Times New Roman"/>
          <w:b/>
          <w:sz w:val="24"/>
          <w:szCs w:val="24"/>
        </w:rPr>
        <w:t>5</w:t>
      </w:r>
      <w:r w:rsidR="0078029D" w:rsidRPr="0078029D">
        <w:rPr>
          <w:rFonts w:ascii="Times New Roman" w:hAnsi="Times New Roman" w:cs="Times New Roman"/>
          <w:sz w:val="24"/>
          <w:szCs w:val="24"/>
        </w:rPr>
        <w:t xml:space="preserve">: </w:t>
      </w:r>
      <w:r w:rsidR="007A3987" w:rsidRPr="007A3987">
        <w:rPr>
          <w:rFonts w:ascii="Times New Roman" w:hAnsi="Times New Roman" w:cs="Times New Roman"/>
          <w:sz w:val="24"/>
          <w:szCs w:val="24"/>
        </w:rPr>
        <w:t>A qualitative analysis of pharmacists’ attitudes and practices regarding the sale of antibiotics without prescription in Syria</w:t>
      </w:r>
    </w:p>
    <w:p w14:paraId="22B2F241" w14:textId="72BCD888" w:rsidR="0078029D" w:rsidRPr="00F55857" w:rsidRDefault="00F55857" w:rsidP="00451613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857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78029D" w:rsidRPr="0078029D">
        <w:rPr>
          <w:rFonts w:ascii="Times New Roman" w:hAnsi="Times New Roman" w:cs="Times New Roman"/>
          <w:b/>
          <w:sz w:val="24"/>
          <w:szCs w:val="24"/>
        </w:rPr>
        <w:t>6</w:t>
      </w:r>
      <w:r w:rsidR="0078029D" w:rsidRPr="0078029D">
        <w:rPr>
          <w:rFonts w:ascii="Times New Roman" w:hAnsi="Times New Roman" w:cs="Times New Roman"/>
          <w:sz w:val="24"/>
          <w:szCs w:val="24"/>
        </w:rPr>
        <w:t xml:space="preserve">: </w:t>
      </w:r>
      <w:r w:rsidR="007A3987" w:rsidRPr="007A3987">
        <w:rPr>
          <w:rFonts w:ascii="Times New Roman" w:hAnsi="Times New Roman" w:cs="Times New Roman"/>
          <w:sz w:val="24"/>
          <w:szCs w:val="24"/>
        </w:rPr>
        <w:t>Factors</w:t>
      </w:r>
      <w:r w:rsidR="007A3987">
        <w:rPr>
          <w:rFonts w:ascii="Times New Roman" w:hAnsi="Times New Roman" w:cs="Times New Roman"/>
          <w:sz w:val="24"/>
          <w:szCs w:val="24"/>
        </w:rPr>
        <w:t xml:space="preserve"> </w:t>
      </w:r>
      <w:r w:rsidR="007A3987" w:rsidRPr="007A3987">
        <w:rPr>
          <w:rFonts w:ascii="Times New Roman" w:hAnsi="Times New Roman" w:cs="Times New Roman"/>
          <w:sz w:val="24"/>
          <w:szCs w:val="24"/>
        </w:rPr>
        <w:t>associated</w:t>
      </w:r>
      <w:r w:rsidR="007A3987">
        <w:rPr>
          <w:rFonts w:ascii="Times New Roman" w:hAnsi="Times New Roman" w:cs="Times New Roman"/>
          <w:sz w:val="24"/>
          <w:szCs w:val="24"/>
        </w:rPr>
        <w:t xml:space="preserve"> </w:t>
      </w:r>
      <w:r w:rsidR="007A3987" w:rsidRPr="007A3987">
        <w:rPr>
          <w:rFonts w:ascii="Times New Roman" w:hAnsi="Times New Roman" w:cs="Times New Roman"/>
          <w:sz w:val="24"/>
          <w:szCs w:val="24"/>
        </w:rPr>
        <w:t>with</w:t>
      </w:r>
      <w:r w:rsidR="007A3987">
        <w:rPr>
          <w:rFonts w:ascii="Times New Roman" w:hAnsi="Times New Roman" w:cs="Times New Roman"/>
          <w:sz w:val="24"/>
          <w:szCs w:val="24"/>
        </w:rPr>
        <w:t xml:space="preserve"> </w:t>
      </w:r>
      <w:r w:rsidR="007A3987" w:rsidRPr="007A3987">
        <w:rPr>
          <w:rFonts w:ascii="Times New Roman" w:hAnsi="Times New Roman" w:cs="Times New Roman"/>
          <w:sz w:val="24"/>
          <w:szCs w:val="24"/>
        </w:rPr>
        <w:t>inappropriate</w:t>
      </w:r>
      <w:r w:rsidR="007A3987">
        <w:rPr>
          <w:rFonts w:ascii="Times New Roman" w:hAnsi="Times New Roman" w:cs="Times New Roman"/>
          <w:sz w:val="24"/>
          <w:szCs w:val="24"/>
        </w:rPr>
        <w:t xml:space="preserve"> </w:t>
      </w:r>
      <w:r w:rsidR="007A3987" w:rsidRPr="007A3987">
        <w:rPr>
          <w:rFonts w:ascii="Times New Roman" w:hAnsi="Times New Roman" w:cs="Times New Roman"/>
          <w:sz w:val="24"/>
          <w:szCs w:val="24"/>
        </w:rPr>
        <w:t>dispensing</w:t>
      </w:r>
      <w:r w:rsidR="007A3987">
        <w:rPr>
          <w:rFonts w:ascii="Times New Roman" w:hAnsi="Times New Roman" w:cs="Times New Roman"/>
          <w:sz w:val="24"/>
          <w:szCs w:val="24"/>
        </w:rPr>
        <w:t xml:space="preserve"> </w:t>
      </w:r>
      <w:r w:rsidR="007A3987" w:rsidRPr="007A3987">
        <w:rPr>
          <w:rFonts w:ascii="Times New Roman" w:hAnsi="Times New Roman" w:cs="Times New Roman"/>
          <w:sz w:val="24"/>
          <w:szCs w:val="24"/>
        </w:rPr>
        <w:t>of</w:t>
      </w:r>
      <w:r w:rsidR="007A3987">
        <w:rPr>
          <w:rFonts w:ascii="Times New Roman" w:hAnsi="Times New Roman" w:cs="Times New Roman"/>
          <w:sz w:val="24"/>
          <w:szCs w:val="24"/>
        </w:rPr>
        <w:t xml:space="preserve"> </w:t>
      </w:r>
      <w:r w:rsidR="007A3987" w:rsidRPr="007A3987">
        <w:rPr>
          <w:rFonts w:ascii="Times New Roman" w:hAnsi="Times New Roman" w:cs="Times New Roman"/>
          <w:sz w:val="24"/>
          <w:szCs w:val="24"/>
        </w:rPr>
        <w:t>antibiotics</w:t>
      </w:r>
      <w:r w:rsidR="007A3987">
        <w:rPr>
          <w:rFonts w:ascii="Times New Roman" w:hAnsi="Times New Roman" w:cs="Times New Roman"/>
          <w:sz w:val="24"/>
          <w:szCs w:val="24"/>
        </w:rPr>
        <w:t xml:space="preserve"> </w:t>
      </w:r>
      <w:r w:rsidR="007A3987" w:rsidRPr="007A3987">
        <w:rPr>
          <w:rFonts w:ascii="Times New Roman" w:hAnsi="Times New Roman" w:cs="Times New Roman"/>
          <w:sz w:val="24"/>
          <w:szCs w:val="24"/>
        </w:rPr>
        <w:t>among</w:t>
      </w:r>
      <w:r w:rsidR="007A3987">
        <w:rPr>
          <w:rFonts w:ascii="Times New Roman" w:hAnsi="Times New Roman" w:cs="Times New Roman"/>
          <w:sz w:val="24"/>
          <w:szCs w:val="24"/>
        </w:rPr>
        <w:t xml:space="preserve"> </w:t>
      </w:r>
      <w:r w:rsidR="007A3987" w:rsidRPr="007A3987">
        <w:rPr>
          <w:rFonts w:ascii="Times New Roman" w:hAnsi="Times New Roman" w:cs="Times New Roman"/>
          <w:sz w:val="24"/>
          <w:szCs w:val="24"/>
        </w:rPr>
        <w:t>non</w:t>
      </w:r>
      <w:r w:rsidR="007A3987">
        <w:rPr>
          <w:rFonts w:ascii="Times New Roman" w:hAnsi="Times New Roman" w:cs="Times New Roman"/>
          <w:sz w:val="24"/>
          <w:szCs w:val="24"/>
        </w:rPr>
        <w:t>-</w:t>
      </w:r>
      <w:r w:rsidR="007A3987" w:rsidRPr="007A3987">
        <w:rPr>
          <w:rFonts w:ascii="Times New Roman" w:hAnsi="Times New Roman" w:cs="Times New Roman"/>
          <w:sz w:val="24"/>
          <w:szCs w:val="24"/>
        </w:rPr>
        <w:t>pharmacist</w:t>
      </w:r>
      <w:r w:rsidR="007A3987">
        <w:rPr>
          <w:rFonts w:ascii="Times New Roman" w:hAnsi="Times New Roman" w:cs="Times New Roman"/>
          <w:sz w:val="24"/>
          <w:szCs w:val="24"/>
        </w:rPr>
        <w:t xml:space="preserve"> </w:t>
      </w:r>
      <w:r w:rsidR="007A3987" w:rsidRPr="007A3987">
        <w:rPr>
          <w:rFonts w:ascii="Times New Roman" w:hAnsi="Times New Roman" w:cs="Times New Roman"/>
          <w:sz w:val="24"/>
          <w:szCs w:val="24"/>
        </w:rPr>
        <w:t>pharmacy</w:t>
      </w:r>
      <w:r w:rsidR="007A3987">
        <w:rPr>
          <w:rFonts w:ascii="Times New Roman" w:hAnsi="Times New Roman" w:cs="Times New Roman"/>
          <w:sz w:val="24"/>
          <w:szCs w:val="24"/>
        </w:rPr>
        <w:t xml:space="preserve"> </w:t>
      </w:r>
      <w:r w:rsidR="007A3987" w:rsidRPr="007A3987">
        <w:rPr>
          <w:rFonts w:ascii="Times New Roman" w:hAnsi="Times New Roman" w:cs="Times New Roman"/>
          <w:sz w:val="24"/>
          <w:szCs w:val="24"/>
        </w:rPr>
        <w:t>workers</w:t>
      </w:r>
    </w:p>
    <w:p w14:paraId="46047C35" w14:textId="3F1ABCA8" w:rsidR="0078029D" w:rsidRPr="0078029D" w:rsidRDefault="00F55857" w:rsidP="00451613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857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78029D" w:rsidRPr="0078029D">
        <w:rPr>
          <w:rFonts w:ascii="Times New Roman" w:hAnsi="Times New Roman" w:cs="Times New Roman"/>
          <w:b/>
          <w:sz w:val="24"/>
          <w:szCs w:val="24"/>
        </w:rPr>
        <w:t>7.</w:t>
      </w:r>
      <w:r w:rsidR="0078029D" w:rsidRPr="0078029D">
        <w:rPr>
          <w:rFonts w:ascii="Times New Roman" w:hAnsi="Times New Roman" w:cs="Times New Roman"/>
          <w:sz w:val="24"/>
          <w:szCs w:val="24"/>
        </w:rPr>
        <w:t xml:space="preserve"> </w:t>
      </w:r>
      <w:r w:rsidR="00675D37" w:rsidRPr="00675D37">
        <w:rPr>
          <w:rFonts w:ascii="Times New Roman" w:hAnsi="Times New Roman" w:cs="Times New Roman"/>
          <w:sz w:val="24"/>
          <w:szCs w:val="24"/>
        </w:rPr>
        <w:t>What drives inappropriate antibiotic dispensing? A mixed-methods study of pharmacy employee perspectives in Haryana, India</w:t>
      </w:r>
    </w:p>
    <w:p w14:paraId="351DD9DE" w14:textId="617CBE46" w:rsidR="0078029D" w:rsidRPr="00F55857" w:rsidRDefault="00F55857" w:rsidP="00451613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857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78029D" w:rsidRPr="00F55857">
        <w:rPr>
          <w:rFonts w:ascii="Times New Roman" w:hAnsi="Times New Roman" w:cs="Times New Roman"/>
          <w:b/>
          <w:sz w:val="24"/>
          <w:szCs w:val="24"/>
        </w:rPr>
        <w:t>8</w:t>
      </w:r>
      <w:r w:rsidR="0078029D" w:rsidRPr="00F55857">
        <w:rPr>
          <w:rFonts w:ascii="Times New Roman" w:hAnsi="Times New Roman" w:cs="Times New Roman"/>
          <w:sz w:val="24"/>
          <w:szCs w:val="24"/>
        </w:rPr>
        <w:t>.</w:t>
      </w:r>
      <w:r w:rsidR="0078029D" w:rsidRPr="00F55857">
        <w:rPr>
          <w:sz w:val="24"/>
          <w:szCs w:val="24"/>
        </w:rPr>
        <w:t xml:space="preserve"> </w:t>
      </w:r>
      <w:r w:rsidR="00876BCD">
        <w:rPr>
          <w:sz w:val="24"/>
          <w:szCs w:val="24"/>
        </w:rPr>
        <w:t>Antibiotic sales in rural and urban pharmacies in northern Vietnam: an observational study</w:t>
      </w:r>
    </w:p>
    <w:p w14:paraId="553BE09B" w14:textId="4CD46D7B" w:rsidR="0078029D" w:rsidRPr="00F55857" w:rsidRDefault="00F55857" w:rsidP="00451613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857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78029D" w:rsidRPr="0078029D">
        <w:rPr>
          <w:rFonts w:ascii="Times New Roman" w:hAnsi="Times New Roman" w:cs="Times New Roman"/>
          <w:b/>
          <w:sz w:val="24"/>
          <w:szCs w:val="24"/>
        </w:rPr>
        <w:t>9</w:t>
      </w:r>
      <w:r w:rsidR="0078029D" w:rsidRPr="0078029D">
        <w:rPr>
          <w:rFonts w:ascii="Times New Roman" w:hAnsi="Times New Roman" w:cs="Times New Roman"/>
          <w:sz w:val="24"/>
          <w:szCs w:val="24"/>
        </w:rPr>
        <w:t xml:space="preserve">: </w:t>
      </w:r>
      <w:r w:rsidR="00876BCD" w:rsidRPr="00876BCD">
        <w:rPr>
          <w:rFonts w:ascii="Times New Roman" w:hAnsi="Times New Roman" w:cs="Times New Roman"/>
          <w:sz w:val="24"/>
          <w:szCs w:val="24"/>
        </w:rPr>
        <w:t>Irrational use of antibiotics and role of the pharmacist: an insight from a qualitative study in New Delhi, India</w:t>
      </w:r>
    </w:p>
    <w:p w14:paraId="752474AB" w14:textId="7F7A0710" w:rsidR="0078029D" w:rsidRPr="00F55857" w:rsidRDefault="00F55857" w:rsidP="00451613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857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78029D" w:rsidRPr="0078029D">
        <w:rPr>
          <w:rFonts w:ascii="Times New Roman" w:hAnsi="Times New Roman" w:cs="Times New Roman"/>
          <w:b/>
          <w:sz w:val="24"/>
          <w:szCs w:val="24"/>
        </w:rPr>
        <w:t>10</w:t>
      </w:r>
      <w:r w:rsidR="0078029D" w:rsidRPr="0078029D">
        <w:rPr>
          <w:rFonts w:ascii="Times New Roman" w:hAnsi="Times New Roman" w:cs="Times New Roman"/>
          <w:sz w:val="24"/>
          <w:szCs w:val="24"/>
        </w:rPr>
        <w:t xml:space="preserve">: </w:t>
      </w:r>
      <w:r w:rsidR="00876BCD" w:rsidRPr="00876BCD">
        <w:rPr>
          <w:rFonts w:ascii="Times New Roman" w:hAnsi="Times New Roman" w:cs="Times New Roman"/>
          <w:sz w:val="24"/>
          <w:szCs w:val="24"/>
        </w:rPr>
        <w:t>Sale of Antibiotics without Prescriptions in Alexandria, Egypt</w:t>
      </w:r>
    </w:p>
    <w:p w14:paraId="129CC693" w14:textId="0C431E1C" w:rsidR="0078029D" w:rsidRPr="00A27FA5" w:rsidRDefault="00F55857" w:rsidP="00451613">
      <w:pPr>
        <w:autoSpaceDE w:val="0"/>
        <w:autoSpaceDN w:val="0"/>
        <w:adjustRightInd w:val="0"/>
        <w:spacing w:after="0" w:line="276" w:lineRule="auto"/>
        <w:jc w:val="both"/>
        <w:rPr>
          <w:rFonts w:ascii="Segoe UI" w:hAnsi="Segoe UI" w:cs="Segoe UI"/>
          <w:sz w:val="18"/>
          <w:szCs w:val="18"/>
        </w:rPr>
      </w:pPr>
      <w:r w:rsidRPr="00F55857">
        <w:rPr>
          <w:rFonts w:ascii="Times New Roman" w:eastAsiaTheme="minorEastAsia" w:hAnsi="Times New Roman" w:cs="Times New Roman"/>
          <w:b/>
          <w:sz w:val="24"/>
          <w:szCs w:val="24"/>
        </w:rPr>
        <w:t xml:space="preserve">S </w:t>
      </w:r>
      <w:r w:rsidR="0078029D" w:rsidRPr="0078029D">
        <w:rPr>
          <w:rFonts w:ascii="Times New Roman" w:eastAsiaTheme="minorEastAsia" w:hAnsi="Times New Roman" w:cs="Times New Roman"/>
          <w:b/>
          <w:sz w:val="24"/>
          <w:szCs w:val="24"/>
        </w:rPr>
        <w:t>11</w:t>
      </w:r>
      <w:r w:rsidR="0078029D" w:rsidRPr="0078029D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w:r w:rsidR="00A27FA5" w:rsidRPr="00A27FA5">
        <w:rPr>
          <w:rFonts w:ascii="Times New Roman" w:hAnsi="Times New Roman" w:cs="Times New Roman"/>
          <w:sz w:val="24"/>
          <w:szCs w:val="24"/>
        </w:rPr>
        <w:t>Antimicrobial dispensing practices and determinants of antimicrobial resistance: a qualitative study among community pharmacists in Pakistan</w:t>
      </w:r>
    </w:p>
    <w:p w14:paraId="37C65961" w14:textId="77777777" w:rsidR="00A27FA5" w:rsidRDefault="00F55857" w:rsidP="00451613">
      <w:pPr>
        <w:autoSpaceDE w:val="0"/>
        <w:autoSpaceDN w:val="0"/>
        <w:adjustRightInd w:val="0"/>
        <w:spacing w:after="0" w:line="276" w:lineRule="auto"/>
        <w:jc w:val="both"/>
        <w:rPr>
          <w:rFonts w:ascii="Segoe UI" w:hAnsi="Segoe UI" w:cs="Segoe UI"/>
          <w:sz w:val="18"/>
          <w:szCs w:val="18"/>
        </w:rPr>
      </w:pPr>
      <w:r w:rsidRPr="00F55857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78029D" w:rsidRPr="0078029D">
        <w:rPr>
          <w:rFonts w:ascii="Times New Roman" w:hAnsi="Times New Roman" w:cs="Times New Roman"/>
          <w:b/>
          <w:sz w:val="24"/>
          <w:szCs w:val="24"/>
        </w:rPr>
        <w:t>12</w:t>
      </w:r>
      <w:r w:rsidR="0078029D" w:rsidRPr="0078029D">
        <w:rPr>
          <w:rFonts w:ascii="Times New Roman" w:hAnsi="Times New Roman" w:cs="Times New Roman"/>
          <w:sz w:val="24"/>
          <w:szCs w:val="24"/>
        </w:rPr>
        <w:t xml:space="preserve">: </w:t>
      </w:r>
      <w:r w:rsidR="00A27FA5" w:rsidRPr="00A27FA5">
        <w:rPr>
          <w:rFonts w:ascii="Times New Roman" w:hAnsi="Times New Roman" w:cs="Times New Roman"/>
          <w:sz w:val="24"/>
          <w:szCs w:val="24"/>
        </w:rPr>
        <w:t>Determinants of non-prescription antibiotic dispensing in Chinese community pharmacies from socio-ecological and health system perspectives</w:t>
      </w:r>
    </w:p>
    <w:p w14:paraId="34996BE4" w14:textId="54B9A12C" w:rsidR="00F55857" w:rsidRPr="00F55857" w:rsidRDefault="00F55857" w:rsidP="00EB3F8F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C1CDC1" w14:textId="77777777" w:rsidR="00F55857" w:rsidRPr="00F55857" w:rsidRDefault="00F55857" w:rsidP="001D7FD2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F55857" w:rsidRPr="00F55857" w:rsidSect="001D7FD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069AF"/>
    <w:multiLevelType w:val="hybridMultilevel"/>
    <w:tmpl w:val="857685E4"/>
    <w:lvl w:ilvl="0" w:tplc="87B6F5B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720" w:hanging="360"/>
      </w:pPr>
    </w:lvl>
    <w:lvl w:ilvl="2" w:tplc="0C09001B" w:tentative="1">
      <w:start w:val="1"/>
      <w:numFmt w:val="lowerRoman"/>
      <w:lvlText w:val="%3."/>
      <w:lvlJc w:val="right"/>
      <w:pPr>
        <w:ind w:left="1440" w:hanging="180"/>
      </w:pPr>
    </w:lvl>
    <w:lvl w:ilvl="3" w:tplc="0C09000F" w:tentative="1">
      <w:start w:val="1"/>
      <w:numFmt w:val="decimal"/>
      <w:lvlText w:val="%4."/>
      <w:lvlJc w:val="left"/>
      <w:pPr>
        <w:ind w:left="2160" w:hanging="360"/>
      </w:pPr>
    </w:lvl>
    <w:lvl w:ilvl="4" w:tplc="0C090019" w:tentative="1">
      <w:start w:val="1"/>
      <w:numFmt w:val="lowerLetter"/>
      <w:lvlText w:val="%5."/>
      <w:lvlJc w:val="left"/>
      <w:pPr>
        <w:ind w:left="2880" w:hanging="360"/>
      </w:pPr>
    </w:lvl>
    <w:lvl w:ilvl="5" w:tplc="0C09001B" w:tentative="1">
      <w:start w:val="1"/>
      <w:numFmt w:val="lowerRoman"/>
      <w:lvlText w:val="%6."/>
      <w:lvlJc w:val="right"/>
      <w:pPr>
        <w:ind w:left="3600" w:hanging="180"/>
      </w:pPr>
    </w:lvl>
    <w:lvl w:ilvl="6" w:tplc="0C09000F" w:tentative="1">
      <w:start w:val="1"/>
      <w:numFmt w:val="decimal"/>
      <w:lvlText w:val="%7."/>
      <w:lvlJc w:val="left"/>
      <w:pPr>
        <w:ind w:left="4320" w:hanging="360"/>
      </w:pPr>
    </w:lvl>
    <w:lvl w:ilvl="7" w:tplc="0C090019" w:tentative="1">
      <w:start w:val="1"/>
      <w:numFmt w:val="lowerLetter"/>
      <w:lvlText w:val="%8."/>
      <w:lvlJc w:val="left"/>
      <w:pPr>
        <w:ind w:left="5040" w:hanging="360"/>
      </w:pPr>
    </w:lvl>
    <w:lvl w:ilvl="8" w:tplc="0C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D2"/>
    <w:rsid w:val="00040096"/>
    <w:rsid w:val="0005319C"/>
    <w:rsid w:val="000814E5"/>
    <w:rsid w:val="000F66DB"/>
    <w:rsid w:val="001A75FC"/>
    <w:rsid w:val="001B0D97"/>
    <w:rsid w:val="001D7FD2"/>
    <w:rsid w:val="001F4308"/>
    <w:rsid w:val="00251E4A"/>
    <w:rsid w:val="002A413F"/>
    <w:rsid w:val="002B2BE0"/>
    <w:rsid w:val="00321C5E"/>
    <w:rsid w:val="0038133E"/>
    <w:rsid w:val="003B448F"/>
    <w:rsid w:val="003C718D"/>
    <w:rsid w:val="003D4ACF"/>
    <w:rsid w:val="00420910"/>
    <w:rsid w:val="00451613"/>
    <w:rsid w:val="005654ED"/>
    <w:rsid w:val="00565C05"/>
    <w:rsid w:val="00620801"/>
    <w:rsid w:val="00665E40"/>
    <w:rsid w:val="00675D37"/>
    <w:rsid w:val="006921E7"/>
    <w:rsid w:val="0069423D"/>
    <w:rsid w:val="006B4C0C"/>
    <w:rsid w:val="0078029D"/>
    <w:rsid w:val="00791EB0"/>
    <w:rsid w:val="007A3987"/>
    <w:rsid w:val="00836A87"/>
    <w:rsid w:val="00854D6E"/>
    <w:rsid w:val="00876BCD"/>
    <w:rsid w:val="00902AEB"/>
    <w:rsid w:val="009220F4"/>
    <w:rsid w:val="009E3477"/>
    <w:rsid w:val="00A13AD1"/>
    <w:rsid w:val="00A250CA"/>
    <w:rsid w:val="00A27FA5"/>
    <w:rsid w:val="00A97761"/>
    <w:rsid w:val="00AE2592"/>
    <w:rsid w:val="00B8025C"/>
    <w:rsid w:val="00B83C59"/>
    <w:rsid w:val="00BB1CD8"/>
    <w:rsid w:val="00C24BFF"/>
    <w:rsid w:val="00C5507E"/>
    <w:rsid w:val="00CD31E7"/>
    <w:rsid w:val="00D5021E"/>
    <w:rsid w:val="00D6348C"/>
    <w:rsid w:val="00DB67B1"/>
    <w:rsid w:val="00DE44F8"/>
    <w:rsid w:val="00E06C4E"/>
    <w:rsid w:val="00E30548"/>
    <w:rsid w:val="00EA3160"/>
    <w:rsid w:val="00EB3F8F"/>
    <w:rsid w:val="00EE2548"/>
    <w:rsid w:val="00EE4405"/>
    <w:rsid w:val="00F3419F"/>
    <w:rsid w:val="00F55857"/>
    <w:rsid w:val="00F71C0C"/>
    <w:rsid w:val="00F9611F"/>
    <w:rsid w:val="00FE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D832C"/>
  <w15:chartTrackingRefBased/>
  <w15:docId w15:val="{9FA7BB37-AABB-4A9E-B5E4-AD782B97F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7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erku@griffith.edu.au%2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.hall3@uq.edu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.selvey@uq.edu.au" TargetMode="External"/><Relationship Id="rId5" Type="http://schemas.openxmlformats.org/officeDocument/2006/relationships/hyperlink" Target="mailto:s.admasubelachew@uq.edu.a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3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Queensland</Company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Sewunet Admasu Belachew</dc:creator>
  <cp:keywords/>
  <dc:description/>
  <cp:lastModifiedBy>Sewunet Belachew</cp:lastModifiedBy>
  <cp:revision>28</cp:revision>
  <dcterms:created xsi:type="dcterms:W3CDTF">2020-05-05T23:47:00Z</dcterms:created>
  <dcterms:modified xsi:type="dcterms:W3CDTF">2021-05-06T14:14:00Z</dcterms:modified>
</cp:coreProperties>
</file>