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66D1B" w14:textId="397F7FCA" w:rsidR="0021084C" w:rsidRPr="00122521" w:rsidRDefault="00D665AD" w:rsidP="0021084C">
      <w:pPr>
        <w:rPr>
          <w:rFonts w:ascii="Times New Roman" w:hAnsi="Times New Roman" w:cs="Times New Roman"/>
          <w:b/>
          <w:sz w:val="22"/>
          <w:szCs w:val="22"/>
        </w:rPr>
      </w:pPr>
      <w:bookmarkStart w:id="0" w:name="_Hlk53494786"/>
      <w:r>
        <w:rPr>
          <w:rFonts w:ascii="Times New Roman" w:hAnsi="Times New Roman" w:cs="Times New Roman"/>
          <w:b/>
          <w:sz w:val="22"/>
          <w:szCs w:val="22"/>
        </w:rPr>
        <w:t>A</w:t>
      </w:r>
      <w:r w:rsidR="0021084C" w:rsidRPr="00122521">
        <w:rPr>
          <w:rFonts w:ascii="Times New Roman" w:hAnsi="Times New Roman" w:cs="Times New Roman"/>
          <w:b/>
          <w:sz w:val="22"/>
          <w:szCs w:val="22"/>
        </w:rPr>
        <w:t>ppendix 1B – Fortin List of Conditions</w:t>
      </w:r>
    </w:p>
    <w:bookmarkEnd w:id="0"/>
    <w:p w14:paraId="33D468EB" w14:textId="77777777" w:rsidR="0021084C" w:rsidRPr="00122521" w:rsidRDefault="0021084C" w:rsidP="0021084C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629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2"/>
        <w:gridCol w:w="2832"/>
        <w:gridCol w:w="6365"/>
      </w:tblGrid>
      <w:tr w:rsidR="0021084C" w:rsidRPr="007E6803" w14:paraId="25536516" w14:textId="77777777" w:rsidTr="000D0DCD">
        <w:trPr>
          <w:trHeight w:val="235"/>
          <w:jc w:val="center"/>
        </w:trPr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7F7F7F"/>
            <w:hideMark/>
          </w:tcPr>
          <w:p w14:paraId="76C9DD7A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val="en-US" w:eastAsia="en-SG"/>
              </w:rPr>
              <w:t>S/No</w:t>
            </w:r>
          </w:p>
        </w:tc>
        <w:tc>
          <w:tcPr>
            <w:tcW w:w="28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7F7F7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296EB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val="en-US" w:eastAsia="en-SG"/>
              </w:rPr>
              <w:t>Category of Condition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7F7F7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48A1D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val="en-US" w:eastAsia="en-SG"/>
              </w:rPr>
              <w:t>ICD10</w:t>
            </w:r>
            <w:r w:rsidRPr="007E680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vertAlign w:val="superscript"/>
                <w:lang w:val="en-US" w:eastAsia="en-SG"/>
              </w:rPr>
              <w:t>d</w:t>
            </w:r>
            <w:r w:rsidRPr="007E680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val="en-US" w:eastAsia="en-SG"/>
              </w:rPr>
              <w:t xml:space="preserve"> Code &amp; Description</w:t>
            </w:r>
          </w:p>
        </w:tc>
      </w:tr>
      <w:tr w:rsidR="0021084C" w:rsidRPr="007E6803" w14:paraId="226A6C5C" w14:textId="77777777" w:rsidTr="000D0DCD">
        <w:trPr>
          <w:trHeight w:val="221"/>
          <w:jc w:val="center"/>
        </w:trPr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0B59BBB6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</w:t>
            </w:r>
          </w:p>
        </w:tc>
        <w:tc>
          <w:tcPr>
            <w:tcW w:w="28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2E9DF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Any cancer in the last 5 years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2BEB2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C80 (Malignant neoplasm without specification of site)</w:t>
            </w:r>
          </w:p>
        </w:tc>
      </w:tr>
      <w:tr w:rsidR="0021084C" w:rsidRPr="007E6803" w14:paraId="64F001B7" w14:textId="77777777" w:rsidTr="000D0DCD">
        <w:trPr>
          <w:trHeight w:val="138"/>
          <w:jc w:val="center"/>
        </w:trPr>
        <w:tc>
          <w:tcPr>
            <w:tcW w:w="4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67CBDA04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2</w:t>
            </w:r>
          </w:p>
        </w:tc>
        <w:tc>
          <w:tcPr>
            <w:tcW w:w="28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7A811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Thyroid disorder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75B23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E03.9 (Hypothyroidism, unspecified)</w:t>
            </w:r>
          </w:p>
        </w:tc>
      </w:tr>
      <w:tr w:rsidR="0021084C" w:rsidRPr="007E6803" w14:paraId="1DC5E249" w14:textId="77777777" w:rsidTr="000D0DCD">
        <w:trPr>
          <w:trHeight w:val="138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667EA591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23A28E95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4BAFA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E05.9 (Thyrotoxicosis, unspecified)</w:t>
            </w:r>
          </w:p>
        </w:tc>
      </w:tr>
      <w:tr w:rsidR="0021084C" w:rsidRPr="007E6803" w14:paraId="6D9024D3" w14:textId="77777777" w:rsidTr="000D0DCD">
        <w:trPr>
          <w:trHeight w:val="221"/>
          <w:jc w:val="center"/>
        </w:trPr>
        <w:tc>
          <w:tcPr>
            <w:tcW w:w="4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4B86DFB6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3</w:t>
            </w:r>
          </w:p>
        </w:tc>
        <w:tc>
          <w:tcPr>
            <w:tcW w:w="28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1371D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Diabetes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C1FE3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E10.9 (Type 1 diabetes mellitus without complication)</w:t>
            </w:r>
          </w:p>
        </w:tc>
      </w:tr>
      <w:tr w:rsidR="0021084C" w:rsidRPr="007E6803" w14:paraId="56F3D59C" w14:textId="77777777" w:rsidTr="000D0DCD">
        <w:trPr>
          <w:trHeight w:val="221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4DE198EE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62B4BA0D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26B86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E11.9 (Type 2 diabetes mellitus without complication)</w:t>
            </w:r>
          </w:p>
        </w:tc>
      </w:tr>
      <w:tr w:rsidR="0021084C" w:rsidRPr="007E6803" w14:paraId="6C0A7721" w14:textId="77777777" w:rsidTr="000D0DCD">
        <w:trPr>
          <w:trHeight w:val="221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6356AB05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0EEBC77F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0FD1A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E14.2 (Diabetes mellitus with incipient diabetic nephropathy)</w:t>
            </w:r>
          </w:p>
        </w:tc>
      </w:tr>
      <w:tr w:rsidR="0021084C" w:rsidRPr="007E6803" w14:paraId="04C2032B" w14:textId="77777777" w:rsidTr="000D0DCD">
        <w:trPr>
          <w:trHeight w:val="221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68891F07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6F783B10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EC7C0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E14.64 (Unspecified diabetes mellitus with 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hypoglycaemia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)</w:t>
            </w:r>
          </w:p>
        </w:tc>
      </w:tr>
      <w:tr w:rsidR="0021084C" w:rsidRPr="007E6803" w14:paraId="4FC7D636" w14:textId="77777777" w:rsidTr="000D0DCD">
        <w:trPr>
          <w:trHeight w:val="221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22004A2F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002AC472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EF4F4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E14.73 (Unspecified diabetes mellitus with foot ulcer due to multiple causes)</w:t>
            </w:r>
          </w:p>
        </w:tc>
      </w:tr>
      <w:tr w:rsidR="0021084C" w:rsidRPr="007E6803" w14:paraId="54607638" w14:textId="77777777" w:rsidTr="000D0DCD">
        <w:trPr>
          <w:trHeight w:val="138"/>
          <w:jc w:val="center"/>
        </w:trPr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4071A5DA" w14:textId="77777777" w:rsidR="0021084C" w:rsidRPr="007E6803" w:rsidRDefault="0021084C" w:rsidP="000D0DCD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4</w:t>
            </w:r>
          </w:p>
        </w:tc>
        <w:tc>
          <w:tcPr>
            <w:tcW w:w="28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473C9" w14:textId="77777777" w:rsidR="0021084C" w:rsidRPr="007E6803" w:rsidRDefault="0021084C" w:rsidP="000D0DCD">
            <w:pPr>
              <w:ind w:left="288"/>
              <w:jc w:val="both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Obesity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ACCD2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E66.9 (Obesity, unspecified)</w:t>
            </w:r>
          </w:p>
        </w:tc>
      </w:tr>
      <w:tr w:rsidR="0021084C" w:rsidRPr="007E6803" w14:paraId="07D85A7F" w14:textId="77777777" w:rsidTr="000D0DCD">
        <w:trPr>
          <w:trHeight w:val="138"/>
          <w:jc w:val="center"/>
        </w:trPr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13A42BB2" w14:textId="77777777" w:rsidR="0021084C" w:rsidRPr="007E6803" w:rsidRDefault="0021084C" w:rsidP="000D0DCD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5</w:t>
            </w:r>
          </w:p>
        </w:tc>
        <w:tc>
          <w:tcPr>
            <w:tcW w:w="28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D0DFA" w14:textId="77777777" w:rsidR="0021084C" w:rsidRPr="007E6803" w:rsidRDefault="0021084C" w:rsidP="000D0DCD">
            <w:pPr>
              <w:ind w:left="288"/>
              <w:jc w:val="both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Hyperlipidaemia</w:t>
            </w:r>
            <w:proofErr w:type="spellEnd"/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E0026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E78.5 (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Hyperlipidaemia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, unspecified)</w:t>
            </w:r>
          </w:p>
        </w:tc>
      </w:tr>
      <w:tr w:rsidR="0021084C" w:rsidRPr="007E6803" w14:paraId="707CF621" w14:textId="77777777" w:rsidTr="000D0DCD">
        <w:trPr>
          <w:trHeight w:val="138"/>
          <w:jc w:val="center"/>
        </w:trPr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2145F74" w14:textId="77777777" w:rsidR="0021084C" w:rsidRPr="007E6803" w:rsidRDefault="0021084C" w:rsidP="000D0DCD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6</w:t>
            </w:r>
          </w:p>
          <w:p w14:paraId="329EAA27" w14:textId="77777777" w:rsidR="0021084C" w:rsidRPr="007E6803" w:rsidRDefault="0021084C" w:rsidP="000D0DCD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28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258D0" w14:textId="77777777" w:rsidR="0021084C" w:rsidRPr="007E6803" w:rsidRDefault="0021084C" w:rsidP="000D0DCD">
            <w:pPr>
              <w:ind w:left="288"/>
              <w:jc w:val="both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Dementia or Alzheimer's disease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5D157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F03 (Unspecified dementia)</w:t>
            </w:r>
          </w:p>
        </w:tc>
      </w:tr>
      <w:tr w:rsidR="0021084C" w:rsidRPr="007E6803" w14:paraId="203E8EAC" w14:textId="77777777" w:rsidTr="000D0DCD">
        <w:trPr>
          <w:trHeight w:val="430"/>
          <w:jc w:val="center"/>
        </w:trPr>
        <w:tc>
          <w:tcPr>
            <w:tcW w:w="4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04FB5630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7</w:t>
            </w:r>
          </w:p>
        </w:tc>
        <w:tc>
          <w:tcPr>
            <w:tcW w:w="28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62F34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Depression or anxiety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DA779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F32.20 (Severe depressive episode without psychotic symptoms, not specified as arising in the postnatal period)</w:t>
            </w:r>
          </w:p>
        </w:tc>
      </w:tr>
      <w:tr w:rsidR="0021084C" w:rsidRPr="007E6803" w14:paraId="31C7AA6E" w14:textId="77777777" w:rsidTr="000D0DCD">
        <w:trPr>
          <w:trHeight w:val="221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1AF41B6D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21CCEE41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CFC4B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F32.90 (Depressive episode, unspecified, not specified as arising in the postnatal period)</w:t>
            </w:r>
          </w:p>
        </w:tc>
      </w:tr>
      <w:tr w:rsidR="0021084C" w:rsidRPr="007E6803" w14:paraId="1E40BFD3" w14:textId="77777777" w:rsidTr="000D0DCD">
        <w:trPr>
          <w:trHeight w:val="138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53E207FD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2159606F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54EE6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F41.1 (Anxiety disorder, unspecified)</w:t>
            </w:r>
          </w:p>
        </w:tc>
      </w:tr>
      <w:tr w:rsidR="0021084C" w:rsidRPr="007E6803" w14:paraId="7EA52460" w14:textId="77777777" w:rsidTr="000D0DCD">
        <w:trPr>
          <w:trHeight w:val="110"/>
          <w:jc w:val="center"/>
        </w:trPr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350BB547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8</w:t>
            </w:r>
          </w:p>
        </w:tc>
        <w:tc>
          <w:tcPr>
            <w:tcW w:w="28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64467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Hypertension </w:t>
            </w:r>
          </w:p>
          <w:p w14:paraId="45EAF491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(high blood pressure)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52DA6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I10 (Essential (primary) hypertension)</w:t>
            </w:r>
          </w:p>
        </w:tc>
      </w:tr>
      <w:tr w:rsidR="0021084C" w:rsidRPr="007E6803" w14:paraId="4A43F6BD" w14:textId="77777777" w:rsidTr="000D0DCD">
        <w:trPr>
          <w:trHeight w:val="221"/>
          <w:jc w:val="center"/>
        </w:trPr>
        <w:tc>
          <w:tcPr>
            <w:tcW w:w="4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2071665F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9</w:t>
            </w:r>
          </w:p>
        </w:tc>
        <w:tc>
          <w:tcPr>
            <w:tcW w:w="28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108C7" w14:textId="77777777" w:rsidR="0021084C" w:rsidRPr="007E6803" w:rsidRDefault="0021084C" w:rsidP="000D0DCD">
            <w:pPr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Cardiovascular disease </w:t>
            </w:r>
          </w:p>
          <w:p w14:paraId="406A91F6" w14:textId="77777777" w:rsidR="0021084C" w:rsidRPr="007E6803" w:rsidRDefault="0021084C" w:rsidP="000D0DCD">
            <w:pPr>
              <w:ind w:left="288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(angina, 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AF</w:t>
            </w: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vertAlign w:val="superscript"/>
                <w:lang w:val="en-US" w:eastAsia="en-SG"/>
              </w:rPr>
              <w:t>a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, 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MI</w:t>
            </w: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vertAlign w:val="superscript"/>
                <w:lang w:val="en-US" w:eastAsia="en-SG"/>
              </w:rPr>
              <w:t>c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,</w:t>
            </w: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vertAlign w:val="superscript"/>
                <w:lang w:val="en-US" w:eastAsia="en-SG"/>
              </w:rPr>
              <w:t xml:space="preserve"> </w:t>
            </w: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poor circulation of lower limbs)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E51C6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I25.9 (Chronic 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ischaemic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 heart disease, unspecified)</w:t>
            </w:r>
          </w:p>
        </w:tc>
      </w:tr>
      <w:tr w:rsidR="0021084C" w:rsidRPr="007E6803" w14:paraId="2AE75B17" w14:textId="77777777" w:rsidTr="000D0DCD">
        <w:trPr>
          <w:trHeight w:val="138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2C5D9A63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1DF886C2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67C31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I48 (Atrial fibrillation and flutter)</w:t>
            </w:r>
          </w:p>
        </w:tc>
      </w:tr>
      <w:tr w:rsidR="0021084C" w:rsidRPr="007E6803" w14:paraId="44553D9B" w14:textId="77777777" w:rsidTr="000D0DCD">
        <w:trPr>
          <w:trHeight w:val="221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089E3B6E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395A95AC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CAF7D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I70.20 (Atherosclerosis of arteries of extremities, unspecified)</w:t>
            </w:r>
          </w:p>
        </w:tc>
      </w:tr>
      <w:tr w:rsidR="0021084C" w:rsidRPr="007E6803" w14:paraId="361BAF1D" w14:textId="77777777" w:rsidTr="000D0DCD">
        <w:trPr>
          <w:trHeight w:val="138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15292C11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678C49F6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E4EA4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I73.9 (Peripheral vascular disease, unspecified)</w:t>
            </w:r>
          </w:p>
        </w:tc>
      </w:tr>
      <w:tr w:rsidR="0021084C" w:rsidRPr="007E6803" w14:paraId="320E7F4A" w14:textId="77777777" w:rsidTr="000D0DCD">
        <w:trPr>
          <w:trHeight w:val="138"/>
          <w:jc w:val="center"/>
        </w:trPr>
        <w:tc>
          <w:tcPr>
            <w:tcW w:w="4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5F19B497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10</w:t>
            </w:r>
          </w:p>
        </w:tc>
        <w:tc>
          <w:tcPr>
            <w:tcW w:w="28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1E283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Heart failure </w:t>
            </w:r>
          </w:p>
          <w:p w14:paraId="2CCBBDBE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(including valve problems or replacement)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AE922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I50.0 (Congestive heart failure)</w:t>
            </w:r>
          </w:p>
        </w:tc>
      </w:tr>
      <w:tr w:rsidR="0021084C" w:rsidRPr="007E6803" w14:paraId="314BD5BC" w14:textId="77777777" w:rsidTr="000D0DCD">
        <w:trPr>
          <w:trHeight w:val="138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71360DBA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41B97C3A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F8707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I51.9 (Heart disease, unspecified)</w:t>
            </w:r>
          </w:p>
        </w:tc>
      </w:tr>
      <w:tr w:rsidR="0021084C" w:rsidRPr="007E6803" w14:paraId="6CDC5E8B" w14:textId="77777777" w:rsidTr="000D0DCD">
        <w:trPr>
          <w:trHeight w:val="221"/>
          <w:jc w:val="center"/>
        </w:trPr>
        <w:tc>
          <w:tcPr>
            <w:tcW w:w="4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45535DFF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11</w:t>
            </w:r>
          </w:p>
        </w:tc>
        <w:tc>
          <w:tcPr>
            <w:tcW w:w="28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9CB2B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Stroke and 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TIA</w:t>
            </w: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vertAlign w:val="superscript"/>
                <w:lang w:val="en-US" w:eastAsia="en-SG"/>
              </w:rPr>
              <w:t>e</w:t>
            </w:r>
            <w:proofErr w:type="spellEnd"/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3E7B1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G45.9 (Transient cerebral 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ischaemic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 attack, unspecified)</w:t>
            </w:r>
          </w:p>
        </w:tc>
      </w:tr>
      <w:tr w:rsidR="0021084C" w:rsidRPr="007E6803" w14:paraId="228211F5" w14:textId="77777777" w:rsidTr="000D0DCD">
        <w:trPr>
          <w:trHeight w:val="221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5D23F467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476401A3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FAB78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I64 (Stroke, not specified as 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haemorrhage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 or infarction)</w:t>
            </w:r>
          </w:p>
        </w:tc>
      </w:tr>
      <w:tr w:rsidR="0021084C" w:rsidRPr="007E6803" w14:paraId="6D4826CB" w14:textId="77777777" w:rsidTr="000D0DCD">
        <w:trPr>
          <w:trHeight w:val="221"/>
          <w:jc w:val="center"/>
        </w:trPr>
        <w:tc>
          <w:tcPr>
            <w:tcW w:w="4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72F7A50A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12</w:t>
            </w:r>
          </w:p>
        </w:tc>
        <w:tc>
          <w:tcPr>
            <w:tcW w:w="28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363F3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Asthma, 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COPD</w:t>
            </w: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vertAlign w:val="superscript"/>
                <w:lang w:val="en-US" w:eastAsia="en-SG"/>
              </w:rPr>
              <w:t>b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, or </w:t>
            </w:r>
          </w:p>
          <w:p w14:paraId="489E29BC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chronic bronchitis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3DD92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J44.9 (Chronic Obstructive Pulmonary Disease, Unspecified)</w:t>
            </w:r>
          </w:p>
        </w:tc>
      </w:tr>
      <w:tr w:rsidR="0021084C" w:rsidRPr="007E6803" w14:paraId="58A9C46F" w14:textId="77777777" w:rsidTr="000D0DCD">
        <w:trPr>
          <w:trHeight w:val="138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04052439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544B5687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35F3E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J45.9 (Asthma, unspecified)</w:t>
            </w:r>
          </w:p>
        </w:tc>
      </w:tr>
      <w:tr w:rsidR="0021084C" w:rsidRPr="007E6803" w14:paraId="228799CE" w14:textId="77777777" w:rsidTr="000D0DCD">
        <w:trPr>
          <w:trHeight w:val="221"/>
          <w:jc w:val="center"/>
        </w:trPr>
        <w:tc>
          <w:tcPr>
            <w:tcW w:w="4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03E1BA48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13</w:t>
            </w:r>
          </w:p>
        </w:tc>
        <w:tc>
          <w:tcPr>
            <w:tcW w:w="28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41B79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Stomach problem </w:t>
            </w:r>
          </w:p>
          <w:p w14:paraId="698EB716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(reflux, heartburn, or gastric ulcer)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2C7CC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K21.9 (Gastro-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oesophageal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 reflux disease without 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oesophagitis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)</w:t>
            </w:r>
          </w:p>
        </w:tc>
      </w:tr>
      <w:tr w:rsidR="0021084C" w:rsidRPr="007E6803" w14:paraId="79352D8B" w14:textId="77777777" w:rsidTr="000D0DCD">
        <w:trPr>
          <w:trHeight w:val="252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47242C42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51C2B133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4C779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K27.9 (Peptic ulcer, unspecified as acute or chronic, without 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haemorrhage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 or perforation)</w:t>
            </w:r>
          </w:p>
        </w:tc>
      </w:tr>
      <w:tr w:rsidR="0021084C" w:rsidRPr="007E6803" w14:paraId="53028C98" w14:textId="77777777" w:rsidTr="000D0DCD">
        <w:trPr>
          <w:trHeight w:val="221"/>
          <w:jc w:val="center"/>
        </w:trPr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08211D5E" w14:textId="77777777" w:rsidR="0021084C" w:rsidRPr="007E6803" w:rsidRDefault="0021084C" w:rsidP="000D0DCD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14</w:t>
            </w:r>
          </w:p>
        </w:tc>
        <w:tc>
          <w:tcPr>
            <w:tcW w:w="28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059F7" w14:textId="77777777" w:rsidR="0021084C" w:rsidRPr="007E6803" w:rsidRDefault="0021084C" w:rsidP="000D0DCD">
            <w:pPr>
              <w:ind w:left="288"/>
              <w:jc w:val="both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Colon problem </w:t>
            </w:r>
          </w:p>
          <w:p w14:paraId="6638491F" w14:textId="77777777" w:rsidR="0021084C" w:rsidRPr="007E6803" w:rsidRDefault="0021084C" w:rsidP="000D0DCD">
            <w:pPr>
              <w:ind w:left="288"/>
              <w:jc w:val="both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(irritable bowel)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A15C9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K58.9 (Irritable bowel syndrome without 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diarrhoea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)</w:t>
            </w:r>
          </w:p>
        </w:tc>
      </w:tr>
      <w:tr w:rsidR="0021084C" w:rsidRPr="007E6803" w14:paraId="25A686FF" w14:textId="77777777" w:rsidTr="000D0DCD">
        <w:trPr>
          <w:trHeight w:val="138"/>
          <w:jc w:val="center"/>
        </w:trPr>
        <w:tc>
          <w:tcPr>
            <w:tcW w:w="4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23D8957D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15</w:t>
            </w:r>
          </w:p>
        </w:tc>
        <w:tc>
          <w:tcPr>
            <w:tcW w:w="28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B8FF6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Chronic hepatitis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EA902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K76.9 (Liver disease, unspecified)</w:t>
            </w:r>
          </w:p>
        </w:tc>
      </w:tr>
      <w:tr w:rsidR="0021084C" w:rsidRPr="007E6803" w14:paraId="1DC05112" w14:textId="77777777" w:rsidTr="000D0DCD">
        <w:trPr>
          <w:trHeight w:val="138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0095B33E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0A09F365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B2111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Z22.51 (Carrier of viral hepatitis B)</w:t>
            </w:r>
          </w:p>
        </w:tc>
      </w:tr>
      <w:tr w:rsidR="0021084C" w:rsidRPr="007E6803" w14:paraId="3130F5F9" w14:textId="77777777" w:rsidTr="000D0DCD">
        <w:trPr>
          <w:trHeight w:val="221"/>
          <w:jc w:val="center"/>
        </w:trPr>
        <w:tc>
          <w:tcPr>
            <w:tcW w:w="4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75F2F10F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16</w:t>
            </w:r>
          </w:p>
        </w:tc>
        <w:tc>
          <w:tcPr>
            <w:tcW w:w="28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6BE45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Arthritis &amp;/or </w:t>
            </w:r>
          </w:p>
          <w:p w14:paraId="778E0D3E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rheumatoid arthritis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EFBDC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M06.99 (Rheumatoid arthritis, unspecified, site unspecified)</w:t>
            </w:r>
          </w:p>
        </w:tc>
      </w:tr>
      <w:tr w:rsidR="0021084C" w:rsidRPr="007E6803" w14:paraId="080B3DC4" w14:textId="77777777" w:rsidTr="000D0DCD">
        <w:trPr>
          <w:trHeight w:val="110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3E591D23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7BBF8CB8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67A35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 xml:space="preserve">M15.9 (Osteoarthritis (OA) - </w:t>
            </w:r>
            <w:proofErr w:type="spellStart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Generalised</w:t>
            </w:r>
            <w:proofErr w:type="spellEnd"/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)</w:t>
            </w:r>
          </w:p>
        </w:tc>
      </w:tr>
      <w:tr w:rsidR="0021084C" w:rsidRPr="007E6803" w14:paraId="6656D460" w14:textId="77777777" w:rsidTr="000D0DCD">
        <w:trPr>
          <w:trHeight w:val="138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324D3B15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57E054EB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68F5D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M19.99 (Arthritis, Unspecified, Site Unspecified)</w:t>
            </w:r>
          </w:p>
        </w:tc>
      </w:tr>
      <w:tr w:rsidR="0021084C" w:rsidRPr="007E6803" w14:paraId="2C335D4C" w14:textId="77777777" w:rsidTr="000D0DCD">
        <w:trPr>
          <w:trHeight w:val="138"/>
          <w:jc w:val="center"/>
        </w:trPr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2C1E4ECD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17</w:t>
            </w:r>
          </w:p>
        </w:tc>
        <w:tc>
          <w:tcPr>
            <w:tcW w:w="28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1E5D7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Osteoporosis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B3B01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M81.99 (Other osteoporosis, site unspecified)</w:t>
            </w:r>
          </w:p>
        </w:tc>
      </w:tr>
      <w:tr w:rsidR="0021084C" w:rsidRPr="007E6803" w14:paraId="1866F2F7" w14:textId="77777777" w:rsidTr="000D0DCD">
        <w:trPr>
          <w:trHeight w:val="221"/>
          <w:jc w:val="center"/>
        </w:trPr>
        <w:tc>
          <w:tcPr>
            <w:tcW w:w="4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498EEE79" w14:textId="77777777" w:rsidR="0021084C" w:rsidRPr="007E6803" w:rsidRDefault="0021084C" w:rsidP="000D0DCD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18</w:t>
            </w:r>
          </w:p>
        </w:tc>
        <w:tc>
          <w:tcPr>
            <w:tcW w:w="2832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F64D6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Kidney disease or failure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C2727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N03.9 (Unspecified nephritic syndrome, unspecified)</w:t>
            </w:r>
          </w:p>
        </w:tc>
      </w:tr>
      <w:tr w:rsidR="0021084C" w:rsidRPr="007E6803" w14:paraId="56910A72" w14:textId="77777777" w:rsidTr="000D0DCD">
        <w:trPr>
          <w:trHeight w:val="138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4083A182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14D7BF69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6E80D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N18.9 (Chronic kidney disease, unspecified)</w:t>
            </w:r>
          </w:p>
        </w:tc>
      </w:tr>
      <w:tr w:rsidR="0021084C" w:rsidRPr="007E6803" w14:paraId="073A7573" w14:textId="77777777" w:rsidTr="000D0DCD">
        <w:trPr>
          <w:trHeight w:val="138"/>
          <w:jc w:val="center"/>
        </w:trPr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154A9B72" w14:textId="77777777" w:rsidR="0021084C" w:rsidRPr="007E6803" w:rsidRDefault="0021084C" w:rsidP="000D0DCD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19</w:t>
            </w:r>
          </w:p>
        </w:tc>
        <w:tc>
          <w:tcPr>
            <w:tcW w:w="28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A2AB2" w14:textId="77777777" w:rsidR="0021084C" w:rsidRPr="007E6803" w:rsidRDefault="0021084C" w:rsidP="000D0DCD">
            <w:pPr>
              <w:ind w:left="288"/>
              <w:jc w:val="both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Chronic urinary problem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4D70A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N40 (Hyperplasia of prostate)</w:t>
            </w:r>
          </w:p>
        </w:tc>
      </w:tr>
      <w:tr w:rsidR="0021084C" w:rsidRPr="007E6803" w14:paraId="05B50449" w14:textId="77777777" w:rsidTr="000D0DCD">
        <w:trPr>
          <w:trHeight w:val="138"/>
          <w:jc w:val="center"/>
        </w:trPr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68B875F2" w14:textId="77777777" w:rsidR="0021084C" w:rsidRPr="007E6803" w:rsidRDefault="0021084C" w:rsidP="000D0DCD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20</w:t>
            </w:r>
          </w:p>
        </w:tc>
        <w:tc>
          <w:tcPr>
            <w:tcW w:w="28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1B576" w14:textId="77777777" w:rsidR="0021084C" w:rsidRPr="007E6803" w:rsidRDefault="0021084C" w:rsidP="000D0DCD">
            <w:pPr>
              <w:ind w:left="288"/>
              <w:textAlignment w:val="bottom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Chronic musculoskeletal condition causing pain or limitation</w:t>
            </w:r>
          </w:p>
        </w:tc>
        <w:tc>
          <w:tcPr>
            <w:tcW w:w="6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B1C99" w14:textId="77777777" w:rsidR="0021084C" w:rsidRPr="007E6803" w:rsidRDefault="0021084C" w:rsidP="000D0DCD">
            <w:pPr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No matching ICD code</w:t>
            </w:r>
          </w:p>
        </w:tc>
      </w:tr>
    </w:tbl>
    <w:p w14:paraId="506CF3EF" w14:textId="77777777" w:rsidR="00ED749E" w:rsidRPr="007E6803" w:rsidRDefault="00ED749E" w:rsidP="0021084C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0C720AD0" w14:textId="23AD74F7" w:rsidR="0021084C" w:rsidRPr="007E6803" w:rsidRDefault="0021084C" w:rsidP="0021084C">
      <w:pPr>
        <w:spacing w:line="48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7E6803"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a</w:t>
      </w:r>
      <w:proofErr w:type="gramEnd"/>
      <w:r w:rsidRPr="007E6803">
        <w:rPr>
          <w:rFonts w:ascii="Times New Roman" w:hAnsi="Times New Roman" w:cs="Times New Roman"/>
          <w:sz w:val="20"/>
          <w:szCs w:val="20"/>
        </w:rPr>
        <w:t xml:space="preserve"> AF – Atrial fibrillation; </w:t>
      </w:r>
      <w:r w:rsidRPr="007E680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7E6803">
        <w:rPr>
          <w:rFonts w:ascii="Times New Roman" w:hAnsi="Times New Roman" w:cs="Times New Roman"/>
          <w:sz w:val="20"/>
          <w:szCs w:val="20"/>
        </w:rPr>
        <w:t xml:space="preserve"> COPD – Chronic obstructive pulmonary disorder; </w:t>
      </w:r>
      <w:r w:rsidRPr="007E680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7E6803">
        <w:rPr>
          <w:rFonts w:ascii="Times New Roman" w:hAnsi="Times New Roman" w:cs="Times New Roman"/>
          <w:sz w:val="20"/>
          <w:szCs w:val="20"/>
        </w:rPr>
        <w:t xml:space="preserve"> MI – Myocardial infarction; </w:t>
      </w:r>
      <w:r w:rsidRPr="007E6803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7E6803">
        <w:rPr>
          <w:rFonts w:ascii="Times New Roman" w:hAnsi="Times New Roman" w:cs="Times New Roman"/>
          <w:sz w:val="20"/>
          <w:szCs w:val="20"/>
        </w:rPr>
        <w:t xml:space="preserve"> </w:t>
      </w:r>
      <w:r w:rsidRPr="007E6803">
        <w:rPr>
          <w:rFonts w:ascii="Times New Roman" w:eastAsia="Calibri" w:hAnsi="Times New Roman" w:cs="Times New Roman"/>
          <w:sz w:val="20"/>
          <w:szCs w:val="20"/>
        </w:rPr>
        <w:t xml:space="preserve">ICD-10 - International Statistical Classification of Diseases and Related Health Problems revision 10; </w:t>
      </w:r>
      <w:r w:rsidRPr="007E6803">
        <w:rPr>
          <w:rFonts w:ascii="Times New Roman" w:eastAsia="Calibri" w:hAnsi="Times New Roman" w:cs="Times New Roman"/>
          <w:sz w:val="20"/>
          <w:szCs w:val="20"/>
          <w:vertAlign w:val="superscript"/>
        </w:rPr>
        <w:t>e</w:t>
      </w:r>
      <w:r w:rsidRPr="007E680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E6803">
        <w:rPr>
          <w:rFonts w:ascii="Times New Roman" w:hAnsi="Times New Roman" w:cs="Times New Roman"/>
          <w:sz w:val="20"/>
          <w:szCs w:val="20"/>
        </w:rPr>
        <w:t>TIA – Transient ischaemic attack</w:t>
      </w:r>
    </w:p>
    <w:p w14:paraId="0E157A13" w14:textId="77777777" w:rsidR="0021084C" w:rsidRPr="00122521" w:rsidRDefault="0021084C" w:rsidP="0021084C"/>
    <w:p w14:paraId="35F18E41" w14:textId="6CC8E901" w:rsidR="0021084C" w:rsidRDefault="0021084C" w:rsidP="0021084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29FB4C9" w14:textId="77777777" w:rsidR="0021084C" w:rsidRDefault="0021084C" w:rsidP="0021084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2F7FEE2" w14:textId="77777777" w:rsidR="0021084C" w:rsidRDefault="0021084C"/>
    <w:sectPr w:rsidR="002108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4C"/>
    <w:rsid w:val="0021084C"/>
    <w:rsid w:val="005E3DD5"/>
    <w:rsid w:val="007E6803"/>
    <w:rsid w:val="00D665AD"/>
    <w:rsid w:val="00ED749E"/>
    <w:rsid w:val="00F2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FB1ED"/>
  <w15:chartTrackingRefBased/>
  <w15:docId w15:val="{DF4717F6-118C-4EA9-A481-5DE93EDA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4C"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ch751</dc:creator>
  <cp:keywords/>
  <dc:description/>
  <cp:lastModifiedBy>ch751</cp:lastModifiedBy>
  <cp:revision>3</cp:revision>
  <dcterms:created xsi:type="dcterms:W3CDTF">2020-10-30T04:36:00Z</dcterms:created>
  <dcterms:modified xsi:type="dcterms:W3CDTF">2021-07-01T02:35:00Z</dcterms:modified>
</cp:coreProperties>
</file>