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136D9" w14:textId="0CEFD656" w:rsidR="00A325A1" w:rsidRPr="00D91D62" w:rsidRDefault="00A325A1" w:rsidP="00F90289">
      <w:pPr>
        <w:pStyle w:val="berschrift4"/>
        <w:rPr>
          <w:b/>
          <w:iCs/>
        </w:rPr>
      </w:pPr>
      <w:r w:rsidRPr="00D91D62">
        <w:rPr>
          <w:b/>
          <w:iCs/>
        </w:rPr>
        <w:t>Sensitivity Analysis</w:t>
      </w:r>
    </w:p>
    <w:p w14:paraId="4C18ADE8" w14:textId="59462B29" w:rsidR="00F67AEB" w:rsidRPr="00D91D62" w:rsidRDefault="00F67AEB" w:rsidP="00F90289">
      <w:pPr>
        <w:pStyle w:val="berschrift4"/>
        <w:rPr>
          <w:iCs/>
        </w:rPr>
      </w:pPr>
      <w:r w:rsidRPr="00D91D62">
        <w:rPr>
          <w:iCs/>
        </w:rPr>
        <w:t>This file contains model fit criteria and latent profiles of the sensitivity analysis that differentiated younger (18-65 years) and older (66+ years) participants in our sample. Latent profiles of the younger subsample are quite similar to the original analysis reported in the text (including all participants), while latent profiles of the older subsample differ.</w:t>
      </w:r>
    </w:p>
    <w:p w14:paraId="3B834179" w14:textId="53300B66" w:rsidR="00F67AEB" w:rsidRPr="00D91D62" w:rsidRDefault="00F67AEB" w:rsidP="00A325A1">
      <w:pPr>
        <w:pStyle w:val="berschrift4"/>
        <w:spacing w:after="0" w:line="480" w:lineRule="auto"/>
        <w:rPr>
          <w:szCs w:val="24"/>
        </w:rPr>
      </w:pPr>
      <w:r w:rsidRPr="00D91D62">
        <w:rPr>
          <w:i/>
          <w:iCs/>
          <w:szCs w:val="24"/>
        </w:rPr>
        <w:t>Supplementary table S4.</w:t>
      </w:r>
      <w:r w:rsidRPr="00D91D62">
        <w:rPr>
          <w:szCs w:val="24"/>
        </w:rPr>
        <w:t xml:space="preserve"> Model fit criteria for latent profile analysis of time use during a typical workday in a subsample of 18- to 65-year-olds (</w:t>
      </w:r>
      <w:r w:rsidRPr="00D91D62">
        <w:rPr>
          <w:i/>
          <w:iCs/>
          <w:szCs w:val="24"/>
        </w:rPr>
        <w:t>n</w:t>
      </w:r>
      <w:r w:rsidRPr="00D91D62">
        <w:rPr>
          <w:szCs w:val="24"/>
        </w:rPr>
        <w:t>=25,048).</w:t>
      </w:r>
    </w:p>
    <w:tbl>
      <w:tblPr>
        <w:tblW w:w="0" w:type="auto"/>
        <w:tblCellMar>
          <w:left w:w="70" w:type="dxa"/>
          <w:right w:w="70" w:type="dxa"/>
        </w:tblCellMar>
        <w:tblLook w:val="04A0" w:firstRow="1" w:lastRow="0" w:firstColumn="1" w:lastColumn="0" w:noHBand="0" w:noVBand="1"/>
      </w:tblPr>
      <w:tblGrid>
        <w:gridCol w:w="2748"/>
        <w:gridCol w:w="2307"/>
        <w:gridCol w:w="2308"/>
        <w:gridCol w:w="2308"/>
        <w:gridCol w:w="2308"/>
        <w:gridCol w:w="2308"/>
      </w:tblGrid>
      <w:tr w:rsidR="00F67AEB" w:rsidRPr="00D91D62" w14:paraId="69CFBAF6" w14:textId="77777777" w:rsidTr="003E0C7F">
        <w:trPr>
          <w:trHeight w:hRule="exact" w:val="266"/>
        </w:trPr>
        <w:tc>
          <w:tcPr>
            <w:tcW w:w="0" w:type="auto"/>
            <w:tcBorders>
              <w:top w:val="single" w:sz="4" w:space="0" w:color="auto"/>
              <w:left w:val="nil"/>
              <w:bottom w:val="single" w:sz="4" w:space="0" w:color="auto"/>
              <w:right w:val="nil"/>
            </w:tcBorders>
            <w:shd w:val="clear" w:color="auto" w:fill="auto"/>
            <w:noWrap/>
            <w:vAlign w:val="bottom"/>
            <w:hideMark/>
          </w:tcPr>
          <w:p w14:paraId="35739C18"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 </w:t>
            </w:r>
          </w:p>
        </w:tc>
        <w:tc>
          <w:tcPr>
            <w:tcW w:w="0" w:type="auto"/>
            <w:tcBorders>
              <w:top w:val="single" w:sz="4" w:space="0" w:color="auto"/>
              <w:left w:val="nil"/>
              <w:bottom w:val="single" w:sz="4" w:space="0" w:color="auto"/>
              <w:right w:val="nil"/>
            </w:tcBorders>
            <w:shd w:val="clear" w:color="auto" w:fill="auto"/>
            <w:noWrap/>
            <w:vAlign w:val="bottom"/>
            <w:hideMark/>
          </w:tcPr>
          <w:p w14:paraId="2F381618"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2 profiles</w:t>
            </w:r>
          </w:p>
        </w:tc>
        <w:tc>
          <w:tcPr>
            <w:tcW w:w="0" w:type="auto"/>
            <w:tcBorders>
              <w:top w:val="single" w:sz="4" w:space="0" w:color="auto"/>
              <w:left w:val="nil"/>
              <w:bottom w:val="single" w:sz="4" w:space="0" w:color="auto"/>
              <w:right w:val="nil"/>
            </w:tcBorders>
            <w:shd w:val="clear" w:color="auto" w:fill="auto"/>
            <w:noWrap/>
            <w:vAlign w:val="bottom"/>
            <w:hideMark/>
          </w:tcPr>
          <w:p w14:paraId="15B4543D"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3 profiles</w:t>
            </w:r>
          </w:p>
        </w:tc>
        <w:tc>
          <w:tcPr>
            <w:tcW w:w="0" w:type="auto"/>
            <w:tcBorders>
              <w:top w:val="single" w:sz="4" w:space="0" w:color="auto"/>
              <w:left w:val="nil"/>
              <w:bottom w:val="single" w:sz="4" w:space="0" w:color="auto"/>
              <w:right w:val="nil"/>
            </w:tcBorders>
            <w:shd w:val="clear" w:color="auto" w:fill="auto"/>
            <w:noWrap/>
            <w:vAlign w:val="bottom"/>
            <w:hideMark/>
          </w:tcPr>
          <w:p w14:paraId="42106082"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4 profiles</w:t>
            </w:r>
          </w:p>
        </w:tc>
        <w:tc>
          <w:tcPr>
            <w:tcW w:w="0" w:type="auto"/>
            <w:tcBorders>
              <w:top w:val="single" w:sz="4" w:space="0" w:color="auto"/>
              <w:left w:val="nil"/>
              <w:bottom w:val="single" w:sz="4" w:space="0" w:color="auto"/>
              <w:right w:val="nil"/>
            </w:tcBorders>
            <w:shd w:val="clear" w:color="auto" w:fill="auto"/>
            <w:noWrap/>
            <w:vAlign w:val="bottom"/>
            <w:hideMark/>
          </w:tcPr>
          <w:p w14:paraId="0953257C"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5 profiles</w:t>
            </w:r>
          </w:p>
        </w:tc>
        <w:tc>
          <w:tcPr>
            <w:tcW w:w="0" w:type="auto"/>
            <w:tcBorders>
              <w:top w:val="single" w:sz="4" w:space="0" w:color="auto"/>
              <w:left w:val="nil"/>
              <w:bottom w:val="single" w:sz="4" w:space="0" w:color="auto"/>
              <w:right w:val="nil"/>
            </w:tcBorders>
            <w:shd w:val="clear" w:color="auto" w:fill="auto"/>
            <w:noWrap/>
            <w:vAlign w:val="bottom"/>
            <w:hideMark/>
          </w:tcPr>
          <w:p w14:paraId="55D1B9BF"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6 profiles</w:t>
            </w:r>
          </w:p>
        </w:tc>
      </w:tr>
      <w:tr w:rsidR="00F67AEB" w:rsidRPr="00D91D62" w14:paraId="5E263317" w14:textId="77777777" w:rsidTr="003E0C7F">
        <w:trPr>
          <w:trHeight w:hRule="exact" w:val="266"/>
        </w:trPr>
        <w:tc>
          <w:tcPr>
            <w:tcW w:w="0" w:type="auto"/>
            <w:tcBorders>
              <w:top w:val="nil"/>
              <w:left w:val="nil"/>
              <w:bottom w:val="nil"/>
              <w:right w:val="nil"/>
            </w:tcBorders>
            <w:shd w:val="clear" w:color="auto" w:fill="auto"/>
            <w:noWrap/>
            <w:vAlign w:val="bottom"/>
            <w:hideMark/>
          </w:tcPr>
          <w:p w14:paraId="614462C1"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Free parameters</w:t>
            </w:r>
          </w:p>
        </w:tc>
        <w:tc>
          <w:tcPr>
            <w:tcW w:w="0" w:type="auto"/>
            <w:tcBorders>
              <w:top w:val="nil"/>
              <w:left w:val="nil"/>
              <w:bottom w:val="nil"/>
              <w:right w:val="nil"/>
            </w:tcBorders>
            <w:shd w:val="clear" w:color="auto" w:fill="auto"/>
            <w:noWrap/>
            <w:vAlign w:val="bottom"/>
            <w:hideMark/>
          </w:tcPr>
          <w:p w14:paraId="178D7BD4"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28</w:t>
            </w:r>
          </w:p>
        </w:tc>
        <w:tc>
          <w:tcPr>
            <w:tcW w:w="0" w:type="auto"/>
            <w:tcBorders>
              <w:top w:val="nil"/>
              <w:left w:val="nil"/>
              <w:bottom w:val="nil"/>
              <w:right w:val="nil"/>
            </w:tcBorders>
            <w:shd w:val="clear" w:color="auto" w:fill="auto"/>
            <w:noWrap/>
            <w:vAlign w:val="bottom"/>
            <w:hideMark/>
          </w:tcPr>
          <w:p w14:paraId="29D43534"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38</w:t>
            </w:r>
          </w:p>
        </w:tc>
        <w:tc>
          <w:tcPr>
            <w:tcW w:w="0" w:type="auto"/>
            <w:tcBorders>
              <w:top w:val="nil"/>
              <w:left w:val="nil"/>
              <w:bottom w:val="nil"/>
              <w:right w:val="nil"/>
            </w:tcBorders>
            <w:shd w:val="clear" w:color="auto" w:fill="auto"/>
            <w:noWrap/>
            <w:vAlign w:val="bottom"/>
            <w:hideMark/>
          </w:tcPr>
          <w:p w14:paraId="4D09E6C7" w14:textId="0A731122" w:rsidR="00F67AEB" w:rsidRPr="00D91D62" w:rsidRDefault="009E0A4E"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4</w:t>
            </w:r>
            <w:r w:rsidR="00F67AEB" w:rsidRPr="00D91D62">
              <w:rPr>
                <w:rFonts w:eastAsiaTheme="majorEastAsia" w:cs="Times New Roman"/>
                <w:bCs/>
                <w:sz w:val="18"/>
                <w:szCs w:val="18"/>
              </w:rPr>
              <w:t>8</w:t>
            </w:r>
          </w:p>
        </w:tc>
        <w:tc>
          <w:tcPr>
            <w:tcW w:w="0" w:type="auto"/>
            <w:tcBorders>
              <w:top w:val="nil"/>
              <w:left w:val="nil"/>
              <w:bottom w:val="nil"/>
              <w:right w:val="nil"/>
            </w:tcBorders>
            <w:shd w:val="clear" w:color="auto" w:fill="auto"/>
            <w:noWrap/>
            <w:vAlign w:val="bottom"/>
            <w:hideMark/>
          </w:tcPr>
          <w:p w14:paraId="0FE746CC"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58</w:t>
            </w:r>
          </w:p>
        </w:tc>
        <w:tc>
          <w:tcPr>
            <w:tcW w:w="0" w:type="auto"/>
            <w:tcBorders>
              <w:top w:val="nil"/>
              <w:left w:val="nil"/>
              <w:bottom w:val="nil"/>
              <w:right w:val="nil"/>
            </w:tcBorders>
            <w:shd w:val="clear" w:color="auto" w:fill="auto"/>
            <w:noWrap/>
            <w:vAlign w:val="bottom"/>
            <w:hideMark/>
          </w:tcPr>
          <w:p w14:paraId="3693C62B"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68</w:t>
            </w:r>
          </w:p>
        </w:tc>
      </w:tr>
      <w:tr w:rsidR="00F67AEB" w:rsidRPr="00D91D62" w14:paraId="1399E3A0" w14:textId="77777777" w:rsidTr="003E0C7F">
        <w:trPr>
          <w:trHeight w:hRule="exact" w:val="266"/>
        </w:trPr>
        <w:tc>
          <w:tcPr>
            <w:tcW w:w="0" w:type="auto"/>
            <w:tcBorders>
              <w:top w:val="nil"/>
              <w:left w:val="nil"/>
              <w:bottom w:val="nil"/>
              <w:right w:val="nil"/>
            </w:tcBorders>
            <w:shd w:val="clear" w:color="auto" w:fill="auto"/>
            <w:noWrap/>
            <w:vAlign w:val="bottom"/>
          </w:tcPr>
          <w:p w14:paraId="7A82E087"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BLRT</w:t>
            </w:r>
          </w:p>
        </w:tc>
        <w:tc>
          <w:tcPr>
            <w:tcW w:w="0" w:type="auto"/>
            <w:tcBorders>
              <w:top w:val="nil"/>
              <w:left w:val="nil"/>
              <w:bottom w:val="nil"/>
              <w:right w:val="nil"/>
            </w:tcBorders>
            <w:shd w:val="clear" w:color="auto" w:fill="auto"/>
            <w:noWrap/>
          </w:tcPr>
          <w:p w14:paraId="09EC9FD2"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32017.91***</w:t>
            </w:r>
          </w:p>
        </w:tc>
        <w:tc>
          <w:tcPr>
            <w:tcW w:w="0" w:type="auto"/>
            <w:tcBorders>
              <w:top w:val="nil"/>
              <w:left w:val="nil"/>
              <w:bottom w:val="nil"/>
              <w:right w:val="nil"/>
            </w:tcBorders>
            <w:shd w:val="clear" w:color="auto" w:fill="auto"/>
            <w:noWrap/>
          </w:tcPr>
          <w:p w14:paraId="55BBE9AB"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18376.54***</w:t>
            </w:r>
          </w:p>
        </w:tc>
        <w:tc>
          <w:tcPr>
            <w:tcW w:w="0" w:type="auto"/>
            <w:tcBorders>
              <w:top w:val="nil"/>
              <w:left w:val="nil"/>
              <w:bottom w:val="nil"/>
              <w:right w:val="nil"/>
            </w:tcBorders>
            <w:shd w:val="clear" w:color="auto" w:fill="auto"/>
            <w:noWrap/>
          </w:tcPr>
          <w:p w14:paraId="25002FAC"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29850.65***</w:t>
            </w:r>
          </w:p>
        </w:tc>
        <w:tc>
          <w:tcPr>
            <w:tcW w:w="0" w:type="auto"/>
            <w:tcBorders>
              <w:top w:val="nil"/>
              <w:left w:val="nil"/>
              <w:bottom w:val="nil"/>
              <w:right w:val="nil"/>
            </w:tcBorders>
            <w:shd w:val="clear" w:color="auto" w:fill="auto"/>
            <w:noWrap/>
          </w:tcPr>
          <w:p w14:paraId="13319834"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20304.16***</w:t>
            </w:r>
          </w:p>
        </w:tc>
        <w:tc>
          <w:tcPr>
            <w:tcW w:w="0" w:type="auto"/>
            <w:tcBorders>
              <w:top w:val="nil"/>
              <w:left w:val="nil"/>
              <w:bottom w:val="nil"/>
              <w:right w:val="nil"/>
            </w:tcBorders>
            <w:shd w:val="clear" w:color="auto" w:fill="auto"/>
            <w:noWrap/>
          </w:tcPr>
          <w:p w14:paraId="70A8B7A3" w14:textId="77777777" w:rsidR="00F67AEB" w:rsidRPr="00D91D62" w:rsidRDefault="00F67AEB" w:rsidP="003E0C7F">
            <w:pPr>
              <w:spacing w:after="160"/>
              <w:ind w:firstLine="0"/>
              <w:jc w:val="left"/>
              <w:rPr>
                <w:rFonts w:eastAsiaTheme="majorEastAsia" w:cs="Times New Roman"/>
                <w:b/>
                <w:bCs/>
                <w:sz w:val="18"/>
                <w:szCs w:val="18"/>
              </w:rPr>
            </w:pPr>
            <w:r w:rsidRPr="00D91D62">
              <w:rPr>
                <w:rFonts w:eastAsiaTheme="majorEastAsia" w:cs="Times New Roman"/>
                <w:b/>
                <w:bCs/>
                <w:sz w:val="18"/>
                <w:szCs w:val="18"/>
              </w:rPr>
              <w:t>19455.63***</w:t>
            </w:r>
          </w:p>
        </w:tc>
      </w:tr>
      <w:tr w:rsidR="00F67AEB" w:rsidRPr="00D91D62" w14:paraId="03F2C843" w14:textId="77777777" w:rsidTr="003E0C7F">
        <w:trPr>
          <w:trHeight w:hRule="exact" w:val="266"/>
        </w:trPr>
        <w:tc>
          <w:tcPr>
            <w:tcW w:w="0" w:type="auto"/>
            <w:tcBorders>
              <w:top w:val="nil"/>
              <w:left w:val="nil"/>
              <w:bottom w:val="nil"/>
              <w:right w:val="nil"/>
            </w:tcBorders>
            <w:shd w:val="clear" w:color="auto" w:fill="auto"/>
            <w:noWrap/>
            <w:vAlign w:val="bottom"/>
            <w:hideMark/>
          </w:tcPr>
          <w:p w14:paraId="11BE2AE6" w14:textId="77777777" w:rsidR="00F67AEB" w:rsidRPr="00D91D62" w:rsidRDefault="00F67AEB" w:rsidP="00F67AEB">
            <w:pPr>
              <w:spacing w:after="160"/>
              <w:ind w:firstLine="0"/>
              <w:jc w:val="left"/>
              <w:rPr>
                <w:rFonts w:eastAsiaTheme="majorEastAsia" w:cs="Times New Roman"/>
                <w:bCs/>
                <w:sz w:val="18"/>
                <w:szCs w:val="18"/>
              </w:rPr>
            </w:pPr>
            <w:r w:rsidRPr="00D91D62">
              <w:rPr>
                <w:rFonts w:eastAsiaTheme="majorEastAsia" w:cs="Times New Roman"/>
                <w:bCs/>
                <w:sz w:val="18"/>
                <w:szCs w:val="18"/>
              </w:rPr>
              <w:t>AIC</w:t>
            </w:r>
          </w:p>
        </w:tc>
        <w:tc>
          <w:tcPr>
            <w:tcW w:w="0" w:type="auto"/>
            <w:tcBorders>
              <w:top w:val="nil"/>
              <w:left w:val="nil"/>
              <w:bottom w:val="nil"/>
              <w:right w:val="nil"/>
            </w:tcBorders>
            <w:shd w:val="clear" w:color="auto" w:fill="auto"/>
            <w:noWrap/>
            <w:vAlign w:val="bottom"/>
            <w:hideMark/>
          </w:tcPr>
          <w:p w14:paraId="47806EC1" w14:textId="1F73724B" w:rsidR="00F67AEB" w:rsidRPr="00D91D62" w:rsidRDefault="00F67AEB" w:rsidP="00F67AEB">
            <w:pPr>
              <w:spacing w:after="160"/>
              <w:ind w:firstLine="0"/>
              <w:jc w:val="left"/>
              <w:rPr>
                <w:rFonts w:eastAsiaTheme="majorEastAsia" w:cs="Times New Roman"/>
                <w:bCs/>
                <w:sz w:val="18"/>
                <w:szCs w:val="18"/>
              </w:rPr>
            </w:pPr>
            <w:r w:rsidRPr="00D91D62">
              <w:rPr>
                <w:lang w:val="en-US"/>
              </w:rPr>
              <w:t>742509.39</w:t>
            </w:r>
          </w:p>
        </w:tc>
        <w:tc>
          <w:tcPr>
            <w:tcW w:w="0" w:type="auto"/>
            <w:tcBorders>
              <w:top w:val="nil"/>
              <w:left w:val="nil"/>
              <w:bottom w:val="nil"/>
              <w:right w:val="nil"/>
            </w:tcBorders>
            <w:shd w:val="clear" w:color="auto" w:fill="auto"/>
            <w:noWrap/>
            <w:vAlign w:val="bottom"/>
            <w:hideMark/>
          </w:tcPr>
          <w:p w14:paraId="2525BA9B" w14:textId="5C5BB4C9" w:rsidR="00F67AEB" w:rsidRPr="00D91D62" w:rsidRDefault="00F67AEB" w:rsidP="00F67AEB">
            <w:pPr>
              <w:spacing w:after="160"/>
              <w:ind w:firstLine="0"/>
              <w:jc w:val="left"/>
              <w:rPr>
                <w:rFonts w:eastAsiaTheme="majorEastAsia" w:cs="Times New Roman"/>
                <w:bCs/>
                <w:sz w:val="18"/>
                <w:szCs w:val="18"/>
              </w:rPr>
            </w:pPr>
            <w:r w:rsidRPr="00D91D62">
              <w:rPr>
                <w:lang w:val="en-US"/>
              </w:rPr>
              <w:t>715383.57</w:t>
            </w:r>
          </w:p>
        </w:tc>
        <w:tc>
          <w:tcPr>
            <w:tcW w:w="0" w:type="auto"/>
            <w:tcBorders>
              <w:top w:val="nil"/>
              <w:left w:val="nil"/>
              <w:bottom w:val="nil"/>
              <w:right w:val="nil"/>
            </w:tcBorders>
            <w:shd w:val="clear" w:color="auto" w:fill="auto"/>
            <w:noWrap/>
            <w:vAlign w:val="bottom"/>
            <w:hideMark/>
          </w:tcPr>
          <w:p w14:paraId="337493A4" w14:textId="6283474B" w:rsidR="00F67AEB" w:rsidRPr="00D91D62" w:rsidRDefault="00F67AEB" w:rsidP="00F67AEB">
            <w:pPr>
              <w:spacing w:after="160"/>
              <w:ind w:firstLine="0"/>
              <w:jc w:val="left"/>
              <w:rPr>
                <w:rFonts w:eastAsiaTheme="majorEastAsia" w:cs="Times New Roman"/>
                <w:bCs/>
                <w:sz w:val="18"/>
                <w:szCs w:val="18"/>
              </w:rPr>
            </w:pPr>
            <w:r w:rsidRPr="00D91D62">
              <w:rPr>
                <w:lang w:val="en-US"/>
              </w:rPr>
              <w:t>690534.23</w:t>
            </w:r>
          </w:p>
        </w:tc>
        <w:tc>
          <w:tcPr>
            <w:tcW w:w="0" w:type="auto"/>
            <w:tcBorders>
              <w:top w:val="nil"/>
              <w:left w:val="nil"/>
              <w:bottom w:val="nil"/>
              <w:right w:val="nil"/>
            </w:tcBorders>
            <w:shd w:val="clear" w:color="auto" w:fill="auto"/>
            <w:noWrap/>
            <w:vAlign w:val="bottom"/>
            <w:hideMark/>
          </w:tcPr>
          <w:p w14:paraId="1A50D16C" w14:textId="46C6147D" w:rsidR="00F67AEB" w:rsidRPr="00D91D62" w:rsidRDefault="00F67AEB" w:rsidP="00F67AEB">
            <w:pPr>
              <w:spacing w:after="160"/>
              <w:ind w:firstLine="0"/>
              <w:jc w:val="left"/>
              <w:rPr>
                <w:rFonts w:eastAsiaTheme="majorEastAsia" w:cs="Times New Roman"/>
                <w:b/>
                <w:bCs/>
                <w:sz w:val="18"/>
                <w:szCs w:val="18"/>
              </w:rPr>
            </w:pPr>
            <w:r w:rsidRPr="00D91D62">
              <w:rPr>
                <w:lang w:val="en-US"/>
              </w:rPr>
              <w:t>676048.47</w:t>
            </w:r>
          </w:p>
        </w:tc>
        <w:tc>
          <w:tcPr>
            <w:tcW w:w="0" w:type="auto"/>
            <w:tcBorders>
              <w:top w:val="nil"/>
              <w:left w:val="nil"/>
              <w:bottom w:val="nil"/>
              <w:right w:val="nil"/>
            </w:tcBorders>
            <w:shd w:val="clear" w:color="auto" w:fill="auto"/>
            <w:noWrap/>
            <w:vAlign w:val="bottom"/>
            <w:hideMark/>
          </w:tcPr>
          <w:p w14:paraId="297EE3B8" w14:textId="5EA40D2E" w:rsidR="00F67AEB" w:rsidRPr="00D91D62" w:rsidRDefault="00F67AEB" w:rsidP="00F67AEB">
            <w:pPr>
              <w:spacing w:after="160"/>
              <w:ind w:firstLine="0"/>
              <w:jc w:val="left"/>
              <w:rPr>
                <w:rFonts w:eastAsiaTheme="majorEastAsia" w:cs="Times New Roman"/>
                <w:b/>
                <w:bCs/>
                <w:sz w:val="18"/>
                <w:szCs w:val="18"/>
              </w:rPr>
            </w:pPr>
            <w:r w:rsidRPr="00D91D62">
              <w:rPr>
                <w:b/>
                <w:lang w:val="en-US"/>
              </w:rPr>
              <w:t>662677.77</w:t>
            </w:r>
          </w:p>
        </w:tc>
      </w:tr>
      <w:tr w:rsidR="00F67AEB" w:rsidRPr="00D91D62" w14:paraId="2F36A1E8" w14:textId="77777777" w:rsidTr="003E0C7F">
        <w:trPr>
          <w:trHeight w:hRule="exact" w:val="266"/>
        </w:trPr>
        <w:tc>
          <w:tcPr>
            <w:tcW w:w="0" w:type="auto"/>
            <w:tcBorders>
              <w:top w:val="nil"/>
              <w:left w:val="nil"/>
              <w:bottom w:val="nil"/>
              <w:right w:val="nil"/>
            </w:tcBorders>
            <w:shd w:val="clear" w:color="auto" w:fill="auto"/>
            <w:noWrap/>
            <w:vAlign w:val="bottom"/>
            <w:hideMark/>
          </w:tcPr>
          <w:p w14:paraId="13F97195" w14:textId="77777777" w:rsidR="00F67AEB" w:rsidRPr="00D91D62" w:rsidRDefault="00F67AEB" w:rsidP="00F67AEB">
            <w:pPr>
              <w:spacing w:after="160"/>
              <w:ind w:firstLine="0"/>
              <w:jc w:val="left"/>
              <w:rPr>
                <w:rFonts w:eastAsiaTheme="majorEastAsia" w:cs="Times New Roman"/>
                <w:bCs/>
                <w:sz w:val="18"/>
                <w:szCs w:val="18"/>
              </w:rPr>
            </w:pPr>
            <w:r w:rsidRPr="00D91D62">
              <w:rPr>
                <w:rFonts w:eastAsiaTheme="majorEastAsia" w:cs="Times New Roman"/>
                <w:bCs/>
                <w:sz w:val="18"/>
                <w:szCs w:val="18"/>
              </w:rPr>
              <w:t>SSABIC</w:t>
            </w:r>
          </w:p>
        </w:tc>
        <w:tc>
          <w:tcPr>
            <w:tcW w:w="0" w:type="auto"/>
            <w:tcBorders>
              <w:top w:val="nil"/>
              <w:left w:val="nil"/>
              <w:bottom w:val="nil"/>
              <w:right w:val="nil"/>
            </w:tcBorders>
            <w:shd w:val="clear" w:color="auto" w:fill="auto"/>
            <w:noWrap/>
            <w:vAlign w:val="bottom"/>
            <w:hideMark/>
          </w:tcPr>
          <w:p w14:paraId="6387204B" w14:textId="7FAD2A4F" w:rsidR="00F67AEB" w:rsidRPr="00D91D62" w:rsidRDefault="00F67AEB" w:rsidP="00F67AEB">
            <w:pPr>
              <w:spacing w:after="160"/>
              <w:ind w:firstLine="0"/>
              <w:jc w:val="left"/>
              <w:rPr>
                <w:rFonts w:eastAsiaTheme="majorEastAsia" w:cs="Times New Roman"/>
                <w:bCs/>
                <w:sz w:val="18"/>
                <w:szCs w:val="18"/>
              </w:rPr>
            </w:pPr>
            <w:r w:rsidRPr="00D91D62">
              <w:rPr>
                <w:lang w:val="en-US"/>
              </w:rPr>
              <w:t>742648.01</w:t>
            </w:r>
          </w:p>
        </w:tc>
        <w:tc>
          <w:tcPr>
            <w:tcW w:w="0" w:type="auto"/>
            <w:tcBorders>
              <w:top w:val="nil"/>
              <w:left w:val="nil"/>
              <w:bottom w:val="nil"/>
              <w:right w:val="nil"/>
            </w:tcBorders>
            <w:shd w:val="clear" w:color="auto" w:fill="auto"/>
            <w:noWrap/>
            <w:vAlign w:val="bottom"/>
            <w:hideMark/>
          </w:tcPr>
          <w:p w14:paraId="51EEBBCE" w14:textId="02BA81EE" w:rsidR="00F67AEB" w:rsidRPr="00D91D62" w:rsidRDefault="00F67AEB" w:rsidP="00F67AEB">
            <w:pPr>
              <w:spacing w:after="160"/>
              <w:ind w:firstLine="0"/>
              <w:jc w:val="left"/>
              <w:rPr>
                <w:rFonts w:eastAsiaTheme="majorEastAsia" w:cs="Times New Roman"/>
                <w:bCs/>
                <w:sz w:val="18"/>
                <w:szCs w:val="18"/>
              </w:rPr>
            </w:pPr>
            <w:r w:rsidRPr="00D91D62">
              <w:rPr>
                <w:lang w:val="en-US"/>
              </w:rPr>
              <w:t>715571.69</w:t>
            </w:r>
          </w:p>
        </w:tc>
        <w:tc>
          <w:tcPr>
            <w:tcW w:w="0" w:type="auto"/>
            <w:tcBorders>
              <w:top w:val="nil"/>
              <w:left w:val="nil"/>
              <w:bottom w:val="nil"/>
              <w:right w:val="nil"/>
            </w:tcBorders>
            <w:shd w:val="clear" w:color="auto" w:fill="auto"/>
            <w:noWrap/>
            <w:vAlign w:val="bottom"/>
            <w:hideMark/>
          </w:tcPr>
          <w:p w14:paraId="4EA7B084" w14:textId="3B293E4C" w:rsidR="00F67AEB" w:rsidRPr="00D91D62" w:rsidRDefault="00F67AEB" w:rsidP="00F67AEB">
            <w:pPr>
              <w:spacing w:after="160"/>
              <w:ind w:firstLine="0"/>
              <w:jc w:val="left"/>
              <w:rPr>
                <w:rFonts w:eastAsiaTheme="majorEastAsia" w:cs="Times New Roman"/>
                <w:bCs/>
                <w:sz w:val="18"/>
                <w:szCs w:val="18"/>
              </w:rPr>
            </w:pPr>
            <w:r w:rsidRPr="00D91D62">
              <w:rPr>
                <w:lang w:val="en-US"/>
              </w:rPr>
              <w:t>690771.85</w:t>
            </w:r>
          </w:p>
        </w:tc>
        <w:tc>
          <w:tcPr>
            <w:tcW w:w="0" w:type="auto"/>
            <w:tcBorders>
              <w:top w:val="nil"/>
              <w:left w:val="nil"/>
              <w:bottom w:val="nil"/>
              <w:right w:val="nil"/>
            </w:tcBorders>
            <w:shd w:val="clear" w:color="auto" w:fill="auto"/>
            <w:noWrap/>
            <w:vAlign w:val="bottom"/>
            <w:hideMark/>
          </w:tcPr>
          <w:p w14:paraId="122B9A43" w14:textId="34418307" w:rsidR="00F67AEB" w:rsidRPr="00D91D62" w:rsidRDefault="00F67AEB" w:rsidP="00F67AEB">
            <w:pPr>
              <w:spacing w:after="160"/>
              <w:ind w:firstLine="0"/>
              <w:jc w:val="left"/>
              <w:rPr>
                <w:rFonts w:eastAsiaTheme="majorEastAsia" w:cs="Times New Roman"/>
                <w:b/>
                <w:bCs/>
                <w:sz w:val="18"/>
                <w:szCs w:val="18"/>
              </w:rPr>
            </w:pPr>
            <w:r w:rsidRPr="00D91D62">
              <w:rPr>
                <w:lang w:val="en-US"/>
              </w:rPr>
              <w:t>676335.61</w:t>
            </w:r>
          </w:p>
        </w:tc>
        <w:tc>
          <w:tcPr>
            <w:tcW w:w="0" w:type="auto"/>
            <w:tcBorders>
              <w:top w:val="nil"/>
              <w:left w:val="nil"/>
              <w:bottom w:val="nil"/>
              <w:right w:val="nil"/>
            </w:tcBorders>
            <w:shd w:val="clear" w:color="auto" w:fill="auto"/>
            <w:noWrap/>
            <w:vAlign w:val="bottom"/>
            <w:hideMark/>
          </w:tcPr>
          <w:p w14:paraId="2DC9BBCE" w14:textId="20565714" w:rsidR="00F67AEB" w:rsidRPr="00D91D62" w:rsidRDefault="00F67AEB" w:rsidP="00F67AEB">
            <w:pPr>
              <w:spacing w:after="160"/>
              <w:ind w:firstLine="0"/>
              <w:jc w:val="left"/>
              <w:rPr>
                <w:rFonts w:eastAsiaTheme="majorEastAsia" w:cs="Times New Roman"/>
                <w:b/>
                <w:bCs/>
                <w:sz w:val="18"/>
                <w:szCs w:val="18"/>
              </w:rPr>
            </w:pPr>
            <w:r w:rsidRPr="00D91D62">
              <w:rPr>
                <w:b/>
                <w:lang w:val="en-US"/>
              </w:rPr>
              <w:t>663014.41</w:t>
            </w:r>
          </w:p>
        </w:tc>
      </w:tr>
      <w:tr w:rsidR="00F67AEB" w:rsidRPr="00D91D62" w14:paraId="0EF34E86" w14:textId="77777777" w:rsidTr="003E0C7F">
        <w:trPr>
          <w:trHeight w:hRule="exact" w:val="266"/>
        </w:trPr>
        <w:tc>
          <w:tcPr>
            <w:tcW w:w="0" w:type="auto"/>
            <w:tcBorders>
              <w:top w:val="nil"/>
              <w:left w:val="nil"/>
              <w:bottom w:val="nil"/>
              <w:right w:val="nil"/>
            </w:tcBorders>
            <w:shd w:val="clear" w:color="auto" w:fill="auto"/>
            <w:noWrap/>
            <w:vAlign w:val="bottom"/>
            <w:hideMark/>
          </w:tcPr>
          <w:p w14:paraId="5DEE137A" w14:textId="1650A8A2" w:rsidR="00F67AEB" w:rsidRPr="00D91D62" w:rsidRDefault="00F67AEB" w:rsidP="00F67AEB">
            <w:pPr>
              <w:spacing w:after="160"/>
              <w:ind w:firstLine="0"/>
              <w:jc w:val="left"/>
              <w:rPr>
                <w:rFonts w:eastAsiaTheme="majorEastAsia" w:cs="Times New Roman"/>
                <w:bCs/>
                <w:sz w:val="18"/>
                <w:szCs w:val="18"/>
              </w:rPr>
            </w:pPr>
            <w:r w:rsidRPr="00D91D62">
              <w:rPr>
                <w:rFonts w:eastAsiaTheme="majorEastAsia" w:cs="Times New Roman"/>
                <w:bCs/>
                <w:sz w:val="18"/>
                <w:szCs w:val="18"/>
              </w:rPr>
              <w:t>Entropy</w:t>
            </w:r>
          </w:p>
        </w:tc>
        <w:tc>
          <w:tcPr>
            <w:tcW w:w="0" w:type="auto"/>
            <w:tcBorders>
              <w:top w:val="nil"/>
              <w:left w:val="nil"/>
              <w:bottom w:val="nil"/>
              <w:right w:val="nil"/>
            </w:tcBorders>
            <w:shd w:val="clear" w:color="auto" w:fill="auto"/>
            <w:noWrap/>
            <w:vAlign w:val="bottom"/>
            <w:hideMark/>
          </w:tcPr>
          <w:p w14:paraId="116E1321" w14:textId="4A3A9D3D" w:rsidR="00F67AEB" w:rsidRPr="00D91D62" w:rsidRDefault="00F67AEB" w:rsidP="00F67AEB">
            <w:pPr>
              <w:spacing w:after="160"/>
              <w:ind w:firstLine="0"/>
              <w:jc w:val="left"/>
              <w:rPr>
                <w:rFonts w:eastAsiaTheme="majorEastAsia" w:cs="Times New Roman"/>
                <w:b/>
                <w:bCs/>
                <w:sz w:val="18"/>
                <w:szCs w:val="18"/>
              </w:rPr>
            </w:pPr>
            <w:r w:rsidRPr="00D91D62">
              <w:rPr>
                <w:lang w:val="en-US"/>
              </w:rPr>
              <w:t>0.99</w:t>
            </w:r>
          </w:p>
        </w:tc>
        <w:tc>
          <w:tcPr>
            <w:tcW w:w="0" w:type="auto"/>
            <w:tcBorders>
              <w:top w:val="nil"/>
              <w:left w:val="nil"/>
              <w:bottom w:val="nil"/>
              <w:right w:val="nil"/>
            </w:tcBorders>
            <w:shd w:val="clear" w:color="auto" w:fill="auto"/>
            <w:noWrap/>
            <w:vAlign w:val="bottom"/>
            <w:hideMark/>
          </w:tcPr>
          <w:p w14:paraId="46E08A5E" w14:textId="66A69CEE" w:rsidR="00F67AEB" w:rsidRPr="00D91D62" w:rsidRDefault="00F67AEB" w:rsidP="00F67AEB">
            <w:pPr>
              <w:spacing w:after="160"/>
              <w:ind w:firstLine="0"/>
              <w:jc w:val="left"/>
              <w:rPr>
                <w:rFonts w:eastAsiaTheme="majorEastAsia" w:cs="Times New Roman"/>
                <w:b/>
                <w:bCs/>
                <w:sz w:val="18"/>
                <w:szCs w:val="18"/>
              </w:rPr>
            </w:pPr>
            <w:r w:rsidRPr="00D91D62">
              <w:rPr>
                <w:b/>
                <w:lang w:val="en-US"/>
              </w:rPr>
              <w:t>1.00</w:t>
            </w:r>
          </w:p>
        </w:tc>
        <w:tc>
          <w:tcPr>
            <w:tcW w:w="0" w:type="auto"/>
            <w:tcBorders>
              <w:top w:val="nil"/>
              <w:left w:val="nil"/>
              <w:bottom w:val="nil"/>
              <w:right w:val="nil"/>
            </w:tcBorders>
            <w:shd w:val="clear" w:color="auto" w:fill="auto"/>
            <w:noWrap/>
            <w:vAlign w:val="bottom"/>
            <w:hideMark/>
          </w:tcPr>
          <w:p w14:paraId="2F290686" w14:textId="2E77BE32" w:rsidR="00F67AEB" w:rsidRPr="00D91D62" w:rsidRDefault="00F67AEB" w:rsidP="00F67AEB">
            <w:pPr>
              <w:spacing w:after="160"/>
              <w:ind w:firstLine="0"/>
              <w:jc w:val="left"/>
              <w:rPr>
                <w:rFonts w:eastAsiaTheme="majorEastAsia" w:cs="Times New Roman"/>
                <w:bCs/>
                <w:sz w:val="18"/>
                <w:szCs w:val="18"/>
              </w:rPr>
            </w:pPr>
            <w:r w:rsidRPr="00D91D62">
              <w:rPr>
                <w:lang w:val="en-US"/>
              </w:rPr>
              <w:t>0.96</w:t>
            </w:r>
          </w:p>
        </w:tc>
        <w:tc>
          <w:tcPr>
            <w:tcW w:w="0" w:type="auto"/>
            <w:tcBorders>
              <w:top w:val="nil"/>
              <w:left w:val="nil"/>
              <w:bottom w:val="nil"/>
              <w:right w:val="nil"/>
            </w:tcBorders>
            <w:shd w:val="clear" w:color="auto" w:fill="auto"/>
            <w:noWrap/>
            <w:vAlign w:val="bottom"/>
            <w:hideMark/>
          </w:tcPr>
          <w:p w14:paraId="53EC1C5E" w14:textId="1ABCEA32" w:rsidR="00F67AEB" w:rsidRPr="00D91D62" w:rsidRDefault="00F67AEB" w:rsidP="00F67AEB">
            <w:pPr>
              <w:spacing w:after="160"/>
              <w:ind w:firstLine="0"/>
              <w:jc w:val="left"/>
              <w:rPr>
                <w:rFonts w:eastAsiaTheme="majorEastAsia" w:cs="Times New Roman"/>
                <w:bCs/>
                <w:sz w:val="18"/>
                <w:szCs w:val="18"/>
              </w:rPr>
            </w:pPr>
            <w:r w:rsidRPr="00D91D62">
              <w:rPr>
                <w:lang w:val="en-US"/>
              </w:rPr>
              <w:t>0.98</w:t>
            </w:r>
          </w:p>
        </w:tc>
        <w:tc>
          <w:tcPr>
            <w:tcW w:w="0" w:type="auto"/>
            <w:tcBorders>
              <w:top w:val="nil"/>
              <w:left w:val="nil"/>
              <w:bottom w:val="nil"/>
              <w:right w:val="nil"/>
            </w:tcBorders>
            <w:shd w:val="clear" w:color="auto" w:fill="auto"/>
            <w:noWrap/>
            <w:vAlign w:val="bottom"/>
            <w:hideMark/>
          </w:tcPr>
          <w:p w14:paraId="24092C40" w14:textId="7E55668E" w:rsidR="00F67AEB" w:rsidRPr="00D91D62" w:rsidRDefault="00F67AEB" w:rsidP="00F67AEB">
            <w:pPr>
              <w:spacing w:after="160"/>
              <w:ind w:firstLine="0"/>
              <w:jc w:val="left"/>
              <w:rPr>
                <w:rFonts w:eastAsiaTheme="majorEastAsia" w:cs="Times New Roman"/>
                <w:bCs/>
                <w:sz w:val="18"/>
                <w:szCs w:val="18"/>
              </w:rPr>
            </w:pPr>
            <w:r w:rsidRPr="00D91D62">
              <w:rPr>
                <w:lang w:val="en-US"/>
              </w:rPr>
              <w:t>0.96</w:t>
            </w:r>
          </w:p>
        </w:tc>
      </w:tr>
      <w:tr w:rsidR="00F67AEB" w:rsidRPr="00D91D62" w14:paraId="4C16A0AA" w14:textId="77777777" w:rsidTr="003E0C7F">
        <w:trPr>
          <w:trHeight w:hRule="exact" w:val="266"/>
        </w:trPr>
        <w:tc>
          <w:tcPr>
            <w:tcW w:w="0" w:type="auto"/>
            <w:tcBorders>
              <w:top w:val="nil"/>
              <w:left w:val="nil"/>
              <w:bottom w:val="nil"/>
              <w:right w:val="nil"/>
            </w:tcBorders>
            <w:shd w:val="clear" w:color="auto" w:fill="auto"/>
            <w:noWrap/>
            <w:vAlign w:val="bottom"/>
            <w:hideMark/>
          </w:tcPr>
          <w:p w14:paraId="271811CB" w14:textId="77777777" w:rsidR="00F67AEB" w:rsidRPr="00D91D62" w:rsidRDefault="00F67AEB" w:rsidP="00F67AEB">
            <w:pPr>
              <w:spacing w:after="160"/>
              <w:ind w:firstLine="0"/>
              <w:jc w:val="left"/>
              <w:rPr>
                <w:rFonts w:eastAsiaTheme="majorEastAsia" w:cs="Times New Roman"/>
                <w:bCs/>
                <w:sz w:val="18"/>
                <w:szCs w:val="18"/>
              </w:rPr>
            </w:pPr>
            <w:r w:rsidRPr="00D91D62">
              <w:rPr>
                <w:rFonts w:eastAsiaTheme="majorEastAsia" w:cs="Times New Roman"/>
                <w:bCs/>
                <w:sz w:val="18"/>
                <w:szCs w:val="18"/>
              </w:rPr>
              <w:t>ALCP</w:t>
            </w:r>
          </w:p>
        </w:tc>
        <w:tc>
          <w:tcPr>
            <w:tcW w:w="0" w:type="auto"/>
            <w:tcBorders>
              <w:top w:val="nil"/>
              <w:left w:val="nil"/>
              <w:bottom w:val="nil"/>
              <w:right w:val="nil"/>
            </w:tcBorders>
            <w:shd w:val="clear" w:color="auto" w:fill="auto"/>
            <w:noWrap/>
            <w:vAlign w:val="bottom"/>
            <w:hideMark/>
          </w:tcPr>
          <w:p w14:paraId="616F6B8A" w14:textId="660526CC"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hideMark/>
          </w:tcPr>
          <w:p w14:paraId="0A7D8253" w14:textId="31671D9C"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hideMark/>
          </w:tcPr>
          <w:p w14:paraId="0BFD60EE" w14:textId="617E75B7" w:rsidR="00F67AEB" w:rsidRPr="00D91D62" w:rsidRDefault="00F67AEB" w:rsidP="00F67AEB">
            <w:pPr>
              <w:spacing w:after="160"/>
              <w:ind w:firstLine="0"/>
              <w:jc w:val="left"/>
              <w:rPr>
                <w:rFonts w:eastAsiaTheme="majorEastAsia" w:cs="Times New Roman"/>
                <w:bCs/>
                <w:sz w:val="18"/>
                <w:szCs w:val="18"/>
              </w:rPr>
            </w:pPr>
            <w:r w:rsidRPr="00D91D62">
              <w:rPr>
                <w:lang w:val="en-US"/>
              </w:rPr>
              <w:t>0.97</w:t>
            </w:r>
          </w:p>
        </w:tc>
        <w:tc>
          <w:tcPr>
            <w:tcW w:w="0" w:type="auto"/>
            <w:tcBorders>
              <w:top w:val="nil"/>
              <w:left w:val="nil"/>
              <w:bottom w:val="nil"/>
              <w:right w:val="nil"/>
            </w:tcBorders>
            <w:shd w:val="clear" w:color="auto" w:fill="auto"/>
            <w:noWrap/>
            <w:vAlign w:val="bottom"/>
            <w:hideMark/>
          </w:tcPr>
          <w:p w14:paraId="127C3579" w14:textId="27422108" w:rsidR="00F67AEB" w:rsidRPr="00D91D62" w:rsidRDefault="00F67AEB" w:rsidP="00F67AEB">
            <w:pPr>
              <w:spacing w:after="160"/>
              <w:ind w:firstLine="0"/>
              <w:jc w:val="left"/>
              <w:rPr>
                <w:rFonts w:eastAsiaTheme="majorEastAsia" w:cs="Times New Roman"/>
                <w:bCs/>
                <w:sz w:val="18"/>
                <w:szCs w:val="18"/>
              </w:rPr>
            </w:pPr>
            <w:r w:rsidRPr="00D91D62">
              <w:rPr>
                <w:lang w:val="en-US"/>
              </w:rPr>
              <w:t>0.99</w:t>
            </w:r>
          </w:p>
        </w:tc>
        <w:tc>
          <w:tcPr>
            <w:tcW w:w="0" w:type="auto"/>
            <w:tcBorders>
              <w:top w:val="nil"/>
              <w:left w:val="nil"/>
              <w:bottom w:val="nil"/>
              <w:right w:val="nil"/>
            </w:tcBorders>
            <w:shd w:val="clear" w:color="auto" w:fill="auto"/>
            <w:noWrap/>
            <w:vAlign w:val="bottom"/>
            <w:hideMark/>
          </w:tcPr>
          <w:p w14:paraId="421C2079" w14:textId="465258B8" w:rsidR="00F67AEB" w:rsidRPr="00D91D62" w:rsidRDefault="00F67AEB" w:rsidP="00F67AEB">
            <w:pPr>
              <w:spacing w:after="160"/>
              <w:ind w:firstLine="0"/>
              <w:jc w:val="left"/>
              <w:rPr>
                <w:rFonts w:eastAsiaTheme="majorEastAsia" w:cs="Times New Roman"/>
                <w:bCs/>
                <w:sz w:val="18"/>
                <w:szCs w:val="18"/>
              </w:rPr>
            </w:pPr>
            <w:r w:rsidRPr="00D91D62">
              <w:rPr>
                <w:lang w:val="en-US"/>
              </w:rPr>
              <w:t>0.94</w:t>
            </w:r>
          </w:p>
        </w:tc>
      </w:tr>
      <w:tr w:rsidR="00F67AEB" w:rsidRPr="00D91D62" w14:paraId="3626216C" w14:textId="77777777" w:rsidTr="003E0C7F">
        <w:trPr>
          <w:trHeight w:hRule="exact" w:val="266"/>
        </w:trPr>
        <w:tc>
          <w:tcPr>
            <w:tcW w:w="0" w:type="auto"/>
            <w:tcBorders>
              <w:top w:val="nil"/>
              <w:left w:val="nil"/>
              <w:bottom w:val="nil"/>
              <w:right w:val="nil"/>
            </w:tcBorders>
            <w:shd w:val="clear" w:color="auto" w:fill="auto"/>
            <w:noWrap/>
            <w:vAlign w:val="bottom"/>
            <w:hideMark/>
          </w:tcPr>
          <w:p w14:paraId="1B1E8A61"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vAlign w:val="bottom"/>
            <w:hideMark/>
          </w:tcPr>
          <w:p w14:paraId="7DAF5EEF" w14:textId="2135ADFE"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hideMark/>
          </w:tcPr>
          <w:p w14:paraId="4BDA03C4" w14:textId="4DC333E7"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hideMark/>
          </w:tcPr>
          <w:p w14:paraId="05CF434F" w14:textId="3F8BE3AF" w:rsidR="00F67AEB" w:rsidRPr="00D91D62" w:rsidRDefault="00F67AEB" w:rsidP="00F67AEB">
            <w:pPr>
              <w:spacing w:after="160"/>
              <w:ind w:firstLine="0"/>
              <w:jc w:val="left"/>
              <w:rPr>
                <w:rFonts w:eastAsiaTheme="majorEastAsia" w:cs="Times New Roman"/>
                <w:bCs/>
                <w:sz w:val="18"/>
                <w:szCs w:val="18"/>
              </w:rPr>
            </w:pPr>
            <w:r w:rsidRPr="00D91D62">
              <w:rPr>
                <w:lang w:val="en-US"/>
              </w:rPr>
              <w:t>0.98</w:t>
            </w:r>
          </w:p>
        </w:tc>
        <w:tc>
          <w:tcPr>
            <w:tcW w:w="0" w:type="auto"/>
            <w:tcBorders>
              <w:top w:val="nil"/>
              <w:left w:val="nil"/>
              <w:bottom w:val="nil"/>
              <w:right w:val="nil"/>
            </w:tcBorders>
            <w:shd w:val="clear" w:color="auto" w:fill="auto"/>
            <w:noWrap/>
            <w:vAlign w:val="bottom"/>
            <w:hideMark/>
          </w:tcPr>
          <w:p w14:paraId="7B55DDA6" w14:textId="4B596F87" w:rsidR="00F67AEB" w:rsidRPr="00D91D62" w:rsidRDefault="00F67AEB" w:rsidP="00F67AEB">
            <w:pPr>
              <w:spacing w:after="160"/>
              <w:ind w:firstLine="0"/>
              <w:jc w:val="left"/>
              <w:rPr>
                <w:rFonts w:eastAsiaTheme="majorEastAsia" w:cs="Times New Roman"/>
                <w:bCs/>
                <w:sz w:val="18"/>
                <w:szCs w:val="18"/>
              </w:rPr>
            </w:pPr>
            <w:r w:rsidRPr="00D91D62">
              <w:rPr>
                <w:lang w:val="en-US"/>
              </w:rPr>
              <w:t>0.95</w:t>
            </w:r>
          </w:p>
        </w:tc>
        <w:tc>
          <w:tcPr>
            <w:tcW w:w="0" w:type="auto"/>
            <w:tcBorders>
              <w:top w:val="nil"/>
              <w:left w:val="nil"/>
              <w:bottom w:val="nil"/>
              <w:right w:val="nil"/>
            </w:tcBorders>
            <w:shd w:val="clear" w:color="auto" w:fill="auto"/>
            <w:noWrap/>
            <w:vAlign w:val="bottom"/>
            <w:hideMark/>
          </w:tcPr>
          <w:p w14:paraId="28253319" w14:textId="609B17AB" w:rsidR="00F67AEB" w:rsidRPr="00D91D62" w:rsidRDefault="00F67AEB" w:rsidP="00F67AEB">
            <w:pPr>
              <w:spacing w:after="160"/>
              <w:ind w:firstLine="0"/>
              <w:jc w:val="left"/>
              <w:rPr>
                <w:rFonts w:eastAsiaTheme="majorEastAsia" w:cs="Times New Roman"/>
                <w:bCs/>
                <w:sz w:val="18"/>
                <w:szCs w:val="18"/>
              </w:rPr>
            </w:pPr>
            <w:r w:rsidRPr="00D91D62">
              <w:rPr>
                <w:lang w:val="en-US"/>
              </w:rPr>
              <w:t>0.94</w:t>
            </w:r>
          </w:p>
        </w:tc>
      </w:tr>
      <w:tr w:rsidR="00F67AEB" w:rsidRPr="00D91D62" w14:paraId="34C4F999" w14:textId="77777777" w:rsidTr="003E0C7F">
        <w:trPr>
          <w:trHeight w:hRule="exact" w:val="266"/>
        </w:trPr>
        <w:tc>
          <w:tcPr>
            <w:tcW w:w="0" w:type="auto"/>
            <w:tcBorders>
              <w:top w:val="nil"/>
              <w:left w:val="nil"/>
              <w:bottom w:val="nil"/>
              <w:right w:val="nil"/>
            </w:tcBorders>
            <w:shd w:val="clear" w:color="auto" w:fill="auto"/>
            <w:noWrap/>
            <w:vAlign w:val="bottom"/>
            <w:hideMark/>
          </w:tcPr>
          <w:p w14:paraId="6FDCEFD1"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vAlign w:val="bottom"/>
            <w:hideMark/>
          </w:tcPr>
          <w:p w14:paraId="09E91EFD"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vAlign w:val="bottom"/>
            <w:hideMark/>
          </w:tcPr>
          <w:p w14:paraId="4F567F57" w14:textId="333D57E2"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hideMark/>
          </w:tcPr>
          <w:p w14:paraId="4460059F" w14:textId="54705EFC"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hideMark/>
          </w:tcPr>
          <w:p w14:paraId="32C47682" w14:textId="6577A719" w:rsidR="00F67AEB" w:rsidRPr="00D91D62" w:rsidRDefault="00F67AEB" w:rsidP="00F67AEB">
            <w:pPr>
              <w:spacing w:after="160"/>
              <w:ind w:firstLine="0"/>
              <w:jc w:val="left"/>
              <w:rPr>
                <w:rFonts w:eastAsiaTheme="majorEastAsia" w:cs="Times New Roman"/>
                <w:bCs/>
                <w:sz w:val="18"/>
                <w:szCs w:val="18"/>
              </w:rPr>
            </w:pPr>
            <w:r w:rsidRPr="00D91D62">
              <w:rPr>
                <w:lang w:val="en-US"/>
              </w:rPr>
              <w:t>0.99</w:t>
            </w:r>
          </w:p>
        </w:tc>
        <w:tc>
          <w:tcPr>
            <w:tcW w:w="0" w:type="auto"/>
            <w:tcBorders>
              <w:top w:val="nil"/>
              <w:left w:val="nil"/>
              <w:bottom w:val="nil"/>
              <w:right w:val="nil"/>
            </w:tcBorders>
            <w:shd w:val="clear" w:color="auto" w:fill="auto"/>
            <w:noWrap/>
            <w:vAlign w:val="bottom"/>
            <w:hideMark/>
          </w:tcPr>
          <w:p w14:paraId="36033996" w14:textId="03886971" w:rsidR="00F67AEB" w:rsidRPr="00D91D62" w:rsidRDefault="00F67AEB" w:rsidP="00F67AEB">
            <w:pPr>
              <w:spacing w:after="160"/>
              <w:ind w:firstLine="0"/>
              <w:jc w:val="left"/>
              <w:rPr>
                <w:rFonts w:eastAsiaTheme="majorEastAsia" w:cs="Times New Roman"/>
                <w:bCs/>
                <w:sz w:val="18"/>
                <w:szCs w:val="18"/>
              </w:rPr>
            </w:pPr>
            <w:r w:rsidRPr="00D91D62">
              <w:rPr>
                <w:lang w:val="en-US"/>
              </w:rPr>
              <w:t>0.99</w:t>
            </w:r>
          </w:p>
        </w:tc>
      </w:tr>
      <w:tr w:rsidR="00F67AEB" w:rsidRPr="00D91D62" w14:paraId="309F529A" w14:textId="77777777" w:rsidTr="003E0C7F">
        <w:trPr>
          <w:trHeight w:hRule="exact" w:val="266"/>
        </w:trPr>
        <w:tc>
          <w:tcPr>
            <w:tcW w:w="0" w:type="auto"/>
            <w:tcBorders>
              <w:top w:val="nil"/>
              <w:left w:val="nil"/>
              <w:bottom w:val="nil"/>
              <w:right w:val="nil"/>
            </w:tcBorders>
            <w:shd w:val="clear" w:color="auto" w:fill="auto"/>
            <w:noWrap/>
            <w:vAlign w:val="bottom"/>
            <w:hideMark/>
          </w:tcPr>
          <w:p w14:paraId="03A82EB7"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vAlign w:val="bottom"/>
            <w:hideMark/>
          </w:tcPr>
          <w:p w14:paraId="6614C492"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vAlign w:val="bottom"/>
            <w:hideMark/>
          </w:tcPr>
          <w:p w14:paraId="45C607AE"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vAlign w:val="bottom"/>
            <w:hideMark/>
          </w:tcPr>
          <w:p w14:paraId="5921749A" w14:textId="2D231CA1" w:rsidR="00F67AEB" w:rsidRPr="00D91D62" w:rsidRDefault="00F67AEB" w:rsidP="00F67AEB">
            <w:pPr>
              <w:spacing w:after="160"/>
              <w:ind w:firstLine="0"/>
              <w:jc w:val="left"/>
              <w:rPr>
                <w:rFonts w:eastAsiaTheme="majorEastAsia" w:cs="Times New Roman"/>
                <w:bCs/>
                <w:sz w:val="18"/>
                <w:szCs w:val="18"/>
              </w:rPr>
            </w:pPr>
            <w:r w:rsidRPr="00D91D62">
              <w:rPr>
                <w:lang w:val="en-US"/>
              </w:rPr>
              <w:t>0.99</w:t>
            </w:r>
          </w:p>
        </w:tc>
        <w:tc>
          <w:tcPr>
            <w:tcW w:w="0" w:type="auto"/>
            <w:tcBorders>
              <w:top w:val="nil"/>
              <w:left w:val="nil"/>
              <w:bottom w:val="nil"/>
              <w:right w:val="nil"/>
            </w:tcBorders>
            <w:shd w:val="clear" w:color="auto" w:fill="auto"/>
            <w:noWrap/>
            <w:vAlign w:val="bottom"/>
            <w:hideMark/>
          </w:tcPr>
          <w:p w14:paraId="73832257" w14:textId="3548B188"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hideMark/>
          </w:tcPr>
          <w:p w14:paraId="08C9611D" w14:textId="755CE28A" w:rsidR="00F67AEB" w:rsidRPr="00D91D62" w:rsidRDefault="00F67AEB" w:rsidP="00F67AEB">
            <w:pPr>
              <w:spacing w:after="160"/>
              <w:ind w:firstLine="0"/>
              <w:jc w:val="left"/>
              <w:rPr>
                <w:rFonts w:eastAsiaTheme="majorEastAsia" w:cs="Times New Roman"/>
                <w:bCs/>
                <w:sz w:val="18"/>
                <w:szCs w:val="18"/>
              </w:rPr>
            </w:pPr>
            <w:r w:rsidRPr="00D91D62">
              <w:rPr>
                <w:lang w:val="en-US"/>
              </w:rPr>
              <w:t>0.98</w:t>
            </w:r>
          </w:p>
        </w:tc>
      </w:tr>
      <w:tr w:rsidR="00F67AEB" w:rsidRPr="00D91D62" w14:paraId="0980652F" w14:textId="77777777" w:rsidTr="003E0C7F">
        <w:trPr>
          <w:trHeight w:hRule="exact" w:val="266"/>
        </w:trPr>
        <w:tc>
          <w:tcPr>
            <w:tcW w:w="0" w:type="auto"/>
            <w:tcBorders>
              <w:top w:val="nil"/>
              <w:left w:val="nil"/>
              <w:right w:val="nil"/>
            </w:tcBorders>
            <w:shd w:val="clear" w:color="auto" w:fill="auto"/>
            <w:noWrap/>
            <w:vAlign w:val="bottom"/>
            <w:hideMark/>
          </w:tcPr>
          <w:p w14:paraId="6B30B935" w14:textId="7C9CCB40"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right w:val="nil"/>
            </w:tcBorders>
            <w:shd w:val="clear" w:color="auto" w:fill="auto"/>
            <w:noWrap/>
            <w:vAlign w:val="bottom"/>
            <w:hideMark/>
          </w:tcPr>
          <w:p w14:paraId="473E093C"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right w:val="nil"/>
            </w:tcBorders>
            <w:shd w:val="clear" w:color="auto" w:fill="auto"/>
            <w:noWrap/>
            <w:vAlign w:val="bottom"/>
            <w:hideMark/>
          </w:tcPr>
          <w:p w14:paraId="31F51AB0"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right w:val="nil"/>
            </w:tcBorders>
            <w:shd w:val="clear" w:color="auto" w:fill="auto"/>
            <w:noWrap/>
            <w:vAlign w:val="bottom"/>
            <w:hideMark/>
          </w:tcPr>
          <w:p w14:paraId="230DAE40"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right w:val="nil"/>
            </w:tcBorders>
            <w:shd w:val="clear" w:color="auto" w:fill="auto"/>
            <w:noWrap/>
            <w:vAlign w:val="bottom"/>
            <w:hideMark/>
          </w:tcPr>
          <w:p w14:paraId="5EE29EB2" w14:textId="4914897A"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right w:val="nil"/>
            </w:tcBorders>
            <w:shd w:val="clear" w:color="auto" w:fill="auto"/>
            <w:noWrap/>
            <w:vAlign w:val="bottom"/>
            <w:hideMark/>
          </w:tcPr>
          <w:p w14:paraId="36EEFD83" w14:textId="5667F96B"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r>
      <w:tr w:rsidR="00F67AEB" w:rsidRPr="00D91D62" w14:paraId="0AABBE25" w14:textId="77777777" w:rsidTr="003E0C7F">
        <w:trPr>
          <w:trHeight w:hRule="exact" w:val="266"/>
        </w:trPr>
        <w:tc>
          <w:tcPr>
            <w:tcW w:w="0" w:type="auto"/>
            <w:tcBorders>
              <w:top w:val="nil"/>
              <w:left w:val="nil"/>
              <w:bottom w:val="single" w:sz="4" w:space="0" w:color="auto"/>
              <w:right w:val="nil"/>
            </w:tcBorders>
            <w:shd w:val="clear" w:color="auto" w:fill="auto"/>
            <w:noWrap/>
            <w:vAlign w:val="bottom"/>
          </w:tcPr>
          <w:p w14:paraId="1DB66058"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single" w:sz="4" w:space="0" w:color="auto"/>
              <w:right w:val="nil"/>
            </w:tcBorders>
            <w:shd w:val="clear" w:color="auto" w:fill="auto"/>
            <w:noWrap/>
            <w:vAlign w:val="bottom"/>
          </w:tcPr>
          <w:p w14:paraId="789AC025"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single" w:sz="4" w:space="0" w:color="auto"/>
              <w:right w:val="nil"/>
            </w:tcBorders>
            <w:shd w:val="clear" w:color="auto" w:fill="auto"/>
            <w:noWrap/>
            <w:vAlign w:val="bottom"/>
          </w:tcPr>
          <w:p w14:paraId="63CA43C6"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single" w:sz="4" w:space="0" w:color="auto"/>
              <w:right w:val="nil"/>
            </w:tcBorders>
            <w:shd w:val="clear" w:color="auto" w:fill="auto"/>
            <w:noWrap/>
            <w:vAlign w:val="bottom"/>
          </w:tcPr>
          <w:p w14:paraId="6196F857"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single" w:sz="4" w:space="0" w:color="auto"/>
              <w:right w:val="nil"/>
            </w:tcBorders>
            <w:shd w:val="clear" w:color="auto" w:fill="auto"/>
            <w:noWrap/>
            <w:vAlign w:val="bottom"/>
          </w:tcPr>
          <w:p w14:paraId="77C213A5"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single" w:sz="4" w:space="0" w:color="auto"/>
              <w:right w:val="nil"/>
            </w:tcBorders>
            <w:shd w:val="clear" w:color="auto" w:fill="auto"/>
            <w:noWrap/>
            <w:vAlign w:val="bottom"/>
          </w:tcPr>
          <w:p w14:paraId="6B788C50" w14:textId="20EE842D"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r>
      <w:tr w:rsidR="00F67AEB" w:rsidRPr="00D91D62" w14:paraId="14567AB8" w14:textId="77777777" w:rsidTr="003E0C7F">
        <w:trPr>
          <w:trHeight w:val="412"/>
        </w:trPr>
        <w:tc>
          <w:tcPr>
            <w:tcW w:w="0" w:type="auto"/>
            <w:gridSpan w:val="6"/>
            <w:tcBorders>
              <w:top w:val="single" w:sz="4" w:space="0" w:color="auto"/>
              <w:left w:val="nil"/>
              <w:bottom w:val="single" w:sz="4" w:space="0" w:color="auto"/>
              <w:right w:val="nil"/>
            </w:tcBorders>
            <w:shd w:val="clear" w:color="auto" w:fill="auto"/>
            <w:noWrap/>
            <w:vAlign w:val="bottom"/>
          </w:tcPr>
          <w:p w14:paraId="79AA4643" w14:textId="6EE73189" w:rsidR="00F67AEB" w:rsidRPr="00D91D62" w:rsidRDefault="00F67AEB" w:rsidP="003E0C7F">
            <w:pPr>
              <w:ind w:firstLine="0"/>
              <w:rPr>
                <w:rFonts w:eastAsiaTheme="majorEastAsia" w:cs="Times New Roman"/>
                <w:bCs/>
                <w:sz w:val="18"/>
                <w:szCs w:val="18"/>
              </w:rPr>
            </w:pPr>
            <w:r w:rsidRPr="00D91D62">
              <w:rPr>
                <w:rFonts w:eastAsiaTheme="majorEastAsia" w:cs="Times New Roman"/>
                <w:bCs/>
                <w:i/>
                <w:sz w:val="18"/>
                <w:szCs w:val="18"/>
              </w:rPr>
              <w:t>Note</w:t>
            </w:r>
            <w:r w:rsidRPr="00D91D62">
              <w:rPr>
                <w:rFonts w:eastAsiaTheme="majorEastAsia" w:cs="Times New Roman"/>
                <w:bCs/>
                <w:sz w:val="18"/>
                <w:szCs w:val="18"/>
              </w:rPr>
              <w:t>. BLRT bootstrapped likelihood ratio test; AIC Akaike Information Criterion; SSABIC sample-size-adjusted Bayes Information Criterion; ALCP average latent class probabilities; ***</w:t>
            </w:r>
            <w:r w:rsidRPr="00D91D62">
              <w:rPr>
                <w:rFonts w:eastAsiaTheme="majorEastAsia" w:cs="Times New Roman"/>
                <w:bCs/>
                <w:i/>
                <w:sz w:val="18"/>
                <w:szCs w:val="18"/>
              </w:rPr>
              <w:t>p </w:t>
            </w:r>
            <w:r w:rsidRPr="00D91D62">
              <w:rPr>
                <w:rFonts w:eastAsiaTheme="majorEastAsia" w:cs="Times New Roman"/>
                <w:bCs/>
                <w:sz w:val="18"/>
                <w:szCs w:val="18"/>
              </w:rPr>
              <w:t xml:space="preserve">&lt; .001; fit criteria indicating the best model are printed </w:t>
            </w:r>
            <w:r w:rsidRPr="00D91D62">
              <w:rPr>
                <w:rFonts w:eastAsiaTheme="majorEastAsia" w:cs="Times New Roman"/>
                <w:b/>
                <w:bCs/>
                <w:sz w:val="18"/>
                <w:szCs w:val="18"/>
              </w:rPr>
              <w:t>in bold</w:t>
            </w:r>
            <w:r w:rsidRPr="00D91D62">
              <w:rPr>
                <w:rFonts w:eastAsiaTheme="majorEastAsia" w:cs="Times New Roman"/>
                <w:sz w:val="18"/>
                <w:szCs w:val="18"/>
              </w:rPr>
              <w:t>.</w:t>
            </w:r>
          </w:p>
        </w:tc>
      </w:tr>
    </w:tbl>
    <w:p w14:paraId="3147B1D7" w14:textId="75321D78" w:rsidR="0065369B" w:rsidRPr="00D91D62" w:rsidRDefault="0065369B" w:rsidP="0065369B">
      <w:pPr>
        <w:jc w:val="left"/>
        <w:rPr>
          <w:rFonts w:eastAsiaTheme="majorEastAsia" w:cs="Times New Roman"/>
          <w:b/>
          <w:bCs/>
          <w:szCs w:val="24"/>
        </w:rPr>
      </w:pPr>
      <w:r w:rsidRPr="00D91D62">
        <w:rPr>
          <w:noProof/>
          <w:lang w:val="de-DE" w:eastAsia="de-DE"/>
        </w:rPr>
        <w:drawing>
          <wp:anchor distT="0" distB="0" distL="114300" distR="114300" simplePos="0" relativeHeight="251662336" behindDoc="0" locked="0" layoutInCell="1" allowOverlap="1" wp14:anchorId="204E7242" wp14:editId="7850F750">
            <wp:simplePos x="0" y="0"/>
            <wp:positionH relativeFrom="margin">
              <wp:align>right</wp:align>
            </wp:positionH>
            <wp:positionV relativeFrom="paragraph">
              <wp:posOffset>153670</wp:posOffset>
            </wp:positionV>
            <wp:extent cx="9077325" cy="2098040"/>
            <wp:effectExtent l="0" t="0" r="952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77325" cy="2098040"/>
                    </a:xfrm>
                    <a:prstGeom prst="rect">
                      <a:avLst/>
                    </a:prstGeom>
                    <a:noFill/>
                  </pic:spPr>
                </pic:pic>
              </a:graphicData>
            </a:graphic>
            <wp14:sizeRelH relativeFrom="margin">
              <wp14:pctWidth>0</wp14:pctWidth>
            </wp14:sizeRelH>
            <wp14:sizeRelV relativeFrom="margin">
              <wp14:pctHeight>0</wp14:pctHeight>
            </wp14:sizeRelV>
          </wp:anchor>
        </w:drawing>
      </w:r>
    </w:p>
    <w:p w14:paraId="7921C580" w14:textId="267E4ED6" w:rsidR="00F67AEB" w:rsidRPr="00D91D62" w:rsidRDefault="00F67AEB" w:rsidP="0065369B">
      <w:pPr>
        <w:ind w:firstLine="0"/>
        <w:jc w:val="left"/>
        <w:rPr>
          <w:rFonts w:eastAsiaTheme="majorEastAsia" w:cs="Times New Roman"/>
          <w:bCs/>
          <w:szCs w:val="24"/>
        </w:rPr>
      </w:pPr>
      <w:r w:rsidRPr="00D91D62">
        <w:rPr>
          <w:rFonts w:eastAsiaTheme="majorEastAsia" w:cs="Times New Roman"/>
          <w:b/>
          <w:bCs/>
          <w:szCs w:val="24"/>
        </w:rPr>
        <w:t>Supplementary Figure S1</w:t>
      </w:r>
      <w:r w:rsidRPr="00D91D62">
        <w:rPr>
          <w:rFonts w:eastAsiaTheme="majorEastAsia" w:cs="Times New Roman"/>
          <w:bCs/>
          <w:szCs w:val="24"/>
        </w:rPr>
        <w:t>. Estimated means and proportions of six latent profiles of daily time use in a subsample of 18- to 65-year-olds (</w:t>
      </w:r>
      <w:r w:rsidRPr="00D91D62">
        <w:rPr>
          <w:rFonts w:eastAsiaTheme="majorEastAsia" w:cs="Times New Roman"/>
          <w:bCs/>
          <w:i/>
          <w:iCs/>
          <w:szCs w:val="24"/>
        </w:rPr>
        <w:t>n</w:t>
      </w:r>
      <w:r w:rsidRPr="00D91D62">
        <w:rPr>
          <w:rFonts w:eastAsiaTheme="majorEastAsia" w:cs="Times New Roman"/>
          <w:bCs/>
          <w:szCs w:val="24"/>
        </w:rPr>
        <w:t>=25,048)</w:t>
      </w:r>
    </w:p>
    <w:p w14:paraId="27E72A76" w14:textId="6BAD9A3C" w:rsidR="00F67AEB" w:rsidRPr="00D91D62" w:rsidRDefault="00F67AEB" w:rsidP="00F67AEB">
      <w:pPr>
        <w:pStyle w:val="berschrift4"/>
        <w:spacing w:after="0" w:line="480" w:lineRule="auto"/>
        <w:rPr>
          <w:szCs w:val="24"/>
        </w:rPr>
      </w:pPr>
      <w:r w:rsidRPr="00D91D62">
        <w:rPr>
          <w:i/>
          <w:iCs/>
          <w:szCs w:val="24"/>
        </w:rPr>
        <w:lastRenderedPageBreak/>
        <w:t>Supplementary table S5.</w:t>
      </w:r>
      <w:r w:rsidRPr="00D91D62">
        <w:rPr>
          <w:szCs w:val="24"/>
        </w:rPr>
        <w:t xml:space="preserve"> Model fit criteria for latent profile analysis of time use during a typical workday in a subsample of 66+-year-olds (</w:t>
      </w:r>
      <w:r w:rsidRPr="00D91D62">
        <w:rPr>
          <w:i/>
          <w:iCs/>
          <w:szCs w:val="24"/>
        </w:rPr>
        <w:t>n</w:t>
      </w:r>
      <w:r w:rsidRPr="00D91D62">
        <w:rPr>
          <w:szCs w:val="24"/>
        </w:rPr>
        <w:t>=5,104).</w:t>
      </w:r>
    </w:p>
    <w:tbl>
      <w:tblPr>
        <w:tblW w:w="0" w:type="auto"/>
        <w:tblCellMar>
          <w:left w:w="70" w:type="dxa"/>
          <w:right w:w="70" w:type="dxa"/>
        </w:tblCellMar>
        <w:tblLook w:val="04A0" w:firstRow="1" w:lastRow="0" w:firstColumn="1" w:lastColumn="0" w:noHBand="0" w:noVBand="1"/>
      </w:tblPr>
      <w:tblGrid>
        <w:gridCol w:w="2523"/>
        <w:gridCol w:w="2118"/>
        <w:gridCol w:w="2118"/>
        <w:gridCol w:w="2118"/>
        <w:gridCol w:w="2705"/>
        <w:gridCol w:w="2705"/>
      </w:tblGrid>
      <w:tr w:rsidR="00F67AEB" w:rsidRPr="00D91D62" w14:paraId="0BFBE739" w14:textId="77777777" w:rsidTr="003E0C7F">
        <w:trPr>
          <w:trHeight w:hRule="exact" w:val="266"/>
        </w:trPr>
        <w:tc>
          <w:tcPr>
            <w:tcW w:w="0" w:type="auto"/>
            <w:tcBorders>
              <w:top w:val="single" w:sz="4" w:space="0" w:color="auto"/>
              <w:left w:val="nil"/>
              <w:bottom w:val="single" w:sz="4" w:space="0" w:color="auto"/>
              <w:right w:val="nil"/>
            </w:tcBorders>
            <w:shd w:val="clear" w:color="auto" w:fill="auto"/>
            <w:noWrap/>
            <w:vAlign w:val="bottom"/>
            <w:hideMark/>
          </w:tcPr>
          <w:p w14:paraId="6A54AD42" w14:textId="238A6C88"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 </w:t>
            </w:r>
          </w:p>
        </w:tc>
        <w:tc>
          <w:tcPr>
            <w:tcW w:w="0" w:type="auto"/>
            <w:tcBorders>
              <w:top w:val="single" w:sz="4" w:space="0" w:color="auto"/>
              <w:left w:val="nil"/>
              <w:bottom w:val="single" w:sz="4" w:space="0" w:color="auto"/>
              <w:right w:val="nil"/>
            </w:tcBorders>
            <w:shd w:val="clear" w:color="auto" w:fill="auto"/>
            <w:noWrap/>
            <w:vAlign w:val="bottom"/>
            <w:hideMark/>
          </w:tcPr>
          <w:p w14:paraId="4D87A640"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2 profiles</w:t>
            </w:r>
          </w:p>
        </w:tc>
        <w:tc>
          <w:tcPr>
            <w:tcW w:w="0" w:type="auto"/>
            <w:tcBorders>
              <w:top w:val="single" w:sz="4" w:space="0" w:color="auto"/>
              <w:left w:val="nil"/>
              <w:bottom w:val="single" w:sz="4" w:space="0" w:color="auto"/>
              <w:right w:val="nil"/>
            </w:tcBorders>
            <w:shd w:val="clear" w:color="auto" w:fill="auto"/>
            <w:noWrap/>
            <w:vAlign w:val="bottom"/>
            <w:hideMark/>
          </w:tcPr>
          <w:p w14:paraId="6801C6F4"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3 profiles</w:t>
            </w:r>
          </w:p>
        </w:tc>
        <w:tc>
          <w:tcPr>
            <w:tcW w:w="0" w:type="auto"/>
            <w:tcBorders>
              <w:top w:val="single" w:sz="4" w:space="0" w:color="auto"/>
              <w:left w:val="nil"/>
              <w:bottom w:val="single" w:sz="4" w:space="0" w:color="auto"/>
              <w:right w:val="nil"/>
            </w:tcBorders>
            <w:shd w:val="clear" w:color="auto" w:fill="auto"/>
            <w:noWrap/>
            <w:vAlign w:val="bottom"/>
            <w:hideMark/>
          </w:tcPr>
          <w:p w14:paraId="273A7973"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4 profiles</w:t>
            </w:r>
          </w:p>
        </w:tc>
        <w:tc>
          <w:tcPr>
            <w:tcW w:w="0" w:type="auto"/>
            <w:tcBorders>
              <w:top w:val="single" w:sz="4" w:space="0" w:color="auto"/>
              <w:left w:val="nil"/>
              <w:bottom w:val="single" w:sz="4" w:space="0" w:color="auto"/>
              <w:right w:val="nil"/>
            </w:tcBorders>
            <w:shd w:val="clear" w:color="auto" w:fill="auto"/>
            <w:noWrap/>
            <w:vAlign w:val="bottom"/>
            <w:hideMark/>
          </w:tcPr>
          <w:p w14:paraId="0951FF75"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5 profiles</w:t>
            </w:r>
          </w:p>
        </w:tc>
        <w:tc>
          <w:tcPr>
            <w:tcW w:w="0" w:type="auto"/>
            <w:tcBorders>
              <w:top w:val="single" w:sz="4" w:space="0" w:color="auto"/>
              <w:left w:val="nil"/>
              <w:bottom w:val="single" w:sz="4" w:space="0" w:color="auto"/>
              <w:right w:val="nil"/>
            </w:tcBorders>
            <w:shd w:val="clear" w:color="auto" w:fill="auto"/>
            <w:noWrap/>
            <w:vAlign w:val="bottom"/>
            <w:hideMark/>
          </w:tcPr>
          <w:p w14:paraId="29C1D457"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6 profiles</w:t>
            </w:r>
          </w:p>
        </w:tc>
      </w:tr>
      <w:tr w:rsidR="00F67AEB" w:rsidRPr="00D91D62" w14:paraId="2BD750FD" w14:textId="77777777" w:rsidTr="003E0C7F">
        <w:trPr>
          <w:trHeight w:hRule="exact" w:val="266"/>
        </w:trPr>
        <w:tc>
          <w:tcPr>
            <w:tcW w:w="0" w:type="auto"/>
            <w:tcBorders>
              <w:top w:val="nil"/>
              <w:left w:val="nil"/>
              <w:bottom w:val="nil"/>
              <w:right w:val="nil"/>
            </w:tcBorders>
            <w:shd w:val="clear" w:color="auto" w:fill="auto"/>
            <w:noWrap/>
            <w:vAlign w:val="bottom"/>
            <w:hideMark/>
          </w:tcPr>
          <w:p w14:paraId="59E23279" w14:textId="693AFE82"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Free parameters</w:t>
            </w:r>
          </w:p>
        </w:tc>
        <w:tc>
          <w:tcPr>
            <w:tcW w:w="0" w:type="auto"/>
            <w:tcBorders>
              <w:top w:val="nil"/>
              <w:left w:val="nil"/>
              <w:bottom w:val="nil"/>
              <w:right w:val="nil"/>
            </w:tcBorders>
            <w:shd w:val="clear" w:color="auto" w:fill="auto"/>
            <w:noWrap/>
            <w:vAlign w:val="bottom"/>
            <w:hideMark/>
          </w:tcPr>
          <w:p w14:paraId="55B731B5"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28</w:t>
            </w:r>
          </w:p>
        </w:tc>
        <w:tc>
          <w:tcPr>
            <w:tcW w:w="0" w:type="auto"/>
            <w:tcBorders>
              <w:top w:val="nil"/>
              <w:left w:val="nil"/>
              <w:bottom w:val="nil"/>
              <w:right w:val="nil"/>
            </w:tcBorders>
            <w:shd w:val="clear" w:color="auto" w:fill="auto"/>
            <w:noWrap/>
            <w:vAlign w:val="bottom"/>
            <w:hideMark/>
          </w:tcPr>
          <w:p w14:paraId="6FFAE037"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38</w:t>
            </w:r>
          </w:p>
        </w:tc>
        <w:tc>
          <w:tcPr>
            <w:tcW w:w="0" w:type="auto"/>
            <w:tcBorders>
              <w:top w:val="nil"/>
              <w:left w:val="nil"/>
              <w:bottom w:val="nil"/>
              <w:right w:val="nil"/>
            </w:tcBorders>
            <w:shd w:val="clear" w:color="auto" w:fill="auto"/>
            <w:noWrap/>
            <w:vAlign w:val="bottom"/>
            <w:hideMark/>
          </w:tcPr>
          <w:p w14:paraId="06789AAA" w14:textId="59557A29" w:rsidR="00F67AEB" w:rsidRPr="00D91D62" w:rsidRDefault="009E0A4E"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4</w:t>
            </w:r>
            <w:r w:rsidR="00F67AEB" w:rsidRPr="00D91D62">
              <w:rPr>
                <w:rFonts w:eastAsiaTheme="majorEastAsia" w:cs="Times New Roman"/>
                <w:bCs/>
                <w:sz w:val="18"/>
                <w:szCs w:val="18"/>
              </w:rPr>
              <w:t>8</w:t>
            </w:r>
          </w:p>
        </w:tc>
        <w:tc>
          <w:tcPr>
            <w:tcW w:w="0" w:type="auto"/>
            <w:tcBorders>
              <w:top w:val="nil"/>
              <w:left w:val="nil"/>
              <w:bottom w:val="nil"/>
              <w:right w:val="nil"/>
            </w:tcBorders>
            <w:shd w:val="clear" w:color="auto" w:fill="auto"/>
            <w:noWrap/>
            <w:vAlign w:val="bottom"/>
            <w:hideMark/>
          </w:tcPr>
          <w:p w14:paraId="5BD228D3" w14:textId="6724DC3F"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Did not converge</w:t>
            </w:r>
          </w:p>
        </w:tc>
        <w:tc>
          <w:tcPr>
            <w:tcW w:w="0" w:type="auto"/>
            <w:tcBorders>
              <w:top w:val="nil"/>
              <w:left w:val="nil"/>
              <w:bottom w:val="nil"/>
              <w:right w:val="nil"/>
            </w:tcBorders>
            <w:shd w:val="clear" w:color="auto" w:fill="auto"/>
            <w:noWrap/>
            <w:vAlign w:val="bottom"/>
            <w:hideMark/>
          </w:tcPr>
          <w:p w14:paraId="287501EB" w14:textId="02680878"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Did not converge</w:t>
            </w:r>
          </w:p>
        </w:tc>
      </w:tr>
      <w:tr w:rsidR="00F67AEB" w:rsidRPr="00D91D62" w14:paraId="5B612910" w14:textId="77777777" w:rsidTr="003E0C7F">
        <w:trPr>
          <w:trHeight w:hRule="exact" w:val="266"/>
        </w:trPr>
        <w:tc>
          <w:tcPr>
            <w:tcW w:w="0" w:type="auto"/>
            <w:tcBorders>
              <w:top w:val="nil"/>
              <w:left w:val="nil"/>
              <w:bottom w:val="nil"/>
              <w:right w:val="nil"/>
            </w:tcBorders>
            <w:shd w:val="clear" w:color="auto" w:fill="auto"/>
            <w:noWrap/>
            <w:vAlign w:val="bottom"/>
          </w:tcPr>
          <w:p w14:paraId="7E4AD1B9" w14:textId="6A4E8A3F"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BLRT</w:t>
            </w:r>
          </w:p>
        </w:tc>
        <w:tc>
          <w:tcPr>
            <w:tcW w:w="0" w:type="auto"/>
            <w:tcBorders>
              <w:top w:val="nil"/>
              <w:left w:val="nil"/>
              <w:bottom w:val="nil"/>
              <w:right w:val="nil"/>
            </w:tcBorders>
            <w:shd w:val="clear" w:color="auto" w:fill="auto"/>
            <w:noWrap/>
          </w:tcPr>
          <w:p w14:paraId="175CA1EB"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32017.91***</w:t>
            </w:r>
          </w:p>
        </w:tc>
        <w:tc>
          <w:tcPr>
            <w:tcW w:w="0" w:type="auto"/>
            <w:tcBorders>
              <w:top w:val="nil"/>
              <w:left w:val="nil"/>
              <w:bottom w:val="nil"/>
              <w:right w:val="nil"/>
            </w:tcBorders>
            <w:shd w:val="clear" w:color="auto" w:fill="auto"/>
            <w:noWrap/>
          </w:tcPr>
          <w:p w14:paraId="57BC63A6"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18376.54***</w:t>
            </w:r>
          </w:p>
        </w:tc>
        <w:tc>
          <w:tcPr>
            <w:tcW w:w="0" w:type="auto"/>
            <w:tcBorders>
              <w:top w:val="nil"/>
              <w:left w:val="nil"/>
              <w:bottom w:val="nil"/>
              <w:right w:val="nil"/>
            </w:tcBorders>
            <w:shd w:val="clear" w:color="auto" w:fill="auto"/>
            <w:noWrap/>
          </w:tcPr>
          <w:p w14:paraId="7147C8BE" w14:textId="77777777" w:rsidR="00F67AEB" w:rsidRPr="00D91D62" w:rsidRDefault="00F67AEB" w:rsidP="003E0C7F">
            <w:pPr>
              <w:spacing w:after="160"/>
              <w:ind w:firstLine="0"/>
              <w:jc w:val="left"/>
              <w:rPr>
                <w:rFonts w:eastAsiaTheme="majorEastAsia" w:cs="Times New Roman"/>
                <w:bCs/>
                <w:sz w:val="18"/>
                <w:szCs w:val="18"/>
              </w:rPr>
            </w:pPr>
            <w:r w:rsidRPr="00D91D62">
              <w:rPr>
                <w:rFonts w:eastAsiaTheme="majorEastAsia" w:cs="Times New Roman"/>
                <w:bCs/>
                <w:sz w:val="18"/>
                <w:szCs w:val="18"/>
              </w:rPr>
              <w:t>29850.65***</w:t>
            </w:r>
          </w:p>
        </w:tc>
        <w:tc>
          <w:tcPr>
            <w:tcW w:w="0" w:type="auto"/>
            <w:tcBorders>
              <w:top w:val="nil"/>
              <w:left w:val="nil"/>
              <w:bottom w:val="nil"/>
              <w:right w:val="nil"/>
            </w:tcBorders>
            <w:shd w:val="clear" w:color="auto" w:fill="auto"/>
            <w:noWrap/>
          </w:tcPr>
          <w:p w14:paraId="69ED2160" w14:textId="7B334FDF" w:rsidR="00F67AEB" w:rsidRPr="00D91D62" w:rsidRDefault="00F67AEB" w:rsidP="003E0C7F">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tcPr>
          <w:p w14:paraId="49263F8F" w14:textId="53778A3F" w:rsidR="00F67AEB" w:rsidRPr="00D91D62" w:rsidRDefault="00F67AEB" w:rsidP="003E0C7F">
            <w:pPr>
              <w:spacing w:after="160"/>
              <w:ind w:firstLine="0"/>
              <w:jc w:val="left"/>
              <w:rPr>
                <w:rFonts w:eastAsiaTheme="majorEastAsia" w:cs="Times New Roman"/>
                <w:b/>
                <w:bCs/>
                <w:sz w:val="18"/>
                <w:szCs w:val="18"/>
              </w:rPr>
            </w:pPr>
          </w:p>
        </w:tc>
      </w:tr>
      <w:tr w:rsidR="00F67AEB" w:rsidRPr="00D91D62" w14:paraId="55B47CBE" w14:textId="77777777" w:rsidTr="00F67AEB">
        <w:trPr>
          <w:trHeight w:hRule="exact" w:val="266"/>
        </w:trPr>
        <w:tc>
          <w:tcPr>
            <w:tcW w:w="0" w:type="auto"/>
            <w:tcBorders>
              <w:top w:val="nil"/>
              <w:left w:val="nil"/>
              <w:bottom w:val="nil"/>
              <w:right w:val="nil"/>
            </w:tcBorders>
            <w:shd w:val="clear" w:color="auto" w:fill="auto"/>
            <w:noWrap/>
            <w:vAlign w:val="bottom"/>
            <w:hideMark/>
          </w:tcPr>
          <w:p w14:paraId="39713C08" w14:textId="77777777" w:rsidR="00F67AEB" w:rsidRPr="00D91D62" w:rsidRDefault="00F67AEB" w:rsidP="00F67AEB">
            <w:pPr>
              <w:spacing w:after="160"/>
              <w:ind w:firstLine="0"/>
              <w:jc w:val="left"/>
              <w:rPr>
                <w:rFonts w:eastAsiaTheme="majorEastAsia" w:cs="Times New Roman"/>
                <w:bCs/>
                <w:sz w:val="18"/>
                <w:szCs w:val="18"/>
              </w:rPr>
            </w:pPr>
            <w:r w:rsidRPr="00D91D62">
              <w:rPr>
                <w:rFonts w:eastAsiaTheme="majorEastAsia" w:cs="Times New Roman"/>
                <w:bCs/>
                <w:sz w:val="18"/>
                <w:szCs w:val="18"/>
              </w:rPr>
              <w:t>AIC</w:t>
            </w:r>
          </w:p>
        </w:tc>
        <w:tc>
          <w:tcPr>
            <w:tcW w:w="0" w:type="auto"/>
            <w:tcBorders>
              <w:top w:val="nil"/>
              <w:left w:val="nil"/>
              <w:bottom w:val="nil"/>
              <w:right w:val="nil"/>
            </w:tcBorders>
            <w:shd w:val="clear" w:color="auto" w:fill="auto"/>
            <w:noWrap/>
            <w:vAlign w:val="bottom"/>
            <w:hideMark/>
          </w:tcPr>
          <w:p w14:paraId="4818C3FD" w14:textId="1304C123" w:rsidR="00F67AEB" w:rsidRPr="00D91D62" w:rsidRDefault="00F67AEB" w:rsidP="00F67AEB">
            <w:pPr>
              <w:spacing w:after="160"/>
              <w:ind w:firstLine="0"/>
              <w:jc w:val="left"/>
              <w:rPr>
                <w:rFonts w:eastAsiaTheme="majorEastAsia" w:cs="Times New Roman"/>
                <w:bCs/>
                <w:sz w:val="18"/>
                <w:szCs w:val="18"/>
              </w:rPr>
            </w:pPr>
            <w:r w:rsidRPr="00D91D62">
              <w:rPr>
                <w:lang w:val="en-US"/>
              </w:rPr>
              <w:t>122024.59</w:t>
            </w:r>
          </w:p>
        </w:tc>
        <w:tc>
          <w:tcPr>
            <w:tcW w:w="0" w:type="auto"/>
            <w:tcBorders>
              <w:top w:val="nil"/>
              <w:left w:val="nil"/>
              <w:bottom w:val="nil"/>
              <w:right w:val="nil"/>
            </w:tcBorders>
            <w:shd w:val="clear" w:color="auto" w:fill="auto"/>
            <w:noWrap/>
            <w:vAlign w:val="bottom"/>
            <w:hideMark/>
          </w:tcPr>
          <w:p w14:paraId="7923ACE1" w14:textId="0B5E953C" w:rsidR="00F67AEB" w:rsidRPr="00D91D62" w:rsidRDefault="00F67AEB" w:rsidP="00F67AEB">
            <w:pPr>
              <w:spacing w:after="160"/>
              <w:ind w:firstLine="0"/>
              <w:jc w:val="left"/>
              <w:rPr>
                <w:rFonts w:eastAsiaTheme="majorEastAsia" w:cs="Times New Roman"/>
                <w:bCs/>
                <w:sz w:val="18"/>
                <w:szCs w:val="18"/>
              </w:rPr>
            </w:pPr>
            <w:r w:rsidRPr="00D91D62">
              <w:rPr>
                <w:lang w:val="en-US"/>
              </w:rPr>
              <w:t>116635.71</w:t>
            </w:r>
          </w:p>
        </w:tc>
        <w:tc>
          <w:tcPr>
            <w:tcW w:w="0" w:type="auto"/>
            <w:tcBorders>
              <w:top w:val="nil"/>
              <w:left w:val="nil"/>
              <w:bottom w:val="nil"/>
              <w:right w:val="nil"/>
            </w:tcBorders>
            <w:shd w:val="clear" w:color="auto" w:fill="auto"/>
            <w:noWrap/>
            <w:vAlign w:val="bottom"/>
            <w:hideMark/>
          </w:tcPr>
          <w:p w14:paraId="68AC2A1F" w14:textId="165A5AEA" w:rsidR="00F67AEB" w:rsidRPr="00D91D62" w:rsidRDefault="00F67AEB" w:rsidP="00F67AEB">
            <w:pPr>
              <w:spacing w:after="160"/>
              <w:ind w:firstLine="0"/>
              <w:jc w:val="left"/>
              <w:rPr>
                <w:rFonts w:eastAsiaTheme="majorEastAsia" w:cs="Times New Roman"/>
                <w:bCs/>
                <w:sz w:val="18"/>
                <w:szCs w:val="18"/>
              </w:rPr>
            </w:pPr>
            <w:r w:rsidRPr="00D91D62">
              <w:rPr>
                <w:b/>
                <w:lang w:val="en-US"/>
              </w:rPr>
              <w:t>112513.79</w:t>
            </w:r>
          </w:p>
        </w:tc>
        <w:tc>
          <w:tcPr>
            <w:tcW w:w="0" w:type="auto"/>
            <w:tcBorders>
              <w:top w:val="nil"/>
              <w:left w:val="nil"/>
              <w:bottom w:val="nil"/>
              <w:right w:val="nil"/>
            </w:tcBorders>
            <w:shd w:val="clear" w:color="auto" w:fill="auto"/>
            <w:noWrap/>
            <w:vAlign w:val="bottom"/>
          </w:tcPr>
          <w:p w14:paraId="2FD8E72A" w14:textId="7A8C27BA" w:rsidR="00F67AEB" w:rsidRPr="00D91D62" w:rsidRDefault="00F67AEB" w:rsidP="00F67AEB">
            <w:pPr>
              <w:spacing w:after="160"/>
              <w:ind w:firstLine="0"/>
              <w:jc w:val="left"/>
              <w:rPr>
                <w:rFonts w:eastAsiaTheme="majorEastAsia" w:cs="Times New Roman"/>
                <w:b/>
                <w:bCs/>
                <w:sz w:val="18"/>
                <w:szCs w:val="18"/>
              </w:rPr>
            </w:pPr>
          </w:p>
        </w:tc>
        <w:tc>
          <w:tcPr>
            <w:tcW w:w="0" w:type="auto"/>
            <w:tcBorders>
              <w:top w:val="nil"/>
              <w:left w:val="nil"/>
              <w:bottom w:val="nil"/>
              <w:right w:val="nil"/>
            </w:tcBorders>
            <w:shd w:val="clear" w:color="auto" w:fill="auto"/>
            <w:noWrap/>
            <w:vAlign w:val="bottom"/>
          </w:tcPr>
          <w:p w14:paraId="2F29126C" w14:textId="2BFF6695" w:rsidR="00F67AEB" w:rsidRPr="00D91D62" w:rsidRDefault="00F67AEB" w:rsidP="00F67AEB">
            <w:pPr>
              <w:spacing w:after="160"/>
              <w:ind w:firstLine="0"/>
              <w:jc w:val="left"/>
              <w:rPr>
                <w:rFonts w:eastAsiaTheme="majorEastAsia" w:cs="Times New Roman"/>
                <w:b/>
                <w:bCs/>
                <w:sz w:val="18"/>
                <w:szCs w:val="18"/>
              </w:rPr>
            </w:pPr>
          </w:p>
        </w:tc>
      </w:tr>
      <w:tr w:rsidR="00F67AEB" w:rsidRPr="00D91D62" w14:paraId="4F63CFE1" w14:textId="77777777" w:rsidTr="00F67AEB">
        <w:trPr>
          <w:trHeight w:hRule="exact" w:val="266"/>
        </w:trPr>
        <w:tc>
          <w:tcPr>
            <w:tcW w:w="0" w:type="auto"/>
            <w:tcBorders>
              <w:top w:val="nil"/>
              <w:left w:val="nil"/>
              <w:bottom w:val="nil"/>
              <w:right w:val="nil"/>
            </w:tcBorders>
            <w:shd w:val="clear" w:color="auto" w:fill="auto"/>
            <w:noWrap/>
            <w:vAlign w:val="bottom"/>
            <w:hideMark/>
          </w:tcPr>
          <w:p w14:paraId="0822781E" w14:textId="1DEE445F" w:rsidR="00F67AEB" w:rsidRPr="00D91D62" w:rsidRDefault="00F67AEB" w:rsidP="00F67AEB">
            <w:pPr>
              <w:spacing w:after="160"/>
              <w:ind w:firstLine="0"/>
              <w:jc w:val="left"/>
              <w:rPr>
                <w:rFonts w:eastAsiaTheme="majorEastAsia" w:cs="Times New Roman"/>
                <w:bCs/>
                <w:sz w:val="18"/>
                <w:szCs w:val="18"/>
              </w:rPr>
            </w:pPr>
            <w:r w:rsidRPr="00D91D62">
              <w:rPr>
                <w:rFonts w:eastAsiaTheme="majorEastAsia" w:cs="Times New Roman"/>
                <w:bCs/>
                <w:sz w:val="18"/>
                <w:szCs w:val="18"/>
              </w:rPr>
              <w:t>SSABIC</w:t>
            </w:r>
          </w:p>
        </w:tc>
        <w:tc>
          <w:tcPr>
            <w:tcW w:w="0" w:type="auto"/>
            <w:tcBorders>
              <w:top w:val="nil"/>
              <w:left w:val="nil"/>
              <w:right w:val="nil"/>
            </w:tcBorders>
            <w:shd w:val="clear" w:color="auto" w:fill="auto"/>
            <w:noWrap/>
            <w:vAlign w:val="bottom"/>
            <w:hideMark/>
          </w:tcPr>
          <w:p w14:paraId="2D66CA60" w14:textId="7CC8A420" w:rsidR="00F67AEB" w:rsidRPr="00D91D62" w:rsidRDefault="00F67AEB" w:rsidP="00F67AEB">
            <w:pPr>
              <w:spacing w:after="160"/>
              <w:ind w:firstLine="0"/>
              <w:jc w:val="left"/>
              <w:rPr>
                <w:rFonts w:eastAsiaTheme="majorEastAsia" w:cs="Times New Roman"/>
                <w:bCs/>
                <w:sz w:val="18"/>
                <w:szCs w:val="18"/>
              </w:rPr>
            </w:pPr>
            <w:r w:rsidRPr="00D91D62">
              <w:rPr>
                <w:lang w:val="en-US"/>
              </w:rPr>
              <w:t>122118.67</w:t>
            </w:r>
          </w:p>
        </w:tc>
        <w:tc>
          <w:tcPr>
            <w:tcW w:w="0" w:type="auto"/>
            <w:tcBorders>
              <w:top w:val="nil"/>
              <w:left w:val="nil"/>
              <w:right w:val="nil"/>
            </w:tcBorders>
            <w:shd w:val="clear" w:color="auto" w:fill="auto"/>
            <w:noWrap/>
            <w:vAlign w:val="bottom"/>
            <w:hideMark/>
          </w:tcPr>
          <w:p w14:paraId="5B6E968C" w14:textId="0AE95F33" w:rsidR="00F67AEB" w:rsidRPr="00D91D62" w:rsidRDefault="00F67AEB" w:rsidP="00F67AEB">
            <w:pPr>
              <w:spacing w:after="160"/>
              <w:ind w:firstLine="0"/>
              <w:jc w:val="left"/>
              <w:rPr>
                <w:rFonts w:eastAsiaTheme="majorEastAsia" w:cs="Times New Roman"/>
                <w:bCs/>
                <w:sz w:val="18"/>
                <w:szCs w:val="18"/>
              </w:rPr>
            </w:pPr>
            <w:r w:rsidRPr="00D91D62">
              <w:rPr>
                <w:lang w:val="en-US"/>
              </w:rPr>
              <w:t>116763.40</w:t>
            </w:r>
          </w:p>
        </w:tc>
        <w:tc>
          <w:tcPr>
            <w:tcW w:w="0" w:type="auto"/>
            <w:tcBorders>
              <w:top w:val="nil"/>
              <w:left w:val="nil"/>
              <w:right w:val="nil"/>
            </w:tcBorders>
            <w:shd w:val="clear" w:color="auto" w:fill="auto"/>
            <w:noWrap/>
            <w:vAlign w:val="bottom"/>
            <w:hideMark/>
          </w:tcPr>
          <w:p w14:paraId="3C925240" w14:textId="320AFC1E" w:rsidR="00F67AEB" w:rsidRPr="00D91D62" w:rsidRDefault="00F67AEB" w:rsidP="00F67AEB">
            <w:pPr>
              <w:spacing w:after="160"/>
              <w:ind w:firstLine="0"/>
              <w:jc w:val="left"/>
              <w:rPr>
                <w:rFonts w:eastAsiaTheme="majorEastAsia" w:cs="Times New Roman"/>
                <w:bCs/>
                <w:sz w:val="18"/>
                <w:szCs w:val="18"/>
              </w:rPr>
            </w:pPr>
            <w:r w:rsidRPr="00D91D62">
              <w:rPr>
                <w:b/>
                <w:lang w:val="en-US"/>
              </w:rPr>
              <w:t>112675.07</w:t>
            </w:r>
          </w:p>
        </w:tc>
        <w:tc>
          <w:tcPr>
            <w:tcW w:w="0" w:type="auto"/>
            <w:tcBorders>
              <w:top w:val="nil"/>
              <w:left w:val="nil"/>
              <w:bottom w:val="nil"/>
              <w:right w:val="nil"/>
            </w:tcBorders>
            <w:shd w:val="clear" w:color="auto" w:fill="auto"/>
            <w:noWrap/>
            <w:vAlign w:val="bottom"/>
          </w:tcPr>
          <w:p w14:paraId="546A2F79" w14:textId="6DDD0560" w:rsidR="00F67AEB" w:rsidRPr="00D91D62" w:rsidRDefault="00F67AEB" w:rsidP="00F67AEB">
            <w:pPr>
              <w:spacing w:after="160"/>
              <w:ind w:firstLine="0"/>
              <w:jc w:val="left"/>
              <w:rPr>
                <w:rFonts w:eastAsiaTheme="majorEastAsia" w:cs="Times New Roman"/>
                <w:b/>
                <w:bCs/>
                <w:sz w:val="18"/>
                <w:szCs w:val="18"/>
              </w:rPr>
            </w:pPr>
          </w:p>
        </w:tc>
        <w:tc>
          <w:tcPr>
            <w:tcW w:w="0" w:type="auto"/>
            <w:tcBorders>
              <w:top w:val="nil"/>
              <w:left w:val="nil"/>
              <w:bottom w:val="nil"/>
              <w:right w:val="nil"/>
            </w:tcBorders>
            <w:shd w:val="clear" w:color="auto" w:fill="auto"/>
            <w:noWrap/>
            <w:vAlign w:val="bottom"/>
          </w:tcPr>
          <w:p w14:paraId="08AC2714" w14:textId="000F37DA" w:rsidR="00F67AEB" w:rsidRPr="00D91D62" w:rsidRDefault="00F67AEB" w:rsidP="00F67AEB">
            <w:pPr>
              <w:spacing w:after="160"/>
              <w:ind w:firstLine="0"/>
              <w:jc w:val="left"/>
              <w:rPr>
                <w:rFonts w:eastAsiaTheme="majorEastAsia" w:cs="Times New Roman"/>
                <w:b/>
                <w:bCs/>
                <w:sz w:val="18"/>
                <w:szCs w:val="18"/>
              </w:rPr>
            </w:pPr>
          </w:p>
        </w:tc>
      </w:tr>
      <w:tr w:rsidR="00F67AEB" w:rsidRPr="00D91D62" w14:paraId="3D3B0938" w14:textId="77777777" w:rsidTr="00F67AEB">
        <w:trPr>
          <w:trHeight w:hRule="exact" w:val="266"/>
        </w:trPr>
        <w:tc>
          <w:tcPr>
            <w:tcW w:w="0" w:type="auto"/>
            <w:tcBorders>
              <w:top w:val="nil"/>
              <w:left w:val="nil"/>
              <w:bottom w:val="nil"/>
              <w:right w:val="nil"/>
            </w:tcBorders>
            <w:shd w:val="clear" w:color="auto" w:fill="auto"/>
            <w:noWrap/>
            <w:vAlign w:val="bottom"/>
            <w:hideMark/>
          </w:tcPr>
          <w:p w14:paraId="432ACB9F" w14:textId="77777777" w:rsidR="00F67AEB" w:rsidRPr="00D91D62" w:rsidRDefault="00F67AEB" w:rsidP="00F67AEB">
            <w:pPr>
              <w:spacing w:after="160"/>
              <w:ind w:firstLine="0"/>
              <w:jc w:val="left"/>
              <w:rPr>
                <w:rFonts w:eastAsiaTheme="majorEastAsia" w:cs="Times New Roman"/>
                <w:bCs/>
                <w:sz w:val="18"/>
                <w:szCs w:val="18"/>
              </w:rPr>
            </w:pPr>
            <w:r w:rsidRPr="00D91D62">
              <w:rPr>
                <w:rFonts w:eastAsiaTheme="majorEastAsia" w:cs="Times New Roman"/>
                <w:bCs/>
                <w:sz w:val="18"/>
                <w:szCs w:val="18"/>
              </w:rPr>
              <w:t>Entropy</w:t>
            </w:r>
          </w:p>
        </w:tc>
        <w:tc>
          <w:tcPr>
            <w:tcW w:w="0" w:type="auto"/>
            <w:tcBorders>
              <w:top w:val="nil"/>
              <w:left w:val="nil"/>
              <w:bottom w:val="nil"/>
              <w:right w:val="nil"/>
            </w:tcBorders>
            <w:shd w:val="clear" w:color="auto" w:fill="auto"/>
            <w:noWrap/>
            <w:vAlign w:val="bottom"/>
            <w:hideMark/>
          </w:tcPr>
          <w:p w14:paraId="5BD26748" w14:textId="18CCB688" w:rsidR="00F67AEB" w:rsidRPr="00D91D62" w:rsidRDefault="00F67AEB" w:rsidP="00F67AEB">
            <w:pPr>
              <w:spacing w:after="160"/>
              <w:ind w:firstLine="0"/>
              <w:jc w:val="left"/>
              <w:rPr>
                <w:rFonts w:eastAsiaTheme="majorEastAsia" w:cs="Times New Roman"/>
                <w:bCs/>
                <w:sz w:val="18"/>
                <w:szCs w:val="18"/>
              </w:rPr>
            </w:pPr>
            <w:r w:rsidRPr="00D91D62">
              <w:rPr>
                <w:lang w:val="en-US"/>
              </w:rPr>
              <w:t>0.99</w:t>
            </w:r>
          </w:p>
        </w:tc>
        <w:tc>
          <w:tcPr>
            <w:tcW w:w="0" w:type="auto"/>
            <w:tcBorders>
              <w:top w:val="nil"/>
              <w:left w:val="nil"/>
              <w:bottom w:val="nil"/>
              <w:right w:val="nil"/>
            </w:tcBorders>
            <w:shd w:val="clear" w:color="auto" w:fill="auto"/>
            <w:noWrap/>
            <w:vAlign w:val="bottom"/>
            <w:hideMark/>
          </w:tcPr>
          <w:p w14:paraId="31D10ACD" w14:textId="48BEC62C" w:rsidR="00F67AEB" w:rsidRPr="00D91D62" w:rsidRDefault="00F67AEB" w:rsidP="00F67AEB">
            <w:pPr>
              <w:spacing w:after="160"/>
              <w:ind w:firstLine="0"/>
              <w:jc w:val="left"/>
              <w:rPr>
                <w:rFonts w:eastAsiaTheme="majorEastAsia" w:cs="Times New Roman"/>
                <w:bCs/>
                <w:sz w:val="18"/>
                <w:szCs w:val="18"/>
              </w:rPr>
            </w:pPr>
            <w:r w:rsidRPr="00D91D62">
              <w:rPr>
                <w:lang w:val="en-US"/>
              </w:rPr>
              <w:t>0.99</w:t>
            </w:r>
          </w:p>
        </w:tc>
        <w:tc>
          <w:tcPr>
            <w:tcW w:w="0" w:type="auto"/>
            <w:tcBorders>
              <w:top w:val="nil"/>
              <w:left w:val="nil"/>
              <w:bottom w:val="nil"/>
              <w:right w:val="nil"/>
            </w:tcBorders>
            <w:shd w:val="clear" w:color="auto" w:fill="auto"/>
            <w:noWrap/>
            <w:vAlign w:val="bottom"/>
            <w:hideMark/>
          </w:tcPr>
          <w:p w14:paraId="3B98258D" w14:textId="04B4D663" w:rsidR="00F67AEB" w:rsidRPr="00D91D62" w:rsidRDefault="00F67AEB" w:rsidP="00F67AEB">
            <w:pPr>
              <w:spacing w:after="160"/>
              <w:ind w:firstLine="0"/>
              <w:jc w:val="left"/>
              <w:rPr>
                <w:rFonts w:eastAsiaTheme="majorEastAsia" w:cs="Times New Roman"/>
                <w:bCs/>
                <w:sz w:val="18"/>
                <w:szCs w:val="18"/>
              </w:rPr>
            </w:pPr>
            <w:r w:rsidRPr="00D91D62">
              <w:rPr>
                <w:b/>
                <w:lang w:val="en-US"/>
              </w:rPr>
              <w:t>0.99</w:t>
            </w:r>
          </w:p>
        </w:tc>
        <w:tc>
          <w:tcPr>
            <w:tcW w:w="0" w:type="auto"/>
            <w:tcBorders>
              <w:top w:val="nil"/>
              <w:left w:val="nil"/>
              <w:bottom w:val="nil"/>
              <w:right w:val="nil"/>
            </w:tcBorders>
            <w:shd w:val="clear" w:color="auto" w:fill="auto"/>
            <w:noWrap/>
            <w:vAlign w:val="bottom"/>
          </w:tcPr>
          <w:p w14:paraId="56E56C36" w14:textId="532428FD"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vAlign w:val="bottom"/>
          </w:tcPr>
          <w:p w14:paraId="3A75333A" w14:textId="62DE51E0" w:rsidR="00F67AEB" w:rsidRPr="00D91D62" w:rsidRDefault="00F67AEB" w:rsidP="00F67AEB">
            <w:pPr>
              <w:spacing w:after="160"/>
              <w:ind w:firstLine="0"/>
              <w:jc w:val="left"/>
              <w:rPr>
                <w:rFonts w:eastAsiaTheme="majorEastAsia" w:cs="Times New Roman"/>
                <w:bCs/>
                <w:sz w:val="18"/>
                <w:szCs w:val="18"/>
              </w:rPr>
            </w:pPr>
          </w:p>
        </w:tc>
      </w:tr>
      <w:tr w:rsidR="00F67AEB" w:rsidRPr="00D91D62" w14:paraId="5CB53183" w14:textId="77777777" w:rsidTr="00F67AEB">
        <w:trPr>
          <w:trHeight w:hRule="exact" w:val="266"/>
        </w:trPr>
        <w:tc>
          <w:tcPr>
            <w:tcW w:w="0" w:type="auto"/>
            <w:tcBorders>
              <w:top w:val="nil"/>
              <w:left w:val="nil"/>
              <w:bottom w:val="nil"/>
              <w:right w:val="nil"/>
            </w:tcBorders>
            <w:shd w:val="clear" w:color="auto" w:fill="auto"/>
            <w:noWrap/>
            <w:vAlign w:val="bottom"/>
            <w:hideMark/>
          </w:tcPr>
          <w:p w14:paraId="1CDD7852" w14:textId="71E31EC9" w:rsidR="00F67AEB" w:rsidRPr="00D91D62" w:rsidRDefault="00F67AEB" w:rsidP="00F67AEB">
            <w:pPr>
              <w:spacing w:after="160"/>
              <w:ind w:firstLine="0"/>
              <w:jc w:val="left"/>
              <w:rPr>
                <w:rFonts w:eastAsiaTheme="majorEastAsia" w:cs="Times New Roman"/>
                <w:bCs/>
                <w:sz w:val="18"/>
                <w:szCs w:val="18"/>
              </w:rPr>
            </w:pPr>
            <w:r w:rsidRPr="00D91D62">
              <w:rPr>
                <w:rFonts w:eastAsiaTheme="majorEastAsia" w:cs="Times New Roman"/>
                <w:bCs/>
                <w:sz w:val="18"/>
                <w:szCs w:val="18"/>
              </w:rPr>
              <w:t>ALCP</w:t>
            </w:r>
          </w:p>
        </w:tc>
        <w:tc>
          <w:tcPr>
            <w:tcW w:w="0" w:type="auto"/>
            <w:tcBorders>
              <w:top w:val="nil"/>
              <w:left w:val="nil"/>
              <w:bottom w:val="nil"/>
              <w:right w:val="nil"/>
            </w:tcBorders>
            <w:shd w:val="clear" w:color="auto" w:fill="auto"/>
            <w:noWrap/>
            <w:vAlign w:val="bottom"/>
            <w:hideMark/>
          </w:tcPr>
          <w:p w14:paraId="775DA67F" w14:textId="6743992C"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hideMark/>
          </w:tcPr>
          <w:p w14:paraId="5EC945A1" w14:textId="77F653B7"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hideMark/>
          </w:tcPr>
          <w:p w14:paraId="6A81161D" w14:textId="7294E66C"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tcPr>
          <w:p w14:paraId="753A5490" w14:textId="2D45482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vAlign w:val="bottom"/>
          </w:tcPr>
          <w:p w14:paraId="59CB0615" w14:textId="05F7FA9D" w:rsidR="00F67AEB" w:rsidRPr="00D91D62" w:rsidRDefault="00F67AEB" w:rsidP="00F67AEB">
            <w:pPr>
              <w:spacing w:after="160"/>
              <w:ind w:firstLine="0"/>
              <w:jc w:val="left"/>
              <w:rPr>
                <w:rFonts w:eastAsiaTheme="majorEastAsia" w:cs="Times New Roman"/>
                <w:bCs/>
                <w:sz w:val="18"/>
                <w:szCs w:val="18"/>
              </w:rPr>
            </w:pPr>
          </w:p>
        </w:tc>
      </w:tr>
      <w:tr w:rsidR="00F67AEB" w:rsidRPr="00D91D62" w14:paraId="1569D3FE" w14:textId="77777777" w:rsidTr="00F67AEB">
        <w:trPr>
          <w:trHeight w:hRule="exact" w:val="266"/>
        </w:trPr>
        <w:tc>
          <w:tcPr>
            <w:tcW w:w="0" w:type="auto"/>
            <w:tcBorders>
              <w:top w:val="nil"/>
              <w:left w:val="nil"/>
              <w:bottom w:val="nil"/>
              <w:right w:val="nil"/>
            </w:tcBorders>
            <w:shd w:val="clear" w:color="auto" w:fill="auto"/>
            <w:noWrap/>
            <w:vAlign w:val="bottom"/>
            <w:hideMark/>
          </w:tcPr>
          <w:p w14:paraId="2E395F49"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vAlign w:val="bottom"/>
            <w:hideMark/>
          </w:tcPr>
          <w:p w14:paraId="6A092E30" w14:textId="444F12B7"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hideMark/>
          </w:tcPr>
          <w:p w14:paraId="7D3DC9E4" w14:textId="60F6E88F"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hideMark/>
          </w:tcPr>
          <w:p w14:paraId="46772398" w14:textId="1135DF95"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tcPr>
          <w:p w14:paraId="639D4A1F" w14:textId="55EDDCA1"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vAlign w:val="bottom"/>
          </w:tcPr>
          <w:p w14:paraId="2431612D" w14:textId="1555F9EE" w:rsidR="00F67AEB" w:rsidRPr="00D91D62" w:rsidRDefault="00F67AEB" w:rsidP="00F67AEB">
            <w:pPr>
              <w:spacing w:after="160"/>
              <w:ind w:firstLine="0"/>
              <w:jc w:val="left"/>
              <w:rPr>
                <w:rFonts w:eastAsiaTheme="majorEastAsia" w:cs="Times New Roman"/>
                <w:bCs/>
                <w:sz w:val="18"/>
                <w:szCs w:val="18"/>
              </w:rPr>
            </w:pPr>
          </w:p>
        </w:tc>
      </w:tr>
      <w:tr w:rsidR="00F67AEB" w:rsidRPr="00D91D62" w14:paraId="5B6DABA6" w14:textId="77777777" w:rsidTr="00F67AEB">
        <w:trPr>
          <w:trHeight w:hRule="exact" w:val="266"/>
        </w:trPr>
        <w:tc>
          <w:tcPr>
            <w:tcW w:w="0" w:type="auto"/>
            <w:tcBorders>
              <w:top w:val="nil"/>
              <w:left w:val="nil"/>
              <w:bottom w:val="nil"/>
              <w:right w:val="nil"/>
            </w:tcBorders>
            <w:shd w:val="clear" w:color="auto" w:fill="auto"/>
            <w:noWrap/>
            <w:vAlign w:val="bottom"/>
            <w:hideMark/>
          </w:tcPr>
          <w:p w14:paraId="17F6662E"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right w:val="nil"/>
            </w:tcBorders>
            <w:shd w:val="clear" w:color="auto" w:fill="auto"/>
            <w:noWrap/>
            <w:vAlign w:val="bottom"/>
            <w:hideMark/>
          </w:tcPr>
          <w:p w14:paraId="62BAC14F"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right w:val="nil"/>
            </w:tcBorders>
            <w:shd w:val="clear" w:color="auto" w:fill="auto"/>
            <w:noWrap/>
            <w:vAlign w:val="bottom"/>
            <w:hideMark/>
          </w:tcPr>
          <w:p w14:paraId="3196E24B" w14:textId="55801AD7"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right w:val="nil"/>
            </w:tcBorders>
            <w:shd w:val="clear" w:color="auto" w:fill="auto"/>
            <w:noWrap/>
            <w:vAlign w:val="bottom"/>
            <w:hideMark/>
          </w:tcPr>
          <w:p w14:paraId="047434FC" w14:textId="4660E6A3"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tcPr>
          <w:p w14:paraId="792163F0" w14:textId="2135EBE0"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vAlign w:val="bottom"/>
          </w:tcPr>
          <w:p w14:paraId="1103D777" w14:textId="1E61EF56" w:rsidR="00F67AEB" w:rsidRPr="00D91D62" w:rsidRDefault="00F67AEB" w:rsidP="00F67AEB">
            <w:pPr>
              <w:spacing w:after="160"/>
              <w:ind w:firstLine="0"/>
              <w:jc w:val="left"/>
              <w:rPr>
                <w:rFonts w:eastAsiaTheme="majorEastAsia" w:cs="Times New Roman"/>
                <w:bCs/>
                <w:sz w:val="18"/>
                <w:szCs w:val="18"/>
              </w:rPr>
            </w:pPr>
          </w:p>
        </w:tc>
      </w:tr>
      <w:tr w:rsidR="00F67AEB" w:rsidRPr="00D91D62" w14:paraId="1B71101B" w14:textId="77777777" w:rsidTr="00F67AEB">
        <w:trPr>
          <w:trHeight w:hRule="exact" w:val="266"/>
        </w:trPr>
        <w:tc>
          <w:tcPr>
            <w:tcW w:w="0" w:type="auto"/>
            <w:tcBorders>
              <w:top w:val="nil"/>
              <w:left w:val="nil"/>
              <w:bottom w:val="nil"/>
              <w:right w:val="nil"/>
            </w:tcBorders>
            <w:shd w:val="clear" w:color="auto" w:fill="auto"/>
            <w:noWrap/>
            <w:vAlign w:val="bottom"/>
            <w:hideMark/>
          </w:tcPr>
          <w:p w14:paraId="195EDAB8" w14:textId="17BAC245"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right w:val="nil"/>
            </w:tcBorders>
            <w:shd w:val="clear" w:color="auto" w:fill="auto"/>
            <w:noWrap/>
            <w:vAlign w:val="bottom"/>
            <w:hideMark/>
          </w:tcPr>
          <w:p w14:paraId="66F98F65"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right w:val="nil"/>
            </w:tcBorders>
            <w:shd w:val="clear" w:color="auto" w:fill="auto"/>
            <w:noWrap/>
            <w:vAlign w:val="bottom"/>
            <w:hideMark/>
          </w:tcPr>
          <w:p w14:paraId="0EFF0BA2" w14:textId="77777777"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right w:val="nil"/>
            </w:tcBorders>
            <w:shd w:val="clear" w:color="auto" w:fill="auto"/>
            <w:noWrap/>
            <w:vAlign w:val="bottom"/>
            <w:hideMark/>
          </w:tcPr>
          <w:p w14:paraId="696DF594" w14:textId="664B48A7" w:rsidR="00F67AEB" w:rsidRPr="00D91D62" w:rsidRDefault="00F67AEB" w:rsidP="00F67AEB">
            <w:pPr>
              <w:spacing w:after="160"/>
              <w:ind w:firstLine="0"/>
              <w:jc w:val="left"/>
              <w:rPr>
                <w:rFonts w:eastAsiaTheme="majorEastAsia" w:cs="Times New Roman"/>
                <w:bCs/>
                <w:sz w:val="18"/>
                <w:szCs w:val="18"/>
              </w:rPr>
            </w:pPr>
            <w:r w:rsidRPr="00D91D62">
              <w:rPr>
                <w:lang w:val="en-US"/>
              </w:rPr>
              <w:t>1.00</w:t>
            </w:r>
          </w:p>
        </w:tc>
        <w:tc>
          <w:tcPr>
            <w:tcW w:w="0" w:type="auto"/>
            <w:tcBorders>
              <w:top w:val="nil"/>
              <w:left w:val="nil"/>
              <w:bottom w:val="nil"/>
              <w:right w:val="nil"/>
            </w:tcBorders>
            <w:shd w:val="clear" w:color="auto" w:fill="auto"/>
            <w:noWrap/>
            <w:vAlign w:val="bottom"/>
          </w:tcPr>
          <w:p w14:paraId="3A7323A8" w14:textId="2CA6AC9E" w:rsidR="00F67AEB" w:rsidRPr="00D91D62" w:rsidRDefault="00F67AEB" w:rsidP="00F67AEB">
            <w:pPr>
              <w:spacing w:after="160"/>
              <w:ind w:firstLine="0"/>
              <w:jc w:val="left"/>
              <w:rPr>
                <w:rFonts w:eastAsiaTheme="majorEastAsia" w:cs="Times New Roman"/>
                <w:bCs/>
                <w:sz w:val="18"/>
                <w:szCs w:val="18"/>
              </w:rPr>
            </w:pPr>
          </w:p>
        </w:tc>
        <w:tc>
          <w:tcPr>
            <w:tcW w:w="0" w:type="auto"/>
            <w:tcBorders>
              <w:top w:val="nil"/>
              <w:left w:val="nil"/>
              <w:bottom w:val="nil"/>
              <w:right w:val="nil"/>
            </w:tcBorders>
            <w:shd w:val="clear" w:color="auto" w:fill="auto"/>
            <w:noWrap/>
            <w:vAlign w:val="bottom"/>
          </w:tcPr>
          <w:p w14:paraId="6E2BA54B" w14:textId="2E2781D9" w:rsidR="00F67AEB" w:rsidRPr="00D91D62" w:rsidRDefault="00F67AEB" w:rsidP="00F67AEB">
            <w:pPr>
              <w:spacing w:after="160"/>
              <w:ind w:firstLine="0"/>
              <w:jc w:val="left"/>
              <w:rPr>
                <w:rFonts w:eastAsiaTheme="majorEastAsia" w:cs="Times New Roman"/>
                <w:bCs/>
                <w:sz w:val="18"/>
                <w:szCs w:val="18"/>
              </w:rPr>
            </w:pPr>
          </w:p>
        </w:tc>
      </w:tr>
      <w:tr w:rsidR="00F67AEB" w:rsidRPr="00D91D62" w14:paraId="626E4829" w14:textId="77777777" w:rsidTr="00F67AEB">
        <w:trPr>
          <w:trHeight w:hRule="exact" w:val="266"/>
        </w:trPr>
        <w:tc>
          <w:tcPr>
            <w:tcW w:w="0" w:type="auto"/>
            <w:tcBorders>
              <w:top w:val="nil"/>
              <w:left w:val="nil"/>
              <w:right w:val="nil"/>
            </w:tcBorders>
            <w:shd w:val="clear" w:color="auto" w:fill="auto"/>
            <w:noWrap/>
            <w:vAlign w:val="bottom"/>
            <w:hideMark/>
          </w:tcPr>
          <w:p w14:paraId="5B8397FA" w14:textId="77777777" w:rsidR="00F67AEB" w:rsidRPr="00D91D62" w:rsidRDefault="00F67AEB" w:rsidP="003E0C7F">
            <w:pPr>
              <w:spacing w:after="160"/>
              <w:ind w:firstLine="0"/>
              <w:jc w:val="left"/>
              <w:rPr>
                <w:rFonts w:eastAsiaTheme="majorEastAsia" w:cs="Times New Roman"/>
                <w:bCs/>
                <w:sz w:val="18"/>
                <w:szCs w:val="18"/>
              </w:rPr>
            </w:pPr>
          </w:p>
        </w:tc>
        <w:tc>
          <w:tcPr>
            <w:tcW w:w="0" w:type="auto"/>
            <w:tcBorders>
              <w:left w:val="nil"/>
              <w:right w:val="nil"/>
            </w:tcBorders>
            <w:shd w:val="clear" w:color="auto" w:fill="auto"/>
            <w:noWrap/>
            <w:vAlign w:val="bottom"/>
            <w:hideMark/>
          </w:tcPr>
          <w:p w14:paraId="626A2630" w14:textId="77777777" w:rsidR="00F67AEB" w:rsidRPr="00D91D62" w:rsidRDefault="00F67AEB" w:rsidP="003E0C7F">
            <w:pPr>
              <w:spacing w:after="160"/>
              <w:ind w:firstLine="0"/>
              <w:jc w:val="left"/>
              <w:rPr>
                <w:rFonts w:eastAsiaTheme="majorEastAsia" w:cs="Times New Roman"/>
                <w:bCs/>
                <w:sz w:val="18"/>
                <w:szCs w:val="18"/>
              </w:rPr>
            </w:pPr>
          </w:p>
        </w:tc>
        <w:tc>
          <w:tcPr>
            <w:tcW w:w="0" w:type="auto"/>
            <w:tcBorders>
              <w:left w:val="nil"/>
              <w:right w:val="nil"/>
            </w:tcBorders>
            <w:shd w:val="clear" w:color="auto" w:fill="auto"/>
            <w:noWrap/>
            <w:vAlign w:val="bottom"/>
            <w:hideMark/>
          </w:tcPr>
          <w:p w14:paraId="1D47ED82" w14:textId="77777777" w:rsidR="00F67AEB" w:rsidRPr="00D91D62" w:rsidRDefault="00F67AEB" w:rsidP="003E0C7F">
            <w:pPr>
              <w:spacing w:after="160"/>
              <w:ind w:firstLine="0"/>
              <w:jc w:val="left"/>
              <w:rPr>
                <w:rFonts w:eastAsiaTheme="majorEastAsia" w:cs="Times New Roman"/>
                <w:bCs/>
                <w:sz w:val="18"/>
                <w:szCs w:val="18"/>
              </w:rPr>
            </w:pPr>
          </w:p>
        </w:tc>
        <w:tc>
          <w:tcPr>
            <w:tcW w:w="0" w:type="auto"/>
            <w:tcBorders>
              <w:left w:val="nil"/>
              <w:right w:val="nil"/>
            </w:tcBorders>
            <w:shd w:val="clear" w:color="auto" w:fill="auto"/>
            <w:noWrap/>
            <w:vAlign w:val="bottom"/>
            <w:hideMark/>
          </w:tcPr>
          <w:p w14:paraId="6B6F678B" w14:textId="77777777" w:rsidR="00F67AEB" w:rsidRPr="00D91D62" w:rsidRDefault="00F67AEB" w:rsidP="003E0C7F">
            <w:pPr>
              <w:spacing w:after="160"/>
              <w:ind w:firstLine="0"/>
              <w:jc w:val="left"/>
              <w:rPr>
                <w:rFonts w:eastAsiaTheme="majorEastAsia" w:cs="Times New Roman"/>
                <w:bCs/>
                <w:sz w:val="18"/>
                <w:szCs w:val="18"/>
              </w:rPr>
            </w:pPr>
          </w:p>
        </w:tc>
        <w:tc>
          <w:tcPr>
            <w:tcW w:w="0" w:type="auto"/>
            <w:tcBorders>
              <w:top w:val="nil"/>
              <w:left w:val="nil"/>
              <w:right w:val="nil"/>
            </w:tcBorders>
            <w:shd w:val="clear" w:color="auto" w:fill="auto"/>
            <w:noWrap/>
            <w:vAlign w:val="bottom"/>
          </w:tcPr>
          <w:p w14:paraId="2BE43F1A" w14:textId="113904BD" w:rsidR="00F67AEB" w:rsidRPr="00D91D62" w:rsidRDefault="00F67AEB" w:rsidP="003E0C7F">
            <w:pPr>
              <w:spacing w:after="160"/>
              <w:ind w:firstLine="0"/>
              <w:jc w:val="left"/>
              <w:rPr>
                <w:rFonts w:eastAsiaTheme="majorEastAsia" w:cs="Times New Roman"/>
                <w:bCs/>
                <w:sz w:val="18"/>
                <w:szCs w:val="18"/>
              </w:rPr>
            </w:pPr>
          </w:p>
        </w:tc>
        <w:tc>
          <w:tcPr>
            <w:tcW w:w="0" w:type="auto"/>
            <w:tcBorders>
              <w:top w:val="nil"/>
              <w:left w:val="nil"/>
              <w:right w:val="nil"/>
            </w:tcBorders>
            <w:shd w:val="clear" w:color="auto" w:fill="auto"/>
            <w:noWrap/>
            <w:vAlign w:val="bottom"/>
          </w:tcPr>
          <w:p w14:paraId="6E5588CE" w14:textId="3CAD1FE0" w:rsidR="00F67AEB" w:rsidRPr="00D91D62" w:rsidRDefault="00F67AEB" w:rsidP="003E0C7F">
            <w:pPr>
              <w:spacing w:after="160"/>
              <w:ind w:firstLine="0"/>
              <w:jc w:val="left"/>
              <w:rPr>
                <w:rFonts w:eastAsiaTheme="majorEastAsia" w:cs="Times New Roman"/>
                <w:bCs/>
                <w:sz w:val="18"/>
                <w:szCs w:val="18"/>
              </w:rPr>
            </w:pPr>
          </w:p>
        </w:tc>
      </w:tr>
      <w:tr w:rsidR="00F67AEB" w:rsidRPr="00D91D62" w14:paraId="6FFCB961" w14:textId="77777777" w:rsidTr="003E0C7F">
        <w:trPr>
          <w:trHeight w:hRule="exact" w:val="266"/>
        </w:trPr>
        <w:tc>
          <w:tcPr>
            <w:tcW w:w="0" w:type="auto"/>
            <w:tcBorders>
              <w:top w:val="nil"/>
              <w:left w:val="nil"/>
              <w:bottom w:val="single" w:sz="4" w:space="0" w:color="auto"/>
              <w:right w:val="nil"/>
            </w:tcBorders>
            <w:shd w:val="clear" w:color="auto" w:fill="auto"/>
            <w:noWrap/>
            <w:vAlign w:val="bottom"/>
          </w:tcPr>
          <w:p w14:paraId="3BD33A84" w14:textId="77777777" w:rsidR="00F67AEB" w:rsidRPr="00D91D62" w:rsidRDefault="00F67AEB" w:rsidP="003E0C7F">
            <w:pPr>
              <w:spacing w:after="160"/>
              <w:ind w:firstLine="0"/>
              <w:jc w:val="left"/>
              <w:rPr>
                <w:rFonts w:eastAsiaTheme="majorEastAsia" w:cs="Times New Roman"/>
                <w:bCs/>
                <w:sz w:val="18"/>
                <w:szCs w:val="18"/>
              </w:rPr>
            </w:pPr>
          </w:p>
        </w:tc>
        <w:tc>
          <w:tcPr>
            <w:tcW w:w="0" w:type="auto"/>
            <w:tcBorders>
              <w:top w:val="nil"/>
              <w:left w:val="nil"/>
              <w:bottom w:val="single" w:sz="4" w:space="0" w:color="auto"/>
              <w:right w:val="nil"/>
            </w:tcBorders>
            <w:shd w:val="clear" w:color="auto" w:fill="auto"/>
            <w:noWrap/>
            <w:vAlign w:val="bottom"/>
          </w:tcPr>
          <w:p w14:paraId="3178A9D4" w14:textId="77777777" w:rsidR="00F67AEB" w:rsidRPr="00D91D62" w:rsidRDefault="00F67AEB" w:rsidP="003E0C7F">
            <w:pPr>
              <w:spacing w:after="160"/>
              <w:ind w:firstLine="0"/>
              <w:jc w:val="left"/>
              <w:rPr>
                <w:rFonts w:eastAsiaTheme="majorEastAsia" w:cs="Times New Roman"/>
                <w:bCs/>
                <w:sz w:val="18"/>
                <w:szCs w:val="18"/>
              </w:rPr>
            </w:pPr>
          </w:p>
        </w:tc>
        <w:tc>
          <w:tcPr>
            <w:tcW w:w="0" w:type="auto"/>
            <w:tcBorders>
              <w:top w:val="nil"/>
              <w:left w:val="nil"/>
              <w:bottom w:val="single" w:sz="4" w:space="0" w:color="auto"/>
              <w:right w:val="nil"/>
            </w:tcBorders>
            <w:shd w:val="clear" w:color="auto" w:fill="auto"/>
            <w:noWrap/>
            <w:vAlign w:val="bottom"/>
          </w:tcPr>
          <w:p w14:paraId="7D17F59D" w14:textId="77777777" w:rsidR="00F67AEB" w:rsidRPr="00D91D62" w:rsidRDefault="00F67AEB" w:rsidP="003E0C7F">
            <w:pPr>
              <w:spacing w:after="160"/>
              <w:ind w:firstLine="0"/>
              <w:jc w:val="left"/>
              <w:rPr>
                <w:rFonts w:eastAsiaTheme="majorEastAsia" w:cs="Times New Roman"/>
                <w:bCs/>
                <w:sz w:val="18"/>
                <w:szCs w:val="18"/>
              </w:rPr>
            </w:pPr>
          </w:p>
        </w:tc>
        <w:tc>
          <w:tcPr>
            <w:tcW w:w="0" w:type="auto"/>
            <w:tcBorders>
              <w:top w:val="nil"/>
              <w:left w:val="nil"/>
              <w:bottom w:val="single" w:sz="4" w:space="0" w:color="auto"/>
              <w:right w:val="nil"/>
            </w:tcBorders>
            <w:shd w:val="clear" w:color="auto" w:fill="auto"/>
            <w:noWrap/>
            <w:vAlign w:val="bottom"/>
          </w:tcPr>
          <w:p w14:paraId="1B3692CE" w14:textId="77777777" w:rsidR="00F67AEB" w:rsidRPr="00D91D62" w:rsidRDefault="00F67AEB" w:rsidP="003E0C7F">
            <w:pPr>
              <w:spacing w:after="160"/>
              <w:ind w:firstLine="0"/>
              <w:jc w:val="left"/>
              <w:rPr>
                <w:rFonts w:eastAsiaTheme="majorEastAsia" w:cs="Times New Roman"/>
                <w:bCs/>
                <w:sz w:val="18"/>
                <w:szCs w:val="18"/>
              </w:rPr>
            </w:pPr>
          </w:p>
        </w:tc>
        <w:tc>
          <w:tcPr>
            <w:tcW w:w="0" w:type="auto"/>
            <w:tcBorders>
              <w:top w:val="nil"/>
              <w:left w:val="nil"/>
              <w:bottom w:val="single" w:sz="4" w:space="0" w:color="auto"/>
              <w:right w:val="nil"/>
            </w:tcBorders>
            <w:shd w:val="clear" w:color="auto" w:fill="auto"/>
            <w:noWrap/>
            <w:vAlign w:val="bottom"/>
          </w:tcPr>
          <w:p w14:paraId="17AAAB9A" w14:textId="77777777" w:rsidR="00F67AEB" w:rsidRPr="00D91D62" w:rsidRDefault="00F67AEB" w:rsidP="003E0C7F">
            <w:pPr>
              <w:spacing w:after="160"/>
              <w:ind w:firstLine="0"/>
              <w:jc w:val="left"/>
              <w:rPr>
                <w:rFonts w:eastAsiaTheme="majorEastAsia" w:cs="Times New Roman"/>
                <w:bCs/>
                <w:sz w:val="18"/>
                <w:szCs w:val="18"/>
              </w:rPr>
            </w:pPr>
          </w:p>
        </w:tc>
        <w:tc>
          <w:tcPr>
            <w:tcW w:w="0" w:type="auto"/>
            <w:tcBorders>
              <w:top w:val="nil"/>
              <w:left w:val="nil"/>
              <w:bottom w:val="single" w:sz="4" w:space="0" w:color="auto"/>
              <w:right w:val="nil"/>
            </w:tcBorders>
            <w:shd w:val="clear" w:color="auto" w:fill="auto"/>
            <w:noWrap/>
            <w:vAlign w:val="bottom"/>
          </w:tcPr>
          <w:p w14:paraId="0985E05B" w14:textId="58AC9723" w:rsidR="00F67AEB" w:rsidRPr="00D91D62" w:rsidRDefault="00F67AEB" w:rsidP="003E0C7F">
            <w:pPr>
              <w:spacing w:after="160"/>
              <w:ind w:firstLine="0"/>
              <w:jc w:val="left"/>
              <w:rPr>
                <w:rFonts w:eastAsiaTheme="majorEastAsia" w:cs="Times New Roman"/>
                <w:bCs/>
                <w:sz w:val="18"/>
                <w:szCs w:val="18"/>
              </w:rPr>
            </w:pPr>
          </w:p>
        </w:tc>
      </w:tr>
      <w:tr w:rsidR="00F67AEB" w:rsidRPr="00D91D62" w14:paraId="11ADBB4A" w14:textId="77777777" w:rsidTr="003E0C7F">
        <w:trPr>
          <w:trHeight w:val="412"/>
        </w:trPr>
        <w:tc>
          <w:tcPr>
            <w:tcW w:w="0" w:type="auto"/>
            <w:gridSpan w:val="6"/>
            <w:tcBorders>
              <w:top w:val="single" w:sz="4" w:space="0" w:color="auto"/>
              <w:left w:val="nil"/>
              <w:bottom w:val="single" w:sz="4" w:space="0" w:color="auto"/>
              <w:right w:val="nil"/>
            </w:tcBorders>
            <w:shd w:val="clear" w:color="auto" w:fill="auto"/>
            <w:noWrap/>
            <w:vAlign w:val="bottom"/>
          </w:tcPr>
          <w:p w14:paraId="4D60B287" w14:textId="77777777" w:rsidR="00F67AEB" w:rsidRPr="00D91D62" w:rsidRDefault="00F67AEB" w:rsidP="003E0C7F">
            <w:pPr>
              <w:ind w:firstLine="0"/>
              <w:rPr>
                <w:rFonts w:eastAsiaTheme="majorEastAsia" w:cs="Times New Roman"/>
                <w:bCs/>
                <w:sz w:val="18"/>
                <w:szCs w:val="18"/>
              </w:rPr>
            </w:pPr>
            <w:r w:rsidRPr="00D91D62">
              <w:rPr>
                <w:rFonts w:eastAsiaTheme="majorEastAsia" w:cs="Times New Roman"/>
                <w:bCs/>
                <w:i/>
                <w:sz w:val="18"/>
                <w:szCs w:val="18"/>
              </w:rPr>
              <w:t>Note</w:t>
            </w:r>
            <w:r w:rsidRPr="00D91D62">
              <w:rPr>
                <w:rFonts w:eastAsiaTheme="majorEastAsia" w:cs="Times New Roman"/>
                <w:bCs/>
                <w:sz w:val="18"/>
                <w:szCs w:val="18"/>
              </w:rPr>
              <w:t>. BLRT bootstrapped likelihood ratio test; AIC Akaike Information Criterion; SSABIC sample-size-adjusted Bayes Information Criterion; ALCP average latent class probabilities; ***</w:t>
            </w:r>
            <w:r w:rsidRPr="00D91D62">
              <w:rPr>
                <w:rFonts w:eastAsiaTheme="majorEastAsia" w:cs="Times New Roman"/>
                <w:bCs/>
                <w:i/>
                <w:sz w:val="18"/>
                <w:szCs w:val="18"/>
              </w:rPr>
              <w:t>p </w:t>
            </w:r>
            <w:r w:rsidRPr="00D91D62">
              <w:rPr>
                <w:rFonts w:eastAsiaTheme="majorEastAsia" w:cs="Times New Roman"/>
                <w:bCs/>
                <w:sz w:val="18"/>
                <w:szCs w:val="18"/>
              </w:rPr>
              <w:t xml:space="preserve">&lt; .001; fit criteria indicating the best model are printed </w:t>
            </w:r>
            <w:r w:rsidRPr="00D91D62">
              <w:rPr>
                <w:rFonts w:eastAsiaTheme="majorEastAsia" w:cs="Times New Roman"/>
                <w:b/>
                <w:bCs/>
                <w:sz w:val="18"/>
                <w:szCs w:val="18"/>
              </w:rPr>
              <w:t>in bold</w:t>
            </w:r>
            <w:r w:rsidRPr="00D91D62">
              <w:rPr>
                <w:rFonts w:eastAsiaTheme="majorEastAsia" w:cs="Times New Roman"/>
                <w:sz w:val="18"/>
                <w:szCs w:val="18"/>
              </w:rPr>
              <w:t>.</w:t>
            </w:r>
          </w:p>
        </w:tc>
      </w:tr>
    </w:tbl>
    <w:p w14:paraId="0C9B28D6" w14:textId="77777777" w:rsidR="0065369B" w:rsidRPr="00D91D62" w:rsidRDefault="0065369B" w:rsidP="00F67AEB"/>
    <w:p w14:paraId="50F6BBFB" w14:textId="7B731DCE" w:rsidR="00F67AEB" w:rsidRPr="00D91D62" w:rsidRDefault="0065369B" w:rsidP="00F67AEB">
      <w:bookmarkStart w:id="0" w:name="_GoBack"/>
      <w:bookmarkEnd w:id="0"/>
      <w:r w:rsidRPr="00D91D62">
        <w:rPr>
          <w:noProof/>
          <w:lang w:val="de-DE" w:eastAsia="de-DE"/>
        </w:rPr>
        <w:drawing>
          <wp:anchor distT="0" distB="0" distL="114300" distR="114300" simplePos="0" relativeHeight="251663360" behindDoc="0" locked="0" layoutInCell="1" allowOverlap="1" wp14:anchorId="0ED6B7A2" wp14:editId="42F4D1EB">
            <wp:simplePos x="0" y="0"/>
            <wp:positionH relativeFrom="margin">
              <wp:align>right</wp:align>
            </wp:positionH>
            <wp:positionV relativeFrom="paragraph">
              <wp:posOffset>207645</wp:posOffset>
            </wp:positionV>
            <wp:extent cx="9070975" cy="211963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70975" cy="2119630"/>
                    </a:xfrm>
                    <a:prstGeom prst="rect">
                      <a:avLst/>
                    </a:prstGeom>
                    <a:noFill/>
                  </pic:spPr>
                </pic:pic>
              </a:graphicData>
            </a:graphic>
            <wp14:sizeRelH relativeFrom="margin">
              <wp14:pctWidth>0</wp14:pctWidth>
            </wp14:sizeRelH>
            <wp14:sizeRelV relativeFrom="margin">
              <wp14:pctHeight>0</wp14:pctHeight>
            </wp14:sizeRelV>
          </wp:anchor>
        </w:drawing>
      </w:r>
    </w:p>
    <w:p w14:paraId="541657E4" w14:textId="34F022C8" w:rsidR="00F67AEB" w:rsidRPr="00D91D62" w:rsidRDefault="00F67AEB" w:rsidP="00F67AEB"/>
    <w:p w14:paraId="2B2356A5" w14:textId="6F0E45EE" w:rsidR="00F67AEB" w:rsidRDefault="00F67AEB" w:rsidP="00F67AEB">
      <w:pPr>
        <w:ind w:firstLine="0"/>
      </w:pPr>
      <w:r w:rsidRPr="00D91D62">
        <w:rPr>
          <w:rFonts w:eastAsiaTheme="majorEastAsia" w:cs="Times New Roman"/>
          <w:b/>
          <w:bCs/>
          <w:szCs w:val="24"/>
        </w:rPr>
        <w:t>Supplementary Figure S2</w:t>
      </w:r>
      <w:r w:rsidRPr="00D91D62">
        <w:rPr>
          <w:rFonts w:eastAsiaTheme="majorEastAsia" w:cs="Times New Roman"/>
          <w:bCs/>
          <w:szCs w:val="24"/>
        </w:rPr>
        <w:t>. Estimated means and proportions of six latent profiles of daily time use in a subsample of 66+-year-olds (</w:t>
      </w:r>
      <w:r w:rsidRPr="00D91D62">
        <w:rPr>
          <w:rFonts w:eastAsiaTheme="majorEastAsia" w:cs="Times New Roman"/>
          <w:bCs/>
          <w:i/>
          <w:iCs/>
          <w:szCs w:val="24"/>
        </w:rPr>
        <w:t>n</w:t>
      </w:r>
      <w:r w:rsidRPr="00D91D62">
        <w:rPr>
          <w:rFonts w:eastAsiaTheme="majorEastAsia" w:cs="Times New Roman"/>
          <w:bCs/>
          <w:szCs w:val="24"/>
        </w:rPr>
        <w:t>=5,104)</w:t>
      </w:r>
    </w:p>
    <w:p w14:paraId="05BFB217" w14:textId="77777777" w:rsidR="00F67AEB" w:rsidRDefault="00F67AEB" w:rsidP="00F67AEB"/>
    <w:sectPr w:rsidR="00F67AEB" w:rsidSect="00847CDE">
      <w:headerReference w:type="default" r:id="rId10"/>
      <w:pgSz w:w="16838" w:h="11906" w:orient="landscape"/>
      <w:pgMar w:top="1417" w:right="1134"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5D87F" w16cex:dateUtc="2021-03-24T14:25:00Z"/>
  <w16cex:commentExtensible w16cex:durableId="2405CA0B" w16cex:dateUtc="2021-03-24T13:24:00Z"/>
  <w16cex:commentExtensible w16cex:durableId="24062742" w16cex:dateUtc="2021-03-24T2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2EE24BF" w16cid:durableId="2405D87F"/>
  <w16cid:commentId w16cid:paraId="6E8AF706" w16cid:durableId="2405C947"/>
  <w16cid:commentId w16cid:paraId="01058E11" w16cid:durableId="2405CA0B"/>
  <w16cid:commentId w16cid:paraId="79FB0E83" w16cid:durableId="24062742"/>
  <w16cid:commentId w16cid:paraId="2FEA4AFC" w16cid:durableId="2405C94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01FDB" w14:textId="77777777" w:rsidR="003265D3" w:rsidRDefault="003265D3" w:rsidP="00393ACC">
      <w:r>
        <w:separator/>
      </w:r>
    </w:p>
  </w:endnote>
  <w:endnote w:type="continuationSeparator" w:id="0">
    <w:p w14:paraId="74C6E7CD" w14:textId="77777777" w:rsidR="003265D3" w:rsidRDefault="003265D3" w:rsidP="00393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955EF" w14:textId="77777777" w:rsidR="003265D3" w:rsidRDefault="003265D3" w:rsidP="00393ACC">
      <w:r>
        <w:separator/>
      </w:r>
    </w:p>
  </w:footnote>
  <w:footnote w:type="continuationSeparator" w:id="0">
    <w:p w14:paraId="42A1A418" w14:textId="77777777" w:rsidR="003265D3" w:rsidRDefault="003265D3" w:rsidP="00393A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D62A5" w14:textId="4CFC13EF" w:rsidR="003265D3" w:rsidRPr="00CF0520" w:rsidRDefault="003265D3" w:rsidP="00CF0520">
    <w:pPr>
      <w:pStyle w:val="Kopfzeile"/>
      <w:tabs>
        <w:tab w:val="clear" w:pos="4536"/>
        <w:tab w:val="center" w:pos="6804"/>
      </w:tabs>
      <w:ind w:firstLine="0"/>
    </w:pPr>
    <w:r w:rsidRPr="00BA26BF">
      <w:t>Daily time-use patterns &amp; psychological wellbeing</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C6204E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E87EC47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A98B79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73ED68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FAC2A04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A8621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14E79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88E05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2ABA0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76ED75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7E5F47EF"/>
    <w:multiLevelType w:val="hybridMultilevel"/>
    <w:tmpl w:val="A40E5838"/>
    <w:lvl w:ilvl="0" w:tplc="9D2E7E24">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Annotated&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aedra9aes50fea0sd50v27rdp00rpvvxrp&quot;&gt;ST&lt;record-ids&gt;&lt;item&gt;6713&lt;/item&gt;&lt;/record-ids&gt;&lt;/item&gt;&lt;/Libraries&gt;"/>
  </w:docVars>
  <w:rsids>
    <w:rsidRoot w:val="006B6D7E"/>
    <w:rsid w:val="000020A8"/>
    <w:rsid w:val="00003F06"/>
    <w:rsid w:val="0000497C"/>
    <w:rsid w:val="00005356"/>
    <w:rsid w:val="00005588"/>
    <w:rsid w:val="00007F26"/>
    <w:rsid w:val="00016A12"/>
    <w:rsid w:val="00017222"/>
    <w:rsid w:val="000205E3"/>
    <w:rsid w:val="00021F7A"/>
    <w:rsid w:val="00023885"/>
    <w:rsid w:val="000257B6"/>
    <w:rsid w:val="00032EC3"/>
    <w:rsid w:val="00042705"/>
    <w:rsid w:val="00042E01"/>
    <w:rsid w:val="00047A49"/>
    <w:rsid w:val="00052B6A"/>
    <w:rsid w:val="000536D8"/>
    <w:rsid w:val="000544C0"/>
    <w:rsid w:val="00055C59"/>
    <w:rsid w:val="00077E7B"/>
    <w:rsid w:val="000825F0"/>
    <w:rsid w:val="00083432"/>
    <w:rsid w:val="00083938"/>
    <w:rsid w:val="000926FF"/>
    <w:rsid w:val="00097F43"/>
    <w:rsid w:val="000A02D9"/>
    <w:rsid w:val="000A1A1A"/>
    <w:rsid w:val="000A5775"/>
    <w:rsid w:val="000A5948"/>
    <w:rsid w:val="000C3027"/>
    <w:rsid w:val="000C7418"/>
    <w:rsid w:val="000E06FE"/>
    <w:rsid w:val="000E47DC"/>
    <w:rsid w:val="000E6051"/>
    <w:rsid w:val="000F05A7"/>
    <w:rsid w:val="000F2968"/>
    <w:rsid w:val="000F3570"/>
    <w:rsid w:val="00101E0F"/>
    <w:rsid w:val="0010253D"/>
    <w:rsid w:val="00103388"/>
    <w:rsid w:val="00107ED4"/>
    <w:rsid w:val="0011179C"/>
    <w:rsid w:val="001222F4"/>
    <w:rsid w:val="00122817"/>
    <w:rsid w:val="00123704"/>
    <w:rsid w:val="00126F25"/>
    <w:rsid w:val="001314EE"/>
    <w:rsid w:val="00135D8C"/>
    <w:rsid w:val="0013749B"/>
    <w:rsid w:val="0014070D"/>
    <w:rsid w:val="001441E1"/>
    <w:rsid w:val="00145A71"/>
    <w:rsid w:val="00165BC9"/>
    <w:rsid w:val="00167B89"/>
    <w:rsid w:val="00167EB9"/>
    <w:rsid w:val="00173C96"/>
    <w:rsid w:val="0017475D"/>
    <w:rsid w:val="00183E0D"/>
    <w:rsid w:val="00186688"/>
    <w:rsid w:val="00186DBB"/>
    <w:rsid w:val="00193B4E"/>
    <w:rsid w:val="001942EE"/>
    <w:rsid w:val="001A0DA8"/>
    <w:rsid w:val="001C26D0"/>
    <w:rsid w:val="001C3420"/>
    <w:rsid w:val="001C3A43"/>
    <w:rsid w:val="001C4344"/>
    <w:rsid w:val="001C46F7"/>
    <w:rsid w:val="001C4737"/>
    <w:rsid w:val="001C778F"/>
    <w:rsid w:val="001D3A64"/>
    <w:rsid w:val="001D7A3F"/>
    <w:rsid w:val="001E2A8B"/>
    <w:rsid w:val="001E2A92"/>
    <w:rsid w:val="001E2D30"/>
    <w:rsid w:val="001F1550"/>
    <w:rsid w:val="001F2DF2"/>
    <w:rsid w:val="002110FA"/>
    <w:rsid w:val="002140EF"/>
    <w:rsid w:val="00217D8F"/>
    <w:rsid w:val="00224F1C"/>
    <w:rsid w:val="00231EB1"/>
    <w:rsid w:val="002325F7"/>
    <w:rsid w:val="002333F1"/>
    <w:rsid w:val="00233CDB"/>
    <w:rsid w:val="00235272"/>
    <w:rsid w:val="0024310B"/>
    <w:rsid w:val="00252E58"/>
    <w:rsid w:val="00255FA5"/>
    <w:rsid w:val="00256395"/>
    <w:rsid w:val="00257D52"/>
    <w:rsid w:val="002612C5"/>
    <w:rsid w:val="0026220A"/>
    <w:rsid w:val="00270D11"/>
    <w:rsid w:val="002720BE"/>
    <w:rsid w:val="002773BC"/>
    <w:rsid w:val="00286DA2"/>
    <w:rsid w:val="0029314E"/>
    <w:rsid w:val="002972C5"/>
    <w:rsid w:val="002A43B0"/>
    <w:rsid w:val="002A50CE"/>
    <w:rsid w:val="002A7876"/>
    <w:rsid w:val="002A7C99"/>
    <w:rsid w:val="002B7128"/>
    <w:rsid w:val="002B74B7"/>
    <w:rsid w:val="002B76BA"/>
    <w:rsid w:val="002D7F91"/>
    <w:rsid w:val="002E0060"/>
    <w:rsid w:val="002E37F4"/>
    <w:rsid w:val="002E7B6C"/>
    <w:rsid w:val="002F0466"/>
    <w:rsid w:val="002F1ED3"/>
    <w:rsid w:val="002F3EE5"/>
    <w:rsid w:val="002F72C5"/>
    <w:rsid w:val="00305424"/>
    <w:rsid w:val="003057C0"/>
    <w:rsid w:val="00305A5C"/>
    <w:rsid w:val="00307710"/>
    <w:rsid w:val="003132A1"/>
    <w:rsid w:val="00314924"/>
    <w:rsid w:val="003265D3"/>
    <w:rsid w:val="00326C94"/>
    <w:rsid w:val="00326F54"/>
    <w:rsid w:val="003308A9"/>
    <w:rsid w:val="0034092A"/>
    <w:rsid w:val="00342764"/>
    <w:rsid w:val="003451AF"/>
    <w:rsid w:val="003471A1"/>
    <w:rsid w:val="003533E1"/>
    <w:rsid w:val="0035715D"/>
    <w:rsid w:val="003572FB"/>
    <w:rsid w:val="00363248"/>
    <w:rsid w:val="00367635"/>
    <w:rsid w:val="00376065"/>
    <w:rsid w:val="00377691"/>
    <w:rsid w:val="00380896"/>
    <w:rsid w:val="00393ACC"/>
    <w:rsid w:val="00393B5F"/>
    <w:rsid w:val="00396991"/>
    <w:rsid w:val="003A6334"/>
    <w:rsid w:val="003B44C1"/>
    <w:rsid w:val="003B682B"/>
    <w:rsid w:val="003B7CC6"/>
    <w:rsid w:val="003C762E"/>
    <w:rsid w:val="003D6716"/>
    <w:rsid w:val="003D6E07"/>
    <w:rsid w:val="003F07EE"/>
    <w:rsid w:val="003F0D54"/>
    <w:rsid w:val="0040069B"/>
    <w:rsid w:val="004075D3"/>
    <w:rsid w:val="00407E3E"/>
    <w:rsid w:val="00407ED1"/>
    <w:rsid w:val="0041068B"/>
    <w:rsid w:val="004127D7"/>
    <w:rsid w:val="00422C28"/>
    <w:rsid w:val="00425ABC"/>
    <w:rsid w:val="00430DE2"/>
    <w:rsid w:val="0044379E"/>
    <w:rsid w:val="00452DF2"/>
    <w:rsid w:val="004554B4"/>
    <w:rsid w:val="0045664C"/>
    <w:rsid w:val="004618F0"/>
    <w:rsid w:val="00471A89"/>
    <w:rsid w:val="004733F6"/>
    <w:rsid w:val="00473DB7"/>
    <w:rsid w:val="00474CC1"/>
    <w:rsid w:val="004756FD"/>
    <w:rsid w:val="00475F9A"/>
    <w:rsid w:val="004818B0"/>
    <w:rsid w:val="0048258C"/>
    <w:rsid w:val="00482C81"/>
    <w:rsid w:val="00484D49"/>
    <w:rsid w:val="0049758E"/>
    <w:rsid w:val="004A03B5"/>
    <w:rsid w:val="004A03F7"/>
    <w:rsid w:val="004D7CD9"/>
    <w:rsid w:val="004E09AB"/>
    <w:rsid w:val="004E3994"/>
    <w:rsid w:val="004E4414"/>
    <w:rsid w:val="004E4C10"/>
    <w:rsid w:val="004F0EC4"/>
    <w:rsid w:val="004F7F7E"/>
    <w:rsid w:val="0050041E"/>
    <w:rsid w:val="0050337C"/>
    <w:rsid w:val="005044A2"/>
    <w:rsid w:val="00517357"/>
    <w:rsid w:val="00521822"/>
    <w:rsid w:val="0052462B"/>
    <w:rsid w:val="00525F55"/>
    <w:rsid w:val="00534331"/>
    <w:rsid w:val="00543DB7"/>
    <w:rsid w:val="00544E85"/>
    <w:rsid w:val="00545144"/>
    <w:rsid w:val="00551167"/>
    <w:rsid w:val="005532CD"/>
    <w:rsid w:val="00557D8B"/>
    <w:rsid w:val="005714D0"/>
    <w:rsid w:val="00571C2C"/>
    <w:rsid w:val="0057233C"/>
    <w:rsid w:val="005771FC"/>
    <w:rsid w:val="0058437B"/>
    <w:rsid w:val="00585697"/>
    <w:rsid w:val="0059050F"/>
    <w:rsid w:val="00592420"/>
    <w:rsid w:val="00593D3A"/>
    <w:rsid w:val="0059685A"/>
    <w:rsid w:val="005974B1"/>
    <w:rsid w:val="005A022A"/>
    <w:rsid w:val="005A17D1"/>
    <w:rsid w:val="005A51A6"/>
    <w:rsid w:val="005A5F5C"/>
    <w:rsid w:val="005B54DA"/>
    <w:rsid w:val="005D4829"/>
    <w:rsid w:val="005D67DE"/>
    <w:rsid w:val="005E78D0"/>
    <w:rsid w:val="005F2523"/>
    <w:rsid w:val="005F3F1F"/>
    <w:rsid w:val="005F673A"/>
    <w:rsid w:val="00601A9C"/>
    <w:rsid w:val="00602891"/>
    <w:rsid w:val="00611D96"/>
    <w:rsid w:val="00612E28"/>
    <w:rsid w:val="0061425B"/>
    <w:rsid w:val="006155D1"/>
    <w:rsid w:val="006170B8"/>
    <w:rsid w:val="00617FD1"/>
    <w:rsid w:val="006302EA"/>
    <w:rsid w:val="0063060C"/>
    <w:rsid w:val="0063173D"/>
    <w:rsid w:val="00631950"/>
    <w:rsid w:val="00637B59"/>
    <w:rsid w:val="006413A9"/>
    <w:rsid w:val="00643EB7"/>
    <w:rsid w:val="0064416E"/>
    <w:rsid w:val="00645AB5"/>
    <w:rsid w:val="00647005"/>
    <w:rsid w:val="00647618"/>
    <w:rsid w:val="00652F18"/>
    <w:rsid w:val="00653593"/>
    <w:rsid w:val="0065369B"/>
    <w:rsid w:val="0065401E"/>
    <w:rsid w:val="006557AA"/>
    <w:rsid w:val="006572F5"/>
    <w:rsid w:val="006578B8"/>
    <w:rsid w:val="006613E8"/>
    <w:rsid w:val="00661A6D"/>
    <w:rsid w:val="0066249E"/>
    <w:rsid w:val="00664385"/>
    <w:rsid w:val="00667B33"/>
    <w:rsid w:val="00670A12"/>
    <w:rsid w:val="00670E14"/>
    <w:rsid w:val="00674189"/>
    <w:rsid w:val="006800CD"/>
    <w:rsid w:val="00680A89"/>
    <w:rsid w:val="006824DB"/>
    <w:rsid w:val="0068559E"/>
    <w:rsid w:val="006A08BC"/>
    <w:rsid w:val="006A1F16"/>
    <w:rsid w:val="006B0342"/>
    <w:rsid w:val="006B2C5C"/>
    <w:rsid w:val="006B3AEC"/>
    <w:rsid w:val="006B5F07"/>
    <w:rsid w:val="006B6D7E"/>
    <w:rsid w:val="006D3A5F"/>
    <w:rsid w:val="006D76C7"/>
    <w:rsid w:val="006E2D0D"/>
    <w:rsid w:val="006F302E"/>
    <w:rsid w:val="006F36F3"/>
    <w:rsid w:val="00700FEE"/>
    <w:rsid w:val="00713279"/>
    <w:rsid w:val="0072209D"/>
    <w:rsid w:val="00727773"/>
    <w:rsid w:val="00730126"/>
    <w:rsid w:val="00736366"/>
    <w:rsid w:val="007366B5"/>
    <w:rsid w:val="007379D7"/>
    <w:rsid w:val="00741F34"/>
    <w:rsid w:val="00742CCA"/>
    <w:rsid w:val="00755E47"/>
    <w:rsid w:val="00756190"/>
    <w:rsid w:val="007565B5"/>
    <w:rsid w:val="0075740E"/>
    <w:rsid w:val="007608C1"/>
    <w:rsid w:val="00761EA0"/>
    <w:rsid w:val="00762DA9"/>
    <w:rsid w:val="00764AEE"/>
    <w:rsid w:val="00776B28"/>
    <w:rsid w:val="007815B9"/>
    <w:rsid w:val="00783327"/>
    <w:rsid w:val="00784EB8"/>
    <w:rsid w:val="007875CD"/>
    <w:rsid w:val="0079205B"/>
    <w:rsid w:val="007964D1"/>
    <w:rsid w:val="0079761E"/>
    <w:rsid w:val="007A329F"/>
    <w:rsid w:val="007B2A9C"/>
    <w:rsid w:val="007B3F0A"/>
    <w:rsid w:val="007B6645"/>
    <w:rsid w:val="007C324E"/>
    <w:rsid w:val="007D0075"/>
    <w:rsid w:val="007D4DD2"/>
    <w:rsid w:val="007D5D1B"/>
    <w:rsid w:val="007D5E8D"/>
    <w:rsid w:val="007E2D4E"/>
    <w:rsid w:val="007E3E4A"/>
    <w:rsid w:val="007E42FA"/>
    <w:rsid w:val="007F4895"/>
    <w:rsid w:val="007F5E0B"/>
    <w:rsid w:val="007F7B92"/>
    <w:rsid w:val="008015DA"/>
    <w:rsid w:val="0080621B"/>
    <w:rsid w:val="00806694"/>
    <w:rsid w:val="008118B5"/>
    <w:rsid w:val="00813166"/>
    <w:rsid w:val="0081595E"/>
    <w:rsid w:val="00821A94"/>
    <w:rsid w:val="00823A0B"/>
    <w:rsid w:val="0082553C"/>
    <w:rsid w:val="008339C8"/>
    <w:rsid w:val="00835BF9"/>
    <w:rsid w:val="00840811"/>
    <w:rsid w:val="00842DFF"/>
    <w:rsid w:val="00845D04"/>
    <w:rsid w:val="00847CDE"/>
    <w:rsid w:val="00853AD4"/>
    <w:rsid w:val="00853BF1"/>
    <w:rsid w:val="008568F6"/>
    <w:rsid w:val="00875C5E"/>
    <w:rsid w:val="008763E5"/>
    <w:rsid w:val="00884C5F"/>
    <w:rsid w:val="00886312"/>
    <w:rsid w:val="00893544"/>
    <w:rsid w:val="00897A8D"/>
    <w:rsid w:val="008A00ED"/>
    <w:rsid w:val="008A141F"/>
    <w:rsid w:val="008A3A00"/>
    <w:rsid w:val="008A5010"/>
    <w:rsid w:val="008A7F91"/>
    <w:rsid w:val="008B3C4E"/>
    <w:rsid w:val="008B6BEF"/>
    <w:rsid w:val="008C2972"/>
    <w:rsid w:val="008C3A2D"/>
    <w:rsid w:val="008D1488"/>
    <w:rsid w:val="008D74BB"/>
    <w:rsid w:val="008E0CFA"/>
    <w:rsid w:val="008E775C"/>
    <w:rsid w:val="008E784D"/>
    <w:rsid w:val="00901561"/>
    <w:rsid w:val="009041B2"/>
    <w:rsid w:val="00904C18"/>
    <w:rsid w:val="00904EE5"/>
    <w:rsid w:val="00906FA8"/>
    <w:rsid w:val="00921E77"/>
    <w:rsid w:val="00922221"/>
    <w:rsid w:val="009223E9"/>
    <w:rsid w:val="00923423"/>
    <w:rsid w:val="00934F18"/>
    <w:rsid w:val="00943E06"/>
    <w:rsid w:val="00946E4E"/>
    <w:rsid w:val="0096111B"/>
    <w:rsid w:val="00962B09"/>
    <w:rsid w:val="00963FA5"/>
    <w:rsid w:val="00970452"/>
    <w:rsid w:val="00972292"/>
    <w:rsid w:val="00974E77"/>
    <w:rsid w:val="00976B96"/>
    <w:rsid w:val="00985E50"/>
    <w:rsid w:val="00986032"/>
    <w:rsid w:val="009863DC"/>
    <w:rsid w:val="00986F27"/>
    <w:rsid w:val="009936EB"/>
    <w:rsid w:val="009943E0"/>
    <w:rsid w:val="009A4C30"/>
    <w:rsid w:val="009A6A81"/>
    <w:rsid w:val="009B2974"/>
    <w:rsid w:val="009D5E40"/>
    <w:rsid w:val="009E0A4E"/>
    <w:rsid w:val="009E35C6"/>
    <w:rsid w:val="009F07A7"/>
    <w:rsid w:val="009F476D"/>
    <w:rsid w:val="009F7C5F"/>
    <w:rsid w:val="00A06894"/>
    <w:rsid w:val="00A22D37"/>
    <w:rsid w:val="00A24CBA"/>
    <w:rsid w:val="00A325A1"/>
    <w:rsid w:val="00A3736A"/>
    <w:rsid w:val="00A508F7"/>
    <w:rsid w:val="00A51984"/>
    <w:rsid w:val="00A5311D"/>
    <w:rsid w:val="00A5548D"/>
    <w:rsid w:val="00A5784A"/>
    <w:rsid w:val="00A62066"/>
    <w:rsid w:val="00A732FC"/>
    <w:rsid w:val="00A76D5C"/>
    <w:rsid w:val="00A800BB"/>
    <w:rsid w:val="00A81D42"/>
    <w:rsid w:val="00A8239F"/>
    <w:rsid w:val="00A84CF7"/>
    <w:rsid w:val="00A85942"/>
    <w:rsid w:val="00A8605B"/>
    <w:rsid w:val="00A8619C"/>
    <w:rsid w:val="00AA4E83"/>
    <w:rsid w:val="00AA5C3D"/>
    <w:rsid w:val="00AC74F2"/>
    <w:rsid w:val="00AD441F"/>
    <w:rsid w:val="00AD74FC"/>
    <w:rsid w:val="00AE4E63"/>
    <w:rsid w:val="00AF3194"/>
    <w:rsid w:val="00AF6CDE"/>
    <w:rsid w:val="00B05B24"/>
    <w:rsid w:val="00B12AC4"/>
    <w:rsid w:val="00B15A18"/>
    <w:rsid w:val="00B17DF9"/>
    <w:rsid w:val="00B20DE2"/>
    <w:rsid w:val="00B2229C"/>
    <w:rsid w:val="00B22992"/>
    <w:rsid w:val="00B23DED"/>
    <w:rsid w:val="00B26D28"/>
    <w:rsid w:val="00B32840"/>
    <w:rsid w:val="00B35C2A"/>
    <w:rsid w:val="00B4353F"/>
    <w:rsid w:val="00B52FF6"/>
    <w:rsid w:val="00B53312"/>
    <w:rsid w:val="00B62ECD"/>
    <w:rsid w:val="00B6388E"/>
    <w:rsid w:val="00B651AE"/>
    <w:rsid w:val="00B67002"/>
    <w:rsid w:val="00B7134D"/>
    <w:rsid w:val="00B720CC"/>
    <w:rsid w:val="00B72345"/>
    <w:rsid w:val="00B74166"/>
    <w:rsid w:val="00B743D5"/>
    <w:rsid w:val="00B80880"/>
    <w:rsid w:val="00B80C23"/>
    <w:rsid w:val="00B8491F"/>
    <w:rsid w:val="00B86877"/>
    <w:rsid w:val="00B9036E"/>
    <w:rsid w:val="00B926B4"/>
    <w:rsid w:val="00BA26BF"/>
    <w:rsid w:val="00BA46E1"/>
    <w:rsid w:val="00BA65C8"/>
    <w:rsid w:val="00BB092E"/>
    <w:rsid w:val="00BB300B"/>
    <w:rsid w:val="00BB43CA"/>
    <w:rsid w:val="00BB7A8F"/>
    <w:rsid w:val="00BC06DF"/>
    <w:rsid w:val="00BC312F"/>
    <w:rsid w:val="00BC3B68"/>
    <w:rsid w:val="00BC6476"/>
    <w:rsid w:val="00BC7312"/>
    <w:rsid w:val="00BD1319"/>
    <w:rsid w:val="00BD28D8"/>
    <w:rsid w:val="00BE1786"/>
    <w:rsid w:val="00BE4A36"/>
    <w:rsid w:val="00BE5B5D"/>
    <w:rsid w:val="00BF2681"/>
    <w:rsid w:val="00C0499F"/>
    <w:rsid w:val="00C065AF"/>
    <w:rsid w:val="00C2064D"/>
    <w:rsid w:val="00C34E3B"/>
    <w:rsid w:val="00C40C00"/>
    <w:rsid w:val="00C50264"/>
    <w:rsid w:val="00C5076F"/>
    <w:rsid w:val="00C53965"/>
    <w:rsid w:val="00C61794"/>
    <w:rsid w:val="00C676AC"/>
    <w:rsid w:val="00C70433"/>
    <w:rsid w:val="00C708C9"/>
    <w:rsid w:val="00C76E31"/>
    <w:rsid w:val="00C81A43"/>
    <w:rsid w:val="00C92995"/>
    <w:rsid w:val="00C945D4"/>
    <w:rsid w:val="00C9478B"/>
    <w:rsid w:val="00CA1A11"/>
    <w:rsid w:val="00CA6B43"/>
    <w:rsid w:val="00CB080B"/>
    <w:rsid w:val="00CC6D9B"/>
    <w:rsid w:val="00CC7BEB"/>
    <w:rsid w:val="00CD240C"/>
    <w:rsid w:val="00CD7327"/>
    <w:rsid w:val="00CE56EF"/>
    <w:rsid w:val="00CE7DDF"/>
    <w:rsid w:val="00CF0520"/>
    <w:rsid w:val="00CF678F"/>
    <w:rsid w:val="00D02DF5"/>
    <w:rsid w:val="00D06A1E"/>
    <w:rsid w:val="00D311C1"/>
    <w:rsid w:val="00D32C92"/>
    <w:rsid w:val="00D33E7A"/>
    <w:rsid w:val="00D36BB3"/>
    <w:rsid w:val="00D40A3B"/>
    <w:rsid w:val="00D41421"/>
    <w:rsid w:val="00D44C90"/>
    <w:rsid w:val="00D45892"/>
    <w:rsid w:val="00D47E1F"/>
    <w:rsid w:val="00D52244"/>
    <w:rsid w:val="00D62853"/>
    <w:rsid w:val="00D62EA7"/>
    <w:rsid w:val="00D87F16"/>
    <w:rsid w:val="00D91D62"/>
    <w:rsid w:val="00D97FB8"/>
    <w:rsid w:val="00DA215A"/>
    <w:rsid w:val="00DA2FB1"/>
    <w:rsid w:val="00DA669C"/>
    <w:rsid w:val="00DB3677"/>
    <w:rsid w:val="00DB4D4A"/>
    <w:rsid w:val="00DD2B08"/>
    <w:rsid w:val="00DE3A9C"/>
    <w:rsid w:val="00DF1E47"/>
    <w:rsid w:val="00DF2063"/>
    <w:rsid w:val="00E002B7"/>
    <w:rsid w:val="00E05A2E"/>
    <w:rsid w:val="00E07958"/>
    <w:rsid w:val="00E11EB4"/>
    <w:rsid w:val="00E130BA"/>
    <w:rsid w:val="00E1452D"/>
    <w:rsid w:val="00E21ECA"/>
    <w:rsid w:val="00E2347D"/>
    <w:rsid w:val="00E24031"/>
    <w:rsid w:val="00E25A0E"/>
    <w:rsid w:val="00E272E4"/>
    <w:rsid w:val="00E301F7"/>
    <w:rsid w:val="00E36921"/>
    <w:rsid w:val="00E441BD"/>
    <w:rsid w:val="00E5348A"/>
    <w:rsid w:val="00E57AFE"/>
    <w:rsid w:val="00E60845"/>
    <w:rsid w:val="00E60A7C"/>
    <w:rsid w:val="00E63A29"/>
    <w:rsid w:val="00E64C48"/>
    <w:rsid w:val="00E64C80"/>
    <w:rsid w:val="00E73919"/>
    <w:rsid w:val="00E87970"/>
    <w:rsid w:val="00E9454F"/>
    <w:rsid w:val="00E950B8"/>
    <w:rsid w:val="00EA05EA"/>
    <w:rsid w:val="00EA06C7"/>
    <w:rsid w:val="00EA20DB"/>
    <w:rsid w:val="00EA5EAF"/>
    <w:rsid w:val="00EA696C"/>
    <w:rsid w:val="00EA6FA8"/>
    <w:rsid w:val="00EA72CF"/>
    <w:rsid w:val="00EA7609"/>
    <w:rsid w:val="00EA7924"/>
    <w:rsid w:val="00EB07DC"/>
    <w:rsid w:val="00EB6A09"/>
    <w:rsid w:val="00EC3B67"/>
    <w:rsid w:val="00EC4A48"/>
    <w:rsid w:val="00ED2E37"/>
    <w:rsid w:val="00ED7361"/>
    <w:rsid w:val="00EE014B"/>
    <w:rsid w:val="00EE5579"/>
    <w:rsid w:val="00EF2D76"/>
    <w:rsid w:val="00F0121D"/>
    <w:rsid w:val="00F01602"/>
    <w:rsid w:val="00F038DD"/>
    <w:rsid w:val="00F03E2F"/>
    <w:rsid w:val="00F06C07"/>
    <w:rsid w:val="00F17033"/>
    <w:rsid w:val="00F31BD0"/>
    <w:rsid w:val="00F36CC0"/>
    <w:rsid w:val="00F36E9C"/>
    <w:rsid w:val="00F44D30"/>
    <w:rsid w:val="00F47EF8"/>
    <w:rsid w:val="00F60230"/>
    <w:rsid w:val="00F6186F"/>
    <w:rsid w:val="00F62943"/>
    <w:rsid w:val="00F67AEB"/>
    <w:rsid w:val="00F67EF1"/>
    <w:rsid w:val="00F824A3"/>
    <w:rsid w:val="00F86664"/>
    <w:rsid w:val="00F871E0"/>
    <w:rsid w:val="00F90289"/>
    <w:rsid w:val="00F923BC"/>
    <w:rsid w:val="00F92739"/>
    <w:rsid w:val="00F9487A"/>
    <w:rsid w:val="00F97934"/>
    <w:rsid w:val="00F97BE8"/>
    <w:rsid w:val="00F97C51"/>
    <w:rsid w:val="00FA08EA"/>
    <w:rsid w:val="00FA131C"/>
    <w:rsid w:val="00FA29A5"/>
    <w:rsid w:val="00FA33E1"/>
    <w:rsid w:val="00FB6000"/>
    <w:rsid w:val="00FC0ED4"/>
    <w:rsid w:val="00FC7674"/>
    <w:rsid w:val="00FD1E32"/>
    <w:rsid w:val="00FD2534"/>
    <w:rsid w:val="00FE17D7"/>
    <w:rsid w:val="00FE2A9E"/>
    <w:rsid w:val="00FE42F1"/>
    <w:rsid w:val="00FE51F3"/>
    <w:rsid w:val="00FE75E2"/>
    <w:rsid w:val="00FF2411"/>
    <w:rsid w:val="00FF52DE"/>
    <w:rsid w:val="00FF605D"/>
    <w:rsid w:val="00FF74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1FD8908"/>
  <w15:chartTrackingRefBased/>
  <w15:docId w15:val="{B4DF1980-C4CA-4956-B316-733D3311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E7B6C"/>
    <w:pPr>
      <w:spacing w:after="0" w:line="240" w:lineRule="auto"/>
      <w:ind w:firstLine="567"/>
      <w:jc w:val="both"/>
    </w:pPr>
    <w:rPr>
      <w:rFonts w:ascii="Times New Roman" w:hAnsi="Times New Roman"/>
      <w:sz w:val="20"/>
      <w:lang w:val="en-GB"/>
    </w:rPr>
  </w:style>
  <w:style w:type="paragraph" w:styleId="berschrift1">
    <w:name w:val="heading 1"/>
    <w:basedOn w:val="Standard"/>
    <w:next w:val="Standard"/>
    <w:link w:val="berschrift1Zchn"/>
    <w:uiPriority w:val="9"/>
    <w:qFormat/>
    <w:rsid w:val="00585697"/>
    <w:pPr>
      <w:keepNext/>
      <w:keepLines/>
      <w:spacing w:before="120" w:after="120"/>
      <w:ind w:firstLine="0"/>
      <w:outlineLvl w:val="0"/>
    </w:pPr>
    <w:rPr>
      <w:rFonts w:eastAsiaTheme="majorEastAsia" w:cs="Times New Roman"/>
      <w:b/>
      <w:bCs/>
      <w:sz w:val="22"/>
      <w:szCs w:val="24"/>
    </w:rPr>
  </w:style>
  <w:style w:type="paragraph" w:styleId="berschrift2">
    <w:name w:val="heading 2"/>
    <w:basedOn w:val="berschrift1"/>
    <w:next w:val="Standard"/>
    <w:link w:val="berschrift2Zchn"/>
    <w:uiPriority w:val="9"/>
    <w:unhideWhenUsed/>
    <w:qFormat/>
    <w:rsid w:val="00585697"/>
    <w:pPr>
      <w:outlineLvl w:val="1"/>
    </w:pPr>
  </w:style>
  <w:style w:type="paragraph" w:styleId="berschrift3">
    <w:name w:val="heading 3"/>
    <w:basedOn w:val="Standard"/>
    <w:next w:val="Standard"/>
    <w:link w:val="berschrift3Zchn"/>
    <w:uiPriority w:val="9"/>
    <w:unhideWhenUsed/>
    <w:qFormat/>
    <w:rsid w:val="003B682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erschrift4">
    <w:name w:val="heading 4"/>
    <w:aliases w:val="Table Heading"/>
    <w:basedOn w:val="Standard"/>
    <w:next w:val="Standard"/>
    <w:link w:val="berschrift4Zchn"/>
    <w:uiPriority w:val="9"/>
    <w:unhideWhenUsed/>
    <w:qFormat/>
    <w:rsid w:val="007379D7"/>
    <w:pPr>
      <w:spacing w:after="160" w:line="259" w:lineRule="auto"/>
      <w:ind w:firstLine="0"/>
      <w:jc w:val="left"/>
      <w:outlineLvl w:val="3"/>
    </w:pPr>
    <w:rPr>
      <w:rFonts w:eastAsiaTheme="majorEastAsia" w:cs="Times New Roman"/>
      <w:bCs/>
    </w:rPr>
  </w:style>
  <w:style w:type="paragraph" w:styleId="berschrift5">
    <w:name w:val="heading 5"/>
    <w:basedOn w:val="Standard"/>
    <w:next w:val="Standard"/>
    <w:link w:val="berschrift5Zchn"/>
    <w:uiPriority w:val="9"/>
    <w:semiHidden/>
    <w:unhideWhenUsed/>
    <w:qFormat/>
    <w:rsid w:val="003B682B"/>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B682B"/>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B682B"/>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B682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B682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B682B"/>
    <w:rPr>
      <w:color w:val="808080"/>
    </w:rPr>
  </w:style>
  <w:style w:type="paragraph" w:customStyle="1" w:styleId="CitaviBibliographyEntry">
    <w:name w:val="Citavi Bibliography Entry"/>
    <w:basedOn w:val="Standard"/>
    <w:link w:val="CitaviBibliographyEntryChar"/>
    <w:uiPriority w:val="99"/>
    <w:rsid w:val="003B682B"/>
    <w:pPr>
      <w:tabs>
        <w:tab w:val="left" w:pos="397"/>
      </w:tabs>
      <w:ind w:left="397" w:hanging="397"/>
    </w:pPr>
  </w:style>
  <w:style w:type="character" w:customStyle="1" w:styleId="CitaviBibliographyEntryChar">
    <w:name w:val="Citavi Bibliography Entry Char"/>
    <w:basedOn w:val="Absatz-Standardschriftart"/>
    <w:link w:val="CitaviBibliographyEntry"/>
    <w:uiPriority w:val="99"/>
    <w:rsid w:val="003B682B"/>
    <w:rPr>
      <w:rFonts w:ascii="Times New Roman" w:hAnsi="Times New Roman"/>
      <w:sz w:val="20"/>
      <w:lang w:val="en-GB"/>
    </w:rPr>
  </w:style>
  <w:style w:type="paragraph" w:customStyle="1" w:styleId="CitaviBibliographyHeading">
    <w:name w:val="Citavi Bibliography Heading"/>
    <w:basedOn w:val="berschrift1"/>
    <w:link w:val="CitaviBibliographyHeadingChar"/>
    <w:uiPriority w:val="99"/>
    <w:rsid w:val="003B682B"/>
    <w:pPr>
      <w:jc w:val="left"/>
    </w:pPr>
  </w:style>
  <w:style w:type="character" w:customStyle="1" w:styleId="CitaviBibliographyHeadingChar">
    <w:name w:val="Citavi Bibliography Heading Char"/>
    <w:basedOn w:val="Absatz-Standardschriftart"/>
    <w:link w:val="CitaviBibliographyHeading"/>
    <w:uiPriority w:val="99"/>
    <w:rsid w:val="003B682B"/>
    <w:rPr>
      <w:rFonts w:ascii="Times New Roman" w:eastAsiaTheme="majorEastAsia" w:hAnsi="Times New Roman" w:cs="Times New Roman"/>
      <w:b/>
      <w:bCs/>
      <w:sz w:val="24"/>
      <w:szCs w:val="24"/>
      <w:lang w:val="en-GB"/>
    </w:rPr>
  </w:style>
  <w:style w:type="character" w:customStyle="1" w:styleId="berschrift1Zchn">
    <w:name w:val="Überschrift 1 Zchn"/>
    <w:basedOn w:val="Absatz-Standardschriftart"/>
    <w:link w:val="berschrift1"/>
    <w:uiPriority w:val="9"/>
    <w:rsid w:val="00585697"/>
    <w:rPr>
      <w:rFonts w:ascii="Times New Roman" w:eastAsiaTheme="majorEastAsia" w:hAnsi="Times New Roman" w:cs="Times New Roman"/>
      <w:b/>
      <w:bCs/>
      <w:szCs w:val="24"/>
      <w:lang w:val="en-GB"/>
    </w:rPr>
  </w:style>
  <w:style w:type="paragraph" w:customStyle="1" w:styleId="CitaviChapterBibliographyHeading">
    <w:name w:val="Citavi Chapter Bibliography Heading"/>
    <w:basedOn w:val="berschrift2"/>
    <w:link w:val="CitaviChapterBibliographyHeadingChar"/>
    <w:uiPriority w:val="99"/>
    <w:rsid w:val="003B682B"/>
  </w:style>
  <w:style w:type="character" w:customStyle="1" w:styleId="CitaviChapterBibliographyHeadingChar">
    <w:name w:val="Citavi Chapter Bibliography Heading Char"/>
    <w:basedOn w:val="Absatz-Standardschriftart"/>
    <w:link w:val="CitaviChapterBibliographyHeading"/>
    <w:uiPriority w:val="99"/>
    <w:rsid w:val="003B682B"/>
    <w:rPr>
      <w:rFonts w:asciiTheme="majorHAnsi" w:eastAsiaTheme="majorEastAsia" w:hAnsiTheme="majorHAnsi" w:cstheme="majorBidi"/>
      <w:color w:val="2F5496" w:themeColor="accent1" w:themeShade="BF"/>
      <w:sz w:val="26"/>
      <w:szCs w:val="26"/>
    </w:rPr>
  </w:style>
  <w:style w:type="character" w:customStyle="1" w:styleId="berschrift2Zchn">
    <w:name w:val="Überschrift 2 Zchn"/>
    <w:basedOn w:val="Absatz-Standardschriftart"/>
    <w:link w:val="berschrift2"/>
    <w:uiPriority w:val="9"/>
    <w:rsid w:val="00585697"/>
    <w:rPr>
      <w:rFonts w:ascii="Times New Roman" w:eastAsiaTheme="majorEastAsia" w:hAnsi="Times New Roman" w:cs="Times New Roman"/>
      <w:b/>
      <w:bCs/>
      <w:szCs w:val="24"/>
      <w:lang w:val="en-GB"/>
    </w:rPr>
  </w:style>
  <w:style w:type="paragraph" w:customStyle="1" w:styleId="CitaviBibliographySubheading1">
    <w:name w:val="Citavi Bibliography Subheading 1"/>
    <w:basedOn w:val="berschrift2"/>
    <w:link w:val="CitaviBibliographySubheading1Char"/>
    <w:uiPriority w:val="99"/>
    <w:rsid w:val="003B682B"/>
    <w:pPr>
      <w:jc w:val="left"/>
      <w:outlineLvl w:val="9"/>
    </w:pPr>
  </w:style>
  <w:style w:type="character" w:customStyle="1" w:styleId="CitaviBibliographySubheading1Char">
    <w:name w:val="Citavi Bibliography Subheading 1 Char"/>
    <w:basedOn w:val="Absatz-Standardschriftart"/>
    <w:link w:val="CitaviBibliographySubheading1"/>
    <w:uiPriority w:val="99"/>
    <w:rsid w:val="003B682B"/>
    <w:rPr>
      <w:rFonts w:ascii="Times New Roman" w:eastAsiaTheme="majorEastAsia" w:hAnsi="Times New Roman" w:cs="Times New Roman"/>
      <w:b/>
      <w:bCs/>
      <w:sz w:val="24"/>
      <w:szCs w:val="24"/>
      <w:lang w:val="en-GB"/>
    </w:rPr>
  </w:style>
  <w:style w:type="paragraph" w:customStyle="1" w:styleId="CitaviBibliographySubheading2">
    <w:name w:val="Citavi Bibliography Subheading 2"/>
    <w:basedOn w:val="berschrift3"/>
    <w:link w:val="CitaviBibliographySubheading2Char"/>
    <w:uiPriority w:val="99"/>
    <w:rsid w:val="003B682B"/>
    <w:pPr>
      <w:jc w:val="left"/>
      <w:outlineLvl w:val="9"/>
    </w:pPr>
  </w:style>
  <w:style w:type="character" w:customStyle="1" w:styleId="CitaviBibliographySubheading2Char">
    <w:name w:val="Citavi Bibliography Subheading 2 Char"/>
    <w:basedOn w:val="Absatz-Standardschriftart"/>
    <w:link w:val="CitaviBibliographySubheading2"/>
    <w:uiPriority w:val="99"/>
    <w:rsid w:val="003B682B"/>
    <w:rPr>
      <w:rFonts w:asciiTheme="majorHAnsi" w:eastAsiaTheme="majorEastAsia" w:hAnsiTheme="majorHAnsi" w:cstheme="majorBidi"/>
      <w:color w:val="1F3763" w:themeColor="accent1" w:themeShade="7F"/>
      <w:sz w:val="24"/>
      <w:szCs w:val="24"/>
      <w:lang w:val="en-GB"/>
    </w:rPr>
  </w:style>
  <w:style w:type="character" w:customStyle="1" w:styleId="berschrift3Zchn">
    <w:name w:val="Überschrift 3 Zchn"/>
    <w:basedOn w:val="Absatz-Standardschriftart"/>
    <w:link w:val="berschrift3"/>
    <w:uiPriority w:val="9"/>
    <w:rsid w:val="003B682B"/>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berschrift4"/>
    <w:link w:val="CitaviBibliographySubheading3Char"/>
    <w:uiPriority w:val="99"/>
    <w:rsid w:val="003B682B"/>
    <w:pPr>
      <w:outlineLvl w:val="9"/>
    </w:pPr>
  </w:style>
  <w:style w:type="character" w:customStyle="1" w:styleId="CitaviBibliographySubheading3Char">
    <w:name w:val="Citavi Bibliography Subheading 3 Char"/>
    <w:basedOn w:val="Absatz-Standardschriftart"/>
    <w:link w:val="CitaviBibliographySubheading3"/>
    <w:uiPriority w:val="99"/>
    <w:rsid w:val="003B682B"/>
    <w:rPr>
      <w:rFonts w:asciiTheme="majorHAnsi" w:eastAsiaTheme="majorEastAsia" w:hAnsiTheme="majorHAnsi" w:cstheme="majorBidi"/>
      <w:i/>
      <w:iCs/>
      <w:color w:val="2F5496" w:themeColor="accent1" w:themeShade="BF"/>
      <w:lang w:val="en-GB"/>
    </w:rPr>
  </w:style>
  <w:style w:type="character" w:customStyle="1" w:styleId="berschrift4Zchn">
    <w:name w:val="Überschrift 4 Zchn"/>
    <w:aliases w:val="Table Heading Zchn"/>
    <w:basedOn w:val="Absatz-Standardschriftart"/>
    <w:link w:val="berschrift4"/>
    <w:uiPriority w:val="9"/>
    <w:rsid w:val="007379D7"/>
    <w:rPr>
      <w:rFonts w:ascii="Times New Roman" w:eastAsiaTheme="majorEastAsia" w:hAnsi="Times New Roman" w:cs="Times New Roman"/>
      <w:bCs/>
      <w:sz w:val="20"/>
      <w:lang w:val="en-GB"/>
    </w:rPr>
  </w:style>
  <w:style w:type="paragraph" w:customStyle="1" w:styleId="CitaviBibliographySubheading4">
    <w:name w:val="Citavi Bibliography Subheading 4"/>
    <w:basedOn w:val="berschrift5"/>
    <w:link w:val="CitaviBibliographySubheading4Char"/>
    <w:uiPriority w:val="99"/>
    <w:rsid w:val="003B682B"/>
    <w:pPr>
      <w:jc w:val="left"/>
      <w:outlineLvl w:val="9"/>
    </w:pPr>
  </w:style>
  <w:style w:type="character" w:customStyle="1" w:styleId="CitaviBibliographySubheading4Char">
    <w:name w:val="Citavi Bibliography Subheading 4 Char"/>
    <w:basedOn w:val="Absatz-Standardschriftart"/>
    <w:link w:val="CitaviBibliographySubheading4"/>
    <w:uiPriority w:val="99"/>
    <w:rsid w:val="003B682B"/>
    <w:rPr>
      <w:rFonts w:asciiTheme="majorHAnsi" w:eastAsiaTheme="majorEastAsia" w:hAnsiTheme="majorHAnsi" w:cstheme="majorBidi"/>
      <w:color w:val="2F5496" w:themeColor="accent1" w:themeShade="BF"/>
      <w:lang w:val="en-GB"/>
    </w:rPr>
  </w:style>
  <w:style w:type="character" w:customStyle="1" w:styleId="berschrift5Zchn">
    <w:name w:val="Überschrift 5 Zchn"/>
    <w:basedOn w:val="Absatz-Standardschriftart"/>
    <w:link w:val="berschrift5"/>
    <w:uiPriority w:val="9"/>
    <w:semiHidden/>
    <w:rsid w:val="003B682B"/>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Char"/>
    <w:uiPriority w:val="99"/>
    <w:rsid w:val="003B682B"/>
    <w:pPr>
      <w:outlineLvl w:val="9"/>
    </w:pPr>
  </w:style>
  <w:style w:type="character" w:customStyle="1" w:styleId="CitaviBibliographySubheading5Char">
    <w:name w:val="Citavi Bibliography Subheading 5 Char"/>
    <w:basedOn w:val="Absatz-Standardschriftart"/>
    <w:link w:val="CitaviBibliographySubheading5"/>
    <w:uiPriority w:val="99"/>
    <w:rsid w:val="003B682B"/>
    <w:rPr>
      <w:rFonts w:asciiTheme="majorHAnsi" w:eastAsiaTheme="majorEastAsia" w:hAnsiTheme="majorHAnsi" w:cstheme="majorBidi"/>
      <w:color w:val="1F3763" w:themeColor="accent1" w:themeShade="7F"/>
    </w:rPr>
  </w:style>
  <w:style w:type="character" w:customStyle="1" w:styleId="berschrift6Zchn">
    <w:name w:val="Überschrift 6 Zchn"/>
    <w:basedOn w:val="Absatz-Standardschriftart"/>
    <w:link w:val="berschrift6"/>
    <w:uiPriority w:val="9"/>
    <w:semiHidden/>
    <w:rsid w:val="003B682B"/>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Char"/>
    <w:uiPriority w:val="99"/>
    <w:rsid w:val="003B682B"/>
    <w:pPr>
      <w:outlineLvl w:val="9"/>
    </w:pPr>
  </w:style>
  <w:style w:type="character" w:customStyle="1" w:styleId="CitaviBibliographySubheading6Char">
    <w:name w:val="Citavi Bibliography Subheading 6 Char"/>
    <w:basedOn w:val="Absatz-Standardschriftart"/>
    <w:link w:val="CitaviBibliographySubheading6"/>
    <w:uiPriority w:val="99"/>
    <w:rsid w:val="003B682B"/>
    <w:rPr>
      <w:rFonts w:asciiTheme="majorHAnsi" w:eastAsiaTheme="majorEastAsia" w:hAnsiTheme="majorHAnsi" w:cstheme="majorBidi"/>
      <w:i/>
      <w:iCs/>
      <w:color w:val="1F3763" w:themeColor="accent1" w:themeShade="7F"/>
    </w:rPr>
  </w:style>
  <w:style w:type="character" w:customStyle="1" w:styleId="berschrift7Zchn">
    <w:name w:val="Überschrift 7 Zchn"/>
    <w:basedOn w:val="Absatz-Standardschriftart"/>
    <w:link w:val="berschrift7"/>
    <w:uiPriority w:val="9"/>
    <w:semiHidden/>
    <w:rsid w:val="003B682B"/>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Char"/>
    <w:uiPriority w:val="99"/>
    <w:rsid w:val="003B682B"/>
    <w:pPr>
      <w:outlineLvl w:val="9"/>
    </w:pPr>
  </w:style>
  <w:style w:type="character" w:customStyle="1" w:styleId="CitaviBibliographySubheading7Char">
    <w:name w:val="Citavi Bibliography Subheading 7 Char"/>
    <w:basedOn w:val="Absatz-Standardschriftart"/>
    <w:link w:val="CitaviBibliographySubheading7"/>
    <w:uiPriority w:val="99"/>
    <w:rsid w:val="003B682B"/>
    <w:rPr>
      <w:rFonts w:asciiTheme="majorHAnsi" w:eastAsiaTheme="majorEastAsia" w:hAnsiTheme="majorHAnsi" w:cstheme="majorBidi"/>
      <w:color w:val="272727" w:themeColor="text1" w:themeTint="D8"/>
      <w:sz w:val="21"/>
      <w:szCs w:val="21"/>
    </w:rPr>
  </w:style>
  <w:style w:type="character" w:customStyle="1" w:styleId="berschrift8Zchn">
    <w:name w:val="Überschrift 8 Zchn"/>
    <w:basedOn w:val="Absatz-Standardschriftart"/>
    <w:link w:val="berschrift8"/>
    <w:uiPriority w:val="9"/>
    <w:semiHidden/>
    <w:rsid w:val="003B682B"/>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Char"/>
    <w:uiPriority w:val="99"/>
    <w:rsid w:val="003B682B"/>
    <w:pPr>
      <w:outlineLvl w:val="9"/>
    </w:pPr>
  </w:style>
  <w:style w:type="character" w:customStyle="1" w:styleId="CitaviBibliographySubheading8Char">
    <w:name w:val="Citavi Bibliography Subheading 8 Char"/>
    <w:basedOn w:val="Absatz-Standardschriftart"/>
    <w:link w:val="CitaviBibliographySubheading8"/>
    <w:uiPriority w:val="99"/>
    <w:rsid w:val="003B682B"/>
    <w:rPr>
      <w:rFonts w:asciiTheme="majorHAnsi" w:eastAsiaTheme="majorEastAsia" w:hAnsiTheme="majorHAnsi" w:cstheme="majorBidi"/>
      <w:i/>
      <w:iCs/>
      <w:color w:val="272727" w:themeColor="text1" w:themeTint="D8"/>
      <w:sz w:val="21"/>
      <w:szCs w:val="21"/>
    </w:rPr>
  </w:style>
  <w:style w:type="character" w:customStyle="1" w:styleId="berschrift9Zchn">
    <w:name w:val="Überschrift 9 Zchn"/>
    <w:basedOn w:val="Absatz-Standardschriftart"/>
    <w:link w:val="berschrift9"/>
    <w:uiPriority w:val="9"/>
    <w:semiHidden/>
    <w:rsid w:val="003B682B"/>
    <w:rPr>
      <w:rFonts w:asciiTheme="majorHAnsi" w:eastAsiaTheme="majorEastAsia" w:hAnsiTheme="majorHAnsi" w:cstheme="majorBidi"/>
      <w:i/>
      <w:iCs/>
      <w:color w:val="272727" w:themeColor="text1" w:themeTint="D8"/>
      <w:sz w:val="21"/>
      <w:szCs w:val="21"/>
    </w:rPr>
  </w:style>
  <w:style w:type="paragraph" w:customStyle="1" w:styleId="References">
    <w:name w:val="References"/>
    <w:basedOn w:val="CitaviBibliographyEntry"/>
    <w:link w:val="ReferencesChar"/>
    <w:qFormat/>
    <w:rsid w:val="00FA08EA"/>
    <w:pPr>
      <w:ind w:left="567" w:hanging="567"/>
    </w:pPr>
  </w:style>
  <w:style w:type="character" w:customStyle="1" w:styleId="ReferencesChar">
    <w:name w:val="References Char"/>
    <w:basedOn w:val="CitaviBibliographyEntryChar"/>
    <w:link w:val="References"/>
    <w:rsid w:val="00FA08EA"/>
    <w:rPr>
      <w:rFonts w:ascii="Times New Roman" w:hAnsi="Times New Roman"/>
      <w:sz w:val="20"/>
      <w:lang w:val="en-GB"/>
    </w:rPr>
  </w:style>
  <w:style w:type="character" w:styleId="Hyperlink">
    <w:name w:val="Hyperlink"/>
    <w:basedOn w:val="Absatz-Standardschriftart"/>
    <w:uiPriority w:val="99"/>
    <w:unhideWhenUsed/>
    <w:rsid w:val="00F923BC"/>
    <w:rPr>
      <w:color w:val="0563C1" w:themeColor="hyperlink"/>
      <w:u w:val="single"/>
    </w:rPr>
  </w:style>
  <w:style w:type="character" w:customStyle="1" w:styleId="UnresolvedMention1">
    <w:name w:val="Unresolved Mention1"/>
    <w:basedOn w:val="Absatz-Standardschriftart"/>
    <w:uiPriority w:val="99"/>
    <w:semiHidden/>
    <w:unhideWhenUsed/>
    <w:rsid w:val="00F923BC"/>
    <w:rPr>
      <w:color w:val="605E5C"/>
      <w:shd w:val="clear" w:color="auto" w:fill="E1DFDD"/>
    </w:rPr>
  </w:style>
  <w:style w:type="character" w:styleId="Hervorhebung">
    <w:name w:val="Emphasis"/>
    <w:basedOn w:val="Absatz-Standardschriftart"/>
    <w:uiPriority w:val="20"/>
    <w:qFormat/>
    <w:rsid w:val="00F824A3"/>
    <w:rPr>
      <w:i/>
      <w:iCs/>
    </w:rPr>
  </w:style>
  <w:style w:type="paragraph" w:styleId="KeinLeerraum">
    <w:name w:val="No Spacing"/>
    <w:aliases w:val="Abstract text"/>
    <w:basedOn w:val="Standard"/>
    <w:uiPriority w:val="1"/>
    <w:qFormat/>
    <w:rsid w:val="00107ED4"/>
    <w:pPr>
      <w:ind w:firstLine="0"/>
    </w:pPr>
  </w:style>
  <w:style w:type="character" w:styleId="BesuchterHyperlink">
    <w:name w:val="FollowedHyperlink"/>
    <w:basedOn w:val="Absatz-Standardschriftart"/>
    <w:uiPriority w:val="99"/>
    <w:semiHidden/>
    <w:unhideWhenUsed/>
    <w:rsid w:val="00452DF2"/>
    <w:rPr>
      <w:color w:val="954F72" w:themeColor="followedHyperlink"/>
      <w:u w:val="single"/>
    </w:rPr>
  </w:style>
  <w:style w:type="paragraph" w:styleId="Inhaltsverzeichnisberschrift">
    <w:name w:val="TOC Heading"/>
    <w:basedOn w:val="berschrift1"/>
    <w:next w:val="Standard"/>
    <w:uiPriority w:val="39"/>
    <w:semiHidden/>
    <w:unhideWhenUsed/>
    <w:qFormat/>
    <w:rsid w:val="00FE51F3"/>
    <w:pPr>
      <w:spacing w:before="240" w:after="0"/>
      <w:ind w:firstLine="567"/>
      <w:outlineLvl w:val="9"/>
    </w:pPr>
    <w:rPr>
      <w:rFonts w:asciiTheme="majorHAnsi" w:hAnsiTheme="majorHAnsi" w:cstheme="majorBidi"/>
      <w:b w:val="0"/>
      <w:bCs w:val="0"/>
      <w:color w:val="2F5496" w:themeColor="accent1" w:themeShade="BF"/>
      <w:sz w:val="32"/>
      <w:szCs w:val="32"/>
    </w:rPr>
  </w:style>
  <w:style w:type="paragraph" w:styleId="Literaturverzeichnis">
    <w:name w:val="Bibliography"/>
    <w:basedOn w:val="Standard"/>
    <w:next w:val="Standard"/>
    <w:uiPriority w:val="37"/>
    <w:semiHidden/>
    <w:unhideWhenUsed/>
    <w:rsid w:val="00FE51F3"/>
  </w:style>
  <w:style w:type="character" w:styleId="Buchtitel">
    <w:name w:val="Book Title"/>
    <w:basedOn w:val="Absatz-Standardschriftart"/>
    <w:uiPriority w:val="33"/>
    <w:qFormat/>
    <w:rsid w:val="00FE51F3"/>
    <w:rPr>
      <w:b/>
      <w:bCs/>
      <w:i/>
      <w:iCs/>
      <w:spacing w:val="5"/>
    </w:rPr>
  </w:style>
  <w:style w:type="character" w:styleId="IntensiverVerweis">
    <w:name w:val="Intense Reference"/>
    <w:basedOn w:val="Absatz-Standardschriftart"/>
    <w:uiPriority w:val="32"/>
    <w:qFormat/>
    <w:rsid w:val="00FE51F3"/>
    <w:rPr>
      <w:b/>
      <w:bCs/>
      <w:smallCaps/>
      <w:color w:val="4472C4" w:themeColor="accent1"/>
      <w:spacing w:val="5"/>
    </w:rPr>
  </w:style>
  <w:style w:type="character" w:styleId="SchwacherVerweis">
    <w:name w:val="Subtle Reference"/>
    <w:basedOn w:val="Absatz-Standardschriftart"/>
    <w:uiPriority w:val="31"/>
    <w:qFormat/>
    <w:rsid w:val="00FE51F3"/>
    <w:rPr>
      <w:smallCaps/>
      <w:color w:val="5A5A5A" w:themeColor="text1" w:themeTint="A5"/>
    </w:rPr>
  </w:style>
  <w:style w:type="character" w:styleId="IntensiveHervorhebung">
    <w:name w:val="Intense Emphasis"/>
    <w:basedOn w:val="Absatz-Standardschriftart"/>
    <w:uiPriority w:val="21"/>
    <w:qFormat/>
    <w:rsid w:val="00FE51F3"/>
    <w:rPr>
      <w:i/>
      <w:iCs/>
      <w:color w:val="4472C4" w:themeColor="accent1"/>
    </w:rPr>
  </w:style>
  <w:style w:type="character" w:styleId="SchwacheHervorhebung">
    <w:name w:val="Subtle Emphasis"/>
    <w:basedOn w:val="Absatz-Standardschriftart"/>
    <w:uiPriority w:val="19"/>
    <w:qFormat/>
    <w:rsid w:val="00FE51F3"/>
    <w:rPr>
      <w:i/>
      <w:iCs/>
      <w:color w:val="404040" w:themeColor="text1" w:themeTint="BF"/>
    </w:rPr>
  </w:style>
  <w:style w:type="paragraph" w:styleId="IntensivesZitat">
    <w:name w:val="Intense Quote"/>
    <w:basedOn w:val="Standard"/>
    <w:next w:val="Standard"/>
    <w:link w:val="IntensivesZitatZchn"/>
    <w:uiPriority w:val="30"/>
    <w:qFormat/>
    <w:rsid w:val="00FE51F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FE51F3"/>
    <w:rPr>
      <w:rFonts w:ascii="Times New Roman" w:hAnsi="Times New Roman"/>
      <w:i/>
      <w:iCs/>
      <w:color w:val="4472C4" w:themeColor="accent1"/>
      <w:lang w:val="en-GB"/>
    </w:rPr>
  </w:style>
  <w:style w:type="paragraph" w:styleId="Zitat">
    <w:name w:val="Quote"/>
    <w:basedOn w:val="Standard"/>
    <w:next w:val="Standard"/>
    <w:link w:val="ZitatZchn"/>
    <w:uiPriority w:val="29"/>
    <w:qFormat/>
    <w:rsid w:val="00FE51F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E51F3"/>
    <w:rPr>
      <w:rFonts w:ascii="Times New Roman" w:hAnsi="Times New Roman"/>
      <w:i/>
      <w:iCs/>
      <w:color w:val="404040" w:themeColor="text1" w:themeTint="BF"/>
      <w:lang w:val="en-GB"/>
    </w:rPr>
  </w:style>
  <w:style w:type="paragraph" w:styleId="Listenabsatz">
    <w:name w:val="List Paragraph"/>
    <w:basedOn w:val="Standard"/>
    <w:uiPriority w:val="34"/>
    <w:qFormat/>
    <w:rsid w:val="00FE51F3"/>
    <w:pPr>
      <w:ind w:left="720"/>
      <w:contextualSpacing/>
    </w:pPr>
  </w:style>
  <w:style w:type="table" w:styleId="MittlereListe1-Akzent1">
    <w:name w:val="Medium List 1 Accent 1"/>
    <w:basedOn w:val="NormaleTabelle"/>
    <w:uiPriority w:val="65"/>
    <w:semiHidden/>
    <w:unhideWhenUsed/>
    <w:rsid w:val="00FE51F3"/>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FE51F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FE51F3"/>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FE51F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FE51F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FE51F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FE51F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FE51F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FE51F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FE51F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FE51F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FE51F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FE51F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FE51F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FE51F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FE51F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FE51F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FE51F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FE51F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FE51F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FE51F3"/>
    <w:rPr>
      <w:i/>
      <w:iCs/>
    </w:rPr>
  </w:style>
  <w:style w:type="character" w:styleId="HTMLSchreibmaschine">
    <w:name w:val="HTML Typewriter"/>
    <w:basedOn w:val="Absatz-Standardschriftart"/>
    <w:uiPriority w:val="99"/>
    <w:semiHidden/>
    <w:unhideWhenUsed/>
    <w:rsid w:val="00FE51F3"/>
    <w:rPr>
      <w:rFonts w:ascii="Consolas" w:hAnsi="Consolas"/>
      <w:sz w:val="20"/>
      <w:szCs w:val="20"/>
    </w:rPr>
  </w:style>
  <w:style w:type="character" w:styleId="HTMLBeispiel">
    <w:name w:val="HTML Sample"/>
    <w:basedOn w:val="Absatz-Standardschriftart"/>
    <w:uiPriority w:val="99"/>
    <w:semiHidden/>
    <w:unhideWhenUsed/>
    <w:rsid w:val="00FE51F3"/>
    <w:rPr>
      <w:rFonts w:ascii="Consolas" w:hAnsi="Consolas"/>
      <w:sz w:val="24"/>
      <w:szCs w:val="24"/>
    </w:rPr>
  </w:style>
  <w:style w:type="paragraph" w:styleId="HTMLVorformatiert">
    <w:name w:val="HTML Preformatted"/>
    <w:basedOn w:val="Standard"/>
    <w:link w:val="HTMLVorformatiertZchn"/>
    <w:uiPriority w:val="99"/>
    <w:semiHidden/>
    <w:unhideWhenUsed/>
    <w:rsid w:val="00FE51F3"/>
    <w:rPr>
      <w:rFonts w:ascii="Consolas" w:hAnsi="Consolas"/>
      <w:szCs w:val="20"/>
    </w:rPr>
  </w:style>
  <w:style w:type="character" w:customStyle="1" w:styleId="HTMLVorformatiertZchn">
    <w:name w:val="HTML Vorformatiert Zchn"/>
    <w:basedOn w:val="Absatz-Standardschriftart"/>
    <w:link w:val="HTMLVorformatiert"/>
    <w:uiPriority w:val="99"/>
    <w:semiHidden/>
    <w:rsid w:val="00FE51F3"/>
    <w:rPr>
      <w:rFonts w:ascii="Consolas" w:hAnsi="Consolas"/>
      <w:sz w:val="20"/>
      <w:szCs w:val="20"/>
      <w:lang w:val="en-GB"/>
    </w:rPr>
  </w:style>
  <w:style w:type="character" w:styleId="HTMLTastatur">
    <w:name w:val="HTML Keyboard"/>
    <w:basedOn w:val="Absatz-Standardschriftart"/>
    <w:uiPriority w:val="99"/>
    <w:semiHidden/>
    <w:unhideWhenUsed/>
    <w:rsid w:val="00FE51F3"/>
    <w:rPr>
      <w:rFonts w:ascii="Consolas" w:hAnsi="Consolas"/>
      <w:sz w:val="20"/>
      <w:szCs w:val="20"/>
    </w:rPr>
  </w:style>
  <w:style w:type="character" w:styleId="HTMLDefinition">
    <w:name w:val="HTML Definition"/>
    <w:basedOn w:val="Absatz-Standardschriftart"/>
    <w:uiPriority w:val="99"/>
    <w:semiHidden/>
    <w:unhideWhenUsed/>
    <w:rsid w:val="00FE51F3"/>
    <w:rPr>
      <w:i/>
      <w:iCs/>
    </w:rPr>
  </w:style>
  <w:style w:type="character" w:styleId="HTMLCode">
    <w:name w:val="HTML Code"/>
    <w:basedOn w:val="Absatz-Standardschriftart"/>
    <w:uiPriority w:val="99"/>
    <w:unhideWhenUsed/>
    <w:rsid w:val="00FE51F3"/>
    <w:rPr>
      <w:rFonts w:ascii="Consolas" w:hAnsi="Consolas"/>
      <w:sz w:val="20"/>
      <w:szCs w:val="20"/>
    </w:rPr>
  </w:style>
  <w:style w:type="character" w:styleId="HTMLZitat">
    <w:name w:val="HTML Cite"/>
    <w:basedOn w:val="Absatz-Standardschriftart"/>
    <w:uiPriority w:val="99"/>
    <w:semiHidden/>
    <w:unhideWhenUsed/>
    <w:rsid w:val="00FE51F3"/>
    <w:rPr>
      <w:i/>
      <w:iCs/>
    </w:rPr>
  </w:style>
  <w:style w:type="paragraph" w:styleId="HTMLAdresse">
    <w:name w:val="HTML Address"/>
    <w:basedOn w:val="Standard"/>
    <w:link w:val="HTMLAdresseZchn"/>
    <w:uiPriority w:val="99"/>
    <w:semiHidden/>
    <w:unhideWhenUsed/>
    <w:rsid w:val="00FE51F3"/>
    <w:rPr>
      <w:i/>
      <w:iCs/>
    </w:rPr>
  </w:style>
  <w:style w:type="character" w:customStyle="1" w:styleId="HTMLAdresseZchn">
    <w:name w:val="HTML Adresse Zchn"/>
    <w:basedOn w:val="Absatz-Standardschriftart"/>
    <w:link w:val="HTMLAdresse"/>
    <w:uiPriority w:val="99"/>
    <w:semiHidden/>
    <w:rsid w:val="00FE51F3"/>
    <w:rPr>
      <w:rFonts w:ascii="Times New Roman" w:hAnsi="Times New Roman"/>
      <w:i/>
      <w:iCs/>
      <w:lang w:val="en-GB"/>
    </w:rPr>
  </w:style>
  <w:style w:type="character" w:styleId="HTMLAkronym">
    <w:name w:val="HTML Acronym"/>
    <w:basedOn w:val="Absatz-Standardschriftart"/>
    <w:uiPriority w:val="99"/>
    <w:semiHidden/>
    <w:unhideWhenUsed/>
    <w:rsid w:val="00FE51F3"/>
  </w:style>
  <w:style w:type="paragraph" w:styleId="StandardWeb">
    <w:name w:val="Normal (Web)"/>
    <w:basedOn w:val="Standard"/>
    <w:uiPriority w:val="99"/>
    <w:semiHidden/>
    <w:unhideWhenUsed/>
    <w:rsid w:val="00FE51F3"/>
    <w:rPr>
      <w:rFonts w:cs="Times New Roman"/>
      <w:sz w:val="24"/>
      <w:szCs w:val="24"/>
    </w:rPr>
  </w:style>
  <w:style w:type="paragraph" w:styleId="NurText">
    <w:name w:val="Plain Text"/>
    <w:basedOn w:val="Standard"/>
    <w:link w:val="NurTextZchn"/>
    <w:uiPriority w:val="99"/>
    <w:semiHidden/>
    <w:unhideWhenUsed/>
    <w:rsid w:val="00FE51F3"/>
    <w:rPr>
      <w:rFonts w:ascii="Consolas" w:hAnsi="Consolas"/>
      <w:sz w:val="21"/>
      <w:szCs w:val="21"/>
    </w:rPr>
  </w:style>
  <w:style w:type="character" w:customStyle="1" w:styleId="NurTextZchn">
    <w:name w:val="Nur Text Zchn"/>
    <w:basedOn w:val="Absatz-Standardschriftart"/>
    <w:link w:val="NurText"/>
    <w:uiPriority w:val="99"/>
    <w:semiHidden/>
    <w:rsid w:val="00FE51F3"/>
    <w:rPr>
      <w:rFonts w:ascii="Consolas" w:hAnsi="Consolas"/>
      <w:sz w:val="21"/>
      <w:szCs w:val="21"/>
      <w:lang w:val="en-GB"/>
    </w:rPr>
  </w:style>
  <w:style w:type="paragraph" w:styleId="Dokumentstruktur">
    <w:name w:val="Document Map"/>
    <w:basedOn w:val="Standard"/>
    <w:link w:val="DokumentstrukturZchn"/>
    <w:uiPriority w:val="99"/>
    <w:semiHidden/>
    <w:unhideWhenUsed/>
    <w:rsid w:val="00FE51F3"/>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FE51F3"/>
    <w:rPr>
      <w:rFonts w:ascii="Segoe UI" w:hAnsi="Segoe UI" w:cs="Segoe UI"/>
      <w:sz w:val="16"/>
      <w:szCs w:val="16"/>
      <w:lang w:val="en-GB"/>
    </w:rPr>
  </w:style>
  <w:style w:type="character" w:styleId="Fett">
    <w:name w:val="Strong"/>
    <w:basedOn w:val="Absatz-Standardschriftart"/>
    <w:uiPriority w:val="22"/>
    <w:qFormat/>
    <w:rsid w:val="00FE51F3"/>
    <w:rPr>
      <w:b/>
      <w:bCs/>
    </w:rPr>
  </w:style>
  <w:style w:type="paragraph" w:styleId="Blocktext">
    <w:name w:val="Block Text"/>
    <w:basedOn w:val="Standard"/>
    <w:uiPriority w:val="99"/>
    <w:semiHidden/>
    <w:unhideWhenUsed/>
    <w:rsid w:val="00FE51F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Textkrper-Einzug3">
    <w:name w:val="Body Text Indent 3"/>
    <w:basedOn w:val="Standard"/>
    <w:link w:val="Textkrper-Einzug3Zchn"/>
    <w:uiPriority w:val="99"/>
    <w:semiHidden/>
    <w:unhideWhenUsed/>
    <w:rsid w:val="00FE51F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E51F3"/>
    <w:rPr>
      <w:rFonts w:ascii="Times New Roman" w:hAnsi="Times New Roman"/>
      <w:sz w:val="16"/>
      <w:szCs w:val="16"/>
      <w:lang w:val="en-GB"/>
    </w:rPr>
  </w:style>
  <w:style w:type="paragraph" w:styleId="Textkrper-Einzug2">
    <w:name w:val="Body Text Indent 2"/>
    <w:basedOn w:val="Standard"/>
    <w:link w:val="Textkrper-Einzug2Zchn"/>
    <w:uiPriority w:val="99"/>
    <w:semiHidden/>
    <w:unhideWhenUsed/>
    <w:rsid w:val="00FE51F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E51F3"/>
    <w:rPr>
      <w:rFonts w:ascii="Times New Roman" w:hAnsi="Times New Roman"/>
      <w:lang w:val="en-GB"/>
    </w:rPr>
  </w:style>
  <w:style w:type="paragraph" w:styleId="Textkrper3">
    <w:name w:val="Body Text 3"/>
    <w:basedOn w:val="Standard"/>
    <w:link w:val="Textkrper3Zchn"/>
    <w:uiPriority w:val="99"/>
    <w:semiHidden/>
    <w:unhideWhenUsed/>
    <w:rsid w:val="00FE51F3"/>
    <w:pPr>
      <w:spacing w:after="120"/>
    </w:pPr>
    <w:rPr>
      <w:sz w:val="16"/>
      <w:szCs w:val="16"/>
    </w:rPr>
  </w:style>
  <w:style w:type="character" w:customStyle="1" w:styleId="Textkrper3Zchn">
    <w:name w:val="Textkörper 3 Zchn"/>
    <w:basedOn w:val="Absatz-Standardschriftart"/>
    <w:link w:val="Textkrper3"/>
    <w:uiPriority w:val="99"/>
    <w:semiHidden/>
    <w:rsid w:val="00FE51F3"/>
    <w:rPr>
      <w:rFonts w:ascii="Times New Roman" w:hAnsi="Times New Roman"/>
      <w:sz w:val="16"/>
      <w:szCs w:val="16"/>
      <w:lang w:val="en-GB"/>
    </w:rPr>
  </w:style>
  <w:style w:type="paragraph" w:styleId="Textkrper2">
    <w:name w:val="Body Text 2"/>
    <w:basedOn w:val="Standard"/>
    <w:link w:val="Textkrper2Zchn"/>
    <w:uiPriority w:val="99"/>
    <w:semiHidden/>
    <w:unhideWhenUsed/>
    <w:rsid w:val="00FE51F3"/>
    <w:pPr>
      <w:spacing w:after="120" w:line="480" w:lineRule="auto"/>
    </w:pPr>
  </w:style>
  <w:style w:type="character" w:customStyle="1" w:styleId="Textkrper2Zchn">
    <w:name w:val="Textkörper 2 Zchn"/>
    <w:basedOn w:val="Absatz-Standardschriftart"/>
    <w:link w:val="Textkrper2"/>
    <w:uiPriority w:val="99"/>
    <w:semiHidden/>
    <w:rsid w:val="00FE51F3"/>
    <w:rPr>
      <w:rFonts w:ascii="Times New Roman" w:hAnsi="Times New Roman"/>
      <w:lang w:val="en-GB"/>
    </w:rPr>
  </w:style>
  <w:style w:type="paragraph" w:styleId="Fu-Endnotenberschrift">
    <w:name w:val="Note Heading"/>
    <w:basedOn w:val="Standard"/>
    <w:next w:val="Standard"/>
    <w:link w:val="Fu-EndnotenberschriftZchn"/>
    <w:uiPriority w:val="99"/>
    <w:semiHidden/>
    <w:unhideWhenUsed/>
    <w:rsid w:val="00FE51F3"/>
  </w:style>
  <w:style w:type="character" w:customStyle="1" w:styleId="Fu-EndnotenberschriftZchn">
    <w:name w:val="Fuß/-Endnotenüberschrift Zchn"/>
    <w:basedOn w:val="Absatz-Standardschriftart"/>
    <w:link w:val="Fu-Endnotenberschrift"/>
    <w:uiPriority w:val="99"/>
    <w:semiHidden/>
    <w:rsid w:val="00FE51F3"/>
    <w:rPr>
      <w:rFonts w:ascii="Times New Roman" w:hAnsi="Times New Roman"/>
      <w:lang w:val="en-GB"/>
    </w:rPr>
  </w:style>
  <w:style w:type="paragraph" w:styleId="Textkrper-Zeileneinzug">
    <w:name w:val="Body Text Indent"/>
    <w:basedOn w:val="Standard"/>
    <w:link w:val="Textkrper-ZeileneinzugZchn"/>
    <w:uiPriority w:val="99"/>
    <w:semiHidden/>
    <w:unhideWhenUsed/>
    <w:rsid w:val="00FE51F3"/>
    <w:pPr>
      <w:spacing w:after="120"/>
      <w:ind w:left="283"/>
    </w:pPr>
  </w:style>
  <w:style w:type="character" w:customStyle="1" w:styleId="Textkrper-ZeileneinzugZchn">
    <w:name w:val="Textkörper-Zeileneinzug Zchn"/>
    <w:basedOn w:val="Absatz-Standardschriftart"/>
    <w:link w:val="Textkrper-Zeileneinzug"/>
    <w:uiPriority w:val="99"/>
    <w:semiHidden/>
    <w:rsid w:val="00FE51F3"/>
    <w:rPr>
      <w:rFonts w:ascii="Times New Roman" w:hAnsi="Times New Roman"/>
      <w:lang w:val="en-GB"/>
    </w:rPr>
  </w:style>
  <w:style w:type="paragraph" w:styleId="Textkrper-Erstzeileneinzug2">
    <w:name w:val="Body Text First Indent 2"/>
    <w:basedOn w:val="Textkrper-Zeileneinzug"/>
    <w:link w:val="Textkrper-Erstzeileneinzug2Zchn"/>
    <w:uiPriority w:val="99"/>
    <w:semiHidden/>
    <w:unhideWhenUsed/>
    <w:rsid w:val="00FE51F3"/>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E51F3"/>
    <w:rPr>
      <w:rFonts w:ascii="Times New Roman" w:hAnsi="Times New Roman"/>
      <w:lang w:val="en-GB"/>
    </w:rPr>
  </w:style>
  <w:style w:type="paragraph" w:styleId="Textkrper">
    <w:name w:val="Body Text"/>
    <w:basedOn w:val="Standard"/>
    <w:link w:val="TextkrperZchn"/>
    <w:uiPriority w:val="99"/>
    <w:semiHidden/>
    <w:unhideWhenUsed/>
    <w:rsid w:val="00FE51F3"/>
    <w:pPr>
      <w:spacing w:after="120"/>
    </w:pPr>
  </w:style>
  <w:style w:type="character" w:customStyle="1" w:styleId="TextkrperZchn">
    <w:name w:val="Textkörper Zchn"/>
    <w:basedOn w:val="Absatz-Standardschriftart"/>
    <w:link w:val="Textkrper"/>
    <w:uiPriority w:val="99"/>
    <w:semiHidden/>
    <w:rsid w:val="00FE51F3"/>
    <w:rPr>
      <w:rFonts w:ascii="Times New Roman" w:hAnsi="Times New Roman"/>
      <w:lang w:val="en-GB"/>
    </w:rPr>
  </w:style>
  <w:style w:type="paragraph" w:styleId="Textkrper-Erstzeileneinzug">
    <w:name w:val="Body Text First Indent"/>
    <w:basedOn w:val="Textkrper"/>
    <w:link w:val="Textkrper-ErstzeileneinzugZchn"/>
    <w:uiPriority w:val="99"/>
    <w:semiHidden/>
    <w:unhideWhenUsed/>
    <w:rsid w:val="00FE51F3"/>
    <w:pPr>
      <w:spacing w:after="0"/>
      <w:ind w:firstLine="360"/>
    </w:pPr>
  </w:style>
  <w:style w:type="character" w:customStyle="1" w:styleId="Textkrper-ErstzeileneinzugZchn">
    <w:name w:val="Textkörper-Erstzeileneinzug Zchn"/>
    <w:basedOn w:val="TextkrperZchn"/>
    <w:link w:val="Textkrper-Erstzeileneinzug"/>
    <w:uiPriority w:val="99"/>
    <w:semiHidden/>
    <w:rsid w:val="00FE51F3"/>
    <w:rPr>
      <w:rFonts w:ascii="Times New Roman" w:hAnsi="Times New Roman"/>
      <w:lang w:val="en-GB"/>
    </w:rPr>
  </w:style>
  <w:style w:type="paragraph" w:styleId="Datum">
    <w:name w:val="Date"/>
    <w:basedOn w:val="Standard"/>
    <w:next w:val="Standard"/>
    <w:link w:val="DatumZchn"/>
    <w:uiPriority w:val="99"/>
    <w:semiHidden/>
    <w:unhideWhenUsed/>
    <w:rsid w:val="00FE51F3"/>
  </w:style>
  <w:style w:type="character" w:customStyle="1" w:styleId="DatumZchn">
    <w:name w:val="Datum Zchn"/>
    <w:basedOn w:val="Absatz-Standardschriftart"/>
    <w:link w:val="Datum"/>
    <w:uiPriority w:val="99"/>
    <w:semiHidden/>
    <w:rsid w:val="00FE51F3"/>
    <w:rPr>
      <w:rFonts w:ascii="Times New Roman" w:hAnsi="Times New Roman"/>
      <w:lang w:val="en-GB"/>
    </w:rPr>
  </w:style>
  <w:style w:type="paragraph" w:styleId="Anrede">
    <w:name w:val="Salutation"/>
    <w:basedOn w:val="Standard"/>
    <w:next w:val="Standard"/>
    <w:link w:val="AnredeZchn"/>
    <w:uiPriority w:val="99"/>
    <w:semiHidden/>
    <w:unhideWhenUsed/>
    <w:rsid w:val="00FE51F3"/>
  </w:style>
  <w:style w:type="character" w:customStyle="1" w:styleId="AnredeZchn">
    <w:name w:val="Anrede Zchn"/>
    <w:basedOn w:val="Absatz-Standardschriftart"/>
    <w:link w:val="Anrede"/>
    <w:uiPriority w:val="99"/>
    <w:semiHidden/>
    <w:rsid w:val="00FE51F3"/>
    <w:rPr>
      <w:rFonts w:ascii="Times New Roman" w:hAnsi="Times New Roman"/>
      <w:lang w:val="en-GB"/>
    </w:rPr>
  </w:style>
  <w:style w:type="paragraph" w:styleId="Untertitel">
    <w:name w:val="Subtitle"/>
    <w:basedOn w:val="Standard"/>
    <w:next w:val="Standard"/>
    <w:link w:val="UntertitelZchn"/>
    <w:uiPriority w:val="11"/>
    <w:qFormat/>
    <w:rsid w:val="00FE51F3"/>
    <w:pPr>
      <w:numPr>
        <w:ilvl w:val="1"/>
      </w:numPr>
      <w:spacing w:after="160"/>
      <w:ind w:firstLine="567"/>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FE51F3"/>
    <w:rPr>
      <w:rFonts w:eastAsiaTheme="minorEastAsia"/>
      <w:color w:val="5A5A5A" w:themeColor="text1" w:themeTint="A5"/>
      <w:spacing w:val="15"/>
      <w:lang w:val="en-GB"/>
    </w:rPr>
  </w:style>
  <w:style w:type="paragraph" w:styleId="Nachrichtenkopf">
    <w:name w:val="Message Header"/>
    <w:basedOn w:val="Standard"/>
    <w:link w:val="NachrichtenkopfZchn"/>
    <w:uiPriority w:val="99"/>
    <w:semiHidden/>
    <w:unhideWhenUsed/>
    <w:rsid w:val="00FE51F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E51F3"/>
    <w:rPr>
      <w:rFonts w:asciiTheme="majorHAnsi" w:eastAsiaTheme="majorEastAsia" w:hAnsiTheme="majorHAnsi" w:cstheme="majorBidi"/>
      <w:sz w:val="24"/>
      <w:szCs w:val="24"/>
      <w:shd w:val="pct20" w:color="auto" w:fill="auto"/>
      <w:lang w:val="en-GB"/>
    </w:rPr>
  </w:style>
  <w:style w:type="paragraph" w:styleId="Listenfortsetzung5">
    <w:name w:val="List Continue 5"/>
    <w:basedOn w:val="Standard"/>
    <w:uiPriority w:val="99"/>
    <w:semiHidden/>
    <w:unhideWhenUsed/>
    <w:rsid w:val="00FE51F3"/>
    <w:pPr>
      <w:spacing w:after="120"/>
      <w:ind w:left="1415"/>
      <w:contextualSpacing/>
    </w:pPr>
  </w:style>
  <w:style w:type="paragraph" w:styleId="Listenfortsetzung4">
    <w:name w:val="List Continue 4"/>
    <w:basedOn w:val="Standard"/>
    <w:uiPriority w:val="99"/>
    <w:semiHidden/>
    <w:unhideWhenUsed/>
    <w:rsid w:val="00FE51F3"/>
    <w:pPr>
      <w:spacing w:after="120"/>
      <w:ind w:left="1132"/>
      <w:contextualSpacing/>
    </w:pPr>
  </w:style>
  <w:style w:type="paragraph" w:styleId="Listenfortsetzung3">
    <w:name w:val="List Continue 3"/>
    <w:basedOn w:val="Standard"/>
    <w:uiPriority w:val="99"/>
    <w:semiHidden/>
    <w:unhideWhenUsed/>
    <w:rsid w:val="00FE51F3"/>
    <w:pPr>
      <w:spacing w:after="120"/>
      <w:ind w:left="849"/>
      <w:contextualSpacing/>
    </w:pPr>
  </w:style>
  <w:style w:type="paragraph" w:styleId="Listenfortsetzung2">
    <w:name w:val="List Continue 2"/>
    <w:basedOn w:val="Standard"/>
    <w:uiPriority w:val="99"/>
    <w:semiHidden/>
    <w:unhideWhenUsed/>
    <w:rsid w:val="00FE51F3"/>
    <w:pPr>
      <w:spacing w:after="120"/>
      <w:ind w:left="566"/>
      <w:contextualSpacing/>
    </w:pPr>
  </w:style>
  <w:style w:type="paragraph" w:styleId="Listenfortsetzung">
    <w:name w:val="List Continue"/>
    <w:basedOn w:val="Standard"/>
    <w:uiPriority w:val="99"/>
    <w:semiHidden/>
    <w:unhideWhenUsed/>
    <w:rsid w:val="00FE51F3"/>
    <w:pPr>
      <w:spacing w:after="120"/>
      <w:ind w:left="283"/>
      <w:contextualSpacing/>
    </w:pPr>
  </w:style>
  <w:style w:type="paragraph" w:styleId="Unterschrift">
    <w:name w:val="Signature"/>
    <w:basedOn w:val="Standard"/>
    <w:link w:val="UnterschriftZchn"/>
    <w:uiPriority w:val="99"/>
    <w:semiHidden/>
    <w:unhideWhenUsed/>
    <w:rsid w:val="00FE51F3"/>
    <w:pPr>
      <w:ind w:left="4252"/>
    </w:pPr>
  </w:style>
  <w:style w:type="character" w:customStyle="1" w:styleId="UnterschriftZchn">
    <w:name w:val="Unterschrift Zchn"/>
    <w:basedOn w:val="Absatz-Standardschriftart"/>
    <w:link w:val="Unterschrift"/>
    <w:uiPriority w:val="99"/>
    <w:semiHidden/>
    <w:rsid w:val="00FE51F3"/>
    <w:rPr>
      <w:rFonts w:ascii="Times New Roman" w:hAnsi="Times New Roman"/>
      <w:lang w:val="en-GB"/>
    </w:rPr>
  </w:style>
  <w:style w:type="paragraph" w:styleId="Gruformel">
    <w:name w:val="Closing"/>
    <w:basedOn w:val="Standard"/>
    <w:link w:val="GruformelZchn"/>
    <w:uiPriority w:val="99"/>
    <w:semiHidden/>
    <w:unhideWhenUsed/>
    <w:rsid w:val="00FE51F3"/>
    <w:pPr>
      <w:ind w:left="4252"/>
    </w:pPr>
  </w:style>
  <w:style w:type="character" w:customStyle="1" w:styleId="GruformelZchn">
    <w:name w:val="Grußformel Zchn"/>
    <w:basedOn w:val="Absatz-Standardschriftart"/>
    <w:link w:val="Gruformel"/>
    <w:uiPriority w:val="99"/>
    <w:semiHidden/>
    <w:rsid w:val="00FE51F3"/>
    <w:rPr>
      <w:rFonts w:ascii="Times New Roman" w:hAnsi="Times New Roman"/>
      <w:lang w:val="en-GB"/>
    </w:rPr>
  </w:style>
  <w:style w:type="paragraph" w:styleId="Titel">
    <w:name w:val="Title"/>
    <w:basedOn w:val="Standard"/>
    <w:next w:val="Standard"/>
    <w:link w:val="TitelZchn"/>
    <w:uiPriority w:val="10"/>
    <w:qFormat/>
    <w:rsid w:val="00FE51F3"/>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E51F3"/>
    <w:rPr>
      <w:rFonts w:asciiTheme="majorHAnsi" w:eastAsiaTheme="majorEastAsia" w:hAnsiTheme="majorHAnsi" w:cstheme="majorBidi"/>
      <w:spacing w:val="-10"/>
      <w:kern w:val="28"/>
      <w:sz w:val="56"/>
      <w:szCs w:val="56"/>
      <w:lang w:val="en-GB"/>
    </w:rPr>
  </w:style>
  <w:style w:type="paragraph" w:styleId="Listennummer5">
    <w:name w:val="List Number 5"/>
    <w:basedOn w:val="Standard"/>
    <w:uiPriority w:val="99"/>
    <w:semiHidden/>
    <w:unhideWhenUsed/>
    <w:rsid w:val="00FE51F3"/>
    <w:pPr>
      <w:numPr>
        <w:numId w:val="1"/>
      </w:numPr>
      <w:contextualSpacing/>
    </w:pPr>
  </w:style>
  <w:style w:type="paragraph" w:styleId="Listennummer4">
    <w:name w:val="List Number 4"/>
    <w:basedOn w:val="Standard"/>
    <w:uiPriority w:val="99"/>
    <w:semiHidden/>
    <w:unhideWhenUsed/>
    <w:rsid w:val="00FE51F3"/>
    <w:pPr>
      <w:numPr>
        <w:numId w:val="2"/>
      </w:numPr>
      <w:contextualSpacing/>
    </w:pPr>
  </w:style>
  <w:style w:type="paragraph" w:styleId="Listennummer3">
    <w:name w:val="List Number 3"/>
    <w:basedOn w:val="Standard"/>
    <w:uiPriority w:val="99"/>
    <w:semiHidden/>
    <w:unhideWhenUsed/>
    <w:rsid w:val="00FE51F3"/>
    <w:pPr>
      <w:numPr>
        <w:numId w:val="3"/>
      </w:numPr>
      <w:contextualSpacing/>
    </w:pPr>
  </w:style>
  <w:style w:type="paragraph" w:styleId="Listennummer2">
    <w:name w:val="List Number 2"/>
    <w:basedOn w:val="Standard"/>
    <w:uiPriority w:val="99"/>
    <w:semiHidden/>
    <w:unhideWhenUsed/>
    <w:rsid w:val="00FE51F3"/>
    <w:pPr>
      <w:numPr>
        <w:numId w:val="4"/>
      </w:numPr>
      <w:contextualSpacing/>
    </w:pPr>
  </w:style>
  <w:style w:type="paragraph" w:styleId="Aufzhlungszeichen5">
    <w:name w:val="List Bullet 5"/>
    <w:basedOn w:val="Standard"/>
    <w:uiPriority w:val="99"/>
    <w:semiHidden/>
    <w:unhideWhenUsed/>
    <w:rsid w:val="00FE51F3"/>
    <w:pPr>
      <w:numPr>
        <w:numId w:val="5"/>
      </w:numPr>
      <w:contextualSpacing/>
    </w:pPr>
  </w:style>
  <w:style w:type="paragraph" w:styleId="Aufzhlungszeichen4">
    <w:name w:val="List Bullet 4"/>
    <w:basedOn w:val="Standard"/>
    <w:uiPriority w:val="99"/>
    <w:semiHidden/>
    <w:unhideWhenUsed/>
    <w:rsid w:val="00FE51F3"/>
    <w:pPr>
      <w:numPr>
        <w:numId w:val="6"/>
      </w:numPr>
      <w:contextualSpacing/>
    </w:pPr>
  </w:style>
  <w:style w:type="paragraph" w:styleId="Aufzhlungszeichen3">
    <w:name w:val="List Bullet 3"/>
    <w:basedOn w:val="Standard"/>
    <w:uiPriority w:val="99"/>
    <w:semiHidden/>
    <w:unhideWhenUsed/>
    <w:rsid w:val="00FE51F3"/>
    <w:pPr>
      <w:numPr>
        <w:numId w:val="7"/>
      </w:numPr>
      <w:contextualSpacing/>
    </w:pPr>
  </w:style>
  <w:style w:type="paragraph" w:styleId="Aufzhlungszeichen2">
    <w:name w:val="List Bullet 2"/>
    <w:basedOn w:val="Standard"/>
    <w:uiPriority w:val="99"/>
    <w:semiHidden/>
    <w:unhideWhenUsed/>
    <w:rsid w:val="00FE51F3"/>
    <w:pPr>
      <w:numPr>
        <w:numId w:val="8"/>
      </w:numPr>
      <w:contextualSpacing/>
    </w:pPr>
  </w:style>
  <w:style w:type="paragraph" w:styleId="Liste5">
    <w:name w:val="List 5"/>
    <w:basedOn w:val="Standard"/>
    <w:uiPriority w:val="99"/>
    <w:semiHidden/>
    <w:unhideWhenUsed/>
    <w:rsid w:val="00FE51F3"/>
    <w:pPr>
      <w:ind w:left="1415" w:hanging="283"/>
      <w:contextualSpacing/>
    </w:pPr>
  </w:style>
  <w:style w:type="paragraph" w:styleId="Liste4">
    <w:name w:val="List 4"/>
    <w:basedOn w:val="Standard"/>
    <w:uiPriority w:val="99"/>
    <w:semiHidden/>
    <w:unhideWhenUsed/>
    <w:rsid w:val="00FE51F3"/>
    <w:pPr>
      <w:ind w:left="1132" w:hanging="283"/>
      <w:contextualSpacing/>
    </w:pPr>
  </w:style>
  <w:style w:type="paragraph" w:styleId="Liste3">
    <w:name w:val="List 3"/>
    <w:basedOn w:val="Standard"/>
    <w:uiPriority w:val="99"/>
    <w:semiHidden/>
    <w:unhideWhenUsed/>
    <w:rsid w:val="00FE51F3"/>
    <w:pPr>
      <w:ind w:left="849" w:hanging="283"/>
      <w:contextualSpacing/>
    </w:pPr>
  </w:style>
  <w:style w:type="paragraph" w:styleId="Liste2">
    <w:name w:val="List 2"/>
    <w:basedOn w:val="Standard"/>
    <w:uiPriority w:val="99"/>
    <w:semiHidden/>
    <w:unhideWhenUsed/>
    <w:rsid w:val="00FE51F3"/>
    <w:pPr>
      <w:ind w:left="566" w:hanging="283"/>
      <w:contextualSpacing/>
    </w:pPr>
  </w:style>
  <w:style w:type="paragraph" w:styleId="Listennummer">
    <w:name w:val="List Number"/>
    <w:basedOn w:val="Standard"/>
    <w:uiPriority w:val="99"/>
    <w:semiHidden/>
    <w:unhideWhenUsed/>
    <w:rsid w:val="00FE51F3"/>
    <w:pPr>
      <w:numPr>
        <w:numId w:val="9"/>
      </w:numPr>
      <w:contextualSpacing/>
    </w:pPr>
  </w:style>
  <w:style w:type="paragraph" w:styleId="Aufzhlungszeichen">
    <w:name w:val="List Bullet"/>
    <w:basedOn w:val="Standard"/>
    <w:uiPriority w:val="99"/>
    <w:semiHidden/>
    <w:unhideWhenUsed/>
    <w:rsid w:val="00FE51F3"/>
    <w:pPr>
      <w:numPr>
        <w:numId w:val="10"/>
      </w:numPr>
      <w:contextualSpacing/>
    </w:pPr>
  </w:style>
  <w:style w:type="paragraph" w:styleId="Liste">
    <w:name w:val="List"/>
    <w:basedOn w:val="Standard"/>
    <w:uiPriority w:val="99"/>
    <w:semiHidden/>
    <w:unhideWhenUsed/>
    <w:rsid w:val="00FE51F3"/>
    <w:pPr>
      <w:ind w:left="283" w:hanging="283"/>
      <w:contextualSpacing/>
    </w:pPr>
  </w:style>
  <w:style w:type="paragraph" w:styleId="RGV-berschrift">
    <w:name w:val="toa heading"/>
    <w:basedOn w:val="Standard"/>
    <w:next w:val="Standard"/>
    <w:uiPriority w:val="99"/>
    <w:semiHidden/>
    <w:unhideWhenUsed/>
    <w:rsid w:val="00FE51F3"/>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FE51F3"/>
    <w:pPr>
      <w:tabs>
        <w:tab w:val="left" w:pos="480"/>
        <w:tab w:val="left" w:pos="960"/>
        <w:tab w:val="left" w:pos="1440"/>
        <w:tab w:val="left" w:pos="1920"/>
        <w:tab w:val="left" w:pos="2400"/>
        <w:tab w:val="left" w:pos="2880"/>
        <w:tab w:val="left" w:pos="3360"/>
        <w:tab w:val="left" w:pos="3840"/>
        <w:tab w:val="left" w:pos="4320"/>
      </w:tabs>
      <w:spacing w:after="0" w:line="240" w:lineRule="auto"/>
      <w:ind w:firstLine="567"/>
      <w:jc w:val="both"/>
    </w:pPr>
    <w:rPr>
      <w:rFonts w:ascii="Consolas" w:hAnsi="Consolas"/>
      <w:sz w:val="20"/>
      <w:szCs w:val="20"/>
      <w:lang w:val="en-GB"/>
    </w:rPr>
  </w:style>
  <w:style w:type="character" w:customStyle="1" w:styleId="MakrotextZchn">
    <w:name w:val="Makrotext Zchn"/>
    <w:basedOn w:val="Absatz-Standardschriftart"/>
    <w:link w:val="Makrotext"/>
    <w:uiPriority w:val="99"/>
    <w:semiHidden/>
    <w:rsid w:val="00FE51F3"/>
    <w:rPr>
      <w:rFonts w:ascii="Consolas" w:hAnsi="Consolas"/>
      <w:sz w:val="20"/>
      <w:szCs w:val="20"/>
      <w:lang w:val="en-GB"/>
    </w:rPr>
  </w:style>
  <w:style w:type="paragraph" w:styleId="Rechtsgrundlagenverzeichnis">
    <w:name w:val="table of authorities"/>
    <w:basedOn w:val="Standard"/>
    <w:next w:val="Standard"/>
    <w:uiPriority w:val="99"/>
    <w:semiHidden/>
    <w:unhideWhenUsed/>
    <w:rsid w:val="00FE51F3"/>
    <w:pPr>
      <w:ind w:left="220" w:hanging="220"/>
    </w:pPr>
  </w:style>
  <w:style w:type="paragraph" w:styleId="Endnotentext">
    <w:name w:val="endnote text"/>
    <w:basedOn w:val="Standard"/>
    <w:link w:val="EndnotentextZchn"/>
    <w:uiPriority w:val="99"/>
    <w:semiHidden/>
    <w:unhideWhenUsed/>
    <w:rsid w:val="00FE51F3"/>
    <w:rPr>
      <w:szCs w:val="20"/>
    </w:rPr>
  </w:style>
  <w:style w:type="character" w:customStyle="1" w:styleId="EndnotentextZchn">
    <w:name w:val="Endnotentext Zchn"/>
    <w:basedOn w:val="Absatz-Standardschriftart"/>
    <w:link w:val="Endnotentext"/>
    <w:uiPriority w:val="99"/>
    <w:semiHidden/>
    <w:rsid w:val="00FE51F3"/>
    <w:rPr>
      <w:rFonts w:ascii="Times New Roman" w:hAnsi="Times New Roman"/>
      <w:sz w:val="20"/>
      <w:szCs w:val="20"/>
      <w:lang w:val="en-GB"/>
    </w:rPr>
  </w:style>
  <w:style w:type="character" w:styleId="Endnotenzeichen">
    <w:name w:val="endnote reference"/>
    <w:basedOn w:val="Absatz-Standardschriftart"/>
    <w:uiPriority w:val="99"/>
    <w:semiHidden/>
    <w:unhideWhenUsed/>
    <w:rsid w:val="00FE51F3"/>
    <w:rPr>
      <w:vertAlign w:val="superscript"/>
    </w:rPr>
  </w:style>
  <w:style w:type="character" w:styleId="Seitenzahl">
    <w:name w:val="page number"/>
    <w:basedOn w:val="Absatz-Standardschriftart"/>
    <w:uiPriority w:val="99"/>
    <w:semiHidden/>
    <w:unhideWhenUsed/>
    <w:rsid w:val="00FE51F3"/>
  </w:style>
  <w:style w:type="character" w:styleId="Zeilennummer">
    <w:name w:val="line number"/>
    <w:basedOn w:val="Absatz-Standardschriftart"/>
    <w:uiPriority w:val="99"/>
    <w:semiHidden/>
    <w:unhideWhenUsed/>
    <w:rsid w:val="00FE51F3"/>
  </w:style>
  <w:style w:type="character" w:styleId="Kommentarzeichen">
    <w:name w:val="annotation reference"/>
    <w:basedOn w:val="Absatz-Standardschriftart"/>
    <w:uiPriority w:val="99"/>
    <w:semiHidden/>
    <w:unhideWhenUsed/>
    <w:rsid w:val="00FE51F3"/>
    <w:rPr>
      <w:sz w:val="16"/>
      <w:szCs w:val="16"/>
    </w:rPr>
  </w:style>
  <w:style w:type="character" w:styleId="Funotenzeichen">
    <w:name w:val="footnote reference"/>
    <w:basedOn w:val="Absatz-Standardschriftart"/>
    <w:uiPriority w:val="99"/>
    <w:semiHidden/>
    <w:unhideWhenUsed/>
    <w:rsid w:val="00FE51F3"/>
    <w:rPr>
      <w:vertAlign w:val="superscript"/>
    </w:rPr>
  </w:style>
  <w:style w:type="paragraph" w:styleId="Umschlagabsenderadresse">
    <w:name w:val="envelope return"/>
    <w:basedOn w:val="Standard"/>
    <w:uiPriority w:val="99"/>
    <w:semiHidden/>
    <w:unhideWhenUsed/>
    <w:rsid w:val="00FE51F3"/>
    <w:rPr>
      <w:rFonts w:asciiTheme="majorHAnsi" w:eastAsiaTheme="majorEastAsia" w:hAnsiTheme="majorHAnsi" w:cstheme="majorBidi"/>
      <w:szCs w:val="20"/>
    </w:rPr>
  </w:style>
  <w:style w:type="paragraph" w:styleId="Umschlagadresse">
    <w:name w:val="envelope address"/>
    <w:basedOn w:val="Standard"/>
    <w:uiPriority w:val="99"/>
    <w:semiHidden/>
    <w:unhideWhenUsed/>
    <w:rsid w:val="00FE51F3"/>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FE51F3"/>
  </w:style>
  <w:style w:type="paragraph" w:styleId="Beschriftung">
    <w:name w:val="caption"/>
    <w:basedOn w:val="Standard"/>
    <w:next w:val="Standard"/>
    <w:uiPriority w:val="35"/>
    <w:semiHidden/>
    <w:unhideWhenUsed/>
    <w:qFormat/>
    <w:rsid w:val="00FE51F3"/>
    <w:pPr>
      <w:spacing w:after="200"/>
    </w:pPr>
    <w:rPr>
      <w:i/>
      <w:iCs/>
      <w:color w:val="44546A" w:themeColor="text2"/>
      <w:sz w:val="18"/>
      <w:szCs w:val="18"/>
    </w:rPr>
  </w:style>
  <w:style w:type="paragraph" w:styleId="Index1">
    <w:name w:val="index 1"/>
    <w:basedOn w:val="Standard"/>
    <w:next w:val="Standard"/>
    <w:autoRedefine/>
    <w:uiPriority w:val="99"/>
    <w:semiHidden/>
    <w:unhideWhenUsed/>
    <w:rsid w:val="00FE51F3"/>
    <w:pPr>
      <w:ind w:left="220" w:hanging="220"/>
    </w:pPr>
  </w:style>
  <w:style w:type="paragraph" w:styleId="Indexberschrift">
    <w:name w:val="index heading"/>
    <w:basedOn w:val="Standard"/>
    <w:next w:val="Index1"/>
    <w:uiPriority w:val="99"/>
    <w:semiHidden/>
    <w:unhideWhenUsed/>
    <w:rsid w:val="00FE51F3"/>
    <w:rPr>
      <w:rFonts w:asciiTheme="majorHAnsi" w:eastAsiaTheme="majorEastAsia" w:hAnsiTheme="majorHAnsi" w:cstheme="majorBidi"/>
      <w:b/>
      <w:bCs/>
    </w:rPr>
  </w:style>
  <w:style w:type="paragraph" w:styleId="Fuzeile">
    <w:name w:val="footer"/>
    <w:basedOn w:val="Standard"/>
    <w:link w:val="FuzeileZchn"/>
    <w:uiPriority w:val="99"/>
    <w:unhideWhenUsed/>
    <w:rsid w:val="00FE51F3"/>
    <w:pPr>
      <w:tabs>
        <w:tab w:val="center" w:pos="4536"/>
        <w:tab w:val="right" w:pos="9072"/>
      </w:tabs>
    </w:pPr>
  </w:style>
  <w:style w:type="character" w:customStyle="1" w:styleId="FuzeileZchn">
    <w:name w:val="Fußzeile Zchn"/>
    <w:basedOn w:val="Absatz-Standardschriftart"/>
    <w:link w:val="Fuzeile"/>
    <w:uiPriority w:val="99"/>
    <w:rsid w:val="00FE51F3"/>
    <w:rPr>
      <w:rFonts w:ascii="Times New Roman" w:hAnsi="Times New Roman"/>
      <w:lang w:val="en-GB"/>
    </w:rPr>
  </w:style>
  <w:style w:type="paragraph" w:styleId="Kopfzeile">
    <w:name w:val="header"/>
    <w:basedOn w:val="Standard"/>
    <w:link w:val="KopfzeileZchn"/>
    <w:uiPriority w:val="99"/>
    <w:unhideWhenUsed/>
    <w:rsid w:val="00FE51F3"/>
    <w:pPr>
      <w:tabs>
        <w:tab w:val="center" w:pos="4536"/>
        <w:tab w:val="right" w:pos="9072"/>
      </w:tabs>
    </w:pPr>
  </w:style>
  <w:style w:type="character" w:customStyle="1" w:styleId="KopfzeileZchn">
    <w:name w:val="Kopfzeile Zchn"/>
    <w:basedOn w:val="Absatz-Standardschriftart"/>
    <w:link w:val="Kopfzeile"/>
    <w:uiPriority w:val="99"/>
    <w:rsid w:val="00FE51F3"/>
    <w:rPr>
      <w:rFonts w:ascii="Times New Roman" w:hAnsi="Times New Roman"/>
      <w:lang w:val="en-GB"/>
    </w:rPr>
  </w:style>
  <w:style w:type="paragraph" w:styleId="Kommentartext">
    <w:name w:val="annotation text"/>
    <w:basedOn w:val="Standard"/>
    <w:link w:val="KommentartextZchn"/>
    <w:uiPriority w:val="99"/>
    <w:unhideWhenUsed/>
    <w:rsid w:val="00FE51F3"/>
    <w:rPr>
      <w:szCs w:val="20"/>
    </w:rPr>
  </w:style>
  <w:style w:type="character" w:customStyle="1" w:styleId="KommentartextZchn">
    <w:name w:val="Kommentartext Zchn"/>
    <w:basedOn w:val="Absatz-Standardschriftart"/>
    <w:link w:val="Kommentartext"/>
    <w:uiPriority w:val="99"/>
    <w:rsid w:val="00FE51F3"/>
    <w:rPr>
      <w:rFonts w:ascii="Times New Roman" w:hAnsi="Times New Roman"/>
      <w:sz w:val="20"/>
      <w:szCs w:val="20"/>
      <w:lang w:val="en-GB"/>
    </w:rPr>
  </w:style>
  <w:style w:type="paragraph" w:styleId="Funotentext">
    <w:name w:val="footnote text"/>
    <w:basedOn w:val="Standard"/>
    <w:link w:val="FunotentextZchn"/>
    <w:uiPriority w:val="99"/>
    <w:semiHidden/>
    <w:unhideWhenUsed/>
    <w:rsid w:val="00FE51F3"/>
    <w:rPr>
      <w:szCs w:val="20"/>
    </w:rPr>
  </w:style>
  <w:style w:type="character" w:customStyle="1" w:styleId="FunotentextZchn">
    <w:name w:val="Fußnotentext Zchn"/>
    <w:basedOn w:val="Absatz-Standardschriftart"/>
    <w:link w:val="Funotentext"/>
    <w:uiPriority w:val="99"/>
    <w:semiHidden/>
    <w:rsid w:val="00FE51F3"/>
    <w:rPr>
      <w:rFonts w:ascii="Times New Roman" w:hAnsi="Times New Roman"/>
      <w:sz w:val="20"/>
      <w:szCs w:val="20"/>
      <w:lang w:val="en-GB"/>
    </w:rPr>
  </w:style>
  <w:style w:type="paragraph" w:styleId="Standardeinzug">
    <w:name w:val="Normal Indent"/>
    <w:basedOn w:val="Standard"/>
    <w:uiPriority w:val="99"/>
    <w:semiHidden/>
    <w:unhideWhenUsed/>
    <w:rsid w:val="00FE51F3"/>
    <w:pPr>
      <w:ind w:left="708"/>
    </w:pPr>
  </w:style>
  <w:style w:type="paragraph" w:styleId="Verzeichnis9">
    <w:name w:val="toc 9"/>
    <w:basedOn w:val="Standard"/>
    <w:next w:val="Standard"/>
    <w:autoRedefine/>
    <w:uiPriority w:val="39"/>
    <w:semiHidden/>
    <w:unhideWhenUsed/>
    <w:rsid w:val="00FE51F3"/>
    <w:pPr>
      <w:spacing w:after="100"/>
      <w:ind w:left="1760"/>
    </w:pPr>
  </w:style>
  <w:style w:type="paragraph" w:styleId="Verzeichnis8">
    <w:name w:val="toc 8"/>
    <w:basedOn w:val="Standard"/>
    <w:next w:val="Standard"/>
    <w:autoRedefine/>
    <w:uiPriority w:val="39"/>
    <w:semiHidden/>
    <w:unhideWhenUsed/>
    <w:rsid w:val="00FE51F3"/>
    <w:pPr>
      <w:spacing w:after="100"/>
      <w:ind w:left="1540"/>
    </w:pPr>
  </w:style>
  <w:style w:type="paragraph" w:styleId="Verzeichnis7">
    <w:name w:val="toc 7"/>
    <w:basedOn w:val="Standard"/>
    <w:next w:val="Standard"/>
    <w:autoRedefine/>
    <w:uiPriority w:val="39"/>
    <w:semiHidden/>
    <w:unhideWhenUsed/>
    <w:rsid w:val="00FE51F3"/>
    <w:pPr>
      <w:spacing w:after="100"/>
      <w:ind w:left="1320"/>
    </w:pPr>
  </w:style>
  <w:style w:type="paragraph" w:styleId="Verzeichnis6">
    <w:name w:val="toc 6"/>
    <w:basedOn w:val="Standard"/>
    <w:next w:val="Standard"/>
    <w:autoRedefine/>
    <w:uiPriority w:val="39"/>
    <w:semiHidden/>
    <w:unhideWhenUsed/>
    <w:rsid w:val="00FE51F3"/>
    <w:pPr>
      <w:spacing w:after="100"/>
      <w:ind w:left="1100"/>
    </w:pPr>
  </w:style>
  <w:style w:type="paragraph" w:styleId="Verzeichnis5">
    <w:name w:val="toc 5"/>
    <w:basedOn w:val="Standard"/>
    <w:next w:val="Standard"/>
    <w:autoRedefine/>
    <w:uiPriority w:val="39"/>
    <w:semiHidden/>
    <w:unhideWhenUsed/>
    <w:rsid w:val="00FE51F3"/>
    <w:pPr>
      <w:spacing w:after="100"/>
      <w:ind w:left="880"/>
    </w:pPr>
  </w:style>
  <w:style w:type="paragraph" w:styleId="Verzeichnis4">
    <w:name w:val="toc 4"/>
    <w:basedOn w:val="Standard"/>
    <w:next w:val="Standard"/>
    <w:autoRedefine/>
    <w:uiPriority w:val="39"/>
    <w:semiHidden/>
    <w:unhideWhenUsed/>
    <w:rsid w:val="00FE51F3"/>
    <w:pPr>
      <w:spacing w:after="100"/>
      <w:ind w:left="660"/>
    </w:pPr>
  </w:style>
  <w:style w:type="paragraph" w:styleId="Verzeichnis3">
    <w:name w:val="toc 3"/>
    <w:basedOn w:val="Standard"/>
    <w:next w:val="Standard"/>
    <w:autoRedefine/>
    <w:uiPriority w:val="39"/>
    <w:semiHidden/>
    <w:unhideWhenUsed/>
    <w:rsid w:val="00FE51F3"/>
    <w:pPr>
      <w:spacing w:after="100"/>
      <w:ind w:left="440"/>
    </w:pPr>
  </w:style>
  <w:style w:type="paragraph" w:styleId="Verzeichnis2">
    <w:name w:val="toc 2"/>
    <w:basedOn w:val="Standard"/>
    <w:next w:val="Standard"/>
    <w:autoRedefine/>
    <w:uiPriority w:val="39"/>
    <w:semiHidden/>
    <w:unhideWhenUsed/>
    <w:rsid w:val="00FE51F3"/>
    <w:pPr>
      <w:spacing w:after="100"/>
      <w:ind w:left="220"/>
    </w:pPr>
  </w:style>
  <w:style w:type="paragraph" w:styleId="Verzeichnis1">
    <w:name w:val="toc 1"/>
    <w:basedOn w:val="Standard"/>
    <w:next w:val="Standard"/>
    <w:autoRedefine/>
    <w:uiPriority w:val="39"/>
    <w:semiHidden/>
    <w:unhideWhenUsed/>
    <w:rsid w:val="00FE51F3"/>
    <w:pPr>
      <w:spacing w:after="100"/>
    </w:pPr>
  </w:style>
  <w:style w:type="paragraph" w:styleId="Index9">
    <w:name w:val="index 9"/>
    <w:basedOn w:val="Standard"/>
    <w:next w:val="Standard"/>
    <w:autoRedefine/>
    <w:uiPriority w:val="99"/>
    <w:semiHidden/>
    <w:unhideWhenUsed/>
    <w:rsid w:val="00FE51F3"/>
    <w:pPr>
      <w:ind w:left="1980" w:hanging="220"/>
    </w:pPr>
  </w:style>
  <w:style w:type="paragraph" w:styleId="Index8">
    <w:name w:val="index 8"/>
    <w:basedOn w:val="Standard"/>
    <w:next w:val="Standard"/>
    <w:autoRedefine/>
    <w:uiPriority w:val="99"/>
    <w:semiHidden/>
    <w:unhideWhenUsed/>
    <w:rsid w:val="00FE51F3"/>
    <w:pPr>
      <w:ind w:left="1760" w:hanging="220"/>
    </w:pPr>
  </w:style>
  <w:style w:type="paragraph" w:styleId="Index7">
    <w:name w:val="index 7"/>
    <w:basedOn w:val="Standard"/>
    <w:next w:val="Standard"/>
    <w:autoRedefine/>
    <w:uiPriority w:val="99"/>
    <w:semiHidden/>
    <w:unhideWhenUsed/>
    <w:rsid w:val="00FE51F3"/>
    <w:pPr>
      <w:ind w:left="1540" w:hanging="220"/>
    </w:pPr>
  </w:style>
  <w:style w:type="paragraph" w:styleId="Index6">
    <w:name w:val="index 6"/>
    <w:basedOn w:val="Standard"/>
    <w:next w:val="Standard"/>
    <w:autoRedefine/>
    <w:uiPriority w:val="99"/>
    <w:semiHidden/>
    <w:unhideWhenUsed/>
    <w:rsid w:val="00FE51F3"/>
    <w:pPr>
      <w:ind w:left="1320" w:hanging="220"/>
    </w:pPr>
  </w:style>
  <w:style w:type="paragraph" w:styleId="Index5">
    <w:name w:val="index 5"/>
    <w:basedOn w:val="Standard"/>
    <w:next w:val="Standard"/>
    <w:autoRedefine/>
    <w:uiPriority w:val="99"/>
    <w:semiHidden/>
    <w:unhideWhenUsed/>
    <w:rsid w:val="00FE51F3"/>
    <w:pPr>
      <w:ind w:left="1100" w:hanging="220"/>
    </w:pPr>
  </w:style>
  <w:style w:type="paragraph" w:styleId="Index4">
    <w:name w:val="index 4"/>
    <w:basedOn w:val="Standard"/>
    <w:next w:val="Standard"/>
    <w:autoRedefine/>
    <w:uiPriority w:val="99"/>
    <w:semiHidden/>
    <w:unhideWhenUsed/>
    <w:rsid w:val="00FE51F3"/>
    <w:pPr>
      <w:ind w:left="880" w:hanging="220"/>
    </w:pPr>
  </w:style>
  <w:style w:type="paragraph" w:styleId="Index3">
    <w:name w:val="index 3"/>
    <w:basedOn w:val="Standard"/>
    <w:next w:val="Standard"/>
    <w:autoRedefine/>
    <w:uiPriority w:val="99"/>
    <w:semiHidden/>
    <w:unhideWhenUsed/>
    <w:rsid w:val="00FE51F3"/>
    <w:pPr>
      <w:ind w:left="660" w:hanging="220"/>
    </w:pPr>
  </w:style>
  <w:style w:type="paragraph" w:styleId="Index2">
    <w:name w:val="index 2"/>
    <w:basedOn w:val="Standard"/>
    <w:next w:val="Standard"/>
    <w:autoRedefine/>
    <w:uiPriority w:val="99"/>
    <w:semiHidden/>
    <w:unhideWhenUsed/>
    <w:rsid w:val="00FE51F3"/>
    <w:pPr>
      <w:ind w:left="440" w:hanging="220"/>
    </w:pPr>
  </w:style>
  <w:style w:type="paragraph" w:styleId="Kommentarthema">
    <w:name w:val="annotation subject"/>
    <w:basedOn w:val="Kommentartext"/>
    <w:next w:val="Kommentartext"/>
    <w:link w:val="KommentarthemaZchn"/>
    <w:uiPriority w:val="99"/>
    <w:semiHidden/>
    <w:unhideWhenUsed/>
    <w:rsid w:val="0059685A"/>
    <w:rPr>
      <w:b/>
      <w:bCs/>
    </w:rPr>
  </w:style>
  <w:style w:type="character" w:customStyle="1" w:styleId="KommentarthemaZchn">
    <w:name w:val="Kommentarthema Zchn"/>
    <w:basedOn w:val="KommentartextZchn"/>
    <w:link w:val="Kommentarthema"/>
    <w:uiPriority w:val="99"/>
    <w:semiHidden/>
    <w:rsid w:val="0059685A"/>
    <w:rPr>
      <w:rFonts w:ascii="Times New Roman" w:hAnsi="Times New Roman"/>
      <w:b/>
      <w:bCs/>
      <w:sz w:val="20"/>
      <w:szCs w:val="20"/>
      <w:lang w:val="en-GB"/>
    </w:rPr>
  </w:style>
  <w:style w:type="paragraph" w:styleId="Sprechblasentext">
    <w:name w:val="Balloon Text"/>
    <w:basedOn w:val="Standard"/>
    <w:link w:val="SprechblasentextZchn"/>
    <w:uiPriority w:val="99"/>
    <w:semiHidden/>
    <w:unhideWhenUsed/>
    <w:rsid w:val="00670E1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70E14"/>
    <w:rPr>
      <w:rFonts w:ascii="Segoe UI" w:hAnsi="Segoe UI" w:cs="Segoe UI"/>
      <w:sz w:val="18"/>
      <w:szCs w:val="18"/>
      <w:lang w:val="en-GB"/>
    </w:rPr>
  </w:style>
  <w:style w:type="paragraph" w:customStyle="1" w:styleId="EndNoteBibliographyTitle">
    <w:name w:val="EndNote Bibliography Title"/>
    <w:basedOn w:val="Standard"/>
    <w:link w:val="EndNoteBibliographyTitleZchn"/>
    <w:rsid w:val="00670E14"/>
    <w:pPr>
      <w:jc w:val="center"/>
    </w:pPr>
    <w:rPr>
      <w:rFonts w:cs="Times New Roman"/>
      <w:noProof/>
      <w:sz w:val="22"/>
      <w:lang w:val="en-US"/>
    </w:rPr>
  </w:style>
  <w:style w:type="character" w:customStyle="1" w:styleId="EndNoteBibliographyTitleZchn">
    <w:name w:val="EndNote Bibliography Title Zchn"/>
    <w:basedOn w:val="Absatz-Standardschriftart"/>
    <w:link w:val="EndNoteBibliographyTitle"/>
    <w:rsid w:val="00670E14"/>
    <w:rPr>
      <w:rFonts w:ascii="Times New Roman" w:hAnsi="Times New Roman" w:cs="Times New Roman"/>
      <w:noProof/>
      <w:lang w:val="en-US"/>
    </w:rPr>
  </w:style>
  <w:style w:type="paragraph" w:customStyle="1" w:styleId="EndNoteBibliography">
    <w:name w:val="EndNote Bibliography"/>
    <w:basedOn w:val="Standard"/>
    <w:link w:val="EndNoteBibliographyZchn"/>
    <w:rsid w:val="00670E14"/>
    <w:rPr>
      <w:rFonts w:cs="Times New Roman"/>
      <w:noProof/>
      <w:sz w:val="22"/>
      <w:lang w:val="en-US"/>
    </w:rPr>
  </w:style>
  <w:style w:type="character" w:customStyle="1" w:styleId="EndNoteBibliographyZchn">
    <w:name w:val="EndNote Bibliography Zchn"/>
    <w:basedOn w:val="Absatz-Standardschriftart"/>
    <w:link w:val="EndNoteBibliography"/>
    <w:rsid w:val="00670E14"/>
    <w:rPr>
      <w:rFonts w:ascii="Times New Roman" w:hAnsi="Times New Roman" w:cs="Times New Roman"/>
      <w:noProof/>
      <w:lang w:val="en-US"/>
    </w:rPr>
  </w:style>
  <w:style w:type="paragraph" w:customStyle="1" w:styleId="Style1">
    <w:name w:val="Style1"/>
    <w:basedOn w:val="Standard"/>
    <w:qFormat/>
    <w:rsid w:val="00305A5C"/>
    <w:pPr>
      <w:ind w:firstLine="0"/>
    </w:pPr>
    <w:rPr>
      <w:i/>
      <w:iCs/>
    </w:rPr>
  </w:style>
  <w:style w:type="numbering" w:customStyle="1" w:styleId="KeineListe1">
    <w:name w:val="Keine Liste1"/>
    <w:next w:val="KeineListe"/>
    <w:uiPriority w:val="99"/>
    <w:semiHidden/>
    <w:unhideWhenUsed/>
    <w:rsid w:val="00482C81"/>
  </w:style>
  <w:style w:type="paragraph" w:customStyle="1" w:styleId="msonormal0">
    <w:name w:val="msonormal"/>
    <w:basedOn w:val="Standard"/>
    <w:rsid w:val="00482C81"/>
    <w:pPr>
      <w:spacing w:before="100" w:beforeAutospacing="1" w:after="100" w:afterAutospacing="1"/>
      <w:ind w:firstLine="0"/>
      <w:jc w:val="left"/>
    </w:pPr>
    <w:rPr>
      <w:rFonts w:eastAsia="Times New Roman" w:cs="Times New Roman"/>
      <w:sz w:val="24"/>
      <w:szCs w:val="24"/>
      <w:lang w:val="de-DE" w:eastAsia="de-DE"/>
    </w:rPr>
  </w:style>
  <w:style w:type="paragraph" w:customStyle="1" w:styleId="xl66">
    <w:name w:val="xl66"/>
    <w:basedOn w:val="Standard"/>
    <w:rsid w:val="00482C81"/>
    <w:pPr>
      <w:spacing w:before="100" w:beforeAutospacing="1" w:after="100" w:afterAutospacing="1"/>
      <w:ind w:firstLine="0"/>
      <w:jc w:val="right"/>
    </w:pPr>
    <w:rPr>
      <w:rFonts w:eastAsia="Times New Roman" w:cs="Times New Roman"/>
      <w:sz w:val="24"/>
      <w:szCs w:val="24"/>
      <w:lang w:val="de-DE" w:eastAsia="de-DE"/>
    </w:rPr>
  </w:style>
  <w:style w:type="paragraph" w:customStyle="1" w:styleId="xl67">
    <w:name w:val="xl67"/>
    <w:basedOn w:val="Standard"/>
    <w:rsid w:val="00482C81"/>
    <w:pPr>
      <w:spacing w:before="100" w:beforeAutospacing="1" w:after="100" w:afterAutospacing="1"/>
      <w:ind w:firstLine="0"/>
      <w:jc w:val="right"/>
    </w:pPr>
    <w:rPr>
      <w:rFonts w:eastAsia="Times New Roman" w:cs="Times New Roman"/>
      <w:sz w:val="24"/>
      <w:szCs w:val="24"/>
      <w:lang w:val="de-DE" w:eastAsia="de-DE"/>
    </w:rPr>
  </w:style>
  <w:style w:type="paragraph" w:customStyle="1" w:styleId="xl68">
    <w:name w:val="xl68"/>
    <w:basedOn w:val="Standard"/>
    <w:rsid w:val="00482C81"/>
    <w:pPr>
      <w:spacing w:before="100" w:beforeAutospacing="1" w:after="100" w:afterAutospacing="1"/>
      <w:ind w:firstLine="0"/>
      <w:jc w:val="left"/>
    </w:pPr>
    <w:rPr>
      <w:rFonts w:eastAsia="Times New Roman" w:cs="Times New Roman"/>
      <w:sz w:val="24"/>
      <w:szCs w:val="24"/>
      <w:lang w:val="de-DE" w:eastAsia="de-DE"/>
    </w:rPr>
  </w:style>
  <w:style w:type="paragraph" w:customStyle="1" w:styleId="xl69">
    <w:name w:val="xl69"/>
    <w:basedOn w:val="Standard"/>
    <w:rsid w:val="00482C81"/>
    <w:pPr>
      <w:spacing w:before="100" w:beforeAutospacing="1" w:after="100" w:afterAutospacing="1"/>
      <w:ind w:firstLine="0"/>
      <w:jc w:val="left"/>
    </w:pPr>
    <w:rPr>
      <w:rFonts w:eastAsia="Times New Roman" w:cs="Times New Roman"/>
      <w:sz w:val="24"/>
      <w:szCs w:val="24"/>
      <w:lang w:val="de-DE" w:eastAsia="de-DE"/>
    </w:rPr>
  </w:style>
  <w:style w:type="paragraph" w:customStyle="1" w:styleId="xl70">
    <w:name w:val="xl70"/>
    <w:basedOn w:val="Standard"/>
    <w:rsid w:val="00482C81"/>
    <w:pPr>
      <w:spacing w:before="100" w:beforeAutospacing="1" w:after="100" w:afterAutospacing="1"/>
      <w:ind w:firstLine="0"/>
      <w:jc w:val="center"/>
    </w:pPr>
    <w:rPr>
      <w:rFonts w:eastAsia="Times New Roman" w:cs="Times New Roman"/>
      <w:sz w:val="24"/>
      <w:szCs w:val="24"/>
      <w:lang w:val="de-DE" w:eastAsia="de-DE"/>
    </w:rPr>
  </w:style>
  <w:style w:type="paragraph" w:customStyle="1" w:styleId="xl71">
    <w:name w:val="xl71"/>
    <w:basedOn w:val="Standard"/>
    <w:rsid w:val="00482C81"/>
    <w:pPr>
      <w:spacing w:before="100" w:beforeAutospacing="1" w:after="100" w:afterAutospacing="1"/>
      <w:ind w:firstLine="0"/>
      <w:jc w:val="center"/>
    </w:pPr>
    <w:rPr>
      <w:rFonts w:eastAsia="Times New Roman" w:cs="Times New Roman"/>
      <w:sz w:val="24"/>
      <w:szCs w:val="24"/>
      <w:lang w:val="de-DE" w:eastAsia="de-DE"/>
    </w:rPr>
  </w:style>
  <w:style w:type="character" w:customStyle="1" w:styleId="UnresolvedMention2">
    <w:name w:val="Unresolved Mention2"/>
    <w:basedOn w:val="Absatz-Standardschriftart"/>
    <w:uiPriority w:val="99"/>
    <w:semiHidden/>
    <w:unhideWhenUsed/>
    <w:rsid w:val="004D7CD9"/>
    <w:rPr>
      <w:color w:val="605E5C"/>
      <w:shd w:val="clear" w:color="auto" w:fill="E1DFDD"/>
    </w:rPr>
  </w:style>
  <w:style w:type="paragraph" w:styleId="berarbeitung">
    <w:name w:val="Revision"/>
    <w:hidden/>
    <w:uiPriority w:val="99"/>
    <w:semiHidden/>
    <w:rsid w:val="00B651AE"/>
    <w:pPr>
      <w:spacing w:after="0" w:line="240" w:lineRule="auto"/>
    </w:pPr>
    <w:rPr>
      <w:rFonts w:ascii="Times New Roman" w:hAnsi="Times New Roman"/>
      <w:sz w:val="20"/>
      <w:lang w:val="en-GB"/>
    </w:rPr>
  </w:style>
  <w:style w:type="numbering" w:customStyle="1" w:styleId="KeineListe2">
    <w:name w:val="Keine Liste2"/>
    <w:next w:val="KeineListe"/>
    <w:uiPriority w:val="99"/>
    <w:semiHidden/>
    <w:unhideWhenUsed/>
    <w:rsid w:val="00543DB7"/>
  </w:style>
  <w:style w:type="table" w:styleId="Tabellenraster">
    <w:name w:val="Table Grid"/>
    <w:basedOn w:val="NormaleTabelle"/>
    <w:uiPriority w:val="39"/>
    <w:rsid w:val="00B86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92252">
      <w:bodyDiv w:val="1"/>
      <w:marLeft w:val="0"/>
      <w:marRight w:val="0"/>
      <w:marTop w:val="0"/>
      <w:marBottom w:val="0"/>
      <w:divBdr>
        <w:top w:val="none" w:sz="0" w:space="0" w:color="auto"/>
        <w:left w:val="none" w:sz="0" w:space="0" w:color="auto"/>
        <w:bottom w:val="none" w:sz="0" w:space="0" w:color="auto"/>
        <w:right w:val="none" w:sz="0" w:space="0" w:color="auto"/>
      </w:divBdr>
    </w:div>
    <w:div w:id="1502550890">
      <w:bodyDiv w:val="1"/>
      <w:marLeft w:val="0"/>
      <w:marRight w:val="0"/>
      <w:marTop w:val="0"/>
      <w:marBottom w:val="0"/>
      <w:divBdr>
        <w:top w:val="none" w:sz="0" w:space="0" w:color="auto"/>
        <w:left w:val="none" w:sz="0" w:space="0" w:color="auto"/>
        <w:bottom w:val="none" w:sz="0" w:space="0" w:color="auto"/>
        <w:right w:val="none" w:sz="0" w:space="0" w:color="auto"/>
      </w:divBdr>
    </w:div>
    <w:div w:id="1678532794">
      <w:bodyDiv w:val="1"/>
      <w:marLeft w:val="0"/>
      <w:marRight w:val="0"/>
      <w:marTop w:val="0"/>
      <w:marBottom w:val="0"/>
      <w:divBdr>
        <w:top w:val="none" w:sz="0" w:space="0" w:color="auto"/>
        <w:left w:val="none" w:sz="0" w:space="0" w:color="auto"/>
        <w:bottom w:val="none" w:sz="0" w:space="0" w:color="auto"/>
        <w:right w:val="none" w:sz="0" w:space="0" w:color="auto"/>
      </w:divBdr>
    </w:div>
    <w:div w:id="178415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CC3E8C-351D-46CE-B772-7392619DF11D}">
  <we:reference id="wa200002513" version="2020.11.12.10" store="de-DE" storeType="OMEX"/>
  <we:alternateReferences>
    <we:reference id="wa200002513" version="2020.11.12.10" store="wa200002513" storeType="OMEX"/>
  </we:alternateReferences>
  <we:properties>
    <we:property name="CitaviDocumentProperty_1007" value="&quot;27c7d1d0-f5ec-c2ed-e82f-52b816de0d35&quot;"/>
    <we:property name="CitaviDocumentProperty_33" value="&quot;{\&quot;CitationSystem\&quot;:1,\&quot;FileName\&quot;:\&quot;CitaviDefaultCitationStyle_de.ccs\&quot;,\&quot;Name\&quot;:\&quot;Citavi Basis-Stil\&quot;,\&quot;Id\&quot;:\&quot;f1ed8f7d-1c65-4f06-ad48-3e96e725bea1\&quot;,\&quot;Version\&quot;:19}&quot;"/>
    <we:property name="CitaviDocumentProperty_7" value="&quot;SOEP Cov&quot;"/>
    <we:property name="CitaviDocumentProperty_31" value="&quot;x8adi5zagiqxbcl5e3uxxetbzzvkkmo1qhtc3ixt1z52d1b1&quot;"/>
    <we:property name="Office.AutoShowTaskpaneWithDocument" value="false"/>
    <we:property name="CitaviDocumentProperty_1008" value="&quot;references&quot;"/>
    <we:property name="CitaviDocumentProperty_34" value="42"/>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11298-3697-4A36-B658-89C64D7C7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1961</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Altweck</dc:creator>
  <cp:keywords/>
  <dc:description/>
  <cp:lastModifiedBy>Samuel Tomczyk</cp:lastModifiedBy>
  <cp:revision>5</cp:revision>
  <dcterms:created xsi:type="dcterms:W3CDTF">2021-07-20T14:03:00Z</dcterms:created>
  <dcterms:modified xsi:type="dcterms:W3CDTF">2021-07-30T09:03:00Z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SOEP Cov</vt:lpwstr>
  </property>
  <property fmtid="{D5CDD505-2E9C-101B-9397-08002B2CF9AE}" pid="3" name="CitaviDocumentProperty_0">
    <vt:lpwstr>14ed839c-8990-48ff-8219-57fb4bc5fb3a</vt:lpwstr>
  </property>
  <property fmtid="{D5CDD505-2E9C-101B-9397-08002B2CF9AE}" pid="4" name="CitaviDocumentProperty_8">
    <vt:lpwstr>CloudProjectKey=x8adi5zagiqxbcl5e3uxxetbzzvkkmo1qhtc3ixt1z52d1b1; ProjectName=SOEP Cov</vt:lpwstr>
  </property>
  <property fmtid="{D5CDD505-2E9C-101B-9397-08002B2CF9AE}" pid="5" name="CitaviDocumentProperty_6">
    <vt:lpwstr>False</vt:lpwstr>
  </property>
  <property fmtid="{D5CDD505-2E9C-101B-9397-08002B2CF9AE}" pid="6" name="CitaviDocumentProperty_1">
    <vt:lpwstr>6.5.0.0</vt:lpwstr>
  </property>
</Properties>
</file>