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0ADD" w14:textId="523015CA" w:rsidR="00BA7F55" w:rsidRPr="00C41BBB" w:rsidRDefault="001F6918" w:rsidP="00BA7F55">
      <w:pPr>
        <w:spacing w:line="480" w:lineRule="auto"/>
        <w:ind w:left="450" w:hanging="450"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val="en-CA" w:bidi="ar-SA"/>
        </w:rPr>
        <w:t>Additional File 1</w:t>
      </w:r>
      <w:r w:rsidR="00C41BBB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.</w:t>
      </w:r>
      <w:r w:rsidR="00BA7F55" w:rsidRPr="00C41BBB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 List of Grey Literature Websites Searched</w:t>
      </w:r>
    </w:p>
    <w:p w14:paraId="0EEC9243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proofErr w:type="spellStart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Anjaree</w:t>
      </w:r>
      <w:proofErr w:type="spellEnd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 Group - anjareefoundation.wordpress.com</w:t>
      </w:r>
    </w:p>
    <w:p w14:paraId="24B3BCE1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proofErr w:type="spellStart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Apcom</w:t>
      </w:r>
      <w:proofErr w:type="spellEnd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 – apcom.org</w:t>
      </w:r>
    </w:p>
    <w:p w14:paraId="1E61C17B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Asia Pacific Transgender Network – weareaptn.org</w:t>
      </w:r>
    </w:p>
    <w:p w14:paraId="274858F0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Bangkok Rainbow Organization - bangkokrainbow.org</w:t>
      </w:r>
    </w:p>
    <w:p w14:paraId="1D88AD15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Equal Asia Foundation - equalasiafoundation.org</w:t>
      </w:r>
    </w:p>
    <w:p w14:paraId="1F64B375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Human Rights Watch – hrw.org</w:t>
      </w:r>
    </w:p>
    <w:p w14:paraId="75454526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International Labour Organization – ilo.org</w:t>
      </w:r>
    </w:p>
    <w:p w14:paraId="7D7AC51A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International Lesbian, Gay, Bisexual, </w:t>
      </w:r>
      <w:proofErr w:type="gramStart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Trans</w:t>
      </w:r>
      <w:proofErr w:type="gramEnd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 and Intersex Association – ilga.org</w:t>
      </w:r>
    </w:p>
    <w:p w14:paraId="69E871DA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Ministry of Social Development and Human Security "m-society.go.th" &amp; "dcy.go.th" &amp; "http://dep.go.th" &amp; "web.codi.or.th" </w:t>
      </w:r>
    </w:p>
    <w:p w14:paraId="15649855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MPLUS FOUNDATION - mplusthailand.com</w:t>
      </w:r>
    </w:p>
    <w:p w14:paraId="4F34AA14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National Human Rights Commission Thailand "nhrc.or.th"</w:t>
      </w:r>
    </w:p>
    <w:p w14:paraId="326D99C2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Office of the High Commissioner on Human Rights – ohchr.org</w:t>
      </w:r>
    </w:p>
    <w:p w14:paraId="31B06ECF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Rainbow Sky Association of Thailand - rsat.info</w:t>
      </w:r>
    </w:p>
    <w:p w14:paraId="5897D20A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proofErr w:type="spellStart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Teeranat</w:t>
      </w:r>
      <w:proofErr w:type="spellEnd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 </w:t>
      </w:r>
      <w:proofErr w:type="spellStart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Kanjanauksorn</w:t>
      </w:r>
      <w:proofErr w:type="spellEnd"/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 Foundation - teeranat.com</w:t>
      </w:r>
    </w:p>
    <w:p w14:paraId="5361B77A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Thai Ministry of Justice - Rights and Liberties Protection Department - "moj.go.th"</w:t>
      </w:r>
    </w:p>
    <w:p w14:paraId="66C8A819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Thai Transgender Alliance - namati.org</w:t>
      </w:r>
    </w:p>
    <w:p w14:paraId="3AE5ACAF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United Nations – un.org</w:t>
      </w:r>
    </w:p>
    <w:p w14:paraId="181E9B1B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 xml:space="preserve">UNDP Thailand – </w:t>
      </w:r>
    </w:p>
    <w:p w14:paraId="69311301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USAID – usaid.gov</w:t>
      </w:r>
    </w:p>
    <w:p w14:paraId="1AB2F00C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US State Department – state.gov</w:t>
      </w:r>
    </w:p>
    <w:p w14:paraId="5DAFB84D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Women’s Health Advocacy Foundation - whaf.or.th</w:t>
      </w:r>
    </w:p>
    <w:p w14:paraId="393E47CD" w14:textId="77777777" w:rsidR="00BA7F55" w:rsidRPr="00BA7F55" w:rsidRDefault="00BA7F55" w:rsidP="00A3720D">
      <w:pPr>
        <w:numPr>
          <w:ilvl w:val="0"/>
          <w:numId w:val="1"/>
        </w:numPr>
        <w:spacing w:after="160" w:line="480" w:lineRule="auto"/>
        <w:ind w:left="540" w:hanging="54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</w:pPr>
      <w:r w:rsidRPr="00BA7F55">
        <w:rPr>
          <w:rFonts w:ascii="Times New Roman" w:eastAsia="Calibri" w:hAnsi="Times New Roman" w:cs="Times New Roman"/>
          <w:color w:val="auto"/>
          <w:sz w:val="24"/>
          <w:szCs w:val="24"/>
          <w:lang w:val="en-CA" w:bidi="ar-SA"/>
        </w:rPr>
        <w:t>World Bank – worldbank.org</w:t>
      </w:r>
    </w:p>
    <w:p w14:paraId="6C5F350F" w14:textId="77777777" w:rsidR="00252666" w:rsidRDefault="00252666"/>
    <w:sectPr w:rsidR="00252666" w:rsidSect="00314F1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2C981" w14:textId="77777777" w:rsidR="00A3720D" w:rsidRDefault="00A3720D" w:rsidP="00A3720D">
      <w:r>
        <w:separator/>
      </w:r>
    </w:p>
  </w:endnote>
  <w:endnote w:type="continuationSeparator" w:id="0">
    <w:p w14:paraId="6506DEDF" w14:textId="77777777" w:rsidR="00A3720D" w:rsidRDefault="00A3720D" w:rsidP="00A3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EF9F" w14:textId="77777777" w:rsidR="00A3720D" w:rsidRDefault="00A3720D" w:rsidP="00A3720D">
      <w:r>
        <w:separator/>
      </w:r>
    </w:p>
  </w:footnote>
  <w:footnote w:type="continuationSeparator" w:id="0">
    <w:p w14:paraId="6E186EE2" w14:textId="77777777" w:rsidR="00A3720D" w:rsidRDefault="00A3720D" w:rsidP="00A37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F4A82"/>
    <w:multiLevelType w:val="hybridMultilevel"/>
    <w:tmpl w:val="AD5C15C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55"/>
    <w:rsid w:val="0012003D"/>
    <w:rsid w:val="001F6918"/>
    <w:rsid w:val="00252666"/>
    <w:rsid w:val="00314F11"/>
    <w:rsid w:val="00457CE3"/>
    <w:rsid w:val="00A3720D"/>
    <w:rsid w:val="00BA7F55"/>
    <w:rsid w:val="00C41BBB"/>
    <w:rsid w:val="00C70C8E"/>
    <w:rsid w:val="00D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F69D2BA"/>
  <w15:chartTrackingRefBased/>
  <w15:docId w15:val="{E32250D7-A1E8-47FE-BCA0-D377B748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Calibri"/>
        <w:color w:val="222222"/>
        <w:sz w:val="22"/>
        <w:szCs w:val="2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20D"/>
    <w:pPr>
      <w:tabs>
        <w:tab w:val="center" w:pos="4680"/>
        <w:tab w:val="right" w:pos="9360"/>
      </w:tabs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A3720D"/>
    <w:rPr>
      <w:rFonts w:cs="Angsana New"/>
      <w:szCs w:val="2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3720D"/>
    <w:pPr>
      <w:tabs>
        <w:tab w:val="center" w:pos="4680"/>
        <w:tab w:val="right" w:pos="9360"/>
      </w:tabs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3720D"/>
    <w:rPr>
      <w:rFonts w:cs="Angsana New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Suchon Tepjan</dc:creator>
  <cp:keywords/>
  <dc:description/>
  <cp:lastModifiedBy>Suchon Tepjan</cp:lastModifiedBy>
  <cp:revision>2</cp:revision>
  <dcterms:created xsi:type="dcterms:W3CDTF">2021-09-14T07:32:00Z</dcterms:created>
  <dcterms:modified xsi:type="dcterms:W3CDTF">2021-09-14T07:32:00Z</dcterms:modified>
</cp:coreProperties>
</file>