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4F7CC" w14:textId="3F457D4D" w:rsidR="00FA6C4B" w:rsidRPr="0092736C" w:rsidRDefault="00F0114B" w:rsidP="00FA6C4B">
      <w:pPr>
        <w:rPr>
          <w:rFonts w:ascii="Times New Roman" w:hAnsi="Times New Roman"/>
          <w:b/>
          <w:sz w:val="20"/>
          <w:lang w:val="en-US"/>
        </w:rPr>
      </w:pPr>
      <w:r>
        <w:rPr>
          <w:rFonts w:ascii="Times New Roman" w:hAnsi="Times New Roman"/>
          <w:b/>
          <w:sz w:val="20"/>
          <w:lang w:val="en-US"/>
        </w:rPr>
        <w:t xml:space="preserve">Additional file </w:t>
      </w:r>
      <w:r w:rsidR="00C02B0D">
        <w:rPr>
          <w:rFonts w:ascii="Times New Roman" w:hAnsi="Times New Roman"/>
          <w:b/>
          <w:sz w:val="20"/>
          <w:lang w:val="en-US"/>
        </w:rPr>
        <w:t>5</w:t>
      </w:r>
      <w:r>
        <w:rPr>
          <w:rFonts w:ascii="Times New Roman" w:hAnsi="Times New Roman"/>
          <w:b/>
          <w:sz w:val="20"/>
          <w:lang w:val="en-US"/>
        </w:rPr>
        <w:t>:</w:t>
      </w:r>
      <w:bookmarkStart w:id="0" w:name="_GoBack"/>
      <w:bookmarkEnd w:id="0"/>
      <w:r w:rsidR="00FA6C4B" w:rsidRPr="0092736C">
        <w:rPr>
          <w:rFonts w:ascii="Times New Roman" w:hAnsi="Times New Roman"/>
          <w:b/>
          <w:sz w:val="20"/>
          <w:lang w:val="en-US"/>
        </w:rPr>
        <w:t xml:space="preserve"> </w:t>
      </w:r>
      <w:r w:rsidR="00C02B0D">
        <w:rPr>
          <w:rFonts w:ascii="Times New Roman" w:hAnsi="Times New Roman"/>
          <w:b/>
          <w:sz w:val="20"/>
          <w:lang w:val="en-US"/>
        </w:rPr>
        <w:t>Cluster information</w:t>
      </w:r>
      <w:r w:rsidR="004E2F50">
        <w:rPr>
          <w:rFonts w:ascii="Times New Roman" w:hAnsi="Times New Roman"/>
          <w:b/>
          <w:sz w:val="20"/>
          <w:lang w:val="en-US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701"/>
        <w:gridCol w:w="1843"/>
        <w:gridCol w:w="850"/>
        <w:gridCol w:w="567"/>
        <w:gridCol w:w="567"/>
        <w:gridCol w:w="1560"/>
      </w:tblGrid>
      <w:tr w:rsidR="00AC14BE" w:rsidRPr="00892BD8" w14:paraId="5F9A96B0" w14:textId="77777777" w:rsidTr="00885D34">
        <w:tc>
          <w:tcPr>
            <w:tcW w:w="1276" w:type="dxa"/>
            <w:shd w:val="clear" w:color="auto" w:fill="BFBFBF"/>
          </w:tcPr>
          <w:p w14:paraId="1F0B7012" w14:textId="76832CBF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BFBFBF"/>
          </w:tcPr>
          <w:p w14:paraId="14D714BE" w14:textId="7E824CC8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Comparison</w:t>
            </w:r>
          </w:p>
        </w:tc>
        <w:tc>
          <w:tcPr>
            <w:tcW w:w="1701" w:type="dxa"/>
            <w:shd w:val="clear" w:color="auto" w:fill="BFBFBF"/>
          </w:tcPr>
          <w:p w14:paraId="572DA9E9" w14:textId="0B5C5708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#events per #individuals (unadjusted)</w:t>
            </w:r>
          </w:p>
        </w:tc>
        <w:tc>
          <w:tcPr>
            <w:tcW w:w="1843" w:type="dxa"/>
            <w:shd w:val="clear" w:color="auto" w:fill="BFBFBF"/>
          </w:tcPr>
          <w:p w14:paraId="1329D97D" w14:textId="24DAC0C4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Cluster setting</w:t>
            </w:r>
          </w:p>
        </w:tc>
        <w:tc>
          <w:tcPr>
            <w:tcW w:w="850" w:type="dxa"/>
            <w:shd w:val="clear" w:color="auto" w:fill="BFBFBF"/>
          </w:tcPr>
          <w:p w14:paraId="1A438B53" w14:textId="75EE4A99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#clusters</w:t>
            </w:r>
          </w:p>
        </w:tc>
        <w:tc>
          <w:tcPr>
            <w:tcW w:w="567" w:type="dxa"/>
            <w:shd w:val="clear" w:color="auto" w:fill="BFBFBF"/>
          </w:tcPr>
          <w:p w14:paraId="4BA0EADD" w14:textId="54B83346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ICC</w:t>
            </w:r>
          </w:p>
        </w:tc>
        <w:tc>
          <w:tcPr>
            <w:tcW w:w="567" w:type="dxa"/>
            <w:shd w:val="clear" w:color="auto" w:fill="BFBFBF"/>
          </w:tcPr>
          <w:p w14:paraId="2C44C1E0" w14:textId="7C26E7AE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DE</w:t>
            </w:r>
          </w:p>
        </w:tc>
        <w:tc>
          <w:tcPr>
            <w:tcW w:w="1560" w:type="dxa"/>
            <w:shd w:val="clear" w:color="auto" w:fill="BFBFBF"/>
          </w:tcPr>
          <w:p w14:paraId="64CE763B" w14:textId="27F037C3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892BD8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#events per #individuals (adjusted)</w:t>
            </w:r>
          </w:p>
        </w:tc>
      </w:tr>
      <w:tr w:rsidR="00AC14BE" w:rsidRPr="00FA6C4B" w14:paraId="6DCA5ACC" w14:textId="77777777" w:rsidTr="00D44166">
        <w:tc>
          <w:tcPr>
            <w:tcW w:w="9498" w:type="dxa"/>
            <w:gridSpan w:val="8"/>
            <w:shd w:val="clear" w:color="auto" w:fill="FFFFFF" w:themeFill="background1"/>
          </w:tcPr>
          <w:p w14:paraId="03E470DC" w14:textId="02E2E145" w:rsidR="00AC14BE" w:rsidRPr="00FA6C4B" w:rsidRDefault="00AC14BE" w:rsidP="00AC14BE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AC14BE" w:rsidRPr="00892BD8" w14:paraId="6A6AAC02" w14:textId="77777777" w:rsidTr="00AD52BE">
        <w:tc>
          <w:tcPr>
            <w:tcW w:w="9498" w:type="dxa"/>
            <w:gridSpan w:val="8"/>
            <w:shd w:val="clear" w:color="auto" w:fill="808080" w:themeFill="background1" w:themeFillShade="80"/>
          </w:tcPr>
          <w:p w14:paraId="4893D54C" w14:textId="280BE21C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892BD8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Epidemic</w:t>
            </w:r>
          </w:p>
        </w:tc>
      </w:tr>
      <w:tr w:rsidR="00AC14BE" w:rsidRPr="00E06C6F" w14:paraId="091BBA61" w14:textId="77777777" w:rsidTr="003C4D85">
        <w:tc>
          <w:tcPr>
            <w:tcW w:w="9498" w:type="dxa"/>
            <w:gridSpan w:val="8"/>
          </w:tcPr>
          <w:p w14:paraId="1955BC0B" w14:textId="09D94EBE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Influenza</w:t>
            </w:r>
          </w:p>
        </w:tc>
      </w:tr>
      <w:tr w:rsidR="00AC14BE" w:rsidRPr="00FA6C4B" w14:paraId="44CC9CD8" w14:textId="77777777" w:rsidTr="00885D34">
        <w:tc>
          <w:tcPr>
            <w:tcW w:w="1276" w:type="dxa"/>
          </w:tcPr>
          <w:p w14:paraId="365C2EFD" w14:textId="118035AC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Ram, 2015</w:t>
            </w:r>
          </w:p>
        </w:tc>
        <w:tc>
          <w:tcPr>
            <w:tcW w:w="1134" w:type="dxa"/>
            <w:vMerge w:val="restart"/>
          </w:tcPr>
          <w:p w14:paraId="098366CC" w14:textId="726751C6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HH vs control</w:t>
            </w:r>
          </w:p>
        </w:tc>
        <w:tc>
          <w:tcPr>
            <w:tcW w:w="1701" w:type="dxa"/>
          </w:tcPr>
          <w:p w14:paraId="110B5B88" w14:textId="2C4941D5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17/177 vs 10/250</w:t>
            </w:r>
          </w:p>
        </w:tc>
        <w:tc>
          <w:tcPr>
            <w:tcW w:w="1843" w:type="dxa"/>
            <w:vMerge w:val="restart"/>
          </w:tcPr>
          <w:p w14:paraId="179D05F1" w14:textId="1E9C9EC7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H</w:t>
            </w:r>
            <w:r w:rsidRPr="00AC14BE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ousehold contacts susceptible for influenza</w:t>
            </w:r>
          </w:p>
        </w:tc>
        <w:tc>
          <w:tcPr>
            <w:tcW w:w="850" w:type="dxa"/>
          </w:tcPr>
          <w:p w14:paraId="7BC32574" w14:textId="13AB818E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24 vs 36</w:t>
            </w:r>
          </w:p>
        </w:tc>
        <w:tc>
          <w:tcPr>
            <w:tcW w:w="567" w:type="dxa"/>
          </w:tcPr>
          <w:p w14:paraId="0880C410" w14:textId="47F22D3B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567" w:type="dxa"/>
          </w:tcPr>
          <w:p w14:paraId="4EEE4319" w14:textId="2D9CE753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3.26</w:t>
            </w:r>
          </w:p>
        </w:tc>
        <w:tc>
          <w:tcPr>
            <w:tcW w:w="1560" w:type="dxa"/>
          </w:tcPr>
          <w:p w14:paraId="2590F325" w14:textId="146D7D15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5/54 vs 3/77</w:t>
            </w:r>
          </w:p>
        </w:tc>
      </w:tr>
      <w:tr w:rsidR="00AC14BE" w:rsidRPr="00FA6C4B" w14:paraId="1BE62FB7" w14:textId="77777777" w:rsidTr="00885D34">
        <w:tc>
          <w:tcPr>
            <w:tcW w:w="1276" w:type="dxa"/>
          </w:tcPr>
          <w:p w14:paraId="663C82DE" w14:textId="56B9AE4E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Simmerman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2011</w:t>
            </w:r>
          </w:p>
        </w:tc>
        <w:tc>
          <w:tcPr>
            <w:tcW w:w="1134" w:type="dxa"/>
            <w:vMerge/>
          </w:tcPr>
          <w:p w14:paraId="3A757C14" w14:textId="77777777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825E7A7" w14:textId="58F4171B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66/292 vs 58/302</w:t>
            </w:r>
          </w:p>
        </w:tc>
        <w:tc>
          <w:tcPr>
            <w:tcW w:w="1843" w:type="dxa"/>
            <w:vMerge/>
          </w:tcPr>
          <w:p w14:paraId="55125E0F" w14:textId="5F161DBB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7134CA15" w14:textId="3595EB18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119 vs 119</w:t>
            </w:r>
          </w:p>
        </w:tc>
        <w:tc>
          <w:tcPr>
            <w:tcW w:w="567" w:type="dxa"/>
          </w:tcPr>
          <w:p w14:paraId="11396E5C" w14:textId="41041284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</w:tcPr>
          <w:p w14:paraId="634B7418" w14:textId="20707329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1.27</w:t>
            </w:r>
          </w:p>
        </w:tc>
        <w:tc>
          <w:tcPr>
            <w:tcW w:w="1560" w:type="dxa"/>
          </w:tcPr>
          <w:p w14:paraId="60B1B128" w14:textId="28CBFB85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52/230 vs 46/238</w:t>
            </w:r>
          </w:p>
        </w:tc>
      </w:tr>
      <w:tr w:rsidR="00AC14BE" w:rsidRPr="00FA6C4B" w14:paraId="792BCF1D" w14:textId="77777777" w:rsidTr="00885D34">
        <w:tc>
          <w:tcPr>
            <w:tcW w:w="1276" w:type="dxa"/>
          </w:tcPr>
          <w:p w14:paraId="1BB43F45" w14:textId="2B54FC03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Suess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1134" w:type="dxa"/>
          </w:tcPr>
          <w:p w14:paraId="6CEC0930" w14:textId="383CDD0D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FM</w:t>
            </w:r>
            <w:r w:rsidR="008E315F">
              <w:rPr>
                <w:rFonts w:ascii="Times New Roman" w:hAnsi="Times New Roman"/>
                <w:sz w:val="16"/>
                <w:szCs w:val="16"/>
                <w:lang w:val="en-US"/>
              </w:rPr>
              <w:t>+HH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vs FM</w:t>
            </w:r>
          </w:p>
        </w:tc>
        <w:tc>
          <w:tcPr>
            <w:tcW w:w="1701" w:type="dxa"/>
          </w:tcPr>
          <w:p w14:paraId="36296F73" w14:textId="0EFE7775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3/39 vs 3/31</w:t>
            </w:r>
          </w:p>
        </w:tc>
        <w:tc>
          <w:tcPr>
            <w:tcW w:w="1843" w:type="dxa"/>
            <w:vMerge/>
          </w:tcPr>
          <w:p w14:paraId="2BE0ACC4" w14:textId="2D52780B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6EA54FBD" w14:textId="5368CEA2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17 vs 11</w:t>
            </w:r>
          </w:p>
        </w:tc>
        <w:tc>
          <w:tcPr>
            <w:tcW w:w="567" w:type="dxa"/>
          </w:tcPr>
          <w:p w14:paraId="56F0F201" w14:textId="690A2B0F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567" w:type="dxa"/>
          </w:tcPr>
          <w:p w14:paraId="74810360" w14:textId="77F306D5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</w:t>
            </w:r>
          </w:p>
        </w:tc>
        <w:tc>
          <w:tcPr>
            <w:tcW w:w="1560" w:type="dxa"/>
          </w:tcPr>
          <w:p w14:paraId="146B731D" w14:textId="1D63DFD8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2/27 vs 2/21</w:t>
            </w:r>
          </w:p>
        </w:tc>
      </w:tr>
      <w:tr w:rsidR="00AC14BE" w:rsidRPr="00E06C6F" w14:paraId="4AECACBB" w14:textId="77777777" w:rsidTr="00A5283D">
        <w:tc>
          <w:tcPr>
            <w:tcW w:w="9498" w:type="dxa"/>
            <w:gridSpan w:val="8"/>
          </w:tcPr>
          <w:p w14:paraId="73742CEE" w14:textId="35C0AA31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ILI</w:t>
            </w:r>
          </w:p>
        </w:tc>
      </w:tr>
      <w:tr w:rsidR="00AC14BE" w:rsidRPr="00FA6C4B" w14:paraId="1F41E5CA" w14:textId="77777777" w:rsidTr="00885D34">
        <w:tc>
          <w:tcPr>
            <w:tcW w:w="1276" w:type="dxa"/>
          </w:tcPr>
          <w:p w14:paraId="11A76A34" w14:textId="3A141588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Ram, 2015</w:t>
            </w:r>
          </w:p>
        </w:tc>
        <w:tc>
          <w:tcPr>
            <w:tcW w:w="1134" w:type="dxa"/>
            <w:vMerge w:val="restart"/>
          </w:tcPr>
          <w:p w14:paraId="5EA219C4" w14:textId="138C4095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HH vs control</w:t>
            </w:r>
          </w:p>
        </w:tc>
        <w:tc>
          <w:tcPr>
            <w:tcW w:w="1701" w:type="dxa"/>
          </w:tcPr>
          <w:p w14:paraId="0BC35BFB" w14:textId="2F0E0329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158/1661 vs 115/1498</w:t>
            </w:r>
          </w:p>
        </w:tc>
        <w:tc>
          <w:tcPr>
            <w:tcW w:w="1843" w:type="dxa"/>
          </w:tcPr>
          <w:p w14:paraId="3EF052B5" w14:textId="50A127D7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H</w:t>
            </w:r>
            <w:r w:rsidRPr="00AC14BE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 xml:space="preserve">ousehold contacts susceptible for </w:t>
            </w: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ILI</w:t>
            </w:r>
          </w:p>
        </w:tc>
        <w:tc>
          <w:tcPr>
            <w:tcW w:w="850" w:type="dxa"/>
          </w:tcPr>
          <w:p w14:paraId="60AC759D" w14:textId="36D0CF63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193 vs 184</w:t>
            </w:r>
          </w:p>
        </w:tc>
        <w:tc>
          <w:tcPr>
            <w:tcW w:w="567" w:type="dxa"/>
          </w:tcPr>
          <w:p w14:paraId="5328E22C" w14:textId="4AA87739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567" w:type="dxa"/>
          </w:tcPr>
          <w:p w14:paraId="62799F87" w14:textId="354E9A56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3.73</w:t>
            </w:r>
          </w:p>
        </w:tc>
        <w:tc>
          <w:tcPr>
            <w:tcW w:w="1560" w:type="dxa"/>
          </w:tcPr>
          <w:p w14:paraId="6EE9ED4F" w14:textId="790E0BEA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42/445 vs 31/402</w:t>
            </w:r>
          </w:p>
        </w:tc>
      </w:tr>
      <w:tr w:rsidR="00AC14BE" w:rsidRPr="00FA6C4B" w14:paraId="41530D7D" w14:textId="77777777" w:rsidTr="00885D34">
        <w:tc>
          <w:tcPr>
            <w:tcW w:w="1276" w:type="dxa"/>
          </w:tcPr>
          <w:p w14:paraId="53F1EADB" w14:textId="2F8AC625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Simmerman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2011</w:t>
            </w:r>
          </w:p>
        </w:tc>
        <w:tc>
          <w:tcPr>
            <w:tcW w:w="1134" w:type="dxa"/>
            <w:vMerge/>
          </w:tcPr>
          <w:p w14:paraId="02CBB14C" w14:textId="77777777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B5D6D00" w14:textId="23764BB6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50/292 vs 26/302</w:t>
            </w:r>
          </w:p>
        </w:tc>
        <w:tc>
          <w:tcPr>
            <w:tcW w:w="1843" w:type="dxa"/>
            <w:vMerge w:val="restart"/>
          </w:tcPr>
          <w:p w14:paraId="6D7F1261" w14:textId="5701F114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H</w:t>
            </w:r>
            <w:r w:rsidRPr="00AC14BE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ousehold contacts susceptible for influenza</w:t>
            </w:r>
          </w:p>
        </w:tc>
        <w:tc>
          <w:tcPr>
            <w:tcW w:w="850" w:type="dxa"/>
          </w:tcPr>
          <w:p w14:paraId="2A2B8247" w14:textId="03B0DA31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119 vs 119</w:t>
            </w:r>
          </w:p>
        </w:tc>
        <w:tc>
          <w:tcPr>
            <w:tcW w:w="567" w:type="dxa"/>
          </w:tcPr>
          <w:p w14:paraId="6231B023" w14:textId="108920BF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</w:t>
            </w:r>
          </w:p>
        </w:tc>
        <w:tc>
          <w:tcPr>
            <w:tcW w:w="567" w:type="dxa"/>
          </w:tcPr>
          <w:p w14:paraId="273F2075" w14:textId="610371D9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</w:t>
            </w:r>
          </w:p>
        </w:tc>
        <w:tc>
          <w:tcPr>
            <w:tcW w:w="1560" w:type="dxa"/>
          </w:tcPr>
          <w:p w14:paraId="3BCCF801" w14:textId="5426BF42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47/272 vs 24/281</w:t>
            </w:r>
          </w:p>
        </w:tc>
      </w:tr>
      <w:tr w:rsidR="00AC14BE" w:rsidRPr="00FA6C4B" w14:paraId="403F5DFF" w14:textId="77777777" w:rsidTr="00885D34">
        <w:tc>
          <w:tcPr>
            <w:tcW w:w="1276" w:type="dxa"/>
          </w:tcPr>
          <w:p w14:paraId="3E19340D" w14:textId="79E034B5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Suess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1134" w:type="dxa"/>
          </w:tcPr>
          <w:p w14:paraId="67EE9D01" w14:textId="56C87A6E" w:rsidR="00AC14BE" w:rsidRPr="00FA6C4B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FM</w:t>
            </w:r>
            <w:r w:rsidR="008E315F">
              <w:rPr>
                <w:rFonts w:ascii="Times New Roman" w:hAnsi="Times New Roman"/>
                <w:sz w:val="16"/>
                <w:szCs w:val="16"/>
                <w:lang w:val="en-US"/>
              </w:rPr>
              <w:t>+HH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vs FM</w:t>
            </w:r>
          </w:p>
        </w:tc>
        <w:tc>
          <w:tcPr>
            <w:tcW w:w="1701" w:type="dxa"/>
          </w:tcPr>
          <w:p w14:paraId="480A17BD" w14:textId="16EC8529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3/39 vs 4/31</w:t>
            </w:r>
          </w:p>
        </w:tc>
        <w:tc>
          <w:tcPr>
            <w:tcW w:w="1843" w:type="dxa"/>
            <w:vMerge/>
          </w:tcPr>
          <w:p w14:paraId="519F68C6" w14:textId="24F695FE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463D8879" w14:textId="32AF3962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17 vs 11</w:t>
            </w:r>
          </w:p>
        </w:tc>
        <w:tc>
          <w:tcPr>
            <w:tcW w:w="567" w:type="dxa"/>
          </w:tcPr>
          <w:p w14:paraId="41A9697E" w14:textId="322E4AE6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2C2125">
              <w:rPr>
                <w:rFonts w:ascii="Times New Roman" w:hAnsi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567" w:type="dxa"/>
          </w:tcPr>
          <w:p w14:paraId="1B40D0F4" w14:textId="2791767D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</w:t>
            </w:r>
          </w:p>
        </w:tc>
        <w:tc>
          <w:tcPr>
            <w:tcW w:w="1560" w:type="dxa"/>
          </w:tcPr>
          <w:p w14:paraId="209CF3BD" w14:textId="613A23D1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2/27 vs 3/21</w:t>
            </w:r>
          </w:p>
        </w:tc>
      </w:tr>
      <w:tr w:rsidR="00AC14BE" w:rsidRPr="00892BD8" w14:paraId="62F30B52" w14:textId="77777777" w:rsidTr="00AD52BE">
        <w:tc>
          <w:tcPr>
            <w:tcW w:w="9498" w:type="dxa"/>
            <w:gridSpan w:val="8"/>
            <w:shd w:val="clear" w:color="auto" w:fill="808080" w:themeFill="background1" w:themeFillShade="80"/>
          </w:tcPr>
          <w:p w14:paraId="2508F02F" w14:textId="173F2A0B" w:rsidR="00AC14BE" w:rsidRPr="00892BD8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892BD8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  <w:lang w:val="en-US"/>
              </w:rPr>
              <w:t>Interepidemic</w:t>
            </w:r>
          </w:p>
        </w:tc>
      </w:tr>
      <w:tr w:rsidR="00AC14BE" w:rsidRPr="00E06C6F" w14:paraId="1B297328" w14:textId="77777777" w:rsidTr="0050156A">
        <w:tc>
          <w:tcPr>
            <w:tcW w:w="9498" w:type="dxa"/>
            <w:gridSpan w:val="8"/>
          </w:tcPr>
          <w:p w14:paraId="65B2E5DE" w14:textId="77777777" w:rsidR="00AC14BE" w:rsidRPr="002C2125" w:rsidRDefault="00AC14BE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2C2125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Influenza</w:t>
            </w:r>
          </w:p>
        </w:tc>
      </w:tr>
      <w:tr w:rsidR="00D04697" w:rsidRPr="00FA6C4B" w14:paraId="396C8008" w14:textId="77777777" w:rsidTr="00885D34">
        <w:tc>
          <w:tcPr>
            <w:tcW w:w="1276" w:type="dxa"/>
          </w:tcPr>
          <w:p w14:paraId="024B8F03" w14:textId="214D54C4" w:rsidR="00D04697" w:rsidRPr="00FA6C4B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Cowling, 2008</w:t>
            </w:r>
          </w:p>
        </w:tc>
        <w:tc>
          <w:tcPr>
            <w:tcW w:w="1134" w:type="dxa"/>
            <w:vMerge w:val="restart"/>
          </w:tcPr>
          <w:p w14:paraId="27BA0B2E" w14:textId="5FF0BEA0" w:rsidR="00D04697" w:rsidRPr="00FA6C4B" w:rsidRDefault="00AE5A2A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HH vs control</w:t>
            </w:r>
          </w:p>
        </w:tc>
        <w:tc>
          <w:tcPr>
            <w:tcW w:w="1701" w:type="dxa"/>
          </w:tcPr>
          <w:p w14:paraId="274BBA2F" w14:textId="76317EC8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5/84 vs 12/205</w:t>
            </w:r>
          </w:p>
        </w:tc>
        <w:tc>
          <w:tcPr>
            <w:tcW w:w="1843" w:type="dxa"/>
            <w:vMerge w:val="restart"/>
          </w:tcPr>
          <w:p w14:paraId="1E0D5E22" w14:textId="73F8184A" w:rsidR="00D04697" w:rsidRPr="002C2125" w:rsidRDefault="00D04697" w:rsidP="00D046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H</w:t>
            </w:r>
            <w:r w:rsidRPr="00AC14BE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ousehold contacts susceptible for influenza</w:t>
            </w:r>
          </w:p>
        </w:tc>
        <w:tc>
          <w:tcPr>
            <w:tcW w:w="850" w:type="dxa"/>
          </w:tcPr>
          <w:p w14:paraId="1F3258B8" w14:textId="7685842C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30 vs 71</w:t>
            </w:r>
          </w:p>
        </w:tc>
        <w:tc>
          <w:tcPr>
            <w:tcW w:w="567" w:type="dxa"/>
          </w:tcPr>
          <w:p w14:paraId="698254CC" w14:textId="4E3A68FE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67" w:type="dxa"/>
          </w:tcPr>
          <w:p w14:paraId="47FBFAAA" w14:textId="67672E91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</w:t>
            </w:r>
          </w:p>
        </w:tc>
        <w:tc>
          <w:tcPr>
            <w:tcW w:w="1560" w:type="dxa"/>
          </w:tcPr>
          <w:p w14:paraId="28CC1C75" w14:textId="5DBDE299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4/63 vs 9/154</w:t>
            </w:r>
          </w:p>
        </w:tc>
      </w:tr>
      <w:tr w:rsidR="00D04697" w:rsidRPr="00FA6C4B" w14:paraId="12021473" w14:textId="77777777" w:rsidTr="00885D34">
        <w:tc>
          <w:tcPr>
            <w:tcW w:w="1276" w:type="dxa"/>
          </w:tcPr>
          <w:p w14:paraId="78D8BA20" w14:textId="74FB33C1" w:rsidR="00D04697" w:rsidRPr="00FA6C4B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Cowling, 2009</w:t>
            </w:r>
          </w:p>
        </w:tc>
        <w:tc>
          <w:tcPr>
            <w:tcW w:w="1134" w:type="dxa"/>
            <w:vMerge/>
          </w:tcPr>
          <w:p w14:paraId="2D694F84" w14:textId="77777777" w:rsidR="00D04697" w:rsidRPr="00FA6C4B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3C1C5864" w14:textId="157696C5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14/257 vs 28/279</w:t>
            </w:r>
          </w:p>
        </w:tc>
        <w:tc>
          <w:tcPr>
            <w:tcW w:w="1843" w:type="dxa"/>
            <w:vMerge/>
          </w:tcPr>
          <w:p w14:paraId="2F800570" w14:textId="5869F376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2677BB36" w14:textId="7B2C7661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85 vs 91</w:t>
            </w:r>
          </w:p>
        </w:tc>
        <w:tc>
          <w:tcPr>
            <w:tcW w:w="567" w:type="dxa"/>
          </w:tcPr>
          <w:p w14:paraId="5A55DA03" w14:textId="18F781DB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67" w:type="dxa"/>
          </w:tcPr>
          <w:p w14:paraId="2A99854D" w14:textId="3909A4EB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1.25</w:t>
            </w:r>
          </w:p>
        </w:tc>
        <w:tc>
          <w:tcPr>
            <w:tcW w:w="1560" w:type="dxa"/>
          </w:tcPr>
          <w:p w14:paraId="5E9B9723" w14:textId="50811906" w:rsidR="00D04697" w:rsidRPr="002C2125" w:rsidRDefault="00D04697" w:rsidP="00AC1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11/206 vs 22/224</w:t>
            </w:r>
          </w:p>
        </w:tc>
      </w:tr>
      <w:tr w:rsidR="00AE5A2A" w:rsidRPr="00FA6C4B" w14:paraId="1F7130AB" w14:textId="77777777" w:rsidTr="00885D34">
        <w:tc>
          <w:tcPr>
            <w:tcW w:w="1276" w:type="dxa"/>
          </w:tcPr>
          <w:p w14:paraId="7568EA8E" w14:textId="1EADD755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Biswas, 2019</w:t>
            </w:r>
          </w:p>
        </w:tc>
        <w:tc>
          <w:tcPr>
            <w:tcW w:w="1134" w:type="dxa"/>
            <w:vMerge/>
          </w:tcPr>
          <w:p w14:paraId="54FB39D4" w14:textId="77777777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4E657C0" w14:textId="1BC108BB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 w:rsidRPr="00AE5A2A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15/5077 vs 43/5778</w:t>
            </w:r>
          </w:p>
        </w:tc>
        <w:tc>
          <w:tcPr>
            <w:tcW w:w="1843" w:type="dxa"/>
            <w:vMerge w:val="restart"/>
          </w:tcPr>
          <w:p w14:paraId="53C14381" w14:textId="4329389D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Schoolchildren</w:t>
            </w:r>
            <w:r w:rsidRPr="00D04697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 xml:space="preserve"> followed-up</w:t>
            </w:r>
          </w:p>
        </w:tc>
        <w:tc>
          <w:tcPr>
            <w:tcW w:w="850" w:type="dxa"/>
          </w:tcPr>
          <w:p w14:paraId="38479523" w14:textId="78F48C92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12 vs 12</w:t>
            </w:r>
          </w:p>
        </w:tc>
        <w:tc>
          <w:tcPr>
            <w:tcW w:w="567" w:type="dxa"/>
          </w:tcPr>
          <w:p w14:paraId="2D31416C" w14:textId="58C1B4EC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[NA]*</w:t>
            </w:r>
          </w:p>
        </w:tc>
        <w:tc>
          <w:tcPr>
            <w:tcW w:w="567" w:type="dxa"/>
          </w:tcPr>
          <w:p w14:paraId="55A7A0AD" w14:textId="1A46B38E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560" w:type="dxa"/>
          </w:tcPr>
          <w:p w14:paraId="1ACC01E3" w14:textId="64EFE266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10/3</w:t>
            </w:r>
            <w:r w:rsidR="008221C2">
              <w:rPr>
                <w:rFonts w:ascii="Times New Roman" w:hAnsi="Times New Roman"/>
                <w:sz w:val="16"/>
                <w:szCs w:val="16"/>
                <w:lang w:val="en-US"/>
              </w:rPr>
              <w:t>385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vs 29/</w:t>
            </w:r>
            <w:r w:rsidR="008221C2">
              <w:rPr>
                <w:rFonts w:ascii="Times New Roman" w:hAnsi="Times New Roman"/>
                <w:sz w:val="16"/>
                <w:szCs w:val="16"/>
                <w:lang w:val="en-US"/>
              </w:rPr>
              <w:t>3852</w:t>
            </w:r>
          </w:p>
        </w:tc>
      </w:tr>
      <w:tr w:rsidR="00AE5A2A" w:rsidRPr="00FA6C4B" w14:paraId="1D58F1D8" w14:textId="77777777" w:rsidTr="00885D34">
        <w:tc>
          <w:tcPr>
            <w:tcW w:w="1276" w:type="dxa"/>
          </w:tcPr>
          <w:p w14:paraId="0C204AEB" w14:textId="77777777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Stebbins, 2011</w:t>
            </w:r>
          </w:p>
        </w:tc>
        <w:tc>
          <w:tcPr>
            <w:tcW w:w="1134" w:type="dxa"/>
            <w:vMerge/>
          </w:tcPr>
          <w:p w14:paraId="4DE6D8AF" w14:textId="77777777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2C139E12" w14:textId="20B48227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51/1695 vs 53/1665</w:t>
            </w:r>
          </w:p>
        </w:tc>
        <w:tc>
          <w:tcPr>
            <w:tcW w:w="1843" w:type="dxa"/>
            <w:vMerge/>
          </w:tcPr>
          <w:p w14:paraId="21DE2A08" w14:textId="3F0D8970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07A3F2FB" w14:textId="1D13B075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5 vs 5</w:t>
            </w:r>
          </w:p>
        </w:tc>
        <w:tc>
          <w:tcPr>
            <w:tcW w:w="567" w:type="dxa"/>
          </w:tcPr>
          <w:p w14:paraId="37AD43E0" w14:textId="02B09020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67" w:type="dxa"/>
          </w:tcPr>
          <w:p w14:paraId="0D11C72A" w14:textId="3BD9DC3C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34.50</w:t>
            </w:r>
          </w:p>
        </w:tc>
        <w:tc>
          <w:tcPr>
            <w:tcW w:w="1560" w:type="dxa"/>
          </w:tcPr>
          <w:p w14:paraId="7E12411D" w14:textId="71561E0D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1/49 vs 2/48</w:t>
            </w:r>
          </w:p>
        </w:tc>
      </w:tr>
      <w:tr w:rsidR="00AE5A2A" w:rsidRPr="00FA6C4B" w14:paraId="607E0E55" w14:textId="77777777" w:rsidTr="00885D34">
        <w:tc>
          <w:tcPr>
            <w:tcW w:w="1276" w:type="dxa"/>
          </w:tcPr>
          <w:p w14:paraId="637AE286" w14:textId="41DD9D5B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Talaat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2011</w:t>
            </w:r>
          </w:p>
        </w:tc>
        <w:tc>
          <w:tcPr>
            <w:tcW w:w="1134" w:type="dxa"/>
            <w:vMerge/>
          </w:tcPr>
          <w:p w14:paraId="7C510D3C" w14:textId="77777777" w:rsidR="00AE5A2A" w:rsidRPr="00FA6C4B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4C75BFD7" w14:textId="7AA45D96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 w:rsidRPr="00AE5A2A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125/20882 vs 281/23569</w:t>
            </w:r>
          </w:p>
        </w:tc>
        <w:tc>
          <w:tcPr>
            <w:tcW w:w="1843" w:type="dxa"/>
            <w:vMerge/>
          </w:tcPr>
          <w:p w14:paraId="435396BF" w14:textId="20B3E708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5C4D7D7C" w14:textId="17652D7B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30 vs 30</w:t>
            </w:r>
          </w:p>
        </w:tc>
        <w:tc>
          <w:tcPr>
            <w:tcW w:w="567" w:type="dxa"/>
          </w:tcPr>
          <w:p w14:paraId="23D3EAD8" w14:textId="0F806C94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[NA]**</w:t>
            </w:r>
          </w:p>
        </w:tc>
        <w:tc>
          <w:tcPr>
            <w:tcW w:w="567" w:type="dxa"/>
          </w:tcPr>
          <w:p w14:paraId="13E5306C" w14:textId="1DA69A73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</w:t>
            </w:r>
          </w:p>
        </w:tc>
        <w:tc>
          <w:tcPr>
            <w:tcW w:w="1560" w:type="dxa"/>
          </w:tcPr>
          <w:p w14:paraId="5A7F4B71" w14:textId="2CDB67D1" w:rsidR="00AE5A2A" w:rsidRPr="002C2125" w:rsidRDefault="00AE5A2A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83/</w:t>
            </w:r>
            <w:r w:rsidR="00CC03DA">
              <w:rPr>
                <w:rFonts w:ascii="Times New Roman" w:hAnsi="Times New Roman"/>
                <w:sz w:val="16"/>
                <w:szCs w:val="16"/>
                <w:lang w:val="en-US"/>
              </w:rPr>
              <w:t>13921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vs 187/</w:t>
            </w:r>
            <w:r w:rsidR="00CC03DA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 w:rsidR="00CC03DA">
              <w:rPr>
                <w:rFonts w:ascii="Times New Roman" w:hAnsi="Times New Roman"/>
                <w:sz w:val="16"/>
                <w:szCs w:val="16"/>
                <w:lang w:val="en-US"/>
              </w:rPr>
              <w:t>713</w:t>
            </w:r>
          </w:p>
        </w:tc>
      </w:tr>
      <w:tr w:rsidR="00DC2A57" w:rsidRPr="00FA6C4B" w14:paraId="2DB19368" w14:textId="77777777" w:rsidTr="00FA1A9B">
        <w:tc>
          <w:tcPr>
            <w:tcW w:w="1276" w:type="dxa"/>
          </w:tcPr>
          <w:p w14:paraId="105C9D0C" w14:textId="77777777" w:rsidR="00DC2A57" w:rsidRPr="00FA6C4B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Suess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/>
              </w:rPr>
              <w:t>, 2012</w:t>
            </w:r>
          </w:p>
        </w:tc>
        <w:tc>
          <w:tcPr>
            <w:tcW w:w="1134" w:type="dxa"/>
            <w:vMerge w:val="restart"/>
          </w:tcPr>
          <w:p w14:paraId="4C017FFE" w14:textId="26924843" w:rsidR="00DC2A57" w:rsidRPr="00FA6C4B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FM+HH vs FM</w:t>
            </w:r>
          </w:p>
        </w:tc>
        <w:tc>
          <w:tcPr>
            <w:tcW w:w="1701" w:type="dxa"/>
          </w:tcPr>
          <w:p w14:paraId="70981AAC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7/28 vs 3/38</w:t>
            </w:r>
          </w:p>
        </w:tc>
        <w:tc>
          <w:tcPr>
            <w:tcW w:w="1843" w:type="dxa"/>
          </w:tcPr>
          <w:p w14:paraId="16442BCD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H</w:t>
            </w:r>
            <w:r w:rsidRPr="00D04697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ousehold contacts susceptible for influenza</w:t>
            </w:r>
          </w:p>
        </w:tc>
        <w:tc>
          <w:tcPr>
            <w:tcW w:w="850" w:type="dxa"/>
          </w:tcPr>
          <w:p w14:paraId="50511FED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11 vs 15</w:t>
            </w:r>
          </w:p>
        </w:tc>
        <w:tc>
          <w:tcPr>
            <w:tcW w:w="567" w:type="dxa"/>
          </w:tcPr>
          <w:p w14:paraId="5342B9BD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0.30</w:t>
            </w:r>
          </w:p>
        </w:tc>
        <w:tc>
          <w:tcPr>
            <w:tcW w:w="567" w:type="dxa"/>
          </w:tcPr>
          <w:p w14:paraId="41DC5E0D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</w:t>
            </w:r>
          </w:p>
        </w:tc>
        <w:tc>
          <w:tcPr>
            <w:tcW w:w="1560" w:type="dxa"/>
          </w:tcPr>
          <w:p w14:paraId="3E11031F" w14:textId="77777777" w:rsidR="00DC2A57" w:rsidRPr="002C2125" w:rsidRDefault="00DC2A57" w:rsidP="00FA1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5/19 vs 2/26</w:t>
            </w:r>
          </w:p>
        </w:tc>
      </w:tr>
      <w:tr w:rsidR="00DC2A57" w:rsidRPr="00FA6C4B" w14:paraId="094D6BC2" w14:textId="77777777" w:rsidTr="00885D34">
        <w:tc>
          <w:tcPr>
            <w:tcW w:w="1276" w:type="dxa"/>
          </w:tcPr>
          <w:p w14:paraId="3BAE5A2A" w14:textId="5BAB123D" w:rsidR="00DC2A57" w:rsidRPr="00FA6C4B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Aiello, 2010</w:t>
            </w:r>
          </w:p>
        </w:tc>
        <w:tc>
          <w:tcPr>
            <w:tcW w:w="1134" w:type="dxa"/>
            <w:vMerge/>
          </w:tcPr>
          <w:p w14:paraId="2AC5DFCA" w14:textId="3B4A25A0" w:rsidR="00DC2A57" w:rsidRPr="00FA6C4B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4271CC2" w14:textId="6B0D3CDF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2/367 vs 5/378</w:t>
            </w:r>
          </w:p>
        </w:tc>
        <w:tc>
          <w:tcPr>
            <w:tcW w:w="1843" w:type="dxa"/>
            <w:vMerge w:val="restart"/>
          </w:tcPr>
          <w:p w14:paraId="2D3F35B6" w14:textId="67DC4E26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U</w:t>
            </w:r>
            <w:r w:rsidRPr="00D04697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niversity students</w:t>
            </w:r>
            <w:r w:rsidR="00D84ED0"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 xml:space="preserve"> analyzed</w:t>
            </w:r>
          </w:p>
        </w:tc>
        <w:tc>
          <w:tcPr>
            <w:tcW w:w="850" w:type="dxa"/>
          </w:tcPr>
          <w:p w14:paraId="6B86DFD1" w14:textId="19535568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 vs 4</w:t>
            </w:r>
          </w:p>
        </w:tc>
        <w:tc>
          <w:tcPr>
            <w:tcW w:w="567" w:type="dxa"/>
          </w:tcPr>
          <w:p w14:paraId="30454E9C" w14:textId="30A441B7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67" w:type="dxa"/>
          </w:tcPr>
          <w:p w14:paraId="6DE58FE9" w14:textId="6CD21002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560" w:type="dxa"/>
          </w:tcPr>
          <w:p w14:paraId="1ACEC44D" w14:textId="2445C02F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2/367 vs 5/378</w:t>
            </w:r>
          </w:p>
        </w:tc>
      </w:tr>
      <w:tr w:rsidR="00DC2A57" w:rsidRPr="00FA6C4B" w14:paraId="3BCAF01C" w14:textId="77777777" w:rsidTr="00885D34">
        <w:tc>
          <w:tcPr>
            <w:tcW w:w="1276" w:type="dxa"/>
          </w:tcPr>
          <w:p w14:paraId="600C862E" w14:textId="5F84ED26" w:rsidR="00DC2A57" w:rsidRPr="00FA6C4B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Aiello, 2012</w:t>
            </w:r>
          </w:p>
        </w:tc>
        <w:tc>
          <w:tcPr>
            <w:tcW w:w="1134" w:type="dxa"/>
            <w:vMerge/>
          </w:tcPr>
          <w:p w14:paraId="5B848AAB" w14:textId="77777777" w:rsidR="00DC2A57" w:rsidRPr="00FA6C4B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06C8BAE9" w14:textId="6A07AB7F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6/349 vs 12/392</w:t>
            </w:r>
          </w:p>
        </w:tc>
        <w:tc>
          <w:tcPr>
            <w:tcW w:w="1843" w:type="dxa"/>
            <w:vMerge/>
          </w:tcPr>
          <w:p w14:paraId="11F4B02F" w14:textId="2D9A67AC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</w:p>
        </w:tc>
        <w:tc>
          <w:tcPr>
            <w:tcW w:w="850" w:type="dxa"/>
          </w:tcPr>
          <w:p w14:paraId="5DB728A0" w14:textId="3A81A9C3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</w:pPr>
            <w:r>
              <w:rPr>
                <w:rFonts w:ascii="Times New Roman" w:hAnsi="Times New Roman"/>
                <w:color w:val="231F20"/>
                <w:sz w:val="16"/>
                <w:szCs w:val="16"/>
                <w:lang w:val="en-US" w:eastAsia="nl-NL"/>
              </w:rPr>
              <w:t>12 vs 13</w:t>
            </w:r>
          </w:p>
        </w:tc>
        <w:tc>
          <w:tcPr>
            <w:tcW w:w="567" w:type="dxa"/>
          </w:tcPr>
          <w:p w14:paraId="569E73DD" w14:textId="6F767F30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67" w:type="dxa"/>
          </w:tcPr>
          <w:p w14:paraId="17CFDB26" w14:textId="4156E4FD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</w:t>
            </w:r>
          </w:p>
        </w:tc>
        <w:tc>
          <w:tcPr>
            <w:tcW w:w="1560" w:type="dxa"/>
          </w:tcPr>
          <w:p w14:paraId="1C170FEE" w14:textId="693F3552" w:rsidR="00DC2A57" w:rsidRPr="002C2125" w:rsidRDefault="00DC2A57" w:rsidP="00AE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6/349 vs 12/392</w:t>
            </w:r>
          </w:p>
        </w:tc>
      </w:tr>
    </w:tbl>
    <w:p w14:paraId="4886E6C0" w14:textId="42DE718C" w:rsidR="001508A7" w:rsidRDefault="001508A7" w:rsidP="00582081">
      <w:pPr>
        <w:spacing w:after="0" w:line="240" w:lineRule="auto"/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/>
          <w:sz w:val="18"/>
          <w:lang w:val="en-US"/>
        </w:rPr>
        <w:t>HH: hand hygiene, FM: facemask</w:t>
      </w:r>
    </w:p>
    <w:p w14:paraId="0BAB06B3" w14:textId="3CCABB79" w:rsidR="00582081" w:rsidRDefault="0003137F" w:rsidP="00582081">
      <w:pPr>
        <w:spacing w:after="0" w:line="240" w:lineRule="auto"/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/>
          <w:sz w:val="18"/>
          <w:lang w:val="en-US"/>
        </w:rPr>
        <w:t>* ICC</w:t>
      </w:r>
      <w:r w:rsidR="001508A7">
        <w:rPr>
          <w:rFonts w:ascii="Times New Roman" w:hAnsi="Times New Roman"/>
          <w:sz w:val="18"/>
          <w:lang w:val="en-US"/>
        </w:rPr>
        <w:t xml:space="preserve"> not reported</w:t>
      </w:r>
      <w:r>
        <w:rPr>
          <w:rFonts w:ascii="Times New Roman" w:hAnsi="Times New Roman"/>
          <w:sz w:val="18"/>
          <w:lang w:val="en-US"/>
        </w:rPr>
        <w:t>, but paper accounted for DE of 1.5.</w:t>
      </w:r>
    </w:p>
    <w:p w14:paraId="126E54A8" w14:textId="54E9985C" w:rsidR="00582081" w:rsidRPr="00D761D4" w:rsidRDefault="00582081" w:rsidP="00D761D4">
      <w:pPr>
        <w:rPr>
          <w:rFonts w:ascii="Times New Roman" w:hAnsi="Times New Roman"/>
          <w:sz w:val="18"/>
          <w:lang w:val="en-US"/>
        </w:rPr>
      </w:pPr>
      <w:r>
        <w:rPr>
          <w:rFonts w:ascii="Times New Roman" w:hAnsi="Times New Roman"/>
          <w:sz w:val="18"/>
          <w:lang w:val="en-US"/>
        </w:rPr>
        <w:t>** ICC not reported, but based on a similar paper by Biswas et al. (both performed in low-to-middle-income countries and clustering at the school level).</w:t>
      </w:r>
    </w:p>
    <w:sectPr w:rsidR="00582081" w:rsidRPr="00D761D4" w:rsidSect="00EE328B">
      <w:footerReference w:type="default" r:id="rId8"/>
      <w:pgSz w:w="11900" w:h="16840" w:code="9"/>
      <w:pgMar w:top="141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69CF7" w14:textId="77777777" w:rsidR="00910AE6" w:rsidRDefault="00910AE6" w:rsidP="007F7621">
      <w:r>
        <w:separator/>
      </w:r>
    </w:p>
  </w:endnote>
  <w:endnote w:type="continuationSeparator" w:id="0">
    <w:p w14:paraId="3AB062F7" w14:textId="77777777" w:rsidR="00910AE6" w:rsidRDefault="00910AE6" w:rsidP="007F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altName w:val="Segoe Script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NaomiSans EF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8025294"/>
      <w:docPartObj>
        <w:docPartGallery w:val="Page Numbers (Bottom of Page)"/>
        <w:docPartUnique/>
      </w:docPartObj>
    </w:sdtPr>
    <w:sdtEndPr/>
    <w:sdtContent>
      <w:p w14:paraId="0E92A950" w14:textId="6DE58CA1" w:rsidR="006709E0" w:rsidRDefault="006709E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3C373FE1" w14:textId="77777777" w:rsidR="006709E0" w:rsidRDefault="006709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218E" w14:textId="77777777" w:rsidR="00910AE6" w:rsidRDefault="00910AE6" w:rsidP="007F7621">
      <w:r>
        <w:separator/>
      </w:r>
    </w:p>
  </w:footnote>
  <w:footnote w:type="continuationSeparator" w:id="0">
    <w:p w14:paraId="10866248" w14:textId="77777777" w:rsidR="00910AE6" w:rsidRDefault="00910AE6" w:rsidP="007F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FE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F21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0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76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369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C14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A9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222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5C3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A6097"/>
    <w:multiLevelType w:val="hybridMultilevel"/>
    <w:tmpl w:val="98604446"/>
    <w:lvl w:ilvl="0" w:tplc="CC5CA2A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368AE"/>
    <w:multiLevelType w:val="multilevel"/>
    <w:tmpl w:val="58D4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4605691"/>
    <w:multiLevelType w:val="multilevel"/>
    <w:tmpl w:val="FE68961E"/>
    <w:lvl w:ilvl="0">
      <w:start w:val="1"/>
      <w:numFmt w:val="bullet"/>
      <w:pStyle w:val="Opsommingblokrood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pStyle w:val="Opsommingbekjezwar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pStyle w:val="Opsommingbolblauwgroen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155F19D2"/>
    <w:multiLevelType w:val="hybridMultilevel"/>
    <w:tmpl w:val="02C80E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23211"/>
    <w:multiLevelType w:val="hybridMultilevel"/>
    <w:tmpl w:val="7D98D146"/>
    <w:lvl w:ilvl="0" w:tplc="2C3C5A1A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154F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AD619B6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42B3D"/>
    <w:multiLevelType w:val="hybridMultilevel"/>
    <w:tmpl w:val="B0E857A2"/>
    <w:lvl w:ilvl="0" w:tplc="1E504E3C">
      <w:start w:val="1"/>
      <w:numFmt w:val="bullet"/>
      <w:lvlText w:val="&gt;"/>
      <w:lvlJc w:val="left"/>
      <w:pPr>
        <w:ind w:left="1778" w:hanging="360"/>
      </w:pPr>
      <w:rPr>
        <w:rFonts w:ascii="Segoe UI" w:hAnsi="Segoe UI" w:hint="default"/>
        <w:b/>
        <w:i w:val="0"/>
        <w:color w:val="81A6AB"/>
        <w:sz w:val="16"/>
      </w:rPr>
    </w:lvl>
    <w:lvl w:ilvl="1" w:tplc="08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3DC85AFE"/>
    <w:multiLevelType w:val="hybridMultilevel"/>
    <w:tmpl w:val="634E09EA"/>
    <w:lvl w:ilvl="0" w:tplc="F6D62746">
      <w:start w:val="1"/>
      <w:numFmt w:val="bullet"/>
      <w:lvlText w:val="&gt;"/>
      <w:lvlJc w:val="left"/>
      <w:pPr>
        <w:ind w:left="644" w:hanging="360"/>
      </w:pPr>
      <w:rPr>
        <w:rFonts w:ascii="Segoe UI" w:hAnsi="Segoe UI" w:hint="default"/>
        <w:b/>
        <w:bCs/>
        <w:i w:val="0"/>
        <w:iCs w:val="0"/>
        <w:color w:val="223A3C"/>
        <w:sz w:val="16"/>
        <w:szCs w:val="20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2EE656A"/>
    <w:multiLevelType w:val="multilevel"/>
    <w:tmpl w:val="98707328"/>
    <w:lvl w:ilvl="0">
      <w:start w:val="1"/>
      <w:numFmt w:val="bullet"/>
      <w:lvlText w:val="+"/>
      <w:lvlJc w:val="left"/>
      <w:pPr>
        <w:tabs>
          <w:tab w:val="num" w:pos="1304"/>
        </w:tabs>
        <w:ind w:left="1304" w:hanging="170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70317"/>
    <w:multiLevelType w:val="hybridMultilevel"/>
    <w:tmpl w:val="6714EC26"/>
    <w:lvl w:ilvl="0" w:tplc="E7203676">
      <w:start w:val="1"/>
      <w:numFmt w:val="decimal"/>
      <w:lvlText w:val="%1."/>
      <w:lvlJc w:val="left"/>
      <w:pPr>
        <w:ind w:left="1004" w:hanging="360"/>
      </w:pPr>
    </w:lvl>
    <w:lvl w:ilvl="1" w:tplc="08130019" w:tentative="1">
      <w:start w:val="1"/>
      <w:numFmt w:val="lowerLetter"/>
      <w:lvlText w:val="%2."/>
      <w:lvlJc w:val="left"/>
      <w:pPr>
        <w:ind w:left="1724" w:hanging="360"/>
      </w:pPr>
    </w:lvl>
    <w:lvl w:ilvl="2" w:tplc="0813001B" w:tentative="1">
      <w:start w:val="1"/>
      <w:numFmt w:val="lowerRoman"/>
      <w:lvlText w:val="%3."/>
      <w:lvlJc w:val="right"/>
      <w:pPr>
        <w:ind w:left="2444" w:hanging="180"/>
      </w:pPr>
    </w:lvl>
    <w:lvl w:ilvl="3" w:tplc="0813000F" w:tentative="1">
      <w:start w:val="1"/>
      <w:numFmt w:val="decimal"/>
      <w:lvlText w:val="%4."/>
      <w:lvlJc w:val="left"/>
      <w:pPr>
        <w:ind w:left="3164" w:hanging="360"/>
      </w:pPr>
    </w:lvl>
    <w:lvl w:ilvl="4" w:tplc="08130019" w:tentative="1">
      <w:start w:val="1"/>
      <w:numFmt w:val="lowerLetter"/>
      <w:lvlText w:val="%5."/>
      <w:lvlJc w:val="left"/>
      <w:pPr>
        <w:ind w:left="3884" w:hanging="360"/>
      </w:pPr>
    </w:lvl>
    <w:lvl w:ilvl="5" w:tplc="0813001B" w:tentative="1">
      <w:start w:val="1"/>
      <w:numFmt w:val="lowerRoman"/>
      <w:lvlText w:val="%6."/>
      <w:lvlJc w:val="right"/>
      <w:pPr>
        <w:ind w:left="4604" w:hanging="180"/>
      </w:pPr>
    </w:lvl>
    <w:lvl w:ilvl="6" w:tplc="0813000F" w:tentative="1">
      <w:start w:val="1"/>
      <w:numFmt w:val="decimal"/>
      <w:lvlText w:val="%7."/>
      <w:lvlJc w:val="left"/>
      <w:pPr>
        <w:ind w:left="5324" w:hanging="360"/>
      </w:pPr>
    </w:lvl>
    <w:lvl w:ilvl="7" w:tplc="08130019" w:tentative="1">
      <w:start w:val="1"/>
      <w:numFmt w:val="lowerLetter"/>
      <w:lvlText w:val="%8."/>
      <w:lvlJc w:val="left"/>
      <w:pPr>
        <w:ind w:left="6044" w:hanging="360"/>
      </w:pPr>
    </w:lvl>
    <w:lvl w:ilvl="8" w:tplc="08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F8F5DBC"/>
    <w:multiLevelType w:val="hybridMultilevel"/>
    <w:tmpl w:val="37B6899E"/>
    <w:lvl w:ilvl="0" w:tplc="147C5928">
      <w:start w:val="1"/>
      <w:numFmt w:val="bullet"/>
      <w:lvlText w:val="&gt;"/>
      <w:lvlJc w:val="left"/>
      <w:pPr>
        <w:ind w:left="1854" w:hanging="360"/>
      </w:pPr>
      <w:rPr>
        <w:rFonts w:ascii="Segoe UI" w:hAnsi="Segoe UI" w:hint="default"/>
        <w:b/>
        <w:i w:val="0"/>
        <w:color w:val="auto"/>
        <w:sz w:val="16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01330AA"/>
    <w:multiLevelType w:val="multilevel"/>
    <w:tmpl w:val="9B522470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psomming1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psomming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psomming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Opsomming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020127A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DB7373"/>
    <w:multiLevelType w:val="hybridMultilevel"/>
    <w:tmpl w:val="B504DB72"/>
    <w:lvl w:ilvl="0" w:tplc="3B384C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81A6AB"/>
        <w:sz w:val="20"/>
      </w:rPr>
    </w:lvl>
    <w:lvl w:ilvl="1" w:tplc="0813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5" w15:restartNumberingAfterBreak="0">
    <w:nsid w:val="60E336F1"/>
    <w:multiLevelType w:val="hybridMultilevel"/>
    <w:tmpl w:val="FA54FF14"/>
    <w:lvl w:ilvl="0" w:tplc="24DA443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6412D"/>
    <w:multiLevelType w:val="multilevel"/>
    <w:tmpl w:val="F5C6486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7" w15:restartNumberingAfterBreak="0">
    <w:nsid w:val="65135C67"/>
    <w:multiLevelType w:val="multilevel"/>
    <w:tmpl w:val="527CD6FA"/>
    <w:lvl w:ilvl="0">
      <w:start w:val="1"/>
      <w:numFmt w:val="bullet"/>
      <w:lvlText w:val="&gt;"/>
      <w:lvlJc w:val="left"/>
      <w:pPr>
        <w:ind w:left="1211" w:hanging="360"/>
      </w:pPr>
      <w:rPr>
        <w:rFonts w:ascii="Segoe UI" w:hAnsi="Segoe UI" w:hint="default"/>
        <w:b/>
        <w:i w:val="0"/>
        <w:color w:val="EC2127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C0D1A"/>
    <w:multiLevelType w:val="multilevel"/>
    <w:tmpl w:val="5284FDC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  <w:color w:val="EC2127"/>
        <w:sz w:val="28"/>
        <w:szCs w:val="20"/>
      </w:rPr>
    </w:lvl>
    <w:lvl w:ilvl="1">
      <w:start w:val="1"/>
      <w:numFmt w:val="bullet"/>
      <w:lvlText w:val="&gt;"/>
      <w:lvlJc w:val="left"/>
      <w:pPr>
        <w:ind w:left="646" w:hanging="362"/>
      </w:pPr>
      <w:rPr>
        <w:rFonts w:ascii="Segoe UI" w:hAnsi="Segoe UI" w:hint="default"/>
        <w:b/>
        <w:i w:val="0"/>
        <w:color w:val="223A3C"/>
        <w:sz w:val="16"/>
      </w:rPr>
    </w:lvl>
    <w:lvl w:ilvl="2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b/>
        <w:i w:val="0"/>
        <w:color w:val="81A6AB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D34D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1E26D2"/>
    <w:multiLevelType w:val="multilevel"/>
    <w:tmpl w:val="CC1A906E"/>
    <w:lvl w:ilvl="0">
      <w:start w:val="1"/>
      <w:numFmt w:val="bullet"/>
      <w:lvlText w:val="+"/>
      <w:lvlJc w:val="left"/>
      <w:pPr>
        <w:tabs>
          <w:tab w:val="num" w:pos="1134"/>
        </w:tabs>
        <w:ind w:left="1134" w:hanging="283"/>
      </w:pPr>
      <w:rPr>
        <w:rFonts w:ascii="Ubuntu" w:hAnsi="Ubuntu" w:hint="default"/>
        <w:b/>
        <w:bCs/>
        <w:i w:val="0"/>
        <w:iCs w:val="0"/>
        <w:color w:val="ED1C2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2"/>
    <w:lvlOverride w:ilvl="0">
      <w:startOverride w:val="1"/>
    </w:lvlOverride>
  </w:num>
  <w:num w:numId="4">
    <w:abstractNumId w:val="30"/>
  </w:num>
  <w:num w:numId="5">
    <w:abstractNumId w:val="18"/>
  </w:num>
  <w:num w:numId="6">
    <w:abstractNumId w:val="24"/>
  </w:num>
  <w:num w:numId="7">
    <w:abstractNumId w:val="25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21"/>
  </w:num>
  <w:num w:numId="13">
    <w:abstractNumId w:val="17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20"/>
  </w:num>
  <w:num w:numId="17">
    <w:abstractNumId w:val="15"/>
  </w:num>
  <w:num w:numId="18">
    <w:abstractNumId w:val="23"/>
  </w:num>
  <w:num w:numId="19">
    <w:abstractNumId w:val="22"/>
  </w:num>
  <w:num w:numId="20">
    <w:abstractNumId w:val="29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26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onsecutiveHyphenLimit w:val="1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BE"/>
    <w:rsid w:val="000004CD"/>
    <w:rsid w:val="000013D2"/>
    <w:rsid w:val="00017DB6"/>
    <w:rsid w:val="00026387"/>
    <w:rsid w:val="0003104B"/>
    <w:rsid w:val="0003137F"/>
    <w:rsid w:val="00032373"/>
    <w:rsid w:val="0003359C"/>
    <w:rsid w:val="00041AAE"/>
    <w:rsid w:val="000440E5"/>
    <w:rsid w:val="00052144"/>
    <w:rsid w:val="000713D7"/>
    <w:rsid w:val="000716D6"/>
    <w:rsid w:val="00072E1A"/>
    <w:rsid w:val="00075C0F"/>
    <w:rsid w:val="00086478"/>
    <w:rsid w:val="00093171"/>
    <w:rsid w:val="000A06F9"/>
    <w:rsid w:val="000B69B7"/>
    <w:rsid w:val="000B7D3D"/>
    <w:rsid w:val="000C27B6"/>
    <w:rsid w:val="000D7D9B"/>
    <w:rsid w:val="000E0E02"/>
    <w:rsid w:val="000E74E3"/>
    <w:rsid w:val="000F60B8"/>
    <w:rsid w:val="00100A5C"/>
    <w:rsid w:val="0010641B"/>
    <w:rsid w:val="00130D92"/>
    <w:rsid w:val="001361CA"/>
    <w:rsid w:val="0013689B"/>
    <w:rsid w:val="001424B6"/>
    <w:rsid w:val="00144C76"/>
    <w:rsid w:val="00146D9E"/>
    <w:rsid w:val="001508A7"/>
    <w:rsid w:val="00153A00"/>
    <w:rsid w:val="00153DE0"/>
    <w:rsid w:val="0017031F"/>
    <w:rsid w:val="001751B9"/>
    <w:rsid w:val="00186F33"/>
    <w:rsid w:val="0019669A"/>
    <w:rsid w:val="001972A0"/>
    <w:rsid w:val="001A058A"/>
    <w:rsid w:val="001B1006"/>
    <w:rsid w:val="001B1F24"/>
    <w:rsid w:val="001B26A0"/>
    <w:rsid w:val="001D23A6"/>
    <w:rsid w:val="001D65AA"/>
    <w:rsid w:val="001F086B"/>
    <w:rsid w:val="001F4EF2"/>
    <w:rsid w:val="001F75ED"/>
    <w:rsid w:val="00221AAE"/>
    <w:rsid w:val="002232A9"/>
    <w:rsid w:val="00231367"/>
    <w:rsid w:val="0023301D"/>
    <w:rsid w:val="00255448"/>
    <w:rsid w:val="002576F6"/>
    <w:rsid w:val="0026014C"/>
    <w:rsid w:val="00264A6F"/>
    <w:rsid w:val="0027718E"/>
    <w:rsid w:val="002861EA"/>
    <w:rsid w:val="00287C59"/>
    <w:rsid w:val="002A3B63"/>
    <w:rsid w:val="002A451D"/>
    <w:rsid w:val="002B07CA"/>
    <w:rsid w:val="002B231E"/>
    <w:rsid w:val="002C2125"/>
    <w:rsid w:val="002C3B65"/>
    <w:rsid w:val="002E5331"/>
    <w:rsid w:val="002E7FDC"/>
    <w:rsid w:val="00320A56"/>
    <w:rsid w:val="00324078"/>
    <w:rsid w:val="00325BCC"/>
    <w:rsid w:val="00326C01"/>
    <w:rsid w:val="003346CC"/>
    <w:rsid w:val="003400A8"/>
    <w:rsid w:val="00342D87"/>
    <w:rsid w:val="003501F1"/>
    <w:rsid w:val="00352CDB"/>
    <w:rsid w:val="0036283F"/>
    <w:rsid w:val="0036507D"/>
    <w:rsid w:val="00365FA8"/>
    <w:rsid w:val="00372957"/>
    <w:rsid w:val="003741D4"/>
    <w:rsid w:val="003970F0"/>
    <w:rsid w:val="003A1A0B"/>
    <w:rsid w:val="003B2A5C"/>
    <w:rsid w:val="003B3276"/>
    <w:rsid w:val="003C0091"/>
    <w:rsid w:val="003C47AB"/>
    <w:rsid w:val="003C4D85"/>
    <w:rsid w:val="003C6C7E"/>
    <w:rsid w:val="003E67B3"/>
    <w:rsid w:val="003F76D4"/>
    <w:rsid w:val="004300E0"/>
    <w:rsid w:val="00430605"/>
    <w:rsid w:val="004349BD"/>
    <w:rsid w:val="00436508"/>
    <w:rsid w:val="004546B6"/>
    <w:rsid w:val="0046076F"/>
    <w:rsid w:val="00467887"/>
    <w:rsid w:val="00476EB0"/>
    <w:rsid w:val="00487107"/>
    <w:rsid w:val="00495105"/>
    <w:rsid w:val="00497537"/>
    <w:rsid w:val="004B63EE"/>
    <w:rsid w:val="004C453C"/>
    <w:rsid w:val="004E0EC1"/>
    <w:rsid w:val="004E1BA1"/>
    <w:rsid w:val="004E2F50"/>
    <w:rsid w:val="004E34D4"/>
    <w:rsid w:val="004F27A1"/>
    <w:rsid w:val="004F55D4"/>
    <w:rsid w:val="004F71D3"/>
    <w:rsid w:val="00500478"/>
    <w:rsid w:val="00531280"/>
    <w:rsid w:val="00543DCD"/>
    <w:rsid w:val="00550F28"/>
    <w:rsid w:val="00554218"/>
    <w:rsid w:val="00567A23"/>
    <w:rsid w:val="00572B40"/>
    <w:rsid w:val="00582081"/>
    <w:rsid w:val="005B7E7C"/>
    <w:rsid w:val="005C5C1C"/>
    <w:rsid w:val="005D6146"/>
    <w:rsid w:val="005E152B"/>
    <w:rsid w:val="00600EF5"/>
    <w:rsid w:val="00605AC3"/>
    <w:rsid w:val="00607810"/>
    <w:rsid w:val="006273B0"/>
    <w:rsid w:val="0064547A"/>
    <w:rsid w:val="00650190"/>
    <w:rsid w:val="00663517"/>
    <w:rsid w:val="006709E0"/>
    <w:rsid w:val="00674DD9"/>
    <w:rsid w:val="00685167"/>
    <w:rsid w:val="0068695B"/>
    <w:rsid w:val="006933C1"/>
    <w:rsid w:val="0069535A"/>
    <w:rsid w:val="00696FA9"/>
    <w:rsid w:val="006A3B74"/>
    <w:rsid w:val="006B2AE6"/>
    <w:rsid w:val="006C66F5"/>
    <w:rsid w:val="006E6527"/>
    <w:rsid w:val="006F66EC"/>
    <w:rsid w:val="00705B9C"/>
    <w:rsid w:val="00706CEE"/>
    <w:rsid w:val="007101B3"/>
    <w:rsid w:val="007211F3"/>
    <w:rsid w:val="007250C8"/>
    <w:rsid w:val="00725D06"/>
    <w:rsid w:val="00732263"/>
    <w:rsid w:val="00753721"/>
    <w:rsid w:val="00753A3F"/>
    <w:rsid w:val="0075506F"/>
    <w:rsid w:val="0076162D"/>
    <w:rsid w:val="00761AB2"/>
    <w:rsid w:val="007D7958"/>
    <w:rsid w:val="007E052E"/>
    <w:rsid w:val="007E228E"/>
    <w:rsid w:val="007E5E3E"/>
    <w:rsid w:val="007E7FA3"/>
    <w:rsid w:val="007F73CE"/>
    <w:rsid w:val="007F7621"/>
    <w:rsid w:val="00804D8C"/>
    <w:rsid w:val="0081336D"/>
    <w:rsid w:val="008202C1"/>
    <w:rsid w:val="00820CC4"/>
    <w:rsid w:val="008221C2"/>
    <w:rsid w:val="00837038"/>
    <w:rsid w:val="008437BD"/>
    <w:rsid w:val="00843C52"/>
    <w:rsid w:val="0085273E"/>
    <w:rsid w:val="008534FA"/>
    <w:rsid w:val="00862450"/>
    <w:rsid w:val="00870900"/>
    <w:rsid w:val="00885D34"/>
    <w:rsid w:val="00885DCD"/>
    <w:rsid w:val="00892BD8"/>
    <w:rsid w:val="008A1239"/>
    <w:rsid w:val="008B2DDB"/>
    <w:rsid w:val="008B3A7B"/>
    <w:rsid w:val="008B6CE5"/>
    <w:rsid w:val="008C3BBC"/>
    <w:rsid w:val="008E24FB"/>
    <w:rsid w:val="008E315F"/>
    <w:rsid w:val="009009B3"/>
    <w:rsid w:val="00910AE6"/>
    <w:rsid w:val="0092072F"/>
    <w:rsid w:val="0092478F"/>
    <w:rsid w:val="0092736C"/>
    <w:rsid w:val="009324BA"/>
    <w:rsid w:val="00947CF1"/>
    <w:rsid w:val="00947E44"/>
    <w:rsid w:val="00950B8D"/>
    <w:rsid w:val="00954389"/>
    <w:rsid w:val="009669B2"/>
    <w:rsid w:val="00971C37"/>
    <w:rsid w:val="009758D0"/>
    <w:rsid w:val="00976BEF"/>
    <w:rsid w:val="00991C1E"/>
    <w:rsid w:val="009B0329"/>
    <w:rsid w:val="009E14AB"/>
    <w:rsid w:val="009E688A"/>
    <w:rsid w:val="009E6B6D"/>
    <w:rsid w:val="009F1707"/>
    <w:rsid w:val="009F459F"/>
    <w:rsid w:val="00A06F2E"/>
    <w:rsid w:val="00A07D03"/>
    <w:rsid w:val="00A10BE7"/>
    <w:rsid w:val="00A11640"/>
    <w:rsid w:val="00A1601A"/>
    <w:rsid w:val="00A20A86"/>
    <w:rsid w:val="00A26AD8"/>
    <w:rsid w:val="00A3180E"/>
    <w:rsid w:val="00A40083"/>
    <w:rsid w:val="00A4300E"/>
    <w:rsid w:val="00A56480"/>
    <w:rsid w:val="00A57417"/>
    <w:rsid w:val="00A65DE2"/>
    <w:rsid w:val="00A75585"/>
    <w:rsid w:val="00A75F74"/>
    <w:rsid w:val="00A761F1"/>
    <w:rsid w:val="00A969CE"/>
    <w:rsid w:val="00AA3E1A"/>
    <w:rsid w:val="00AA44DC"/>
    <w:rsid w:val="00AA6AE4"/>
    <w:rsid w:val="00AB5A0F"/>
    <w:rsid w:val="00AB68C3"/>
    <w:rsid w:val="00AC14BE"/>
    <w:rsid w:val="00AC71FD"/>
    <w:rsid w:val="00AD0D84"/>
    <w:rsid w:val="00AD52BE"/>
    <w:rsid w:val="00AE4B6D"/>
    <w:rsid w:val="00AE5A2A"/>
    <w:rsid w:val="00AF64B5"/>
    <w:rsid w:val="00B036B6"/>
    <w:rsid w:val="00B53351"/>
    <w:rsid w:val="00B61336"/>
    <w:rsid w:val="00B705EF"/>
    <w:rsid w:val="00B73DB2"/>
    <w:rsid w:val="00B74047"/>
    <w:rsid w:val="00B869A4"/>
    <w:rsid w:val="00B87EB7"/>
    <w:rsid w:val="00B965C1"/>
    <w:rsid w:val="00B968DE"/>
    <w:rsid w:val="00B9786D"/>
    <w:rsid w:val="00BA01E7"/>
    <w:rsid w:val="00BA2D3A"/>
    <w:rsid w:val="00BA67CC"/>
    <w:rsid w:val="00BA69E9"/>
    <w:rsid w:val="00BB6234"/>
    <w:rsid w:val="00BD368B"/>
    <w:rsid w:val="00BD3E65"/>
    <w:rsid w:val="00BD4D32"/>
    <w:rsid w:val="00BF0731"/>
    <w:rsid w:val="00BF155E"/>
    <w:rsid w:val="00C0068A"/>
    <w:rsid w:val="00C02B0D"/>
    <w:rsid w:val="00C162AD"/>
    <w:rsid w:val="00C173C8"/>
    <w:rsid w:val="00C33C20"/>
    <w:rsid w:val="00C34143"/>
    <w:rsid w:val="00C42942"/>
    <w:rsid w:val="00C43FFC"/>
    <w:rsid w:val="00C61BCD"/>
    <w:rsid w:val="00C629AE"/>
    <w:rsid w:val="00C65901"/>
    <w:rsid w:val="00C8376F"/>
    <w:rsid w:val="00C8386B"/>
    <w:rsid w:val="00CA0EF5"/>
    <w:rsid w:val="00CB76D2"/>
    <w:rsid w:val="00CC03DA"/>
    <w:rsid w:val="00CC5EE7"/>
    <w:rsid w:val="00CE08F4"/>
    <w:rsid w:val="00CE7A5A"/>
    <w:rsid w:val="00CF0B4B"/>
    <w:rsid w:val="00CF34B7"/>
    <w:rsid w:val="00D04697"/>
    <w:rsid w:val="00D22E70"/>
    <w:rsid w:val="00D22E7C"/>
    <w:rsid w:val="00D25360"/>
    <w:rsid w:val="00D360FC"/>
    <w:rsid w:val="00D36F87"/>
    <w:rsid w:val="00D44166"/>
    <w:rsid w:val="00D47C0A"/>
    <w:rsid w:val="00D50D08"/>
    <w:rsid w:val="00D6262F"/>
    <w:rsid w:val="00D761D4"/>
    <w:rsid w:val="00D764FE"/>
    <w:rsid w:val="00D7775B"/>
    <w:rsid w:val="00D84ED0"/>
    <w:rsid w:val="00D8656E"/>
    <w:rsid w:val="00D978EA"/>
    <w:rsid w:val="00DA4725"/>
    <w:rsid w:val="00DA6CA7"/>
    <w:rsid w:val="00DB1DCB"/>
    <w:rsid w:val="00DC0DC9"/>
    <w:rsid w:val="00DC2A57"/>
    <w:rsid w:val="00DD0F78"/>
    <w:rsid w:val="00DD122B"/>
    <w:rsid w:val="00DF2A59"/>
    <w:rsid w:val="00DF46BB"/>
    <w:rsid w:val="00E05324"/>
    <w:rsid w:val="00E06C6F"/>
    <w:rsid w:val="00E12854"/>
    <w:rsid w:val="00E46D42"/>
    <w:rsid w:val="00E63E10"/>
    <w:rsid w:val="00E663C1"/>
    <w:rsid w:val="00E67F2D"/>
    <w:rsid w:val="00E8365A"/>
    <w:rsid w:val="00E8690D"/>
    <w:rsid w:val="00E871FD"/>
    <w:rsid w:val="00E87C43"/>
    <w:rsid w:val="00EA43DD"/>
    <w:rsid w:val="00EA52E3"/>
    <w:rsid w:val="00EC2E28"/>
    <w:rsid w:val="00EC7284"/>
    <w:rsid w:val="00ED34FB"/>
    <w:rsid w:val="00ED7018"/>
    <w:rsid w:val="00EE328B"/>
    <w:rsid w:val="00EF59DA"/>
    <w:rsid w:val="00F0114B"/>
    <w:rsid w:val="00F02CC8"/>
    <w:rsid w:val="00F23BFF"/>
    <w:rsid w:val="00F2592F"/>
    <w:rsid w:val="00F30A4C"/>
    <w:rsid w:val="00F33089"/>
    <w:rsid w:val="00F449D6"/>
    <w:rsid w:val="00F4567C"/>
    <w:rsid w:val="00F562F5"/>
    <w:rsid w:val="00F60B18"/>
    <w:rsid w:val="00F62D78"/>
    <w:rsid w:val="00F7553F"/>
    <w:rsid w:val="00F81769"/>
    <w:rsid w:val="00F83493"/>
    <w:rsid w:val="00F84A85"/>
    <w:rsid w:val="00F90BF8"/>
    <w:rsid w:val="00FA0A18"/>
    <w:rsid w:val="00FA6C4B"/>
    <w:rsid w:val="00FD0CE0"/>
    <w:rsid w:val="00FD3DE9"/>
    <w:rsid w:val="00FE7BCB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CD9C76"/>
  <w15:chartTrackingRefBased/>
  <w15:docId w15:val="{97CDDB4B-8D80-4102-AC29-A6C71C18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D52BE"/>
    <w:pPr>
      <w:spacing w:after="200" w:line="276" w:lineRule="auto"/>
    </w:pPr>
    <w:rPr>
      <w:rFonts w:ascii="Trebuchet MS" w:eastAsia="Calibri" w:hAnsi="Trebuchet MS" w:cs="Times New Roman"/>
      <w:sz w:val="22"/>
      <w:szCs w:val="22"/>
    </w:rPr>
  </w:style>
  <w:style w:type="paragraph" w:styleId="Kop1">
    <w:name w:val="heading 1"/>
    <w:next w:val="Standaard"/>
    <w:link w:val="Kop1Char"/>
    <w:uiPriority w:val="1"/>
    <w:qFormat/>
    <w:rsid w:val="004F55D4"/>
    <w:pPr>
      <w:keepNext/>
      <w:keepLines/>
      <w:spacing w:after="120"/>
      <w:outlineLvl w:val="0"/>
    </w:pPr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4F55D4"/>
    <w:pPr>
      <w:keepNext/>
      <w:keepLines/>
      <w:spacing w:after="120" w:line="240" w:lineRule="auto"/>
      <w:outlineLvl w:val="1"/>
    </w:pPr>
    <w:rPr>
      <w:rFonts w:ascii="Segoe UI" w:eastAsiaTheme="majorEastAsia" w:hAnsi="Segoe UI" w:cstheme="majorBidi"/>
      <w:b/>
      <w:bCs/>
      <w:sz w:val="32"/>
      <w:szCs w:val="26"/>
      <w:lang w:val="nl-BE"/>
    </w:rPr>
  </w:style>
  <w:style w:type="paragraph" w:styleId="Kop3">
    <w:name w:val="heading 3"/>
    <w:basedOn w:val="Standaard"/>
    <w:next w:val="Standaard"/>
    <w:link w:val="Kop3Char"/>
    <w:uiPriority w:val="1"/>
    <w:qFormat/>
    <w:rsid w:val="004F55D4"/>
    <w:pPr>
      <w:keepNext/>
      <w:keepLines/>
      <w:spacing w:after="120" w:line="240" w:lineRule="auto"/>
      <w:outlineLvl w:val="2"/>
    </w:pPr>
    <w:rPr>
      <w:rFonts w:ascii="Segoe UI" w:eastAsiaTheme="majorEastAsia" w:hAnsi="Segoe UI" w:cstheme="majorBidi"/>
      <w:b/>
      <w:bCs/>
      <w:color w:val="81A6AB"/>
      <w:sz w:val="30"/>
      <w:szCs w:val="24"/>
      <w:lang w:val="nl-BE"/>
    </w:rPr>
  </w:style>
  <w:style w:type="paragraph" w:styleId="Kop4">
    <w:name w:val="heading 4"/>
    <w:basedOn w:val="Standaard"/>
    <w:next w:val="Standaard"/>
    <w:link w:val="Kop4Char"/>
    <w:uiPriority w:val="1"/>
    <w:qFormat/>
    <w:rsid w:val="004F55D4"/>
    <w:pPr>
      <w:keepNext/>
      <w:keepLines/>
      <w:spacing w:after="120" w:line="240" w:lineRule="auto"/>
      <w:outlineLvl w:val="3"/>
    </w:pPr>
    <w:rPr>
      <w:rFonts w:ascii="Segoe UI" w:eastAsiaTheme="majorEastAsia" w:hAnsi="Segoe UI" w:cstheme="majorBidi"/>
      <w:b/>
      <w:bCs/>
      <w:iCs/>
      <w:sz w:val="28"/>
      <w:szCs w:val="24"/>
      <w:lang w:val="nl-BE"/>
    </w:rPr>
  </w:style>
  <w:style w:type="paragraph" w:styleId="Kop5">
    <w:name w:val="heading 5"/>
    <w:basedOn w:val="Standaard"/>
    <w:next w:val="Standaard"/>
    <w:link w:val="Kop5Char"/>
    <w:uiPriority w:val="1"/>
    <w:qFormat/>
    <w:rsid w:val="004F55D4"/>
    <w:pPr>
      <w:keepNext/>
      <w:keepLines/>
      <w:spacing w:after="120" w:line="240" w:lineRule="auto"/>
      <w:outlineLvl w:val="4"/>
    </w:pPr>
    <w:rPr>
      <w:rFonts w:ascii="Segoe UI" w:eastAsiaTheme="majorEastAsia" w:hAnsi="Segoe UI" w:cstheme="majorBidi"/>
      <w:b/>
      <w:color w:val="EC2127"/>
      <w:sz w:val="26"/>
      <w:szCs w:val="24"/>
      <w:lang w:val="nl-BE"/>
    </w:rPr>
  </w:style>
  <w:style w:type="paragraph" w:styleId="Kop6">
    <w:name w:val="heading 6"/>
    <w:basedOn w:val="Standaard"/>
    <w:next w:val="Standaard"/>
    <w:link w:val="Kop6Char"/>
    <w:uiPriority w:val="1"/>
    <w:qFormat/>
    <w:rsid w:val="00D978EA"/>
    <w:pPr>
      <w:keepNext/>
      <w:keepLines/>
      <w:spacing w:before="100" w:beforeAutospacing="1" w:after="100" w:afterAutospacing="1" w:line="240" w:lineRule="auto"/>
      <w:outlineLvl w:val="5"/>
    </w:pPr>
    <w:rPr>
      <w:rFonts w:ascii="Segoe UI" w:eastAsiaTheme="majorEastAsia" w:hAnsi="Segoe UI" w:cstheme="majorBidi"/>
      <w:b/>
      <w:sz w:val="24"/>
      <w:szCs w:val="24"/>
      <w:lang w:val="nl-BE"/>
    </w:rPr>
  </w:style>
  <w:style w:type="paragraph" w:styleId="Kop7">
    <w:name w:val="heading 7"/>
    <w:next w:val="Standaard"/>
    <w:link w:val="Kop7Char"/>
    <w:uiPriority w:val="1"/>
    <w:qFormat/>
    <w:rsid w:val="003501F1"/>
    <w:pPr>
      <w:keepNext/>
      <w:keepLines/>
      <w:spacing w:before="100" w:beforeAutospacing="1" w:after="100" w:afterAutospacing="1"/>
      <w:outlineLvl w:val="6"/>
    </w:pPr>
    <w:rPr>
      <w:rFonts w:ascii="Segoe UI" w:eastAsiaTheme="majorEastAsia" w:hAnsi="Segoe UI" w:cstheme="majorBidi"/>
      <w:i/>
      <w:iCs/>
      <w:sz w:val="22"/>
    </w:rPr>
  </w:style>
  <w:style w:type="paragraph" w:styleId="Kop8">
    <w:name w:val="heading 8"/>
    <w:next w:val="Standaard"/>
    <w:link w:val="Kop8Char"/>
    <w:uiPriority w:val="1"/>
    <w:qFormat/>
    <w:rsid w:val="003501F1"/>
    <w:pPr>
      <w:keepNext/>
      <w:keepLines/>
      <w:spacing w:before="100" w:beforeAutospacing="1" w:after="100" w:afterAutospacing="1"/>
      <w:outlineLvl w:val="7"/>
    </w:pPr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paragraph" w:styleId="Kop9">
    <w:name w:val="heading 9"/>
    <w:basedOn w:val="Standaard"/>
    <w:next w:val="Standaard"/>
    <w:link w:val="Kop9Char"/>
    <w:uiPriority w:val="1"/>
    <w:qFormat/>
    <w:rsid w:val="0005214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">
    <w:name w:val="tabel"/>
    <w:basedOn w:val="Tabelkolommen4"/>
    <w:qFormat/>
    <w:rsid w:val="004349BD"/>
    <w:rPr>
      <w:rFonts w:ascii="Tahoma" w:hAnsi="Tahoma"/>
      <w:sz w:val="20"/>
      <w:szCs w:val="20"/>
      <w:lang w:val="nl-BE" w:eastAsia="nl-BE"/>
    </w:rPr>
    <w:tblPr>
      <w:tblStyleRowBandSize w:val="1"/>
      <w:tblBorders>
        <w:bottom w:val="single" w:sz="18" w:space="0" w:color="95B3D7" w:themeColor="accent1" w:themeTint="99"/>
        <w:insideH w:val="single" w:sz="2" w:space="0" w:color="A6A6A6" w:themeColor="background1" w:themeShade="A6"/>
      </w:tblBorders>
    </w:tblPr>
    <w:tcPr>
      <w:shd w:val="clear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349BD"/>
    <w:tblPr>
      <w:tblStyleColBandSize w:val="1"/>
    </w:tblPr>
    <w:tcPr>
      <w:shd w:val="pct50" w:color="00808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Webtabel1">
    <w:name w:val="Table Web 1"/>
    <w:basedOn w:val="Standaardtabel"/>
    <w:rsid w:val="004349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1">
    <w:name w:val="test1"/>
    <w:basedOn w:val="Kop1"/>
    <w:autoRedefine/>
    <w:uiPriority w:val="99"/>
    <w:rsid w:val="00BF0731"/>
  </w:style>
  <w:style w:type="character" w:customStyle="1" w:styleId="Kop1Char">
    <w:name w:val="Kop 1 Char"/>
    <w:basedOn w:val="Standaardalinea-lettertype"/>
    <w:link w:val="Kop1"/>
    <w:uiPriority w:val="1"/>
    <w:rsid w:val="004F55D4"/>
    <w:rPr>
      <w:rFonts w:ascii="Segoe UI" w:eastAsiaTheme="majorEastAsia" w:hAnsi="Segoe UI" w:cstheme="majorBidi"/>
      <w:b/>
      <w:bCs/>
      <w:color w:val="EC2127"/>
      <w:sz w:val="34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F7621"/>
    <w:pPr>
      <w:tabs>
        <w:tab w:val="center" w:pos="4536"/>
        <w:tab w:val="right" w:pos="9072"/>
      </w:tabs>
      <w:spacing w:after="120" w:line="240" w:lineRule="auto"/>
    </w:pPr>
    <w:rPr>
      <w:rFonts w:ascii="Segoe UI" w:eastAsiaTheme="minorHAnsi" w:hAnsi="Segoe UI" w:cstheme="minorBidi"/>
      <w:sz w:val="20"/>
      <w:szCs w:val="24"/>
      <w:lang w:val="nl-BE"/>
    </w:rPr>
  </w:style>
  <w:style w:type="character" w:customStyle="1" w:styleId="KoptekstChar">
    <w:name w:val="Koptekst Char"/>
    <w:basedOn w:val="Standaardalinea-lettertype"/>
    <w:link w:val="Koptekst"/>
    <w:uiPriority w:val="99"/>
    <w:rsid w:val="007F7621"/>
  </w:style>
  <w:style w:type="paragraph" w:styleId="Voettekst">
    <w:name w:val="footer"/>
    <w:basedOn w:val="Standaard"/>
    <w:link w:val="VoettekstChar"/>
    <w:uiPriority w:val="99"/>
    <w:unhideWhenUsed/>
    <w:rsid w:val="007E052E"/>
    <w:pPr>
      <w:tabs>
        <w:tab w:val="right" w:pos="8505"/>
        <w:tab w:val="right" w:pos="9639"/>
      </w:tabs>
      <w:spacing w:after="120" w:line="240" w:lineRule="auto"/>
    </w:pPr>
    <w:rPr>
      <w:rFonts w:ascii="Segoe UI" w:eastAsiaTheme="minorHAnsi" w:hAnsi="Segoe UI" w:cstheme="minorBidi"/>
      <w:sz w:val="20"/>
      <w:szCs w:val="24"/>
      <w:lang w:val="nl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052E"/>
    <w:rPr>
      <w:rFonts w:ascii="Ubuntu" w:hAnsi="Ubuntu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621"/>
    <w:pPr>
      <w:spacing w:after="120" w:line="240" w:lineRule="auto"/>
    </w:pPr>
    <w:rPr>
      <w:rFonts w:ascii="Lucida Grande" w:eastAsiaTheme="minorHAnsi" w:hAnsi="Lucida Grande" w:cs="Lucida Grande"/>
      <w:sz w:val="20"/>
      <w:szCs w:val="18"/>
      <w:lang w:val="nl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621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1"/>
    <w:rsid w:val="004F55D4"/>
    <w:rPr>
      <w:rFonts w:ascii="Segoe UI" w:eastAsiaTheme="majorEastAsia" w:hAnsi="Segoe UI" w:cstheme="majorBidi"/>
      <w:b/>
      <w:bCs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4F55D4"/>
    <w:rPr>
      <w:rFonts w:ascii="Segoe UI" w:eastAsiaTheme="majorEastAsia" w:hAnsi="Segoe UI" w:cstheme="majorBidi"/>
      <w:b/>
      <w:bCs/>
      <w:color w:val="81A6AB"/>
      <w:sz w:val="30"/>
    </w:rPr>
  </w:style>
  <w:style w:type="paragraph" w:customStyle="1" w:styleId="Opsommingblokrood">
    <w:name w:val="Opsomming blok rood"/>
    <w:basedOn w:val="Standaard"/>
    <w:uiPriority w:val="2"/>
    <w:qFormat/>
    <w:rsid w:val="00D22E7C"/>
    <w:pPr>
      <w:numPr>
        <w:numId w:val="1"/>
      </w:numPr>
    </w:pPr>
  </w:style>
  <w:style w:type="character" w:customStyle="1" w:styleId="Kop4Char">
    <w:name w:val="Kop 4 Char"/>
    <w:basedOn w:val="Standaardalinea-lettertype"/>
    <w:link w:val="Kop4"/>
    <w:uiPriority w:val="1"/>
    <w:rsid w:val="004F55D4"/>
    <w:rPr>
      <w:rFonts w:ascii="Segoe UI" w:eastAsiaTheme="majorEastAsia" w:hAnsi="Segoe UI" w:cstheme="majorBidi"/>
      <w:b/>
      <w:bCs/>
      <w:iCs/>
      <w:sz w:val="28"/>
    </w:rPr>
  </w:style>
  <w:style w:type="character" w:customStyle="1" w:styleId="Kop5Char">
    <w:name w:val="Kop 5 Char"/>
    <w:basedOn w:val="Standaardalinea-lettertype"/>
    <w:link w:val="Kop5"/>
    <w:uiPriority w:val="1"/>
    <w:rsid w:val="004F55D4"/>
    <w:rPr>
      <w:rFonts w:ascii="Segoe UI" w:eastAsiaTheme="majorEastAsia" w:hAnsi="Segoe UI" w:cstheme="majorBidi"/>
      <w:b/>
      <w:color w:val="EC2127"/>
      <w:sz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5506F"/>
    <w:pPr>
      <w:spacing w:before="5500" w:after="0" w:line="240" w:lineRule="auto"/>
    </w:pPr>
    <w:rPr>
      <w:rFonts w:ascii="Segoe UI" w:eastAsiaTheme="majorEastAsia" w:hAnsi="Segoe UI" w:cstheme="majorBidi"/>
      <w:color w:val="EC2127"/>
      <w:spacing w:val="5"/>
      <w:kern w:val="28"/>
      <w:sz w:val="100"/>
      <w:szCs w:val="52"/>
      <w:lang w:val="nl-BE"/>
    </w:rPr>
  </w:style>
  <w:style w:type="character" w:styleId="Paginanummer">
    <w:name w:val="page number"/>
    <w:basedOn w:val="Standaardalinea-lettertype"/>
    <w:uiPriority w:val="99"/>
    <w:unhideWhenUsed/>
    <w:rsid w:val="007E052E"/>
    <w:rPr>
      <w:color w:val="FFFFFF" w:themeColor="background1"/>
    </w:rPr>
  </w:style>
  <w:style w:type="character" w:customStyle="1" w:styleId="TitelChar">
    <w:name w:val="Titel Char"/>
    <w:basedOn w:val="Standaardalinea-lettertype"/>
    <w:link w:val="Titel"/>
    <w:uiPriority w:val="10"/>
    <w:rsid w:val="000D7D9B"/>
    <w:rPr>
      <w:rFonts w:ascii="Segoe UI" w:eastAsiaTheme="majorEastAsia" w:hAnsi="Segoe UI" w:cstheme="majorBidi"/>
      <w:color w:val="EC2127"/>
      <w:spacing w:val="5"/>
      <w:kern w:val="28"/>
      <w:sz w:val="10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7C43"/>
    <w:pPr>
      <w:numPr>
        <w:ilvl w:val="1"/>
      </w:numPr>
      <w:spacing w:after="120" w:line="240" w:lineRule="auto"/>
    </w:pPr>
    <w:rPr>
      <w:rFonts w:ascii="Segoe UI" w:eastAsiaTheme="majorEastAsia" w:hAnsi="Segoe UI" w:cstheme="majorBidi"/>
      <w:iCs/>
      <w:color w:val="71A8AD"/>
      <w:spacing w:val="15"/>
      <w:sz w:val="50"/>
      <w:szCs w:val="24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7D9B"/>
    <w:rPr>
      <w:rFonts w:ascii="Segoe UI" w:eastAsiaTheme="majorEastAsia" w:hAnsi="Segoe UI" w:cstheme="majorBidi"/>
      <w:iCs/>
      <w:color w:val="71A8AD"/>
      <w:spacing w:val="15"/>
      <w:sz w:val="50"/>
    </w:rPr>
  </w:style>
  <w:style w:type="paragraph" w:customStyle="1" w:styleId="Body">
    <w:name w:val="Body"/>
    <w:basedOn w:val="Standaard"/>
    <w:uiPriority w:val="99"/>
    <w:rsid w:val="00F02CC8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cs="Segoe UI"/>
      <w:color w:val="000000"/>
      <w:szCs w:val="20"/>
    </w:rPr>
  </w:style>
  <w:style w:type="character" w:customStyle="1" w:styleId="Kop6Char">
    <w:name w:val="Kop 6 Char"/>
    <w:basedOn w:val="Standaardalinea-lettertype"/>
    <w:link w:val="Kop6"/>
    <w:uiPriority w:val="1"/>
    <w:rsid w:val="00DA6CA7"/>
    <w:rPr>
      <w:rFonts w:ascii="Segoe UI" w:eastAsiaTheme="majorEastAsia" w:hAnsi="Segoe UI" w:cstheme="majorBidi"/>
      <w:b/>
    </w:rPr>
  </w:style>
  <w:style w:type="character" w:customStyle="1" w:styleId="Kop7Char">
    <w:name w:val="Kop 7 Char"/>
    <w:basedOn w:val="Standaardalinea-lettertype"/>
    <w:link w:val="Kop7"/>
    <w:uiPriority w:val="1"/>
    <w:rsid w:val="00DA6CA7"/>
    <w:rPr>
      <w:rFonts w:ascii="Segoe UI" w:eastAsiaTheme="majorEastAsia" w:hAnsi="Segoe UI" w:cstheme="majorBidi"/>
      <w:i/>
      <w:iCs/>
      <w:sz w:val="22"/>
    </w:rPr>
  </w:style>
  <w:style w:type="character" w:customStyle="1" w:styleId="Kop8Char">
    <w:name w:val="Kop 8 Char"/>
    <w:basedOn w:val="Standaardalinea-lettertype"/>
    <w:link w:val="Kop8"/>
    <w:uiPriority w:val="1"/>
    <w:rsid w:val="00DA6CA7"/>
    <w:rPr>
      <w:rFonts w:ascii="Segoe UI" w:eastAsiaTheme="majorEastAsia" w:hAnsi="Segoe UI" w:cstheme="majorBidi"/>
      <w:color w:val="272727" w:themeColor="text1" w:themeTint="D8"/>
      <w:sz w:val="20"/>
      <w:szCs w:val="21"/>
      <w:u w:val="single"/>
    </w:rPr>
  </w:style>
  <w:style w:type="character" w:customStyle="1" w:styleId="Kop9Char">
    <w:name w:val="Kop 9 Char"/>
    <w:basedOn w:val="Standaardalinea-lettertype"/>
    <w:link w:val="Kop9"/>
    <w:uiPriority w:val="1"/>
    <w:rsid w:val="00DA6C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ard2">
    <w:name w:val="Standaard 2"/>
    <w:basedOn w:val="Standaard"/>
    <w:next w:val="Standaard"/>
    <w:uiPriority w:val="99"/>
    <w:semiHidden/>
    <w:rsid w:val="00E663C1"/>
    <w:pPr>
      <w:ind w:left="284"/>
    </w:pPr>
  </w:style>
  <w:style w:type="paragraph" w:customStyle="1" w:styleId="Opsommingbekjezwart">
    <w:name w:val="Opsomming bekje zwart"/>
    <w:uiPriority w:val="3"/>
    <w:qFormat/>
    <w:rsid w:val="00D22E7C"/>
    <w:pPr>
      <w:numPr>
        <w:ilvl w:val="1"/>
        <w:numId w:val="1"/>
      </w:numPr>
      <w:spacing w:after="120"/>
    </w:pPr>
    <w:rPr>
      <w:rFonts w:ascii="Segoe UI" w:hAnsi="Segoe UI"/>
      <w:sz w:val="20"/>
    </w:rPr>
  </w:style>
  <w:style w:type="paragraph" w:customStyle="1" w:styleId="Opsommingbolblauwgroen">
    <w:name w:val="Opsomming bol blauw groen"/>
    <w:uiPriority w:val="4"/>
    <w:qFormat/>
    <w:rsid w:val="00D22E7C"/>
    <w:pPr>
      <w:numPr>
        <w:ilvl w:val="2"/>
        <w:numId w:val="1"/>
      </w:numPr>
      <w:spacing w:after="120"/>
    </w:pPr>
    <w:rPr>
      <w:rFonts w:ascii="Segoe UI" w:hAnsi="Segoe UI"/>
      <w:sz w:val="20"/>
    </w:rPr>
  </w:style>
  <w:style w:type="paragraph" w:styleId="Lijstalinea">
    <w:name w:val="List Paragraph"/>
    <w:basedOn w:val="Standaard"/>
    <w:uiPriority w:val="34"/>
    <w:rsid w:val="00F7553F"/>
    <w:pPr>
      <w:spacing w:after="120" w:line="240" w:lineRule="auto"/>
      <w:ind w:left="720"/>
      <w:contextualSpacing/>
    </w:pPr>
    <w:rPr>
      <w:rFonts w:ascii="Segoe UI" w:eastAsiaTheme="minorHAnsi" w:hAnsi="Segoe UI" w:cstheme="minorBidi"/>
      <w:sz w:val="20"/>
      <w:szCs w:val="24"/>
      <w:lang w:val="nl-BE"/>
    </w:rPr>
  </w:style>
  <w:style w:type="paragraph" w:customStyle="1" w:styleId="Opsomming1">
    <w:name w:val="Opsomming 1"/>
    <w:basedOn w:val="Opsommingblokrood"/>
    <w:uiPriority w:val="8"/>
    <w:qFormat/>
    <w:rsid w:val="00E663C1"/>
    <w:pPr>
      <w:numPr>
        <w:numId w:val="19"/>
      </w:numPr>
    </w:pPr>
  </w:style>
  <w:style w:type="paragraph" w:customStyle="1" w:styleId="Titeldocument">
    <w:name w:val="Titel document"/>
    <w:basedOn w:val="Standaard"/>
    <w:link w:val="TiteldocumentChar"/>
    <w:uiPriority w:val="9"/>
    <w:qFormat/>
    <w:rsid w:val="00DD0F78"/>
    <w:pPr>
      <w:jc w:val="right"/>
    </w:pPr>
    <w:rPr>
      <w:b/>
      <w:noProof/>
      <w:color w:val="EC2127"/>
      <w:sz w:val="32"/>
      <w:lang w:eastAsia="nl-BE"/>
    </w:rPr>
  </w:style>
  <w:style w:type="paragraph" w:customStyle="1" w:styleId="Opsomming11">
    <w:name w:val="Opsomming 1.1"/>
    <w:basedOn w:val="Opsomming1"/>
    <w:uiPriority w:val="8"/>
    <w:qFormat/>
    <w:rsid w:val="00C42942"/>
    <w:pPr>
      <w:numPr>
        <w:ilvl w:val="1"/>
      </w:numPr>
    </w:pPr>
  </w:style>
  <w:style w:type="character" w:customStyle="1" w:styleId="TiteldocumentChar">
    <w:name w:val="Titel document Char"/>
    <w:basedOn w:val="Standaardalinea-lettertype"/>
    <w:link w:val="Titeldocument"/>
    <w:uiPriority w:val="9"/>
    <w:rsid w:val="000D7D9B"/>
    <w:rPr>
      <w:rFonts w:ascii="Segoe UI" w:hAnsi="Segoe UI"/>
      <w:b/>
      <w:noProof/>
      <w:color w:val="EC2127"/>
      <w:sz w:val="32"/>
      <w:lang w:val="nl-BE" w:eastAsia="nl-BE"/>
    </w:rPr>
  </w:style>
  <w:style w:type="paragraph" w:customStyle="1" w:styleId="Opsomming111">
    <w:name w:val="Opsomming 1.1.1"/>
    <w:basedOn w:val="Opsomming11"/>
    <w:uiPriority w:val="8"/>
    <w:qFormat/>
    <w:rsid w:val="007F73CE"/>
    <w:pPr>
      <w:numPr>
        <w:ilvl w:val="2"/>
      </w:numPr>
    </w:pPr>
  </w:style>
  <w:style w:type="paragraph" w:customStyle="1" w:styleId="Opsomming1111">
    <w:name w:val="Opsomming 1.1.1.1"/>
    <w:basedOn w:val="Opsomming111"/>
    <w:uiPriority w:val="8"/>
    <w:qFormat/>
    <w:rsid w:val="007F73CE"/>
    <w:pPr>
      <w:numPr>
        <w:ilvl w:val="3"/>
      </w:numPr>
    </w:pPr>
  </w:style>
  <w:style w:type="paragraph" w:customStyle="1" w:styleId="Opsomming11111">
    <w:name w:val="Opsomming 1.1.1.1.1"/>
    <w:basedOn w:val="Opsomming1111"/>
    <w:uiPriority w:val="8"/>
    <w:qFormat/>
    <w:rsid w:val="007F73CE"/>
    <w:pPr>
      <w:numPr>
        <w:ilvl w:val="4"/>
      </w:numPr>
    </w:pPr>
  </w:style>
  <w:style w:type="paragraph" w:customStyle="1" w:styleId="H3">
    <w:name w:val="H3"/>
    <w:basedOn w:val="Standaard"/>
    <w:next w:val="Standaard"/>
    <w:uiPriority w:val="99"/>
    <w:rsid w:val="00AD52BE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34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34D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34D4"/>
    <w:rPr>
      <w:rFonts w:ascii="Trebuchet MS" w:eastAsia="Calibri" w:hAnsi="Trebuchet M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2CDB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2CDB"/>
    <w:rPr>
      <w:rFonts w:ascii="Trebuchet MS" w:eastAsia="Calibri" w:hAnsi="Trebuchet MS" w:cs="Times New Roman"/>
      <w:b/>
      <w:bCs/>
      <w:sz w:val="20"/>
      <w:szCs w:val="20"/>
    </w:rPr>
  </w:style>
  <w:style w:type="paragraph" w:customStyle="1" w:styleId="Default">
    <w:name w:val="Default"/>
    <w:rsid w:val="0092072F"/>
    <w:pPr>
      <w:autoSpaceDE w:val="0"/>
      <w:autoSpaceDN w:val="0"/>
      <w:adjustRightInd w:val="0"/>
    </w:pPr>
    <w:rPr>
      <w:rFonts w:ascii="NaomiSans EFN" w:hAnsi="NaomiSans EFN" w:cs="NaomiSans EFN"/>
      <w:color w:val="000000"/>
      <w:lang w:val="nl-BE"/>
    </w:rPr>
  </w:style>
  <w:style w:type="paragraph" w:styleId="Revisie">
    <w:name w:val="Revision"/>
    <w:hidden/>
    <w:uiPriority w:val="99"/>
    <w:semiHidden/>
    <w:rsid w:val="000716D6"/>
    <w:rPr>
      <w:rFonts w:ascii="Trebuchet MS" w:eastAsia="Calibri" w:hAnsi="Trebuchet MS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0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2B014D-16FF-4C78-AA9C-E3C7B0F2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document_staand_NL</vt:lpstr>
      <vt:lpstr>Algemeen document_staand_NL</vt:lpstr>
    </vt:vector>
  </TitlesOfParts>
  <Company>Rode Kruis Vlaanderen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document_staand_NL</dc:title>
  <dc:subject/>
  <dc:creator>Emmy De Buck</dc:creator>
  <cp:keywords/>
  <dc:description/>
  <cp:lastModifiedBy>Koen Veys</cp:lastModifiedBy>
  <cp:revision>61</cp:revision>
  <cp:lastPrinted>2017-12-29T16:32:00Z</cp:lastPrinted>
  <dcterms:created xsi:type="dcterms:W3CDTF">2020-04-03T07:22:00Z</dcterms:created>
  <dcterms:modified xsi:type="dcterms:W3CDTF">2020-11-16T16:17:00Z</dcterms:modified>
</cp:coreProperties>
</file>