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282DA" w14:textId="547FA7BD" w:rsidR="00E34CF0" w:rsidRPr="00E34CF0" w:rsidRDefault="00E34CF0" w:rsidP="00E34CF0">
      <w:pPr>
        <w:pStyle w:val="Beschriftung"/>
        <w:keepNext/>
        <w:spacing w:after="0" w:line="276" w:lineRule="auto"/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</w:pPr>
      <w:r w:rsidRPr="00E34CF0"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Additional file 3: Regression results with changed reference categories</w:t>
      </w:r>
    </w:p>
    <w:tbl>
      <w:tblPr>
        <w:tblpPr w:leftFromText="142" w:rightFromText="142" w:vertAnchor="text" w:horzAnchor="margin" w:tblpY="377"/>
        <w:tblOverlap w:val="never"/>
        <w:tblW w:w="5000" w:type="pct"/>
        <w:tblLook w:val="04A0" w:firstRow="1" w:lastRow="0" w:firstColumn="1" w:lastColumn="0" w:noHBand="0" w:noVBand="1"/>
      </w:tblPr>
      <w:tblGrid>
        <w:gridCol w:w="1045"/>
        <w:gridCol w:w="1195"/>
        <w:gridCol w:w="1466"/>
        <w:gridCol w:w="824"/>
        <w:gridCol w:w="1359"/>
        <w:gridCol w:w="909"/>
        <w:gridCol w:w="1377"/>
        <w:gridCol w:w="891"/>
      </w:tblGrid>
      <w:tr w:rsidR="00E34CF0" w:rsidRPr="00F14666" w14:paraId="56ACEDEA" w14:textId="77777777" w:rsidTr="00353590">
        <w:trPr>
          <w:trHeight w:val="320"/>
        </w:trPr>
        <w:tc>
          <w:tcPr>
            <w:tcW w:w="5000" w:type="pct"/>
            <w:gridSpan w:val="8"/>
            <w:tcBorders>
              <w:top w:val="single" w:sz="4" w:space="0" w:color="auto"/>
            </w:tcBorders>
            <w:noWrap/>
          </w:tcPr>
          <w:p w14:paraId="1773F5E4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MCS</w:t>
            </w:r>
          </w:p>
        </w:tc>
      </w:tr>
      <w:tr w:rsidR="00E34CF0" w:rsidRPr="00F14666" w14:paraId="66646E77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43300BCA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noWrap/>
            <w:hideMark/>
          </w:tcPr>
          <w:p w14:paraId="25411FCC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</w:p>
        </w:tc>
        <w:tc>
          <w:tcPr>
            <w:tcW w:w="825" w:type="pct"/>
            <w:noWrap/>
            <w:hideMark/>
          </w:tcPr>
          <w:p w14:paraId="4E6D9FAA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Ref = 1</w:t>
            </w:r>
          </w:p>
        </w:tc>
        <w:tc>
          <w:tcPr>
            <w:tcW w:w="439" w:type="pct"/>
            <w:noWrap/>
            <w:hideMark/>
          </w:tcPr>
          <w:p w14:paraId="5E930C55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</w:p>
        </w:tc>
        <w:tc>
          <w:tcPr>
            <w:tcW w:w="761" w:type="pct"/>
            <w:noWrap/>
            <w:hideMark/>
          </w:tcPr>
          <w:p w14:paraId="4A4CEEF9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Ref = 3</w:t>
            </w:r>
          </w:p>
        </w:tc>
        <w:tc>
          <w:tcPr>
            <w:tcW w:w="490" w:type="pct"/>
            <w:noWrap/>
            <w:hideMark/>
          </w:tcPr>
          <w:p w14:paraId="047894FC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</w:p>
        </w:tc>
        <w:tc>
          <w:tcPr>
            <w:tcW w:w="772" w:type="pct"/>
            <w:noWrap/>
            <w:hideMark/>
          </w:tcPr>
          <w:p w14:paraId="20F848D0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Ref = 4</w:t>
            </w:r>
          </w:p>
        </w:tc>
        <w:tc>
          <w:tcPr>
            <w:tcW w:w="479" w:type="pct"/>
            <w:noWrap/>
            <w:hideMark/>
          </w:tcPr>
          <w:p w14:paraId="700E0F0E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</w:p>
        </w:tc>
      </w:tr>
      <w:tr w:rsidR="00E34CF0" w:rsidRPr="00F14666" w14:paraId="26A53067" w14:textId="77777777" w:rsidTr="00E34CF0">
        <w:trPr>
          <w:trHeight w:val="320"/>
        </w:trPr>
        <w:tc>
          <w:tcPr>
            <w:tcW w:w="572" w:type="pct"/>
            <w:tcBorders>
              <w:bottom w:val="single" w:sz="4" w:space="0" w:color="auto"/>
            </w:tcBorders>
            <w:noWrap/>
            <w:hideMark/>
          </w:tcPr>
          <w:p w14:paraId="35EEB81A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noWrap/>
            <w:hideMark/>
          </w:tcPr>
          <w:p w14:paraId="2219945D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noWrap/>
            <w:hideMark/>
          </w:tcPr>
          <w:p w14:paraId="4A5D823C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b (SE)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noWrap/>
            <w:hideMark/>
          </w:tcPr>
          <w:p w14:paraId="005A1875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p-value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noWrap/>
            <w:hideMark/>
          </w:tcPr>
          <w:p w14:paraId="1B69001F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b (SE)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noWrap/>
            <w:hideMark/>
          </w:tcPr>
          <w:p w14:paraId="263660E8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p-value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noWrap/>
            <w:hideMark/>
          </w:tcPr>
          <w:p w14:paraId="0F307CA0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b (SE)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noWrap/>
            <w:hideMark/>
          </w:tcPr>
          <w:p w14:paraId="5229BF85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p-value</w:t>
            </w:r>
          </w:p>
        </w:tc>
      </w:tr>
      <w:tr w:rsidR="00E34CF0" w:rsidRPr="00F14666" w14:paraId="13D6E802" w14:textId="77777777" w:rsidTr="00E34CF0">
        <w:trPr>
          <w:trHeight w:val="320"/>
        </w:trPr>
        <w:tc>
          <w:tcPr>
            <w:tcW w:w="572" w:type="pct"/>
            <w:tcBorders>
              <w:top w:val="single" w:sz="4" w:space="0" w:color="auto"/>
            </w:tcBorders>
            <w:noWrap/>
            <w:hideMark/>
          </w:tcPr>
          <w:p w14:paraId="2A3EA627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Constant</w:t>
            </w:r>
          </w:p>
        </w:tc>
        <w:tc>
          <w:tcPr>
            <w:tcW w:w="662" w:type="pct"/>
            <w:tcBorders>
              <w:top w:val="single" w:sz="4" w:space="0" w:color="auto"/>
            </w:tcBorders>
            <w:noWrap/>
            <w:hideMark/>
          </w:tcPr>
          <w:p w14:paraId="4078EBA0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noWrap/>
            <w:hideMark/>
          </w:tcPr>
          <w:p w14:paraId="79F44192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50.62** (1.32)</w:t>
            </w:r>
          </w:p>
        </w:tc>
        <w:tc>
          <w:tcPr>
            <w:tcW w:w="439" w:type="pct"/>
            <w:tcBorders>
              <w:top w:val="single" w:sz="4" w:space="0" w:color="auto"/>
            </w:tcBorders>
            <w:noWrap/>
            <w:hideMark/>
          </w:tcPr>
          <w:p w14:paraId="2A84862F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0.000</w:t>
            </w:r>
          </w:p>
        </w:tc>
        <w:tc>
          <w:tcPr>
            <w:tcW w:w="761" w:type="pct"/>
            <w:tcBorders>
              <w:top w:val="single" w:sz="4" w:space="0" w:color="auto"/>
            </w:tcBorders>
            <w:noWrap/>
            <w:hideMark/>
          </w:tcPr>
          <w:p w14:paraId="391C9490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51.45** (1.36)</w:t>
            </w:r>
          </w:p>
        </w:tc>
        <w:tc>
          <w:tcPr>
            <w:tcW w:w="490" w:type="pct"/>
            <w:tcBorders>
              <w:top w:val="single" w:sz="4" w:space="0" w:color="auto"/>
            </w:tcBorders>
            <w:noWrap/>
            <w:hideMark/>
          </w:tcPr>
          <w:p w14:paraId="187C29D6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0.000</w:t>
            </w:r>
          </w:p>
        </w:tc>
        <w:tc>
          <w:tcPr>
            <w:tcW w:w="772" w:type="pct"/>
            <w:tcBorders>
              <w:top w:val="single" w:sz="4" w:space="0" w:color="auto"/>
            </w:tcBorders>
            <w:noWrap/>
            <w:hideMark/>
          </w:tcPr>
          <w:p w14:paraId="6E5DC231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51.51** (1.48)</w:t>
            </w:r>
          </w:p>
        </w:tc>
        <w:tc>
          <w:tcPr>
            <w:tcW w:w="479" w:type="pct"/>
            <w:tcBorders>
              <w:top w:val="single" w:sz="4" w:space="0" w:color="auto"/>
            </w:tcBorders>
            <w:noWrap/>
            <w:hideMark/>
          </w:tcPr>
          <w:p w14:paraId="1DEFCEA2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0.000</w:t>
            </w:r>
          </w:p>
        </w:tc>
      </w:tr>
      <w:tr w:rsidR="00E34CF0" w:rsidRPr="00F14666" w14:paraId="13A053ED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368F4F52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Age</w:t>
            </w:r>
          </w:p>
        </w:tc>
        <w:tc>
          <w:tcPr>
            <w:tcW w:w="662" w:type="pct"/>
            <w:noWrap/>
            <w:hideMark/>
          </w:tcPr>
          <w:p w14:paraId="32E2D847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825" w:type="pct"/>
            <w:noWrap/>
            <w:hideMark/>
          </w:tcPr>
          <w:p w14:paraId="438FED51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-0.04 (0.03)</w:t>
            </w:r>
          </w:p>
        </w:tc>
        <w:tc>
          <w:tcPr>
            <w:tcW w:w="439" w:type="pct"/>
            <w:noWrap/>
            <w:hideMark/>
          </w:tcPr>
          <w:p w14:paraId="039007E2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0.156</w:t>
            </w:r>
          </w:p>
        </w:tc>
        <w:tc>
          <w:tcPr>
            <w:tcW w:w="761" w:type="pct"/>
            <w:noWrap/>
            <w:hideMark/>
          </w:tcPr>
          <w:p w14:paraId="478B1935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-0.04 (0.03)</w:t>
            </w:r>
          </w:p>
        </w:tc>
        <w:tc>
          <w:tcPr>
            <w:tcW w:w="490" w:type="pct"/>
            <w:noWrap/>
            <w:hideMark/>
          </w:tcPr>
          <w:p w14:paraId="3E52D142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0.156</w:t>
            </w:r>
          </w:p>
        </w:tc>
        <w:tc>
          <w:tcPr>
            <w:tcW w:w="772" w:type="pct"/>
            <w:noWrap/>
            <w:hideMark/>
          </w:tcPr>
          <w:p w14:paraId="0A32A400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-0.04 (0.03)</w:t>
            </w:r>
          </w:p>
        </w:tc>
        <w:tc>
          <w:tcPr>
            <w:tcW w:w="479" w:type="pct"/>
            <w:noWrap/>
            <w:hideMark/>
          </w:tcPr>
          <w:p w14:paraId="53CA515E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0.156</w:t>
            </w:r>
          </w:p>
        </w:tc>
      </w:tr>
      <w:tr w:rsidR="00E34CF0" w:rsidRPr="00F14666" w14:paraId="0DFFBA69" w14:textId="77777777" w:rsidTr="00E34CF0">
        <w:trPr>
          <w:trHeight w:val="320"/>
        </w:trPr>
        <w:tc>
          <w:tcPr>
            <w:tcW w:w="1234" w:type="pct"/>
            <w:gridSpan w:val="2"/>
            <w:noWrap/>
            <w:hideMark/>
          </w:tcPr>
          <w:p w14:paraId="08C0573C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Gender (female)</w:t>
            </w:r>
          </w:p>
        </w:tc>
        <w:tc>
          <w:tcPr>
            <w:tcW w:w="825" w:type="pct"/>
            <w:noWrap/>
            <w:hideMark/>
          </w:tcPr>
          <w:p w14:paraId="55DF4BBF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-1.98** (0.59)</w:t>
            </w:r>
          </w:p>
        </w:tc>
        <w:tc>
          <w:tcPr>
            <w:tcW w:w="439" w:type="pct"/>
            <w:noWrap/>
            <w:hideMark/>
          </w:tcPr>
          <w:p w14:paraId="7269CC01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0.001</w:t>
            </w:r>
          </w:p>
        </w:tc>
        <w:tc>
          <w:tcPr>
            <w:tcW w:w="761" w:type="pct"/>
            <w:noWrap/>
            <w:hideMark/>
          </w:tcPr>
          <w:p w14:paraId="5FC43899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-1.98** (0.59)</w:t>
            </w:r>
          </w:p>
        </w:tc>
        <w:tc>
          <w:tcPr>
            <w:tcW w:w="490" w:type="pct"/>
            <w:noWrap/>
            <w:hideMark/>
          </w:tcPr>
          <w:p w14:paraId="05BC37B4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0.001</w:t>
            </w:r>
          </w:p>
        </w:tc>
        <w:tc>
          <w:tcPr>
            <w:tcW w:w="772" w:type="pct"/>
            <w:noWrap/>
            <w:hideMark/>
          </w:tcPr>
          <w:p w14:paraId="20B19A02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-1.98** (0.59)</w:t>
            </w:r>
          </w:p>
        </w:tc>
        <w:tc>
          <w:tcPr>
            <w:tcW w:w="479" w:type="pct"/>
            <w:noWrap/>
            <w:hideMark/>
          </w:tcPr>
          <w:p w14:paraId="586DF93F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0.001</w:t>
            </w:r>
          </w:p>
        </w:tc>
      </w:tr>
      <w:tr w:rsidR="00E34CF0" w:rsidRPr="00F14666" w14:paraId="5E5DACBE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269EFD6D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Origin</w:t>
            </w:r>
          </w:p>
        </w:tc>
        <w:tc>
          <w:tcPr>
            <w:tcW w:w="662" w:type="pct"/>
            <w:noWrap/>
            <w:hideMark/>
          </w:tcPr>
          <w:p w14:paraId="3C6D09AD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Syria</w:t>
            </w:r>
          </w:p>
        </w:tc>
        <w:tc>
          <w:tcPr>
            <w:tcW w:w="825" w:type="pct"/>
            <w:noWrap/>
            <w:hideMark/>
          </w:tcPr>
          <w:p w14:paraId="3E190BD6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i/>
                <w:iCs/>
                <w:color w:val="000000"/>
                <w:sz w:val="18"/>
                <w:lang w:val="en-GB"/>
              </w:rPr>
              <w:t>Ref</w:t>
            </w:r>
          </w:p>
        </w:tc>
        <w:tc>
          <w:tcPr>
            <w:tcW w:w="439" w:type="pct"/>
            <w:noWrap/>
            <w:hideMark/>
          </w:tcPr>
          <w:p w14:paraId="61E7F059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</w:p>
        </w:tc>
        <w:tc>
          <w:tcPr>
            <w:tcW w:w="761" w:type="pct"/>
            <w:noWrap/>
            <w:hideMark/>
          </w:tcPr>
          <w:p w14:paraId="19FC7DD8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i/>
                <w:iCs/>
                <w:color w:val="000000"/>
                <w:sz w:val="18"/>
                <w:lang w:val="en-GB"/>
              </w:rPr>
              <w:t>Ref</w:t>
            </w:r>
          </w:p>
        </w:tc>
        <w:tc>
          <w:tcPr>
            <w:tcW w:w="490" w:type="pct"/>
            <w:noWrap/>
            <w:hideMark/>
          </w:tcPr>
          <w:p w14:paraId="06749672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</w:p>
        </w:tc>
        <w:tc>
          <w:tcPr>
            <w:tcW w:w="772" w:type="pct"/>
            <w:noWrap/>
            <w:hideMark/>
          </w:tcPr>
          <w:p w14:paraId="41BC5820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i/>
                <w:iCs/>
                <w:color w:val="000000"/>
                <w:sz w:val="18"/>
                <w:lang w:val="en-GB"/>
              </w:rPr>
              <w:t>Ref</w:t>
            </w:r>
          </w:p>
        </w:tc>
        <w:tc>
          <w:tcPr>
            <w:tcW w:w="479" w:type="pct"/>
            <w:noWrap/>
            <w:hideMark/>
          </w:tcPr>
          <w:p w14:paraId="718D8CC1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</w:p>
        </w:tc>
      </w:tr>
      <w:tr w:rsidR="00E34CF0" w:rsidRPr="00F14666" w14:paraId="5E7B3312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4AB8CCC4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662" w:type="pct"/>
            <w:noWrap/>
            <w:hideMark/>
          </w:tcPr>
          <w:p w14:paraId="2E944994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Afghanistan</w:t>
            </w:r>
          </w:p>
        </w:tc>
        <w:tc>
          <w:tcPr>
            <w:tcW w:w="825" w:type="pct"/>
            <w:noWrap/>
            <w:hideMark/>
          </w:tcPr>
          <w:p w14:paraId="09D78C75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-0.33 (0.94)</w:t>
            </w:r>
          </w:p>
        </w:tc>
        <w:tc>
          <w:tcPr>
            <w:tcW w:w="439" w:type="pct"/>
            <w:noWrap/>
            <w:hideMark/>
          </w:tcPr>
          <w:p w14:paraId="2D34283E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0.724</w:t>
            </w:r>
          </w:p>
        </w:tc>
        <w:tc>
          <w:tcPr>
            <w:tcW w:w="761" w:type="pct"/>
            <w:noWrap/>
            <w:hideMark/>
          </w:tcPr>
          <w:p w14:paraId="44F88DCB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-0.33 (0.94)</w:t>
            </w:r>
          </w:p>
        </w:tc>
        <w:tc>
          <w:tcPr>
            <w:tcW w:w="490" w:type="pct"/>
            <w:noWrap/>
            <w:hideMark/>
          </w:tcPr>
          <w:p w14:paraId="0E64723A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0.724</w:t>
            </w:r>
          </w:p>
        </w:tc>
        <w:tc>
          <w:tcPr>
            <w:tcW w:w="772" w:type="pct"/>
            <w:noWrap/>
            <w:hideMark/>
          </w:tcPr>
          <w:p w14:paraId="3E7EC781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-0.33 (0.94)</w:t>
            </w:r>
          </w:p>
        </w:tc>
        <w:tc>
          <w:tcPr>
            <w:tcW w:w="479" w:type="pct"/>
            <w:noWrap/>
            <w:hideMark/>
          </w:tcPr>
          <w:p w14:paraId="20B86EB1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0.724</w:t>
            </w:r>
          </w:p>
        </w:tc>
      </w:tr>
      <w:tr w:rsidR="00E34CF0" w:rsidRPr="00F14666" w14:paraId="56CF962B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37633146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noWrap/>
            <w:hideMark/>
          </w:tcPr>
          <w:p w14:paraId="73662E4E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Eritrea</w:t>
            </w:r>
          </w:p>
        </w:tc>
        <w:tc>
          <w:tcPr>
            <w:tcW w:w="825" w:type="pct"/>
            <w:noWrap/>
            <w:hideMark/>
          </w:tcPr>
          <w:p w14:paraId="320B6B69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3.61** (1.27)</w:t>
            </w:r>
          </w:p>
        </w:tc>
        <w:tc>
          <w:tcPr>
            <w:tcW w:w="439" w:type="pct"/>
            <w:noWrap/>
            <w:hideMark/>
          </w:tcPr>
          <w:p w14:paraId="7B246565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0.005</w:t>
            </w:r>
          </w:p>
        </w:tc>
        <w:tc>
          <w:tcPr>
            <w:tcW w:w="761" w:type="pct"/>
            <w:noWrap/>
            <w:hideMark/>
          </w:tcPr>
          <w:p w14:paraId="3E52D41E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3.61** (1.27)</w:t>
            </w:r>
          </w:p>
        </w:tc>
        <w:tc>
          <w:tcPr>
            <w:tcW w:w="490" w:type="pct"/>
            <w:noWrap/>
            <w:hideMark/>
          </w:tcPr>
          <w:p w14:paraId="0AA069A1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0.005</w:t>
            </w:r>
          </w:p>
        </w:tc>
        <w:tc>
          <w:tcPr>
            <w:tcW w:w="772" w:type="pct"/>
            <w:noWrap/>
            <w:hideMark/>
          </w:tcPr>
          <w:p w14:paraId="4700FA16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3.61** (1.27)</w:t>
            </w:r>
          </w:p>
        </w:tc>
        <w:tc>
          <w:tcPr>
            <w:tcW w:w="479" w:type="pct"/>
            <w:noWrap/>
            <w:hideMark/>
          </w:tcPr>
          <w:p w14:paraId="0B870B77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0.005</w:t>
            </w:r>
          </w:p>
        </w:tc>
      </w:tr>
      <w:tr w:rsidR="00E34CF0" w:rsidRPr="00F14666" w14:paraId="3FAE66DB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74C0C377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noWrap/>
            <w:hideMark/>
          </w:tcPr>
          <w:p w14:paraId="22178FE3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Iraq</w:t>
            </w:r>
          </w:p>
        </w:tc>
        <w:tc>
          <w:tcPr>
            <w:tcW w:w="825" w:type="pct"/>
            <w:noWrap/>
            <w:hideMark/>
          </w:tcPr>
          <w:p w14:paraId="7CF7C16A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1.08 (0.94)</w:t>
            </w:r>
          </w:p>
        </w:tc>
        <w:tc>
          <w:tcPr>
            <w:tcW w:w="439" w:type="pct"/>
            <w:noWrap/>
            <w:hideMark/>
          </w:tcPr>
          <w:p w14:paraId="47C40A6D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0.251</w:t>
            </w:r>
          </w:p>
        </w:tc>
        <w:tc>
          <w:tcPr>
            <w:tcW w:w="761" w:type="pct"/>
            <w:noWrap/>
            <w:hideMark/>
          </w:tcPr>
          <w:p w14:paraId="46D0C872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1.08 (0.94)</w:t>
            </w:r>
          </w:p>
        </w:tc>
        <w:tc>
          <w:tcPr>
            <w:tcW w:w="490" w:type="pct"/>
            <w:noWrap/>
            <w:hideMark/>
          </w:tcPr>
          <w:p w14:paraId="52A696E1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0.251</w:t>
            </w:r>
          </w:p>
        </w:tc>
        <w:tc>
          <w:tcPr>
            <w:tcW w:w="772" w:type="pct"/>
            <w:noWrap/>
            <w:hideMark/>
          </w:tcPr>
          <w:p w14:paraId="5BF70AEE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1.08 (0.94)</w:t>
            </w:r>
          </w:p>
        </w:tc>
        <w:tc>
          <w:tcPr>
            <w:tcW w:w="479" w:type="pct"/>
            <w:noWrap/>
            <w:hideMark/>
          </w:tcPr>
          <w:p w14:paraId="2F6B3A75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0.251</w:t>
            </w:r>
          </w:p>
        </w:tc>
      </w:tr>
      <w:tr w:rsidR="00E34CF0" w:rsidRPr="00F14666" w14:paraId="6CE407F5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20ACBCEC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noWrap/>
            <w:hideMark/>
          </w:tcPr>
          <w:p w14:paraId="1DD869A7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Stateless</w:t>
            </w:r>
          </w:p>
        </w:tc>
        <w:tc>
          <w:tcPr>
            <w:tcW w:w="825" w:type="pct"/>
            <w:noWrap/>
            <w:hideMark/>
          </w:tcPr>
          <w:p w14:paraId="1259DCD3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0.44 (1.93)</w:t>
            </w:r>
          </w:p>
        </w:tc>
        <w:tc>
          <w:tcPr>
            <w:tcW w:w="439" w:type="pct"/>
            <w:noWrap/>
            <w:hideMark/>
          </w:tcPr>
          <w:p w14:paraId="1C794420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0.818</w:t>
            </w:r>
          </w:p>
        </w:tc>
        <w:tc>
          <w:tcPr>
            <w:tcW w:w="761" w:type="pct"/>
            <w:noWrap/>
            <w:hideMark/>
          </w:tcPr>
          <w:p w14:paraId="73373F50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0.44 (1.93)</w:t>
            </w:r>
          </w:p>
        </w:tc>
        <w:tc>
          <w:tcPr>
            <w:tcW w:w="490" w:type="pct"/>
            <w:noWrap/>
            <w:hideMark/>
          </w:tcPr>
          <w:p w14:paraId="2984C90A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0.818</w:t>
            </w:r>
          </w:p>
        </w:tc>
        <w:tc>
          <w:tcPr>
            <w:tcW w:w="772" w:type="pct"/>
            <w:noWrap/>
            <w:hideMark/>
          </w:tcPr>
          <w:p w14:paraId="66214A8A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0.44 (1.93)</w:t>
            </w:r>
          </w:p>
        </w:tc>
        <w:tc>
          <w:tcPr>
            <w:tcW w:w="479" w:type="pct"/>
            <w:noWrap/>
            <w:hideMark/>
          </w:tcPr>
          <w:p w14:paraId="26357C08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0.818</w:t>
            </w:r>
          </w:p>
        </w:tc>
      </w:tr>
      <w:tr w:rsidR="00E34CF0" w:rsidRPr="00F14666" w14:paraId="3F79C08D" w14:textId="77777777" w:rsidTr="00E34CF0">
        <w:trPr>
          <w:trHeight w:val="320"/>
        </w:trPr>
        <w:tc>
          <w:tcPr>
            <w:tcW w:w="572" w:type="pct"/>
            <w:noWrap/>
          </w:tcPr>
          <w:p w14:paraId="03124608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noWrap/>
          </w:tcPr>
          <w:p w14:paraId="6F15567A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 xml:space="preserve">other </w:t>
            </w:r>
          </w:p>
        </w:tc>
        <w:tc>
          <w:tcPr>
            <w:tcW w:w="825" w:type="pct"/>
            <w:noWrap/>
          </w:tcPr>
          <w:p w14:paraId="20A381A8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1.17 (1.03)</w:t>
            </w:r>
          </w:p>
        </w:tc>
        <w:tc>
          <w:tcPr>
            <w:tcW w:w="439" w:type="pct"/>
            <w:noWrap/>
          </w:tcPr>
          <w:p w14:paraId="3BB1D3D6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0.255</w:t>
            </w:r>
          </w:p>
        </w:tc>
        <w:tc>
          <w:tcPr>
            <w:tcW w:w="761" w:type="pct"/>
            <w:noWrap/>
          </w:tcPr>
          <w:p w14:paraId="30188F5C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1.17 (1.03)</w:t>
            </w:r>
          </w:p>
        </w:tc>
        <w:tc>
          <w:tcPr>
            <w:tcW w:w="490" w:type="pct"/>
            <w:noWrap/>
          </w:tcPr>
          <w:p w14:paraId="3940955D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0.255</w:t>
            </w:r>
          </w:p>
        </w:tc>
        <w:tc>
          <w:tcPr>
            <w:tcW w:w="772" w:type="pct"/>
            <w:noWrap/>
          </w:tcPr>
          <w:p w14:paraId="7DAEDB8F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1.17 (1.03)</w:t>
            </w:r>
          </w:p>
        </w:tc>
        <w:tc>
          <w:tcPr>
            <w:tcW w:w="479" w:type="pct"/>
            <w:noWrap/>
          </w:tcPr>
          <w:p w14:paraId="382A07CB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0.255</w:t>
            </w:r>
          </w:p>
        </w:tc>
      </w:tr>
      <w:tr w:rsidR="00E34CF0" w:rsidRPr="00F14666" w14:paraId="02B728B6" w14:textId="77777777" w:rsidTr="00E34CF0">
        <w:trPr>
          <w:trHeight w:val="320"/>
        </w:trPr>
        <w:tc>
          <w:tcPr>
            <w:tcW w:w="1234" w:type="pct"/>
            <w:gridSpan w:val="2"/>
            <w:noWrap/>
            <w:hideMark/>
          </w:tcPr>
          <w:p w14:paraId="3CDCB7D7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Work / Education</w:t>
            </w:r>
          </w:p>
        </w:tc>
        <w:tc>
          <w:tcPr>
            <w:tcW w:w="825" w:type="pct"/>
            <w:noWrap/>
            <w:hideMark/>
          </w:tcPr>
          <w:p w14:paraId="7A858C0B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1.68** (0.68)</w:t>
            </w:r>
          </w:p>
        </w:tc>
        <w:tc>
          <w:tcPr>
            <w:tcW w:w="439" w:type="pct"/>
            <w:noWrap/>
            <w:hideMark/>
          </w:tcPr>
          <w:p w14:paraId="705A7323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0.014</w:t>
            </w:r>
          </w:p>
        </w:tc>
        <w:tc>
          <w:tcPr>
            <w:tcW w:w="761" w:type="pct"/>
            <w:noWrap/>
            <w:hideMark/>
          </w:tcPr>
          <w:p w14:paraId="58FFEA58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1.68** (0.68)</w:t>
            </w:r>
          </w:p>
        </w:tc>
        <w:tc>
          <w:tcPr>
            <w:tcW w:w="490" w:type="pct"/>
            <w:noWrap/>
            <w:hideMark/>
          </w:tcPr>
          <w:p w14:paraId="6CCE09B5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0.014</w:t>
            </w:r>
          </w:p>
        </w:tc>
        <w:tc>
          <w:tcPr>
            <w:tcW w:w="772" w:type="pct"/>
            <w:noWrap/>
            <w:hideMark/>
          </w:tcPr>
          <w:p w14:paraId="3757597E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1.68** (0.68)</w:t>
            </w:r>
          </w:p>
        </w:tc>
        <w:tc>
          <w:tcPr>
            <w:tcW w:w="479" w:type="pct"/>
            <w:noWrap/>
            <w:hideMark/>
          </w:tcPr>
          <w:p w14:paraId="2D11109D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0.014</w:t>
            </w:r>
          </w:p>
        </w:tc>
      </w:tr>
      <w:tr w:rsidR="00E34CF0" w:rsidRPr="00F14666" w14:paraId="2BC8FB8B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47A18125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Cluster</w:t>
            </w:r>
          </w:p>
        </w:tc>
        <w:tc>
          <w:tcPr>
            <w:tcW w:w="662" w:type="pct"/>
            <w:noWrap/>
            <w:hideMark/>
          </w:tcPr>
          <w:p w14:paraId="19E436AC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Cluster 1</w:t>
            </w:r>
          </w:p>
        </w:tc>
        <w:tc>
          <w:tcPr>
            <w:tcW w:w="825" w:type="pct"/>
            <w:noWrap/>
            <w:hideMark/>
          </w:tcPr>
          <w:p w14:paraId="631220E0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i/>
                <w:iCs/>
                <w:color w:val="000000"/>
                <w:sz w:val="18"/>
                <w:lang w:val="en-GB"/>
              </w:rPr>
              <w:t>Ref</w:t>
            </w:r>
          </w:p>
        </w:tc>
        <w:tc>
          <w:tcPr>
            <w:tcW w:w="439" w:type="pct"/>
            <w:noWrap/>
            <w:hideMark/>
          </w:tcPr>
          <w:p w14:paraId="49841AA6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761" w:type="pct"/>
            <w:noWrap/>
            <w:hideMark/>
          </w:tcPr>
          <w:p w14:paraId="6BFF3402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- 0.83 (0.77)</w:t>
            </w:r>
          </w:p>
        </w:tc>
        <w:tc>
          <w:tcPr>
            <w:tcW w:w="490" w:type="pct"/>
            <w:noWrap/>
            <w:hideMark/>
          </w:tcPr>
          <w:p w14:paraId="387B2B89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0.281</w:t>
            </w:r>
          </w:p>
        </w:tc>
        <w:tc>
          <w:tcPr>
            <w:tcW w:w="772" w:type="pct"/>
            <w:noWrap/>
            <w:hideMark/>
          </w:tcPr>
          <w:p w14:paraId="6841F584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- 0.90 (0.99)</w:t>
            </w:r>
          </w:p>
        </w:tc>
        <w:tc>
          <w:tcPr>
            <w:tcW w:w="479" w:type="pct"/>
            <w:noWrap/>
            <w:hideMark/>
          </w:tcPr>
          <w:p w14:paraId="4574C57C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0.366</w:t>
            </w:r>
          </w:p>
        </w:tc>
      </w:tr>
      <w:tr w:rsidR="00E34CF0" w:rsidRPr="00F14666" w14:paraId="52CBE129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5866C0A3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noWrap/>
            <w:hideMark/>
          </w:tcPr>
          <w:p w14:paraId="78F90F71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Cluster 2</w:t>
            </w:r>
          </w:p>
        </w:tc>
        <w:tc>
          <w:tcPr>
            <w:tcW w:w="825" w:type="pct"/>
            <w:noWrap/>
            <w:hideMark/>
          </w:tcPr>
          <w:p w14:paraId="05D26747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 xml:space="preserve"> - 2.80** (0.83)</w:t>
            </w:r>
          </w:p>
        </w:tc>
        <w:tc>
          <w:tcPr>
            <w:tcW w:w="439" w:type="pct"/>
            <w:noWrap/>
            <w:hideMark/>
          </w:tcPr>
          <w:p w14:paraId="73D0C0C4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0.000</w:t>
            </w:r>
          </w:p>
        </w:tc>
        <w:tc>
          <w:tcPr>
            <w:tcW w:w="761" w:type="pct"/>
            <w:noWrap/>
            <w:hideMark/>
          </w:tcPr>
          <w:p w14:paraId="2A802554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- 3.63** (0.90)</w:t>
            </w:r>
          </w:p>
        </w:tc>
        <w:tc>
          <w:tcPr>
            <w:tcW w:w="490" w:type="pct"/>
            <w:noWrap/>
            <w:hideMark/>
          </w:tcPr>
          <w:p w14:paraId="1124C064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0.000</w:t>
            </w:r>
          </w:p>
        </w:tc>
        <w:tc>
          <w:tcPr>
            <w:tcW w:w="772" w:type="pct"/>
            <w:noWrap/>
            <w:hideMark/>
          </w:tcPr>
          <w:p w14:paraId="49F56AA2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- 3.63**(1.10)</w:t>
            </w:r>
          </w:p>
        </w:tc>
        <w:tc>
          <w:tcPr>
            <w:tcW w:w="479" w:type="pct"/>
            <w:noWrap/>
            <w:hideMark/>
          </w:tcPr>
          <w:p w14:paraId="6708AC6E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0.001</w:t>
            </w:r>
          </w:p>
        </w:tc>
      </w:tr>
      <w:tr w:rsidR="00E34CF0" w:rsidRPr="00F14666" w14:paraId="4FF0BBB1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7289BCA1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noWrap/>
            <w:hideMark/>
          </w:tcPr>
          <w:p w14:paraId="29166B6B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Cluster 3</w:t>
            </w:r>
          </w:p>
        </w:tc>
        <w:tc>
          <w:tcPr>
            <w:tcW w:w="825" w:type="pct"/>
            <w:noWrap/>
            <w:hideMark/>
          </w:tcPr>
          <w:p w14:paraId="5C23B652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0.83 (0.77)</w:t>
            </w:r>
          </w:p>
        </w:tc>
        <w:tc>
          <w:tcPr>
            <w:tcW w:w="439" w:type="pct"/>
            <w:noWrap/>
            <w:hideMark/>
          </w:tcPr>
          <w:p w14:paraId="61164872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0.280</w:t>
            </w:r>
          </w:p>
        </w:tc>
        <w:tc>
          <w:tcPr>
            <w:tcW w:w="761" w:type="pct"/>
            <w:noWrap/>
            <w:hideMark/>
          </w:tcPr>
          <w:p w14:paraId="2EE62365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i/>
                <w:iCs/>
                <w:color w:val="000000"/>
                <w:sz w:val="18"/>
                <w:lang w:val="en-GB"/>
              </w:rPr>
              <w:t>Ref</w:t>
            </w:r>
          </w:p>
        </w:tc>
        <w:tc>
          <w:tcPr>
            <w:tcW w:w="490" w:type="pct"/>
            <w:noWrap/>
            <w:hideMark/>
          </w:tcPr>
          <w:p w14:paraId="4DE89555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772" w:type="pct"/>
            <w:noWrap/>
            <w:hideMark/>
          </w:tcPr>
          <w:p w14:paraId="6EB5CE32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- 0.06 (1.06)</w:t>
            </w:r>
          </w:p>
        </w:tc>
        <w:tc>
          <w:tcPr>
            <w:tcW w:w="479" w:type="pct"/>
            <w:noWrap/>
            <w:hideMark/>
          </w:tcPr>
          <w:p w14:paraId="4FB438B8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0.951</w:t>
            </w:r>
          </w:p>
        </w:tc>
      </w:tr>
      <w:tr w:rsidR="00E34CF0" w:rsidRPr="00F14666" w14:paraId="50CC0D7B" w14:textId="77777777" w:rsidTr="00E34CF0">
        <w:trPr>
          <w:trHeight w:val="320"/>
        </w:trPr>
        <w:tc>
          <w:tcPr>
            <w:tcW w:w="572" w:type="pct"/>
            <w:tcBorders>
              <w:bottom w:val="single" w:sz="4" w:space="0" w:color="auto"/>
            </w:tcBorders>
            <w:noWrap/>
            <w:hideMark/>
          </w:tcPr>
          <w:p w14:paraId="615D4EC3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noWrap/>
            <w:hideMark/>
          </w:tcPr>
          <w:p w14:paraId="53A38A65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Cluster 4</w:t>
            </w:r>
          </w:p>
        </w:tc>
        <w:tc>
          <w:tcPr>
            <w:tcW w:w="825" w:type="pct"/>
            <w:tcBorders>
              <w:bottom w:val="single" w:sz="4" w:space="0" w:color="auto"/>
            </w:tcBorders>
            <w:noWrap/>
            <w:hideMark/>
          </w:tcPr>
          <w:p w14:paraId="440132B0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0.9 (0.99)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noWrap/>
            <w:hideMark/>
          </w:tcPr>
          <w:p w14:paraId="7D025649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0.370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noWrap/>
            <w:hideMark/>
          </w:tcPr>
          <w:p w14:paraId="5DB5323E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0.07 (1.05)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noWrap/>
            <w:hideMark/>
          </w:tcPr>
          <w:p w14:paraId="0B555AF4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0.951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noWrap/>
            <w:hideMark/>
          </w:tcPr>
          <w:p w14:paraId="648F01BA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i/>
                <w:iCs/>
                <w:color w:val="000000"/>
                <w:sz w:val="18"/>
                <w:lang w:val="en-GB"/>
              </w:rPr>
              <w:t>Ref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noWrap/>
            <w:hideMark/>
          </w:tcPr>
          <w:p w14:paraId="5D423A86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</w:p>
        </w:tc>
      </w:tr>
      <w:tr w:rsidR="00E34CF0" w:rsidRPr="00F14666" w14:paraId="6433B562" w14:textId="77777777" w:rsidTr="00353590">
        <w:trPr>
          <w:trHeight w:val="320"/>
        </w:trPr>
        <w:tc>
          <w:tcPr>
            <w:tcW w:w="5000" w:type="pct"/>
            <w:gridSpan w:val="8"/>
            <w:tcBorders>
              <w:top w:val="single" w:sz="4" w:space="0" w:color="auto"/>
            </w:tcBorders>
            <w:noWrap/>
            <w:hideMark/>
          </w:tcPr>
          <w:p w14:paraId="3F2E099E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b/>
                <w:bCs/>
                <w:sz w:val="18"/>
                <w:lang w:val="en-GB"/>
              </w:rPr>
            </w:pPr>
            <w:r w:rsidRPr="00F14666">
              <w:rPr>
                <w:b/>
                <w:bCs/>
                <w:sz w:val="18"/>
                <w:lang w:val="en-GB"/>
              </w:rPr>
              <w:t>PCS</w:t>
            </w:r>
          </w:p>
        </w:tc>
      </w:tr>
      <w:tr w:rsidR="00E34CF0" w:rsidRPr="00F14666" w14:paraId="7593EC5D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2EC25947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noWrap/>
            <w:hideMark/>
          </w:tcPr>
          <w:p w14:paraId="70E7C91D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</w:p>
        </w:tc>
        <w:tc>
          <w:tcPr>
            <w:tcW w:w="825" w:type="pct"/>
            <w:noWrap/>
            <w:hideMark/>
          </w:tcPr>
          <w:p w14:paraId="071B52F4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Ref = 1</w:t>
            </w:r>
          </w:p>
        </w:tc>
        <w:tc>
          <w:tcPr>
            <w:tcW w:w="439" w:type="pct"/>
            <w:noWrap/>
            <w:hideMark/>
          </w:tcPr>
          <w:p w14:paraId="3E4A0008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</w:p>
        </w:tc>
        <w:tc>
          <w:tcPr>
            <w:tcW w:w="761" w:type="pct"/>
            <w:noWrap/>
            <w:hideMark/>
          </w:tcPr>
          <w:p w14:paraId="37EFFEE2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Ref = 2</w:t>
            </w:r>
          </w:p>
        </w:tc>
        <w:tc>
          <w:tcPr>
            <w:tcW w:w="490" w:type="pct"/>
            <w:noWrap/>
            <w:hideMark/>
          </w:tcPr>
          <w:p w14:paraId="0D1204FD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</w:p>
        </w:tc>
        <w:tc>
          <w:tcPr>
            <w:tcW w:w="772" w:type="pct"/>
            <w:noWrap/>
            <w:hideMark/>
          </w:tcPr>
          <w:p w14:paraId="07560C12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Ref = 4</w:t>
            </w:r>
          </w:p>
        </w:tc>
        <w:tc>
          <w:tcPr>
            <w:tcW w:w="479" w:type="pct"/>
            <w:noWrap/>
            <w:hideMark/>
          </w:tcPr>
          <w:p w14:paraId="0B19BDD3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</w:p>
        </w:tc>
      </w:tr>
      <w:tr w:rsidR="00E34CF0" w:rsidRPr="00F14666" w14:paraId="2391DF0F" w14:textId="77777777" w:rsidTr="00E34CF0">
        <w:trPr>
          <w:trHeight w:val="320"/>
        </w:trPr>
        <w:tc>
          <w:tcPr>
            <w:tcW w:w="572" w:type="pct"/>
            <w:tcBorders>
              <w:bottom w:val="single" w:sz="4" w:space="0" w:color="auto"/>
            </w:tcBorders>
            <w:noWrap/>
            <w:hideMark/>
          </w:tcPr>
          <w:p w14:paraId="46DFAC23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noWrap/>
            <w:hideMark/>
          </w:tcPr>
          <w:p w14:paraId="0DDB9A67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noWrap/>
            <w:hideMark/>
          </w:tcPr>
          <w:p w14:paraId="3CBF132C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b (SE)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noWrap/>
            <w:hideMark/>
          </w:tcPr>
          <w:p w14:paraId="094F49D7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p-value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noWrap/>
            <w:hideMark/>
          </w:tcPr>
          <w:p w14:paraId="41D08231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b (SE)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noWrap/>
            <w:hideMark/>
          </w:tcPr>
          <w:p w14:paraId="771F5768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p-value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noWrap/>
            <w:hideMark/>
          </w:tcPr>
          <w:p w14:paraId="0869272C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b (SE)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noWrap/>
            <w:hideMark/>
          </w:tcPr>
          <w:p w14:paraId="45107629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b/>
                <w:b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b/>
                <w:bCs/>
                <w:color w:val="000000"/>
                <w:sz w:val="18"/>
                <w:lang w:val="en-GB"/>
              </w:rPr>
              <w:t>p-value</w:t>
            </w:r>
          </w:p>
        </w:tc>
      </w:tr>
      <w:tr w:rsidR="00E34CF0" w:rsidRPr="00F14666" w14:paraId="64187F35" w14:textId="77777777" w:rsidTr="00E34CF0">
        <w:trPr>
          <w:trHeight w:val="320"/>
        </w:trPr>
        <w:tc>
          <w:tcPr>
            <w:tcW w:w="572" w:type="pct"/>
            <w:tcBorders>
              <w:top w:val="single" w:sz="4" w:space="0" w:color="auto"/>
            </w:tcBorders>
            <w:noWrap/>
            <w:hideMark/>
          </w:tcPr>
          <w:p w14:paraId="2E2705F6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Constant</w:t>
            </w:r>
          </w:p>
        </w:tc>
        <w:tc>
          <w:tcPr>
            <w:tcW w:w="662" w:type="pct"/>
            <w:tcBorders>
              <w:top w:val="single" w:sz="4" w:space="0" w:color="auto"/>
            </w:tcBorders>
            <w:noWrap/>
            <w:hideMark/>
          </w:tcPr>
          <w:p w14:paraId="2A1C7B18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noWrap/>
            <w:hideMark/>
          </w:tcPr>
          <w:p w14:paraId="21AB218F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66.52** (1.08)</w:t>
            </w:r>
          </w:p>
        </w:tc>
        <w:tc>
          <w:tcPr>
            <w:tcW w:w="439" w:type="pct"/>
            <w:tcBorders>
              <w:top w:val="single" w:sz="4" w:space="0" w:color="auto"/>
            </w:tcBorders>
            <w:noWrap/>
            <w:hideMark/>
          </w:tcPr>
          <w:p w14:paraId="3D333C9F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0.000</w:t>
            </w:r>
          </w:p>
        </w:tc>
        <w:tc>
          <w:tcPr>
            <w:tcW w:w="761" w:type="pct"/>
            <w:tcBorders>
              <w:top w:val="single" w:sz="4" w:space="0" w:color="auto"/>
            </w:tcBorders>
            <w:noWrap/>
            <w:hideMark/>
          </w:tcPr>
          <w:p w14:paraId="71A97926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66.74** (1.11)</w:t>
            </w:r>
          </w:p>
        </w:tc>
        <w:tc>
          <w:tcPr>
            <w:tcW w:w="490" w:type="pct"/>
            <w:tcBorders>
              <w:top w:val="single" w:sz="4" w:space="0" w:color="auto"/>
            </w:tcBorders>
            <w:noWrap/>
            <w:hideMark/>
          </w:tcPr>
          <w:p w14:paraId="0D999B66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0.000</w:t>
            </w:r>
          </w:p>
        </w:tc>
        <w:tc>
          <w:tcPr>
            <w:tcW w:w="772" w:type="pct"/>
            <w:tcBorders>
              <w:top w:val="single" w:sz="4" w:space="0" w:color="auto"/>
            </w:tcBorders>
            <w:noWrap/>
            <w:hideMark/>
          </w:tcPr>
          <w:p w14:paraId="58EB3D71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65.40** (1.20)</w:t>
            </w:r>
          </w:p>
        </w:tc>
        <w:tc>
          <w:tcPr>
            <w:tcW w:w="479" w:type="pct"/>
            <w:tcBorders>
              <w:top w:val="single" w:sz="4" w:space="0" w:color="auto"/>
            </w:tcBorders>
            <w:noWrap/>
            <w:hideMark/>
          </w:tcPr>
          <w:p w14:paraId="53A10A64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0.000</w:t>
            </w:r>
          </w:p>
        </w:tc>
      </w:tr>
      <w:tr w:rsidR="00E34CF0" w:rsidRPr="00F14666" w14:paraId="2E05242D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1AD50F24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Age</w:t>
            </w:r>
          </w:p>
        </w:tc>
        <w:tc>
          <w:tcPr>
            <w:tcW w:w="662" w:type="pct"/>
            <w:noWrap/>
            <w:hideMark/>
          </w:tcPr>
          <w:p w14:paraId="7AB2875B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825" w:type="pct"/>
            <w:noWrap/>
            <w:hideMark/>
          </w:tcPr>
          <w:p w14:paraId="2DFF9F80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-0.36** (0.02)</w:t>
            </w:r>
          </w:p>
        </w:tc>
        <w:tc>
          <w:tcPr>
            <w:tcW w:w="439" w:type="pct"/>
            <w:noWrap/>
            <w:hideMark/>
          </w:tcPr>
          <w:p w14:paraId="4296CBA4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0.000</w:t>
            </w:r>
          </w:p>
        </w:tc>
        <w:tc>
          <w:tcPr>
            <w:tcW w:w="761" w:type="pct"/>
            <w:noWrap/>
            <w:hideMark/>
          </w:tcPr>
          <w:p w14:paraId="2E0F19C3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-0.36** (0.02)</w:t>
            </w:r>
          </w:p>
        </w:tc>
        <w:tc>
          <w:tcPr>
            <w:tcW w:w="490" w:type="pct"/>
            <w:noWrap/>
            <w:hideMark/>
          </w:tcPr>
          <w:p w14:paraId="145C16C0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0.000</w:t>
            </w:r>
          </w:p>
        </w:tc>
        <w:tc>
          <w:tcPr>
            <w:tcW w:w="772" w:type="pct"/>
            <w:noWrap/>
            <w:hideMark/>
          </w:tcPr>
          <w:p w14:paraId="2BE16D1D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-0.36** (0.02)</w:t>
            </w:r>
          </w:p>
        </w:tc>
        <w:tc>
          <w:tcPr>
            <w:tcW w:w="479" w:type="pct"/>
            <w:noWrap/>
            <w:hideMark/>
          </w:tcPr>
          <w:p w14:paraId="0223AF35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0.000</w:t>
            </w:r>
          </w:p>
        </w:tc>
      </w:tr>
      <w:tr w:rsidR="00E34CF0" w:rsidRPr="00F14666" w14:paraId="0E87BF38" w14:textId="77777777" w:rsidTr="00E34CF0">
        <w:trPr>
          <w:trHeight w:val="320"/>
        </w:trPr>
        <w:tc>
          <w:tcPr>
            <w:tcW w:w="1234" w:type="pct"/>
            <w:gridSpan w:val="2"/>
            <w:noWrap/>
            <w:hideMark/>
          </w:tcPr>
          <w:p w14:paraId="1649945D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Gender (female)</w:t>
            </w:r>
          </w:p>
        </w:tc>
        <w:tc>
          <w:tcPr>
            <w:tcW w:w="825" w:type="pct"/>
            <w:noWrap/>
            <w:hideMark/>
          </w:tcPr>
          <w:p w14:paraId="1FCD7F3E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-3.65** (0.51)</w:t>
            </w:r>
          </w:p>
        </w:tc>
        <w:tc>
          <w:tcPr>
            <w:tcW w:w="439" w:type="pct"/>
            <w:noWrap/>
            <w:hideMark/>
          </w:tcPr>
          <w:p w14:paraId="29971DA1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0.000</w:t>
            </w:r>
          </w:p>
        </w:tc>
        <w:tc>
          <w:tcPr>
            <w:tcW w:w="761" w:type="pct"/>
            <w:noWrap/>
            <w:hideMark/>
          </w:tcPr>
          <w:p w14:paraId="2558747E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-3.65** (0.51)</w:t>
            </w:r>
          </w:p>
        </w:tc>
        <w:tc>
          <w:tcPr>
            <w:tcW w:w="490" w:type="pct"/>
            <w:noWrap/>
            <w:hideMark/>
          </w:tcPr>
          <w:p w14:paraId="4D79D8CB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0.000</w:t>
            </w:r>
          </w:p>
        </w:tc>
        <w:tc>
          <w:tcPr>
            <w:tcW w:w="772" w:type="pct"/>
            <w:noWrap/>
            <w:hideMark/>
          </w:tcPr>
          <w:p w14:paraId="567EC779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-3.65** (0.51)</w:t>
            </w:r>
          </w:p>
        </w:tc>
        <w:tc>
          <w:tcPr>
            <w:tcW w:w="479" w:type="pct"/>
            <w:noWrap/>
            <w:hideMark/>
          </w:tcPr>
          <w:p w14:paraId="58B76418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0.000</w:t>
            </w:r>
          </w:p>
        </w:tc>
      </w:tr>
      <w:tr w:rsidR="00E34CF0" w:rsidRPr="00F14666" w14:paraId="748FE9E8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08BF7A4C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Origin</w:t>
            </w:r>
          </w:p>
        </w:tc>
        <w:tc>
          <w:tcPr>
            <w:tcW w:w="662" w:type="pct"/>
            <w:noWrap/>
            <w:hideMark/>
          </w:tcPr>
          <w:p w14:paraId="34C37CDE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Syria</w:t>
            </w:r>
          </w:p>
        </w:tc>
        <w:tc>
          <w:tcPr>
            <w:tcW w:w="825" w:type="pct"/>
            <w:noWrap/>
            <w:hideMark/>
          </w:tcPr>
          <w:p w14:paraId="4A9A2086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i/>
                <w:iCs/>
                <w:color w:val="000000"/>
                <w:sz w:val="18"/>
                <w:lang w:val="en-GB"/>
              </w:rPr>
              <w:t>Ref</w:t>
            </w:r>
          </w:p>
        </w:tc>
        <w:tc>
          <w:tcPr>
            <w:tcW w:w="439" w:type="pct"/>
            <w:noWrap/>
            <w:hideMark/>
          </w:tcPr>
          <w:p w14:paraId="15DE8049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</w:p>
        </w:tc>
        <w:tc>
          <w:tcPr>
            <w:tcW w:w="761" w:type="pct"/>
            <w:noWrap/>
            <w:hideMark/>
          </w:tcPr>
          <w:p w14:paraId="13EC2E90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i/>
                <w:iCs/>
                <w:color w:val="000000"/>
                <w:sz w:val="18"/>
                <w:lang w:val="en-GB"/>
              </w:rPr>
              <w:t>Ref</w:t>
            </w:r>
          </w:p>
        </w:tc>
        <w:tc>
          <w:tcPr>
            <w:tcW w:w="490" w:type="pct"/>
            <w:noWrap/>
            <w:hideMark/>
          </w:tcPr>
          <w:p w14:paraId="66C30D12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</w:p>
        </w:tc>
        <w:tc>
          <w:tcPr>
            <w:tcW w:w="772" w:type="pct"/>
            <w:noWrap/>
            <w:hideMark/>
          </w:tcPr>
          <w:p w14:paraId="63D965AC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i/>
                <w:iCs/>
                <w:color w:val="000000"/>
                <w:sz w:val="18"/>
                <w:lang w:val="en-GB"/>
              </w:rPr>
              <w:t>Ref</w:t>
            </w:r>
          </w:p>
        </w:tc>
        <w:tc>
          <w:tcPr>
            <w:tcW w:w="479" w:type="pct"/>
            <w:noWrap/>
            <w:hideMark/>
          </w:tcPr>
          <w:p w14:paraId="261E542C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</w:p>
        </w:tc>
      </w:tr>
      <w:tr w:rsidR="00E34CF0" w:rsidRPr="00F14666" w14:paraId="014111C8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500D65E3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662" w:type="pct"/>
            <w:noWrap/>
            <w:hideMark/>
          </w:tcPr>
          <w:p w14:paraId="2D0A9201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Afghanistan</w:t>
            </w:r>
          </w:p>
        </w:tc>
        <w:tc>
          <w:tcPr>
            <w:tcW w:w="825" w:type="pct"/>
            <w:noWrap/>
            <w:hideMark/>
          </w:tcPr>
          <w:p w14:paraId="098FF05B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0.37 (0.72)</w:t>
            </w:r>
          </w:p>
        </w:tc>
        <w:tc>
          <w:tcPr>
            <w:tcW w:w="439" w:type="pct"/>
            <w:noWrap/>
            <w:hideMark/>
          </w:tcPr>
          <w:p w14:paraId="72048B2D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0.613</w:t>
            </w:r>
          </w:p>
        </w:tc>
        <w:tc>
          <w:tcPr>
            <w:tcW w:w="761" w:type="pct"/>
            <w:noWrap/>
            <w:hideMark/>
          </w:tcPr>
          <w:p w14:paraId="335C3F6D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0.37 (0.72)</w:t>
            </w:r>
          </w:p>
        </w:tc>
        <w:tc>
          <w:tcPr>
            <w:tcW w:w="490" w:type="pct"/>
            <w:noWrap/>
            <w:hideMark/>
          </w:tcPr>
          <w:p w14:paraId="74F9F8A9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0.613</w:t>
            </w:r>
          </w:p>
        </w:tc>
        <w:tc>
          <w:tcPr>
            <w:tcW w:w="772" w:type="pct"/>
            <w:noWrap/>
            <w:hideMark/>
          </w:tcPr>
          <w:p w14:paraId="34C550D9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0.37 (0.72)</w:t>
            </w:r>
          </w:p>
        </w:tc>
        <w:tc>
          <w:tcPr>
            <w:tcW w:w="479" w:type="pct"/>
            <w:noWrap/>
            <w:hideMark/>
          </w:tcPr>
          <w:p w14:paraId="10BB6C94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0.613</w:t>
            </w:r>
          </w:p>
        </w:tc>
      </w:tr>
      <w:tr w:rsidR="00E34CF0" w:rsidRPr="00F14666" w14:paraId="1A12AF40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3853D8FC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noWrap/>
            <w:hideMark/>
          </w:tcPr>
          <w:p w14:paraId="03B7FF4A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Eritrea</w:t>
            </w:r>
          </w:p>
        </w:tc>
        <w:tc>
          <w:tcPr>
            <w:tcW w:w="825" w:type="pct"/>
            <w:noWrap/>
            <w:hideMark/>
          </w:tcPr>
          <w:p w14:paraId="44C95A40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2.53** (1.01)</w:t>
            </w:r>
          </w:p>
        </w:tc>
        <w:tc>
          <w:tcPr>
            <w:tcW w:w="439" w:type="pct"/>
            <w:noWrap/>
            <w:hideMark/>
          </w:tcPr>
          <w:p w14:paraId="7B983512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0.013</w:t>
            </w:r>
          </w:p>
        </w:tc>
        <w:tc>
          <w:tcPr>
            <w:tcW w:w="761" w:type="pct"/>
            <w:noWrap/>
            <w:hideMark/>
          </w:tcPr>
          <w:p w14:paraId="1938DBFE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2.53** (1.01)</w:t>
            </w:r>
          </w:p>
        </w:tc>
        <w:tc>
          <w:tcPr>
            <w:tcW w:w="490" w:type="pct"/>
            <w:noWrap/>
            <w:hideMark/>
          </w:tcPr>
          <w:p w14:paraId="355C5AD8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0.013</w:t>
            </w:r>
          </w:p>
        </w:tc>
        <w:tc>
          <w:tcPr>
            <w:tcW w:w="772" w:type="pct"/>
            <w:noWrap/>
            <w:hideMark/>
          </w:tcPr>
          <w:p w14:paraId="3315D375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2.53** (1.01)</w:t>
            </w:r>
          </w:p>
        </w:tc>
        <w:tc>
          <w:tcPr>
            <w:tcW w:w="479" w:type="pct"/>
            <w:noWrap/>
            <w:hideMark/>
          </w:tcPr>
          <w:p w14:paraId="675DF1D0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0.013</w:t>
            </w:r>
          </w:p>
        </w:tc>
      </w:tr>
      <w:tr w:rsidR="00E34CF0" w:rsidRPr="00F14666" w14:paraId="22C97870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59D9F94C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noWrap/>
            <w:hideMark/>
          </w:tcPr>
          <w:p w14:paraId="1A3DCAA7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Iraq</w:t>
            </w:r>
          </w:p>
        </w:tc>
        <w:tc>
          <w:tcPr>
            <w:tcW w:w="825" w:type="pct"/>
            <w:noWrap/>
            <w:hideMark/>
          </w:tcPr>
          <w:p w14:paraId="4F942DAD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-1.02 (0.72)</w:t>
            </w:r>
          </w:p>
        </w:tc>
        <w:tc>
          <w:tcPr>
            <w:tcW w:w="439" w:type="pct"/>
            <w:noWrap/>
            <w:hideMark/>
          </w:tcPr>
          <w:p w14:paraId="02A92ADB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0.159</w:t>
            </w:r>
          </w:p>
        </w:tc>
        <w:tc>
          <w:tcPr>
            <w:tcW w:w="761" w:type="pct"/>
            <w:noWrap/>
            <w:hideMark/>
          </w:tcPr>
          <w:p w14:paraId="2EDDC157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-1.02 (0.72)</w:t>
            </w:r>
          </w:p>
        </w:tc>
        <w:tc>
          <w:tcPr>
            <w:tcW w:w="490" w:type="pct"/>
            <w:noWrap/>
            <w:hideMark/>
          </w:tcPr>
          <w:p w14:paraId="0C4EFFC7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0.159</w:t>
            </w:r>
          </w:p>
        </w:tc>
        <w:tc>
          <w:tcPr>
            <w:tcW w:w="772" w:type="pct"/>
            <w:noWrap/>
            <w:hideMark/>
          </w:tcPr>
          <w:p w14:paraId="4DB71F41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-1.02 (0.72)</w:t>
            </w:r>
          </w:p>
        </w:tc>
        <w:tc>
          <w:tcPr>
            <w:tcW w:w="479" w:type="pct"/>
            <w:noWrap/>
            <w:hideMark/>
          </w:tcPr>
          <w:p w14:paraId="0536CFAB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0.159</w:t>
            </w:r>
          </w:p>
        </w:tc>
      </w:tr>
      <w:tr w:rsidR="00E34CF0" w:rsidRPr="00F14666" w14:paraId="5C299C53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261E25B3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noWrap/>
            <w:hideMark/>
          </w:tcPr>
          <w:p w14:paraId="6D9902AA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Stateless</w:t>
            </w:r>
          </w:p>
        </w:tc>
        <w:tc>
          <w:tcPr>
            <w:tcW w:w="825" w:type="pct"/>
            <w:noWrap/>
            <w:hideMark/>
          </w:tcPr>
          <w:p w14:paraId="22082E45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-0.31 (1.54)</w:t>
            </w:r>
          </w:p>
        </w:tc>
        <w:tc>
          <w:tcPr>
            <w:tcW w:w="439" w:type="pct"/>
            <w:noWrap/>
            <w:hideMark/>
          </w:tcPr>
          <w:p w14:paraId="2EE3BFF2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0.841</w:t>
            </w:r>
          </w:p>
        </w:tc>
        <w:tc>
          <w:tcPr>
            <w:tcW w:w="761" w:type="pct"/>
            <w:noWrap/>
            <w:hideMark/>
          </w:tcPr>
          <w:p w14:paraId="72476733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-0.31 (1.54)</w:t>
            </w:r>
          </w:p>
        </w:tc>
        <w:tc>
          <w:tcPr>
            <w:tcW w:w="490" w:type="pct"/>
            <w:noWrap/>
            <w:hideMark/>
          </w:tcPr>
          <w:p w14:paraId="384F09E3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0.841</w:t>
            </w:r>
          </w:p>
        </w:tc>
        <w:tc>
          <w:tcPr>
            <w:tcW w:w="772" w:type="pct"/>
            <w:noWrap/>
            <w:hideMark/>
          </w:tcPr>
          <w:p w14:paraId="4B3B14C4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-0.31 (1.54)</w:t>
            </w:r>
          </w:p>
        </w:tc>
        <w:tc>
          <w:tcPr>
            <w:tcW w:w="479" w:type="pct"/>
            <w:noWrap/>
            <w:hideMark/>
          </w:tcPr>
          <w:p w14:paraId="34989219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0.841</w:t>
            </w:r>
          </w:p>
        </w:tc>
      </w:tr>
      <w:tr w:rsidR="00E34CF0" w:rsidRPr="00F14666" w14:paraId="50C4B813" w14:textId="77777777" w:rsidTr="00E34CF0">
        <w:trPr>
          <w:trHeight w:val="320"/>
        </w:trPr>
        <w:tc>
          <w:tcPr>
            <w:tcW w:w="572" w:type="pct"/>
            <w:noWrap/>
          </w:tcPr>
          <w:p w14:paraId="435F14C9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noWrap/>
          </w:tcPr>
          <w:p w14:paraId="31AD4DCB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 xml:space="preserve">other </w:t>
            </w:r>
          </w:p>
        </w:tc>
        <w:tc>
          <w:tcPr>
            <w:tcW w:w="825" w:type="pct"/>
            <w:noWrap/>
          </w:tcPr>
          <w:p w14:paraId="608E385D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0.50 (0.81)</w:t>
            </w:r>
          </w:p>
        </w:tc>
        <w:tc>
          <w:tcPr>
            <w:tcW w:w="439" w:type="pct"/>
            <w:noWrap/>
          </w:tcPr>
          <w:p w14:paraId="4B153CE6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0.539</w:t>
            </w:r>
          </w:p>
        </w:tc>
        <w:tc>
          <w:tcPr>
            <w:tcW w:w="761" w:type="pct"/>
            <w:noWrap/>
          </w:tcPr>
          <w:p w14:paraId="08CE19BA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0.50 (0.81)</w:t>
            </w:r>
          </w:p>
        </w:tc>
        <w:tc>
          <w:tcPr>
            <w:tcW w:w="490" w:type="pct"/>
            <w:noWrap/>
          </w:tcPr>
          <w:p w14:paraId="65BDA3B3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0.539</w:t>
            </w:r>
          </w:p>
        </w:tc>
        <w:tc>
          <w:tcPr>
            <w:tcW w:w="772" w:type="pct"/>
            <w:noWrap/>
          </w:tcPr>
          <w:p w14:paraId="373DED88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0.50 (0.81)</w:t>
            </w:r>
          </w:p>
        </w:tc>
        <w:tc>
          <w:tcPr>
            <w:tcW w:w="479" w:type="pct"/>
            <w:noWrap/>
          </w:tcPr>
          <w:p w14:paraId="5DCE5CA3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0.539</w:t>
            </w:r>
          </w:p>
        </w:tc>
      </w:tr>
      <w:tr w:rsidR="00E34CF0" w:rsidRPr="00F14666" w14:paraId="030154B0" w14:textId="77777777" w:rsidTr="00E34CF0">
        <w:trPr>
          <w:trHeight w:val="320"/>
        </w:trPr>
        <w:tc>
          <w:tcPr>
            <w:tcW w:w="1234" w:type="pct"/>
            <w:gridSpan w:val="2"/>
            <w:noWrap/>
            <w:hideMark/>
          </w:tcPr>
          <w:p w14:paraId="25D68918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lastRenderedPageBreak/>
              <w:t>Work / Education</w:t>
            </w:r>
          </w:p>
        </w:tc>
        <w:tc>
          <w:tcPr>
            <w:tcW w:w="825" w:type="pct"/>
            <w:noWrap/>
            <w:hideMark/>
          </w:tcPr>
          <w:p w14:paraId="32562F8B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0.83 (0.56)</w:t>
            </w:r>
          </w:p>
        </w:tc>
        <w:tc>
          <w:tcPr>
            <w:tcW w:w="439" w:type="pct"/>
            <w:noWrap/>
            <w:hideMark/>
          </w:tcPr>
          <w:p w14:paraId="2F6AA876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0.141</w:t>
            </w:r>
          </w:p>
        </w:tc>
        <w:tc>
          <w:tcPr>
            <w:tcW w:w="761" w:type="pct"/>
            <w:noWrap/>
            <w:hideMark/>
          </w:tcPr>
          <w:p w14:paraId="29CD7CDA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0.83 (0.56)</w:t>
            </w:r>
          </w:p>
        </w:tc>
        <w:tc>
          <w:tcPr>
            <w:tcW w:w="490" w:type="pct"/>
            <w:noWrap/>
            <w:hideMark/>
          </w:tcPr>
          <w:p w14:paraId="4B3B83B2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0.141</w:t>
            </w:r>
          </w:p>
        </w:tc>
        <w:tc>
          <w:tcPr>
            <w:tcW w:w="772" w:type="pct"/>
            <w:noWrap/>
            <w:hideMark/>
          </w:tcPr>
          <w:p w14:paraId="45382EF6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0.83 (0.56)</w:t>
            </w:r>
          </w:p>
        </w:tc>
        <w:tc>
          <w:tcPr>
            <w:tcW w:w="479" w:type="pct"/>
            <w:noWrap/>
            <w:hideMark/>
          </w:tcPr>
          <w:p w14:paraId="176E7168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0.141</w:t>
            </w:r>
          </w:p>
        </w:tc>
      </w:tr>
      <w:tr w:rsidR="00E34CF0" w:rsidRPr="00F14666" w14:paraId="322D4C57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651A965D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Cluster</w:t>
            </w:r>
          </w:p>
        </w:tc>
        <w:tc>
          <w:tcPr>
            <w:tcW w:w="662" w:type="pct"/>
            <w:noWrap/>
            <w:hideMark/>
          </w:tcPr>
          <w:p w14:paraId="480750FE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Cluster 1</w:t>
            </w:r>
          </w:p>
        </w:tc>
        <w:tc>
          <w:tcPr>
            <w:tcW w:w="825" w:type="pct"/>
            <w:noWrap/>
            <w:hideMark/>
          </w:tcPr>
          <w:p w14:paraId="5BBAFDA2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i/>
                <w:iCs/>
                <w:color w:val="000000"/>
                <w:sz w:val="18"/>
                <w:lang w:val="en-GB"/>
              </w:rPr>
              <w:t>Ref</w:t>
            </w:r>
          </w:p>
        </w:tc>
        <w:tc>
          <w:tcPr>
            <w:tcW w:w="439" w:type="pct"/>
            <w:noWrap/>
            <w:hideMark/>
          </w:tcPr>
          <w:p w14:paraId="2FA11621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761" w:type="pct"/>
            <w:noWrap/>
            <w:hideMark/>
          </w:tcPr>
          <w:p w14:paraId="51DAC781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- 0.22 (0.65)</w:t>
            </w:r>
          </w:p>
        </w:tc>
        <w:tc>
          <w:tcPr>
            <w:tcW w:w="490" w:type="pct"/>
            <w:noWrap/>
            <w:hideMark/>
          </w:tcPr>
          <w:p w14:paraId="51247FB2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0.735</w:t>
            </w:r>
          </w:p>
        </w:tc>
        <w:tc>
          <w:tcPr>
            <w:tcW w:w="772" w:type="pct"/>
            <w:noWrap/>
            <w:hideMark/>
          </w:tcPr>
          <w:p w14:paraId="0043B5B8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1.12 (0.77)</w:t>
            </w:r>
          </w:p>
        </w:tc>
        <w:tc>
          <w:tcPr>
            <w:tcW w:w="479" w:type="pct"/>
            <w:noWrap/>
            <w:hideMark/>
          </w:tcPr>
          <w:p w14:paraId="409F1675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0.148</w:t>
            </w:r>
          </w:p>
        </w:tc>
      </w:tr>
      <w:tr w:rsidR="00E34CF0" w:rsidRPr="00F14666" w14:paraId="593D89AC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0ED6728F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noWrap/>
            <w:hideMark/>
          </w:tcPr>
          <w:p w14:paraId="53F5A054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Cluster 2</w:t>
            </w:r>
          </w:p>
        </w:tc>
        <w:tc>
          <w:tcPr>
            <w:tcW w:w="825" w:type="pct"/>
            <w:noWrap/>
            <w:hideMark/>
          </w:tcPr>
          <w:p w14:paraId="1114A231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0.22 (0.65)</w:t>
            </w:r>
          </w:p>
        </w:tc>
        <w:tc>
          <w:tcPr>
            <w:tcW w:w="439" w:type="pct"/>
            <w:noWrap/>
            <w:hideMark/>
          </w:tcPr>
          <w:p w14:paraId="5F9EE5F3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0.735</w:t>
            </w:r>
          </w:p>
        </w:tc>
        <w:tc>
          <w:tcPr>
            <w:tcW w:w="761" w:type="pct"/>
            <w:noWrap/>
            <w:hideMark/>
          </w:tcPr>
          <w:p w14:paraId="6DE8854C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i/>
                <w:iCs/>
                <w:color w:val="000000"/>
                <w:sz w:val="18"/>
                <w:lang w:val="en-GB"/>
              </w:rPr>
              <w:t>Ref</w:t>
            </w:r>
          </w:p>
        </w:tc>
        <w:tc>
          <w:tcPr>
            <w:tcW w:w="490" w:type="pct"/>
            <w:noWrap/>
            <w:hideMark/>
          </w:tcPr>
          <w:p w14:paraId="0C4EB5A4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772" w:type="pct"/>
            <w:noWrap/>
            <w:hideMark/>
          </w:tcPr>
          <w:p w14:paraId="429AFFF6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1.34 (0.85)</w:t>
            </w:r>
          </w:p>
        </w:tc>
        <w:tc>
          <w:tcPr>
            <w:tcW w:w="479" w:type="pct"/>
            <w:noWrap/>
            <w:hideMark/>
          </w:tcPr>
          <w:p w14:paraId="4F5A60B9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0.116</w:t>
            </w:r>
          </w:p>
        </w:tc>
      </w:tr>
      <w:tr w:rsidR="00E34CF0" w:rsidRPr="00F14666" w14:paraId="020A5EED" w14:textId="77777777" w:rsidTr="00E34CF0">
        <w:trPr>
          <w:trHeight w:val="320"/>
        </w:trPr>
        <w:tc>
          <w:tcPr>
            <w:tcW w:w="572" w:type="pct"/>
            <w:noWrap/>
            <w:hideMark/>
          </w:tcPr>
          <w:p w14:paraId="28D77DFA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noWrap/>
            <w:hideMark/>
          </w:tcPr>
          <w:p w14:paraId="6E08A846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Cluster 3</w:t>
            </w:r>
          </w:p>
        </w:tc>
        <w:tc>
          <w:tcPr>
            <w:tcW w:w="825" w:type="pct"/>
            <w:noWrap/>
            <w:hideMark/>
          </w:tcPr>
          <w:p w14:paraId="5D2C7812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1.37* (0.60)</w:t>
            </w:r>
          </w:p>
        </w:tc>
        <w:tc>
          <w:tcPr>
            <w:tcW w:w="439" w:type="pct"/>
            <w:noWrap/>
            <w:hideMark/>
          </w:tcPr>
          <w:p w14:paraId="0E072116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0.023</w:t>
            </w:r>
          </w:p>
        </w:tc>
        <w:tc>
          <w:tcPr>
            <w:tcW w:w="761" w:type="pct"/>
            <w:noWrap/>
            <w:hideMark/>
          </w:tcPr>
          <w:p w14:paraId="428CF49A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1.14 (0.71)</w:t>
            </w:r>
          </w:p>
        </w:tc>
        <w:tc>
          <w:tcPr>
            <w:tcW w:w="490" w:type="pct"/>
            <w:noWrap/>
            <w:hideMark/>
          </w:tcPr>
          <w:p w14:paraId="349086D9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0.106</w:t>
            </w:r>
          </w:p>
        </w:tc>
        <w:tc>
          <w:tcPr>
            <w:tcW w:w="772" w:type="pct"/>
            <w:noWrap/>
            <w:hideMark/>
          </w:tcPr>
          <w:p w14:paraId="2791F093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2.49** (0.81)</w:t>
            </w:r>
          </w:p>
        </w:tc>
        <w:tc>
          <w:tcPr>
            <w:tcW w:w="479" w:type="pct"/>
            <w:noWrap/>
            <w:hideMark/>
          </w:tcPr>
          <w:p w14:paraId="24C704A8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0.002</w:t>
            </w:r>
          </w:p>
        </w:tc>
      </w:tr>
      <w:tr w:rsidR="00E34CF0" w:rsidRPr="00F14666" w14:paraId="5D481505" w14:textId="77777777" w:rsidTr="00E34CF0">
        <w:trPr>
          <w:trHeight w:val="136"/>
        </w:trPr>
        <w:tc>
          <w:tcPr>
            <w:tcW w:w="572" w:type="pct"/>
            <w:tcBorders>
              <w:bottom w:val="single" w:sz="4" w:space="0" w:color="auto"/>
            </w:tcBorders>
            <w:noWrap/>
            <w:hideMark/>
          </w:tcPr>
          <w:p w14:paraId="62E85EEC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noWrap/>
            <w:hideMark/>
          </w:tcPr>
          <w:p w14:paraId="078E5FC1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Cluster 4</w:t>
            </w:r>
          </w:p>
        </w:tc>
        <w:tc>
          <w:tcPr>
            <w:tcW w:w="825" w:type="pct"/>
            <w:tcBorders>
              <w:bottom w:val="single" w:sz="4" w:space="0" w:color="auto"/>
            </w:tcBorders>
            <w:noWrap/>
            <w:hideMark/>
          </w:tcPr>
          <w:p w14:paraId="7BFC1553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- 1.12 (0.77)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noWrap/>
            <w:hideMark/>
          </w:tcPr>
          <w:p w14:paraId="10CB036C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0.148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noWrap/>
            <w:hideMark/>
          </w:tcPr>
          <w:p w14:paraId="574EF9DC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- 1.34 (0.85)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noWrap/>
            <w:hideMark/>
          </w:tcPr>
          <w:p w14:paraId="0BD44C89" w14:textId="77777777" w:rsidR="00E34CF0" w:rsidRPr="00F14666" w:rsidRDefault="00E34CF0" w:rsidP="00353590">
            <w:pPr>
              <w:spacing w:before="0" w:after="0" w:line="480" w:lineRule="auto"/>
              <w:jc w:val="righ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color w:val="000000"/>
                <w:sz w:val="18"/>
                <w:lang w:val="en-GB"/>
              </w:rPr>
              <w:t>0.116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noWrap/>
            <w:hideMark/>
          </w:tcPr>
          <w:p w14:paraId="6A88CE8D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i/>
                <w:iCs/>
                <w:color w:val="000000"/>
                <w:sz w:val="18"/>
                <w:lang w:val="en-GB"/>
              </w:rPr>
              <w:t>Ref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noWrap/>
            <w:hideMark/>
          </w:tcPr>
          <w:p w14:paraId="1D68EC90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</w:p>
        </w:tc>
      </w:tr>
      <w:tr w:rsidR="00E34CF0" w:rsidRPr="00C66B9A" w14:paraId="79992D2E" w14:textId="77777777" w:rsidTr="00353590">
        <w:trPr>
          <w:trHeight w:val="167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5B5050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i/>
                <w:iCs/>
                <w:color w:val="000000"/>
                <w:sz w:val="18"/>
                <w:lang w:val="en-GB"/>
              </w:rPr>
            </w:pPr>
            <w:r w:rsidRPr="00F14666">
              <w:rPr>
                <w:rFonts w:cs="Calibri"/>
                <w:i/>
                <w:iCs/>
                <w:color w:val="000000"/>
                <w:sz w:val="18"/>
                <w:lang w:val="en-GB"/>
              </w:rPr>
              <w:t xml:space="preserve">Notes: MCS, mental health component score; PCS, physical health component score; </w:t>
            </w:r>
            <w:r w:rsidRPr="00F14666">
              <w:rPr>
                <w:rFonts w:cs="Calibri"/>
                <w:color w:val="000000"/>
                <w:sz w:val="18"/>
                <w:lang w:val="en-GB"/>
              </w:rPr>
              <w:t>Ref, reference category;</w:t>
            </w:r>
            <w:r w:rsidRPr="00F14666">
              <w:rPr>
                <w:rFonts w:cs="Calibri"/>
                <w:i/>
                <w:iCs/>
                <w:color w:val="000000"/>
                <w:sz w:val="18"/>
                <w:lang w:val="en-GB"/>
              </w:rPr>
              <w:t xml:space="preserve"> * significant at p &lt; 0.05, ** significant at p &lt;0.017 (Bonferroni correction).</w:t>
            </w:r>
          </w:p>
          <w:p w14:paraId="1724CB55" w14:textId="77777777" w:rsidR="00E34CF0" w:rsidRPr="00F14666" w:rsidRDefault="00E34CF0" w:rsidP="00353590">
            <w:pPr>
              <w:spacing w:before="0" w:after="0" w:line="480" w:lineRule="auto"/>
              <w:jc w:val="left"/>
              <w:rPr>
                <w:rFonts w:cs="Calibri"/>
                <w:color w:val="000000"/>
                <w:sz w:val="18"/>
                <w:lang w:val="en-GB"/>
              </w:rPr>
            </w:pPr>
            <w:r w:rsidRPr="00F14666">
              <w:rPr>
                <w:noProof/>
                <w:sz w:val="18"/>
                <w:lang w:val="en-GB"/>
              </w:rPr>
              <w:t>Data based on IAB-BAMF-SOEP study (Kühne et al., 2019).</w:t>
            </w:r>
          </w:p>
        </w:tc>
      </w:tr>
    </w:tbl>
    <w:p w14:paraId="4A018BB3" w14:textId="77777777" w:rsidR="00B86345" w:rsidRPr="00E34CF0" w:rsidRDefault="00B86345">
      <w:pPr>
        <w:rPr>
          <w:lang w:val="en-US"/>
        </w:rPr>
      </w:pPr>
    </w:p>
    <w:sectPr w:rsidR="00B86345" w:rsidRPr="00E34CF0" w:rsidSect="00D405B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D6244"/>
    <w:multiLevelType w:val="multilevel"/>
    <w:tmpl w:val="17FA2D3A"/>
    <w:lvl w:ilvl="0">
      <w:start w:val="1"/>
      <w:numFmt w:val="decimal"/>
      <w:pStyle w:val="berschrift1"/>
      <w:lvlText w:val="%1."/>
      <w:lvlJc w:val="left"/>
      <w:pPr>
        <w:ind w:left="432" w:hanging="432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color w:val="000000" w:themeColor="text1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CF0"/>
    <w:rsid w:val="0013281E"/>
    <w:rsid w:val="00420858"/>
    <w:rsid w:val="00761FF0"/>
    <w:rsid w:val="008466B1"/>
    <w:rsid w:val="00B86345"/>
    <w:rsid w:val="00D405B5"/>
    <w:rsid w:val="00E3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FF4B552"/>
  <w15:chartTrackingRefBased/>
  <w15:docId w15:val="{E780630B-BF6C-DA4F-B566-2E2D80D2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4CF0"/>
    <w:pPr>
      <w:spacing w:before="240" w:after="120"/>
      <w:jc w:val="both"/>
    </w:pPr>
    <w:rPr>
      <w:rFonts w:ascii="Helvetica" w:hAnsi="Helvetica" w:cs="Times New Roman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13281E"/>
    <w:pPr>
      <w:keepNext/>
      <w:keepLines/>
      <w:numPr>
        <w:numId w:val="3"/>
      </w:numPr>
      <w:spacing w:before="360"/>
      <w:outlineLvl w:val="0"/>
    </w:pPr>
    <w:rPr>
      <w:rFonts w:eastAsiaTheme="majorEastAsia" w:cstheme="majorBidi"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13281E"/>
    <w:pPr>
      <w:keepNext/>
      <w:keepLines/>
      <w:numPr>
        <w:ilvl w:val="1"/>
        <w:numId w:val="3"/>
      </w:numPr>
      <w:spacing w:before="36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13281E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i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3281E"/>
    <w:rPr>
      <w:rFonts w:ascii="Times New Roman" w:eastAsiaTheme="majorEastAsia" w:hAnsi="Times New Roman" w:cstheme="majorBidi"/>
      <w:color w:val="000000" w:themeColor="text1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3281E"/>
    <w:rPr>
      <w:rFonts w:ascii="Times New Roman" w:eastAsiaTheme="majorEastAsia" w:hAnsi="Times New Roman" w:cstheme="majorBidi"/>
      <w:color w:val="2F5496" w:themeColor="accent1" w:themeShade="BF"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3281E"/>
    <w:rPr>
      <w:rFonts w:ascii="Times New Roman" w:eastAsiaTheme="majorEastAsia" w:hAnsi="Times New Roman" w:cstheme="majorBidi"/>
      <w:i/>
      <w:color w:val="000000" w:themeColor="text1"/>
      <w:lang w:eastAsia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E34CF0"/>
    <w:pPr>
      <w:spacing w:before="0"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Penning</dc:creator>
  <cp:keywords/>
  <dc:description/>
  <cp:lastModifiedBy>Verena Penning</cp:lastModifiedBy>
  <cp:revision>2</cp:revision>
  <dcterms:created xsi:type="dcterms:W3CDTF">2021-06-21T13:32:00Z</dcterms:created>
  <dcterms:modified xsi:type="dcterms:W3CDTF">2021-06-21T13:32:00Z</dcterms:modified>
</cp:coreProperties>
</file>